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6B" w:rsidRPr="003400E3" w:rsidRDefault="000C71E8" w:rsidP="00487558">
      <w:pPr>
        <w:pStyle w:val="a9"/>
        <w:spacing w:before="0" w:after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400E3">
        <w:rPr>
          <w:rFonts w:ascii="Times New Roman" w:hAnsi="Times New Roman"/>
          <w:color w:val="000000" w:themeColor="text1"/>
          <w:sz w:val="24"/>
          <w:szCs w:val="24"/>
        </w:rPr>
        <w:t xml:space="preserve">ДОГОВОР ПОДРЯДА </w:t>
      </w:r>
      <w:r w:rsidR="00C0670E" w:rsidRPr="00E27029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E3391" w:rsidRPr="00E270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2079397452"/>
          <w:placeholder>
            <w:docPart w:val="DefaultPlaceholder_1082065158"/>
          </w:placeholder>
        </w:sdtPr>
        <w:sdtEndPr/>
        <w:sdtContent>
          <w:r w:rsidR="009C5D83" w:rsidRPr="009C5D83">
            <w:rPr>
              <w:rFonts w:ascii="Times New Roman" w:hAnsi="Times New Roman"/>
              <w:color w:val="000000" w:themeColor="text1"/>
              <w:sz w:val="24"/>
              <w:szCs w:val="24"/>
            </w:rPr>
            <w:t>ШЗ/</w:t>
          </w:r>
        </w:sdtContent>
      </w:sdt>
      <w:r w:rsidR="009C5D83" w:rsidRPr="009C5D83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</w:p>
    <w:p w:rsidR="00BD026B" w:rsidRPr="003400E3" w:rsidRDefault="00BD026B" w:rsidP="00BD026B">
      <w:pPr>
        <w:rPr>
          <w:color w:val="000000" w:themeColor="text1"/>
        </w:rPr>
      </w:pPr>
      <w:r w:rsidRPr="003400E3">
        <w:rPr>
          <w:color w:val="000000" w:themeColor="text1"/>
        </w:rPr>
        <w:t>г.</w:t>
      </w:r>
      <w:r w:rsidR="00C609BB">
        <w:rPr>
          <w:color w:val="000000" w:themeColor="text1"/>
        </w:rPr>
        <w:t xml:space="preserve"> Шумерля</w:t>
      </w:r>
      <w:r w:rsidR="003400E3" w:rsidRPr="003400E3">
        <w:rPr>
          <w:color w:val="000000" w:themeColor="text1"/>
        </w:rPr>
        <w:tab/>
      </w:r>
      <w:r w:rsidR="003400E3" w:rsidRPr="003400E3">
        <w:rPr>
          <w:color w:val="000000" w:themeColor="text1"/>
        </w:rPr>
        <w:tab/>
      </w:r>
      <w:r w:rsidR="003400E3" w:rsidRPr="003400E3">
        <w:rPr>
          <w:color w:val="000000" w:themeColor="text1"/>
        </w:rPr>
        <w:tab/>
      </w:r>
      <w:r w:rsidR="003400E3" w:rsidRPr="003400E3">
        <w:rPr>
          <w:color w:val="000000" w:themeColor="text1"/>
        </w:rPr>
        <w:tab/>
      </w:r>
      <w:r w:rsidR="003400E3" w:rsidRPr="003400E3">
        <w:rPr>
          <w:color w:val="000000" w:themeColor="text1"/>
        </w:rPr>
        <w:tab/>
      </w:r>
      <w:r w:rsidR="003400E3" w:rsidRPr="003400E3">
        <w:rPr>
          <w:color w:val="000000" w:themeColor="text1"/>
        </w:rPr>
        <w:tab/>
      </w:r>
      <w:r w:rsidR="003400E3" w:rsidRPr="003400E3">
        <w:rPr>
          <w:color w:val="000000" w:themeColor="text1"/>
        </w:rPr>
        <w:tab/>
      </w:r>
      <w:r w:rsidR="003400E3" w:rsidRPr="003400E3">
        <w:rPr>
          <w:color w:val="000000" w:themeColor="text1"/>
        </w:rPr>
        <w:tab/>
        <w:t xml:space="preserve">           </w:t>
      </w:r>
      <w:r w:rsidR="0067219D">
        <w:rPr>
          <w:color w:val="000000" w:themeColor="text1"/>
        </w:rPr>
        <w:t xml:space="preserve">            </w:t>
      </w:r>
      <w:r w:rsidR="003400E3" w:rsidRPr="003400E3">
        <w:rPr>
          <w:color w:val="000000" w:themeColor="text1"/>
        </w:rPr>
        <w:tab/>
        <w:t>«</w:t>
      </w:r>
      <w:r w:rsidR="00E50F6A">
        <w:rPr>
          <w:color w:val="000000" w:themeColor="text1"/>
        </w:rPr>
        <w:t>_</w:t>
      </w:r>
      <w:r w:rsidR="00EA61B9">
        <w:rPr>
          <w:color w:val="000000" w:themeColor="text1"/>
        </w:rPr>
        <w:t>_</w:t>
      </w:r>
      <w:r w:rsidR="00BF6DF5">
        <w:rPr>
          <w:color w:val="000000" w:themeColor="text1"/>
        </w:rPr>
        <w:t>__</w:t>
      </w:r>
      <w:r w:rsidR="00E50F6A">
        <w:rPr>
          <w:color w:val="000000" w:themeColor="text1"/>
        </w:rPr>
        <w:t>_</w:t>
      </w:r>
      <w:r w:rsidR="003400E3" w:rsidRPr="003400E3">
        <w:rPr>
          <w:color w:val="000000" w:themeColor="text1"/>
        </w:rPr>
        <w:t>»</w:t>
      </w:r>
      <w:r w:rsidR="00C9086D">
        <w:rPr>
          <w:color w:val="000000" w:themeColor="text1"/>
        </w:rPr>
        <w:t>__</w:t>
      </w:r>
      <w:r w:rsidR="003E3328">
        <w:rPr>
          <w:color w:val="000000" w:themeColor="text1"/>
        </w:rPr>
        <w:t>_</w:t>
      </w:r>
      <w:r w:rsidR="00C9086D">
        <w:rPr>
          <w:color w:val="000000" w:themeColor="text1"/>
        </w:rPr>
        <w:t>__</w:t>
      </w:r>
      <w:r w:rsidRPr="003400E3">
        <w:rPr>
          <w:color w:val="000000" w:themeColor="text1"/>
        </w:rPr>
        <w:t>20</w:t>
      </w:r>
      <w:r w:rsidR="000F4850">
        <w:rPr>
          <w:color w:val="000000" w:themeColor="text1"/>
        </w:rPr>
        <w:t>2</w:t>
      </w:r>
      <w:r w:rsidRPr="003400E3">
        <w:rPr>
          <w:color w:val="000000" w:themeColor="text1"/>
        </w:rPr>
        <w:t>1</w:t>
      </w:r>
      <w:r w:rsidR="00E50F6A">
        <w:rPr>
          <w:color w:val="000000" w:themeColor="text1"/>
        </w:rPr>
        <w:t xml:space="preserve">  </w:t>
      </w:r>
      <w:r w:rsidRPr="003400E3">
        <w:rPr>
          <w:color w:val="000000" w:themeColor="text1"/>
        </w:rPr>
        <w:t xml:space="preserve"> г.</w:t>
      </w:r>
    </w:p>
    <w:p w:rsidR="00C0670E" w:rsidRPr="003400E3" w:rsidRDefault="00C0670E" w:rsidP="000120C6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0E3" w:rsidRDefault="00A27619" w:rsidP="00F41258">
      <w:pPr>
        <w:pStyle w:val="ConsNonformat2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</w:rPr>
          <w:id w:val="-893892091"/>
          <w:placeholder>
            <w:docPart w:val="3C77A1C2D5EE4B149D5A0646ABF099F0"/>
          </w:placeholder>
          <w:text/>
        </w:sdtPr>
        <w:sdtEndPr/>
        <w:sdtContent>
          <w:proofErr w:type="gramStart"/>
          <w:r w:rsidR="00DD4FAC">
            <w:rPr>
              <w:rFonts w:ascii="Times New Roman" w:hAnsi="Times New Roman" w:cs="Times New Roman"/>
              <w:sz w:val="24"/>
            </w:rPr>
            <w:t>А</w:t>
          </w:r>
          <w:r w:rsidR="00C609BB" w:rsidRPr="00C609BB">
            <w:rPr>
              <w:rFonts w:ascii="Times New Roman" w:hAnsi="Times New Roman" w:cs="Times New Roman"/>
              <w:sz w:val="24"/>
            </w:rPr>
            <w:t>кционерное общество «Шумерлинский завод спе</w:t>
          </w:r>
          <w:r w:rsidR="00DD4FAC">
            <w:rPr>
              <w:rFonts w:ascii="Times New Roman" w:hAnsi="Times New Roman" w:cs="Times New Roman"/>
              <w:sz w:val="24"/>
            </w:rPr>
            <w:t>циализированных автомобилей»  (</w:t>
          </w:r>
          <w:r w:rsidR="00C609BB" w:rsidRPr="00C609BB">
            <w:rPr>
              <w:rFonts w:ascii="Times New Roman" w:hAnsi="Times New Roman" w:cs="Times New Roman"/>
              <w:sz w:val="24"/>
            </w:rPr>
            <w:t>АО «ШЗСА»)</w:t>
          </w:r>
        </w:sdtContent>
      </w:sdt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«Заказчик», в </w:t>
      </w:r>
      <w:r w:rsidR="001E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 </w:t>
      </w:r>
      <w:sdt>
        <w:sdtPr>
          <w:rPr>
            <w:rFonts w:ascii="Times New Roman" w:hAnsi="Times New Roman" w:cs="Times New Roman"/>
            <w:sz w:val="24"/>
          </w:rPr>
          <w:id w:val="-1282957510"/>
          <w:placeholder>
            <w:docPart w:val="EE531AB801424A2A87D8E943ECD795C8"/>
          </w:placeholder>
          <w:text/>
        </w:sdtPr>
        <w:sdtEndPr/>
        <w:sdtContent>
          <w:r w:rsidR="000F4850">
            <w:rPr>
              <w:rFonts w:ascii="Times New Roman" w:hAnsi="Times New Roman" w:cs="Times New Roman"/>
              <w:sz w:val="24"/>
            </w:rPr>
            <w:t xml:space="preserve"> Управляющего </w:t>
          </w:r>
          <w:r w:rsidR="003D5845">
            <w:rPr>
              <w:rFonts w:ascii="Times New Roman" w:hAnsi="Times New Roman" w:cs="Times New Roman"/>
              <w:sz w:val="24"/>
            </w:rPr>
            <w:t>директора</w:t>
          </w:r>
          <w:r w:rsidR="003D5845" w:rsidRPr="00E50F6A">
            <w:rPr>
              <w:rFonts w:ascii="Times New Roman" w:hAnsi="Times New Roman" w:cs="Times New Roman"/>
              <w:sz w:val="24"/>
            </w:rPr>
            <w:t xml:space="preserve"> </w:t>
          </w:r>
          <w:r w:rsidR="003D5845">
            <w:rPr>
              <w:rFonts w:ascii="Times New Roman" w:hAnsi="Times New Roman" w:cs="Times New Roman"/>
              <w:sz w:val="24"/>
            </w:rPr>
            <w:t>Гребенника В. Ю.</w:t>
          </w:r>
        </w:sdtContent>
      </w:sdt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sz w:val="24"/>
          </w:rPr>
          <w:id w:val="1163972762"/>
          <w:placeholder>
            <w:docPart w:val="8ADA60A3A66F49F5BC65C1DE1F04CB7A"/>
          </w:placeholder>
          <w:text/>
        </w:sdtPr>
        <w:sdtEndPr/>
        <w:sdtContent>
          <w:r w:rsidR="00E50F6A" w:rsidRPr="00E50F6A">
            <w:rPr>
              <w:rFonts w:ascii="Times New Roman" w:hAnsi="Times New Roman" w:cs="Times New Roman"/>
              <w:sz w:val="24"/>
            </w:rPr>
            <w:t xml:space="preserve"> доверен</w:t>
          </w:r>
          <w:r w:rsidR="00394CF7">
            <w:rPr>
              <w:rFonts w:ascii="Times New Roman" w:hAnsi="Times New Roman" w:cs="Times New Roman"/>
              <w:sz w:val="24"/>
            </w:rPr>
            <w:t>ности  №15</w:t>
          </w:r>
          <w:r w:rsidR="00E27029">
            <w:rPr>
              <w:rFonts w:ascii="Times New Roman" w:hAnsi="Times New Roman" w:cs="Times New Roman"/>
              <w:sz w:val="24"/>
            </w:rPr>
            <w:t xml:space="preserve"> от </w:t>
          </w:r>
          <w:r w:rsidR="00394CF7">
            <w:rPr>
              <w:rFonts w:ascii="Times New Roman" w:hAnsi="Times New Roman" w:cs="Times New Roman"/>
              <w:sz w:val="24"/>
            </w:rPr>
            <w:t>15</w:t>
          </w:r>
          <w:r w:rsidR="003D5C2D">
            <w:rPr>
              <w:rFonts w:ascii="Times New Roman" w:hAnsi="Times New Roman" w:cs="Times New Roman"/>
              <w:sz w:val="24"/>
            </w:rPr>
            <w:t>.</w:t>
          </w:r>
          <w:r w:rsidR="00394CF7">
            <w:rPr>
              <w:rFonts w:ascii="Times New Roman" w:hAnsi="Times New Roman" w:cs="Times New Roman"/>
              <w:sz w:val="24"/>
            </w:rPr>
            <w:t>02</w:t>
          </w:r>
          <w:r w:rsidR="000F4850">
            <w:rPr>
              <w:rFonts w:ascii="Times New Roman" w:hAnsi="Times New Roman" w:cs="Times New Roman"/>
              <w:sz w:val="24"/>
            </w:rPr>
            <w:t>.202</w:t>
          </w:r>
          <w:r w:rsidR="00394CF7">
            <w:rPr>
              <w:rFonts w:ascii="Times New Roman" w:hAnsi="Times New Roman" w:cs="Times New Roman"/>
              <w:sz w:val="24"/>
            </w:rPr>
            <w:t>1</w:t>
          </w:r>
          <w:r w:rsidR="00E50F6A" w:rsidRPr="00E50F6A">
            <w:rPr>
              <w:rFonts w:ascii="Times New Roman" w:hAnsi="Times New Roman" w:cs="Times New Roman"/>
              <w:sz w:val="24"/>
            </w:rPr>
            <w:t xml:space="preserve"> г.</w:t>
          </w:r>
        </w:sdtContent>
      </w:sdt>
      <w:r w:rsidR="00C60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одной стороны и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27771047"/>
          <w:placeholder>
            <w:docPart w:val="EACAA39B664144D2ABC250A437EA0085"/>
          </w:placeholder>
          <w:text/>
        </w:sdtPr>
        <w:sdtEndPr/>
        <w:sdtContent>
          <w:r w:rsidR="00BF6DF5">
            <w:rPr>
              <w:rFonts w:ascii="Times New Roman" w:hAnsi="Times New Roman" w:cs="Times New Roman"/>
              <w:sz w:val="24"/>
            </w:rPr>
            <w:t xml:space="preserve">        </w:t>
          </w:r>
        </w:sdtContent>
      </w:sdt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им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нуемое в дальнейшем «Подрядчик», в лице</w:t>
      </w:r>
      <w:r w:rsidR="00C60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35547210"/>
          <w:placeholder>
            <w:docPart w:val="BF1D60F4E1934910930F954E1170E790"/>
          </w:placeholder>
          <w:text/>
        </w:sdtPr>
        <w:sdtEndPr/>
        <w:sdtContent>
          <w:r w:rsidR="00394CF7" w:rsidRPr="00394CF7">
            <w:rPr>
              <w:rFonts w:ascii="Times New Roman" w:hAnsi="Times New Roman" w:cs="Times New Roman"/>
              <w:sz w:val="24"/>
            </w:rPr>
            <w:t xml:space="preserve"> </w:t>
          </w:r>
          <w:r w:rsidR="00BF6DF5">
            <w:rPr>
              <w:rFonts w:ascii="Times New Roman" w:hAnsi="Times New Roman" w:cs="Times New Roman"/>
              <w:sz w:val="24"/>
            </w:rPr>
            <w:t xml:space="preserve">директора    </w:t>
          </w:r>
        </w:sdtContent>
      </w:sdt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дующем:</w:t>
      </w:r>
      <w:proofErr w:type="gramEnd"/>
    </w:p>
    <w:p w:rsidR="00E7132A" w:rsidRPr="00E7132A" w:rsidRDefault="00E7132A" w:rsidP="00F41258">
      <w:pPr>
        <w:pStyle w:val="ConsNonformat2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3A7077" w:rsidRDefault="003A7077" w:rsidP="00E7132A">
      <w:pPr>
        <w:pStyle w:val="ConsNonformat2"/>
        <w:widowControl/>
        <w:numPr>
          <w:ilvl w:val="0"/>
          <w:numId w:val="30"/>
        </w:numPr>
        <w:tabs>
          <w:tab w:val="left" w:pos="72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ТЕРМИНЫ И ОПРЕДЕЛЕНИЯ</w:t>
      </w:r>
    </w:p>
    <w:p w:rsidR="00E7132A" w:rsidRPr="00E7132A" w:rsidRDefault="00E7132A" w:rsidP="00E7132A">
      <w:pPr>
        <w:pStyle w:val="ConsNonformat2"/>
        <w:widowControl/>
        <w:tabs>
          <w:tab w:val="left" w:pos="720"/>
        </w:tabs>
        <w:ind w:left="720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E7132A" w:rsidRPr="00E7132A" w:rsidRDefault="00E7132A" w:rsidP="00E7132A">
      <w:pPr>
        <w:pStyle w:val="ConsNonformat2"/>
        <w:widowControl/>
        <w:tabs>
          <w:tab w:val="left" w:pos="720"/>
        </w:tabs>
        <w:ind w:left="720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3A7077" w:rsidRPr="00A518FE" w:rsidRDefault="00B814D5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– </w:t>
      </w:r>
      <w:sdt>
        <w:sdtPr>
          <w:rPr>
            <w:rFonts w:ascii="Times New Roman" w:hAnsi="Times New Roman" w:cs="Times New Roman"/>
            <w:sz w:val="24"/>
          </w:rPr>
          <w:id w:val="-956256354"/>
          <w:placeholder>
            <w:docPart w:val="F19DEC54543341BD82E0C37E0CE4A060"/>
          </w:placeholder>
          <w:text/>
        </w:sdtPr>
        <w:sdtEndPr/>
        <w:sdtContent>
          <w:r w:rsidR="009C4483" w:rsidRPr="009C4483">
            <w:rPr>
              <w:rFonts w:ascii="Times New Roman" w:hAnsi="Times New Roman" w:cs="Times New Roman"/>
              <w:sz w:val="24"/>
            </w:rPr>
            <w:t xml:space="preserve">здание </w:t>
          </w:r>
          <w:r w:rsidR="00EA61B9">
            <w:rPr>
              <w:rFonts w:ascii="Times New Roman" w:hAnsi="Times New Roman" w:cs="Times New Roman"/>
              <w:sz w:val="24"/>
            </w:rPr>
            <w:t>механо</w:t>
          </w:r>
          <w:r w:rsidR="009C4483" w:rsidRPr="009C4483">
            <w:rPr>
              <w:rFonts w:ascii="Times New Roman" w:hAnsi="Times New Roman" w:cs="Times New Roman"/>
              <w:sz w:val="24"/>
            </w:rPr>
            <w:t>сборочного корпуса</w:t>
          </w:r>
          <w:r w:rsidR="00EA61B9">
            <w:rPr>
              <w:rFonts w:ascii="Times New Roman" w:hAnsi="Times New Roman" w:cs="Times New Roman"/>
              <w:sz w:val="24"/>
            </w:rPr>
            <w:t xml:space="preserve"> №22</w:t>
          </w:r>
          <w:r w:rsidR="009C4483" w:rsidRPr="009C4483">
            <w:rPr>
              <w:rFonts w:ascii="Times New Roman" w:hAnsi="Times New Roman" w:cs="Times New Roman"/>
              <w:sz w:val="24"/>
            </w:rPr>
            <w:t>, кадастровы</w:t>
          </w:r>
          <w:r w:rsidR="00EA61B9">
            <w:rPr>
              <w:rFonts w:ascii="Times New Roman" w:hAnsi="Times New Roman" w:cs="Times New Roman"/>
              <w:sz w:val="24"/>
            </w:rPr>
            <w:t>й номер объекта: 21:05:010239:2</w:t>
          </w:r>
          <w:r w:rsidR="009C4483" w:rsidRPr="009C4483">
            <w:rPr>
              <w:rFonts w:ascii="Times New Roman" w:hAnsi="Times New Roman" w:cs="Times New Roman"/>
              <w:sz w:val="24"/>
            </w:rPr>
            <w:t>9</w:t>
          </w:r>
          <w:r w:rsidR="00EA61B9">
            <w:rPr>
              <w:rFonts w:ascii="Times New Roman" w:hAnsi="Times New Roman" w:cs="Times New Roman"/>
              <w:sz w:val="24"/>
            </w:rPr>
            <w:t>4</w:t>
          </w:r>
          <w:r w:rsidR="009C4483" w:rsidRPr="009C4483">
            <w:rPr>
              <w:rFonts w:ascii="Times New Roman" w:hAnsi="Times New Roman" w:cs="Times New Roman"/>
              <w:sz w:val="24"/>
            </w:rPr>
            <w:t xml:space="preserve">, адрес: </w:t>
          </w:r>
          <w:proofErr w:type="gramStart"/>
          <w:r w:rsidR="009C4483" w:rsidRPr="009C4483">
            <w:rPr>
              <w:rFonts w:ascii="Times New Roman" w:hAnsi="Times New Roman" w:cs="Times New Roman"/>
              <w:sz w:val="24"/>
            </w:rPr>
            <w:t xml:space="preserve">Россия, Чувашская Республика, 429122, г. Шумерля, ул. Щербакова, 60). </w:t>
          </w:r>
        </w:sdtContent>
      </w:sdt>
      <w:proofErr w:type="gramEnd"/>
    </w:p>
    <w:p w:rsidR="003A7077" w:rsidRPr="003400E3" w:rsidRDefault="00B814D5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Работы – все виды ремонтно-строительных, строительно-монтажных работ, выполняемые Подрядчиком по условиям Договора.</w:t>
      </w:r>
    </w:p>
    <w:p w:rsidR="003A7077" w:rsidRPr="003400E3" w:rsidRDefault="00B814D5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</w:t>
      </w:r>
      <w:r w:rsidR="0038179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производства Работ – расписание, определяющее последовательность выполнения отдельных Работ, 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отражающее этапы и сроки завершения поэтапного выполн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работ, </w:t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согласованное Сторонами на основании Договора</w:t>
      </w:r>
      <w:r w:rsidR="00012D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7077" w:rsidRPr="003400E3" w:rsidRDefault="007B513A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Акт о приемке выполненных работ (форма № КС-2) – документ, подтверждающий выполн</w:t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ние Подрядчиком определенного этапа или части работ, подписанный Сторонами.</w:t>
      </w:r>
    </w:p>
    <w:p w:rsidR="00292294" w:rsidRPr="003400E3" w:rsidRDefault="007B513A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стоимости выполненных работ (форма КС-3) – документ, подтверждающий сто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мость выполненной части работ, подтвержденной Актом, указанным в п. 1.</w:t>
      </w:r>
      <w:r w:rsidR="0075265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D641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41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или 1.</w:t>
      </w:r>
      <w:r w:rsidR="0075265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D641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Дог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вора, </w:t>
      </w:r>
      <w:proofErr w:type="gramStart"/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</w:t>
      </w:r>
      <w:proofErr w:type="gramEnd"/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Сторонами.</w:t>
      </w:r>
    </w:p>
    <w:p w:rsidR="00292294" w:rsidRPr="003400E3" w:rsidRDefault="002D6D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7B5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51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Исполнительная документация – 1) комплект чертежей</w:t>
      </w:r>
      <w:r w:rsidR="0043792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схем, узлов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надписями о соотве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ствии выполненных в натуре работ</w:t>
      </w:r>
      <w:r w:rsidR="0043792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сертификаты</w:t>
      </w:r>
      <w:r w:rsidR="0043792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соответствия, пожарной безопасности, с</w:t>
      </w:r>
      <w:r w:rsidR="0043792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792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нитарно-гигиенической безопасности  материалов и  оборудования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свидетельства; </w:t>
      </w:r>
      <w:proofErr w:type="gramStart"/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технич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ские паспорта </w:t>
      </w:r>
      <w:r w:rsidR="0075265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материалы </w:t>
      </w:r>
      <w:r w:rsidR="0043792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5265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акты на скрытые работы</w:t>
      </w:r>
      <w:r w:rsidR="0043792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акты приемки систем и ввода в эксплуатацию, исполнительные схемы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т.п.; 2) текстовые и графические материалы, отражающие фактическое исполнение проектных решений и фактическое положение объе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9229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ных в проектной документации работ.</w:t>
      </w:r>
      <w:proofErr w:type="gramEnd"/>
    </w:p>
    <w:p w:rsidR="00AD641D" w:rsidRPr="003400E3" w:rsidRDefault="002D6D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7B5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51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641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Акт приема-сдачи выполненных работ – документ, подписанный Сторонами, свидетел</w:t>
      </w:r>
      <w:r w:rsidR="00AD641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AD641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ствующий о завершении Подрядчиком работ по Договору и начале гарантийного периода.</w:t>
      </w:r>
    </w:p>
    <w:p w:rsidR="00E7132A" w:rsidRDefault="002D6D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 w:rsidR="007B5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51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Гарантийный период</w:t>
      </w:r>
      <w:r w:rsidR="0075265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период, в течение которого Подрядчик гарантирует качество выпо</w:t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ненных Работ, и обязуется за свой счет устранять допущенные по его вине и (или) выявле</w:t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A70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ные в указанный период Заказчиком, недостатки.</w:t>
      </w:r>
    </w:p>
    <w:p w:rsidR="007B6DAD" w:rsidRPr="00E7132A" w:rsidRDefault="007B6DAD" w:rsidP="002F65C2">
      <w:pPr>
        <w:pStyle w:val="ConsNonformat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24"/>
        </w:rPr>
      </w:pPr>
    </w:p>
    <w:p w:rsidR="00A13A2B" w:rsidRDefault="003A7077" w:rsidP="002F65C2">
      <w:pPr>
        <w:pStyle w:val="ConsNonformat"/>
        <w:numPr>
          <w:ilvl w:val="0"/>
          <w:numId w:val="30"/>
        </w:numPr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ПРЕДМЕТ ДОГОВОРА</w:t>
      </w:r>
    </w:p>
    <w:p w:rsidR="00E7132A" w:rsidRPr="00E7132A" w:rsidRDefault="00E7132A" w:rsidP="002F65C2">
      <w:pPr>
        <w:pStyle w:val="ConsNonformat"/>
        <w:ind w:left="709" w:hanging="709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37665A" w:rsidRDefault="003A7077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665A" w:rsidRPr="0037665A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принимает на себя обязательство выполнить собственными и (или) привлече</w:t>
      </w:r>
      <w:r w:rsidR="0037665A" w:rsidRPr="0037665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7665A" w:rsidRPr="0037665A">
        <w:rPr>
          <w:rFonts w:ascii="Times New Roman" w:hAnsi="Times New Roman" w:cs="Times New Roman"/>
          <w:color w:val="000000" w:themeColor="text1"/>
          <w:sz w:val="24"/>
          <w:szCs w:val="24"/>
        </w:rPr>
        <w:t>ными силами и с</w:t>
      </w:r>
      <w:r w:rsidR="00A51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редствами </w:t>
      </w:r>
      <w:r w:rsidR="0037665A" w:rsidRPr="00376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7665A" w:rsidRPr="0037665A">
        <w:rPr>
          <w:rFonts w:ascii="Times New Roman" w:hAnsi="Times New Roman" w:cs="Times New Roman"/>
          <w:color w:val="000000" w:themeColor="text1"/>
          <w:sz w:val="24"/>
          <w:szCs w:val="24"/>
        </w:rPr>
        <w:t>аботу на Объекте в соответствии с техническим заданием (Приложение №1), являющимся неотъемлемой частью Договора, а Заказчик обязуется пр</w:t>
      </w:r>
      <w:r w:rsidR="0037665A" w:rsidRPr="0037665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7665A" w:rsidRPr="0037665A">
        <w:rPr>
          <w:rFonts w:ascii="Times New Roman" w:hAnsi="Times New Roman" w:cs="Times New Roman"/>
          <w:color w:val="000000" w:themeColor="text1"/>
          <w:sz w:val="24"/>
          <w:szCs w:val="24"/>
        </w:rPr>
        <w:t>нять выполненную надлежащим образом Работу и оплатить обусловленную Договором цену.</w:t>
      </w:r>
    </w:p>
    <w:p w:rsidR="003A7077" w:rsidRPr="003400E3" w:rsidRDefault="003A7077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Виды и объемы </w:t>
      </w:r>
      <w:r w:rsidR="006A5BF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определяется на основании </w:t>
      </w:r>
      <w:r w:rsidR="00C9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задания 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(Пр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ложение №</w:t>
      </w:r>
      <w:r w:rsidR="00CB003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</w:t>
      </w:r>
      <w:r w:rsidR="006A5BF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7077" w:rsidRPr="003400E3" w:rsidRDefault="003A7077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Подрядчик обязуется завершить Работы и сдать их результат Заказчику, в установленном порядке, в сроки, предусмотренные Договором.</w:t>
      </w:r>
    </w:p>
    <w:p w:rsidR="003400E3" w:rsidRPr="00E27029" w:rsidRDefault="003A7077" w:rsidP="002F65C2">
      <w:pPr>
        <w:suppressAutoHyphens/>
        <w:autoSpaceDE w:val="0"/>
        <w:autoSpaceDN w:val="0"/>
        <w:adjustRightInd w:val="0"/>
        <w:ind w:left="709" w:hanging="709"/>
        <w:jc w:val="both"/>
      </w:pPr>
      <w:r w:rsidRPr="003400E3">
        <w:rPr>
          <w:color w:val="000000" w:themeColor="text1"/>
        </w:rPr>
        <w:t>2.4.</w:t>
      </w:r>
      <w:r w:rsidRPr="003400E3">
        <w:rPr>
          <w:color w:val="000000" w:themeColor="text1"/>
        </w:rPr>
        <w:tab/>
      </w:r>
      <w:r w:rsidR="003400E3" w:rsidRPr="003400E3">
        <w:rPr>
          <w:color w:val="000000" w:themeColor="text1"/>
        </w:rPr>
        <w:t xml:space="preserve">Результатом Работы будет являться </w:t>
      </w:r>
      <w:r w:rsidR="00EA61B9" w:rsidRPr="00E930B1">
        <w:t xml:space="preserve">смонтированные </w:t>
      </w:r>
      <w:r w:rsidR="00EA61B9">
        <w:t xml:space="preserve">рабочие </w:t>
      </w:r>
      <w:r w:rsidR="00EA61B9" w:rsidRPr="00E930B1">
        <w:t>участки системы</w:t>
      </w:r>
      <w:r w:rsidR="002D2604">
        <w:t xml:space="preserve"> внутреннего</w:t>
      </w:r>
      <w:r w:rsidR="00EA61B9" w:rsidRPr="00E930B1">
        <w:t xml:space="preserve"> холодного водоснабжения  </w:t>
      </w:r>
      <w:r w:rsidR="00EA61B9">
        <w:t xml:space="preserve">в цехе №10 и </w:t>
      </w:r>
      <w:r w:rsidR="002D2604">
        <w:t xml:space="preserve">цехе </w:t>
      </w:r>
      <w:r w:rsidR="00EA61B9">
        <w:t>№16</w:t>
      </w:r>
      <w:r w:rsidR="00EA61B9" w:rsidRPr="00E930B1">
        <w:rPr>
          <w:szCs w:val="28"/>
        </w:rPr>
        <w:t>.</w:t>
      </w:r>
      <w:r w:rsidR="008972AC">
        <w:rPr>
          <w:szCs w:val="28"/>
        </w:rPr>
        <w:t xml:space="preserve"> </w:t>
      </w:r>
      <w:r w:rsidR="003400E3" w:rsidRPr="003400E3">
        <w:rPr>
          <w:color w:val="000000" w:themeColor="text1"/>
        </w:rPr>
        <w:t>Результат Работы должен быть при</w:t>
      </w:r>
      <w:r w:rsidR="0037665A">
        <w:rPr>
          <w:color w:val="000000" w:themeColor="text1"/>
        </w:rPr>
        <w:t xml:space="preserve">годен по следующему назначению (применению): </w:t>
      </w:r>
      <w:r w:rsidR="00DB2591">
        <w:rPr>
          <w:color w:val="000000" w:themeColor="text1"/>
        </w:rPr>
        <w:t xml:space="preserve">обеспечение параметров </w:t>
      </w:r>
      <w:r w:rsidR="002D2604" w:rsidRPr="00E930B1">
        <w:t>СП 31.13330.2012</w:t>
      </w:r>
      <w:r w:rsidR="002D2604" w:rsidRPr="003400E3">
        <w:rPr>
          <w:color w:val="000000" w:themeColor="text1"/>
        </w:rPr>
        <w:t>.</w:t>
      </w:r>
    </w:p>
    <w:p w:rsidR="003A7077" w:rsidRPr="003400E3" w:rsidRDefault="003A7077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Подрядчик имеет право с предварительного письменного согласия Заказчика для выполн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ния Работ по Договору привлекать третьих лиц. В этом случае Подрядчик несет перед Зака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чиком ответственность за последствия неисполнения или ненадлежащего исполнения обяз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тель</w:t>
      </w:r>
      <w:proofErr w:type="gramStart"/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ств тр</w:t>
      </w:r>
      <w:proofErr w:type="gramEnd"/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етьими лицами.</w:t>
      </w:r>
    </w:p>
    <w:p w:rsidR="00A13A2B" w:rsidRDefault="003A7077" w:rsidP="00F5129D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B814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129D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дает следующее заверение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обстоятельствах, имеющих существенное значение для заключения Договора, его исполнения или прекращения:</w:t>
      </w:r>
      <w:r w:rsidR="00F5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езультат Р</w:t>
      </w:r>
      <w:r w:rsidR="003400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 не нарушает интеллектуальные права третьих лиц.</w:t>
      </w:r>
    </w:p>
    <w:p w:rsidR="000D389B" w:rsidRPr="00DF045F" w:rsidRDefault="000D389B" w:rsidP="00F5129D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    </w:t>
      </w:r>
      <w:r w:rsidRPr="000D389B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заключается в рамках выполнения государственного оборонного заказа во исполн</w:t>
      </w:r>
      <w:r w:rsidRPr="000D38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D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государственного контракта </w:t>
      </w:r>
      <w:r w:rsidRPr="000D389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0D389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F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F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D389B">
        <w:rPr>
          <w:rFonts w:ascii="Times New Roman" w:hAnsi="Times New Roman" w:cs="Times New Roman"/>
          <w:color w:val="000000" w:themeColor="text1"/>
          <w:sz w:val="24"/>
          <w:szCs w:val="24"/>
        </w:rPr>
        <w:t>г., государственным заказчиком по которому в</w:t>
      </w:r>
      <w:r w:rsidRPr="000D389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D389B">
        <w:rPr>
          <w:rFonts w:ascii="Times New Roman" w:hAnsi="Times New Roman" w:cs="Times New Roman"/>
          <w:color w:val="000000" w:themeColor="text1"/>
          <w:sz w:val="24"/>
          <w:szCs w:val="24"/>
        </w:rPr>
        <w:t>ступает МО РФ, идентификатор государственного контракта №</w:t>
      </w:r>
      <w:proofErr w:type="gramStart"/>
      <w:r w:rsidR="00BF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E3BB7" w:rsidRPr="00DF045F" w:rsidRDefault="001E3BB7" w:rsidP="002F65C2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13A2B" w:rsidRDefault="00634F70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C0670E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B325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3A7077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СТОИМОСТЬ РАБОТ И ПОРЯДОК РАСЧЕТОВ</w:t>
      </w:r>
      <w:r w:rsidR="003A7077" w:rsidRPr="003400E3" w:rsidDel="003A70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55079" w:rsidRPr="00155079" w:rsidRDefault="00155079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7E1DEE" w:rsidRDefault="003A7077" w:rsidP="002F65C2">
      <w:pPr>
        <w:pStyle w:val="paragraph"/>
        <w:suppressAutoHyphens w:val="0"/>
        <w:ind w:left="709" w:hanging="709"/>
        <w:jc w:val="both"/>
        <w:rPr>
          <w:color w:val="000000" w:themeColor="text1"/>
        </w:rPr>
      </w:pPr>
      <w:r w:rsidRPr="00E25707">
        <w:rPr>
          <w:color w:val="000000" w:themeColor="text1"/>
        </w:rPr>
        <w:t>3.1.</w:t>
      </w:r>
      <w:r w:rsidR="003400E3" w:rsidRPr="00E25707">
        <w:rPr>
          <w:color w:val="000000" w:themeColor="text1"/>
        </w:rPr>
        <w:tab/>
      </w:r>
      <w:r w:rsidR="00012DC6" w:rsidRPr="00E25707">
        <w:rPr>
          <w:color w:val="000000" w:themeColor="text1"/>
        </w:rPr>
        <w:t xml:space="preserve">Стоимость Работ по Договору является твердой, </w:t>
      </w:r>
      <w:r w:rsidR="00F748CC">
        <w:rPr>
          <w:color w:val="000000" w:themeColor="text1"/>
        </w:rPr>
        <w:t>определена Сторонами в Локальном</w:t>
      </w:r>
      <w:r w:rsidR="008C2C43">
        <w:rPr>
          <w:color w:val="000000" w:themeColor="text1"/>
        </w:rPr>
        <w:t xml:space="preserve"> сме</w:t>
      </w:r>
      <w:r w:rsidR="008C2C43">
        <w:rPr>
          <w:color w:val="000000" w:themeColor="text1"/>
        </w:rPr>
        <w:t>т</w:t>
      </w:r>
      <w:r w:rsidR="008C2C43">
        <w:rPr>
          <w:color w:val="000000" w:themeColor="text1"/>
        </w:rPr>
        <w:t>н</w:t>
      </w:r>
      <w:r w:rsidR="00F748CC">
        <w:rPr>
          <w:color w:val="000000" w:themeColor="text1"/>
        </w:rPr>
        <w:t>ом</w:t>
      </w:r>
      <w:r w:rsidR="008C2C43">
        <w:rPr>
          <w:color w:val="000000" w:themeColor="text1"/>
        </w:rPr>
        <w:t xml:space="preserve"> расчет</w:t>
      </w:r>
      <w:r w:rsidR="00F748CC">
        <w:rPr>
          <w:color w:val="000000" w:themeColor="text1"/>
        </w:rPr>
        <w:t>е</w:t>
      </w:r>
      <w:r w:rsidR="00012DC6" w:rsidRPr="00E25707">
        <w:rPr>
          <w:color w:val="000000" w:themeColor="text1"/>
        </w:rPr>
        <w:t xml:space="preserve"> (приложение</w:t>
      </w:r>
      <w:r w:rsidR="00FC33F9" w:rsidRPr="00E25707">
        <w:rPr>
          <w:color w:val="000000" w:themeColor="text1"/>
        </w:rPr>
        <w:t xml:space="preserve"> №</w:t>
      </w:r>
      <w:r w:rsidR="00012DC6" w:rsidRPr="00E25707">
        <w:rPr>
          <w:color w:val="000000" w:themeColor="text1"/>
        </w:rPr>
        <w:t xml:space="preserve">2), являющимся неотъемлемой частью Договора и составляет </w:t>
      </w:r>
      <w:r w:rsidR="00E25707" w:rsidRPr="00E27029">
        <w:t xml:space="preserve"> (</w:t>
      </w:r>
      <w:r w:rsidR="00BF6DF5">
        <w:t xml:space="preserve"> </w:t>
      </w:r>
      <w:r w:rsidR="002A73EA">
        <w:t>) рубл</w:t>
      </w:r>
      <w:r w:rsidR="00394CF7">
        <w:t>ей</w:t>
      </w:r>
      <w:r w:rsidR="00E25707" w:rsidRPr="00E27029">
        <w:t xml:space="preserve"> </w:t>
      </w:r>
      <w:r w:rsidR="00394CF7">
        <w:t>00</w:t>
      </w:r>
      <w:r w:rsidR="00155079" w:rsidRPr="00E27029">
        <w:t xml:space="preserve"> копе</w:t>
      </w:r>
      <w:r w:rsidR="000F0511">
        <w:t>е</w:t>
      </w:r>
      <w:r w:rsidR="00155079" w:rsidRPr="00E27029">
        <w:t>к</w:t>
      </w:r>
      <w:r w:rsidR="000D389B">
        <w:t>, НДС</w:t>
      </w:r>
      <w:proofErr w:type="gramStart"/>
      <w:r w:rsidR="00BF6DF5">
        <w:t xml:space="preserve">    </w:t>
      </w:r>
      <w:r w:rsidR="000D389B">
        <w:t>.</w:t>
      </w:r>
      <w:proofErr w:type="gramEnd"/>
      <w:r w:rsidR="007E1DEE" w:rsidRPr="003400E3">
        <w:rPr>
          <w:color w:val="000000" w:themeColor="text1"/>
        </w:rPr>
        <w:t xml:space="preserve"> </w:t>
      </w:r>
      <w:r w:rsidR="002D6D70" w:rsidRPr="005E3858">
        <w:t>Окончательная цена Договора будет складываться из суммы всех Актов сдачи-приемки выполненных работ, в которых будет отражен фактически выполне</w:t>
      </w:r>
      <w:r w:rsidR="002D6D70" w:rsidRPr="005E3858">
        <w:t>н</w:t>
      </w:r>
      <w:r w:rsidR="002D6D70" w:rsidRPr="005E3858">
        <w:t xml:space="preserve">ный объем работ за период действия Договора. </w:t>
      </w:r>
      <w:r w:rsidR="002D6D70" w:rsidRPr="00B14462">
        <w:t xml:space="preserve">В случае, </w:t>
      </w:r>
      <w:r w:rsidR="00F5129D">
        <w:t>когда при выполнении работ П</w:t>
      </w:r>
      <w:r w:rsidR="002D6D70" w:rsidRPr="005E3858">
        <w:t>о</w:t>
      </w:r>
      <w:r w:rsidR="002D6D70" w:rsidRPr="005E3858">
        <w:t>д</w:t>
      </w:r>
      <w:r w:rsidR="002D6D70" w:rsidRPr="005E3858">
        <w:t>рядчиком получена экономи</w:t>
      </w:r>
      <w:r w:rsidR="00F5129D">
        <w:t>я, то есть фактические расходы П</w:t>
      </w:r>
      <w:r w:rsidR="002D6D70" w:rsidRPr="005E3858">
        <w:t>одрядчика оказались меньше тех, которые учитыва</w:t>
      </w:r>
      <w:r w:rsidR="00F5129D">
        <w:t>лись при определении цены Работ по настоящему Договору</w:t>
      </w:r>
      <w:r w:rsidR="002D6D70" w:rsidRPr="005E3858">
        <w:t>, соотве</w:t>
      </w:r>
      <w:r w:rsidR="002D6D70" w:rsidRPr="005E3858">
        <w:t>т</w:t>
      </w:r>
      <w:r w:rsidR="002D6D70" w:rsidRPr="005E3858">
        <w:t>ствующие работы оплачивают</w:t>
      </w:r>
      <w:r w:rsidR="00F5129D">
        <w:t>ся П</w:t>
      </w:r>
      <w:r w:rsidR="002D6D70" w:rsidRPr="005E3858">
        <w:t>одрядчику по фактическим затратам.</w:t>
      </w:r>
    </w:p>
    <w:p w:rsidR="00C0670E" w:rsidRPr="003400E3" w:rsidRDefault="003A7077" w:rsidP="002F65C2">
      <w:pPr>
        <w:pStyle w:val="paragraph"/>
        <w:suppressAutoHyphens w:val="0"/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3.2.</w:t>
      </w:r>
      <w:r w:rsidRPr="003400E3">
        <w:rPr>
          <w:color w:val="000000" w:themeColor="text1"/>
        </w:rPr>
        <w:tab/>
        <w:t>Цена</w:t>
      </w:r>
      <w:r w:rsidRPr="003400E3">
        <w:rPr>
          <w:bCs/>
          <w:color w:val="000000" w:themeColor="text1"/>
        </w:rPr>
        <w:t xml:space="preserve">, указанная в пункте 3.1. </w:t>
      </w:r>
      <w:proofErr w:type="gramStart"/>
      <w:r w:rsidRPr="003400E3">
        <w:rPr>
          <w:bCs/>
          <w:color w:val="000000" w:themeColor="text1"/>
        </w:rPr>
        <w:t>Договора, является предельной, увеличению не подлежит и  включает в себя все расходы, которые Подрядчик понесет или должен понести в ходе испо</w:t>
      </w:r>
      <w:r w:rsidRPr="003400E3">
        <w:rPr>
          <w:bCs/>
          <w:color w:val="000000" w:themeColor="text1"/>
        </w:rPr>
        <w:t>л</w:t>
      </w:r>
      <w:r w:rsidRPr="003400E3">
        <w:rPr>
          <w:bCs/>
          <w:color w:val="000000" w:themeColor="text1"/>
        </w:rPr>
        <w:t>нения взятых им на себя обязательств по Договору, в том числе включает стоимость выпо</w:t>
      </w:r>
      <w:r w:rsidRPr="003400E3">
        <w:rPr>
          <w:bCs/>
          <w:color w:val="000000" w:themeColor="text1"/>
        </w:rPr>
        <w:t>л</w:t>
      </w:r>
      <w:r w:rsidRPr="003400E3">
        <w:rPr>
          <w:bCs/>
          <w:color w:val="000000" w:themeColor="text1"/>
        </w:rPr>
        <w:t>няемых работ и используемых материалов (за исключением давальческого материала),</w:t>
      </w:r>
      <w:r w:rsidRPr="003400E3">
        <w:rPr>
          <w:color w:val="000000" w:themeColor="text1"/>
        </w:rPr>
        <w:t xml:space="preserve"> ра</w:t>
      </w:r>
      <w:r w:rsidRPr="003400E3">
        <w:rPr>
          <w:color w:val="000000" w:themeColor="text1"/>
        </w:rPr>
        <w:t>с</w:t>
      </w:r>
      <w:r w:rsidRPr="003400E3">
        <w:rPr>
          <w:color w:val="000000" w:themeColor="text1"/>
        </w:rPr>
        <w:t xml:space="preserve">ходы по </w:t>
      </w:r>
      <w:r w:rsidR="00CB003C" w:rsidRPr="003400E3">
        <w:rPr>
          <w:color w:val="000000" w:themeColor="text1"/>
        </w:rPr>
        <w:t xml:space="preserve">их </w:t>
      </w:r>
      <w:r w:rsidRPr="003400E3">
        <w:rPr>
          <w:color w:val="000000" w:themeColor="text1"/>
        </w:rPr>
        <w:t>загрузке/разгрузке, доставке, подъёму, демонтажу и монтажу, установке, устро</w:t>
      </w:r>
      <w:r w:rsidRPr="003400E3">
        <w:rPr>
          <w:color w:val="000000" w:themeColor="text1"/>
        </w:rPr>
        <w:t>й</w:t>
      </w:r>
      <w:r w:rsidRPr="003400E3">
        <w:rPr>
          <w:color w:val="000000" w:themeColor="text1"/>
        </w:rPr>
        <w:t xml:space="preserve">ству, </w:t>
      </w:r>
      <w:r w:rsidR="00CB003C" w:rsidRPr="003400E3">
        <w:rPr>
          <w:color w:val="000000" w:themeColor="text1"/>
        </w:rPr>
        <w:t>а также</w:t>
      </w:r>
      <w:r w:rsidRPr="003400E3">
        <w:rPr>
          <w:color w:val="000000" w:themeColor="text1"/>
        </w:rPr>
        <w:t xml:space="preserve"> по вывозу мусора, страхованию</w:t>
      </w:r>
      <w:proofErr w:type="gramEnd"/>
      <w:r w:rsidRPr="003400E3">
        <w:rPr>
          <w:color w:val="000000" w:themeColor="text1"/>
        </w:rPr>
        <w:t>, уплате пошлин, налогов, сборов и др</w:t>
      </w:r>
      <w:r w:rsidR="00D61DD0">
        <w:rPr>
          <w:color w:val="000000" w:themeColor="text1"/>
        </w:rPr>
        <w:t>угих об</w:t>
      </w:r>
      <w:r w:rsidR="00D61DD0">
        <w:rPr>
          <w:color w:val="000000" w:themeColor="text1"/>
        </w:rPr>
        <w:t>я</w:t>
      </w:r>
      <w:r w:rsidR="00D61DD0">
        <w:rPr>
          <w:color w:val="000000" w:themeColor="text1"/>
        </w:rPr>
        <w:t xml:space="preserve">зательных платежей, иные </w:t>
      </w:r>
      <w:r w:rsidR="00363308">
        <w:rPr>
          <w:color w:val="000000" w:themeColor="text1"/>
        </w:rPr>
        <w:t xml:space="preserve">выше </w:t>
      </w:r>
      <w:r w:rsidR="00363308" w:rsidRPr="003400E3">
        <w:rPr>
          <w:color w:val="000000" w:themeColor="text1"/>
        </w:rPr>
        <w:t>неуказанные</w:t>
      </w:r>
      <w:r w:rsidR="00CB003C" w:rsidRPr="003400E3">
        <w:rPr>
          <w:color w:val="000000" w:themeColor="text1"/>
        </w:rPr>
        <w:t xml:space="preserve"> расходы</w:t>
      </w:r>
      <w:r w:rsidRPr="003400E3">
        <w:rPr>
          <w:color w:val="000000" w:themeColor="text1"/>
        </w:rPr>
        <w:t xml:space="preserve">, в том числе </w:t>
      </w:r>
      <w:r w:rsidR="00CB003C" w:rsidRPr="003400E3">
        <w:rPr>
          <w:color w:val="000000" w:themeColor="text1"/>
        </w:rPr>
        <w:t xml:space="preserve">непредвиденные расходы </w:t>
      </w:r>
      <w:r w:rsidRPr="003400E3">
        <w:rPr>
          <w:color w:val="000000" w:themeColor="text1"/>
        </w:rPr>
        <w:t xml:space="preserve">Подрядчика, </w:t>
      </w:r>
      <w:r w:rsidR="00CB003C" w:rsidRPr="003400E3">
        <w:rPr>
          <w:color w:val="000000" w:themeColor="text1"/>
        </w:rPr>
        <w:t xml:space="preserve">связанные </w:t>
      </w:r>
      <w:r w:rsidRPr="003400E3">
        <w:rPr>
          <w:color w:val="000000" w:themeColor="text1"/>
        </w:rPr>
        <w:t>с исполнением обязательств Подрядчика по Договору.</w:t>
      </w:r>
    </w:p>
    <w:p w:rsidR="00BD16A0" w:rsidRPr="003400E3" w:rsidRDefault="004521A3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3.</w:t>
      </w:r>
      <w:r w:rsidR="0078353D" w:rsidRPr="003400E3">
        <w:rPr>
          <w:color w:val="000000" w:themeColor="text1"/>
        </w:rPr>
        <w:t>3</w:t>
      </w:r>
      <w:r w:rsidRPr="003400E3">
        <w:rPr>
          <w:color w:val="000000" w:themeColor="text1"/>
        </w:rPr>
        <w:t>.</w:t>
      </w:r>
      <w:r w:rsidR="00B814D5">
        <w:rPr>
          <w:color w:val="000000" w:themeColor="text1"/>
        </w:rPr>
        <w:tab/>
      </w:r>
      <w:r w:rsidR="0000620D" w:rsidRPr="003400E3">
        <w:rPr>
          <w:color w:val="000000" w:themeColor="text1"/>
        </w:rPr>
        <w:t>Оплата производит</w:t>
      </w:r>
      <w:r w:rsidR="00BD16A0" w:rsidRPr="003400E3">
        <w:rPr>
          <w:color w:val="000000" w:themeColor="text1"/>
        </w:rPr>
        <w:t>ся следующим образом:</w:t>
      </w:r>
    </w:p>
    <w:p w:rsidR="00A13A2B" w:rsidRPr="00DF045F" w:rsidRDefault="00BD16A0" w:rsidP="002F65C2">
      <w:pPr>
        <w:pStyle w:val="ConsNormal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8353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2DC6" w:rsidRPr="00012DC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перечисляет Подрядчику аванс в размере</w:t>
      </w:r>
      <w:r w:rsidR="009C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55079" w:rsidRPr="00E27029">
        <w:rPr>
          <w:rFonts w:ascii="Times New Roman" w:hAnsi="Times New Roman" w:cs="Times New Roman"/>
          <w:sz w:val="24"/>
          <w:szCs w:val="24"/>
        </w:rPr>
        <w:t>руб</w:t>
      </w:r>
      <w:r w:rsidR="000F0511">
        <w:rPr>
          <w:rFonts w:ascii="Times New Roman" w:hAnsi="Times New Roman" w:cs="Times New Roman"/>
          <w:sz w:val="24"/>
          <w:szCs w:val="24"/>
        </w:rPr>
        <w:t>.</w:t>
      </w:r>
      <w:r w:rsidR="00012DC6" w:rsidRPr="0001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суммы определенной п. 3.1 Договора, в течение </w:t>
      </w:r>
      <w:r w:rsidR="003B10C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B10C1" w:rsidRPr="0001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B10C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пятнадцати</w:t>
      </w:r>
      <w:r w:rsidR="003B10C1" w:rsidRPr="0001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12DC6" w:rsidRPr="00012DC6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банковских  дней после подписания Договора Сторон</w:t>
      </w:r>
      <w:r w:rsidR="00012DC6" w:rsidRPr="00012DC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12DC6" w:rsidRPr="00012DC6">
        <w:rPr>
          <w:rFonts w:ascii="Times New Roman" w:hAnsi="Times New Roman" w:cs="Times New Roman"/>
          <w:color w:val="000000" w:themeColor="text1"/>
          <w:sz w:val="24"/>
          <w:szCs w:val="24"/>
        </w:rPr>
        <w:t>ми.</w:t>
      </w:r>
    </w:p>
    <w:p w:rsidR="003B10C1" w:rsidRDefault="00BD16A0" w:rsidP="002F65C2">
      <w:pPr>
        <w:pStyle w:val="ConsNormal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070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353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070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5070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Окончательный расчет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0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353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r w:rsidR="005070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</w:t>
      </w:r>
      <w:r w:rsidR="0078353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70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определенной </w:t>
      </w:r>
      <w:r w:rsidR="003A527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п. 3.1 Д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оговора</w:t>
      </w:r>
      <w:r w:rsidR="0078353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D58D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 </w:t>
      </w:r>
      <w:r w:rsidR="006860A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860A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860AE">
        <w:rPr>
          <w:rFonts w:ascii="Times New Roman" w:hAnsi="Times New Roman" w:cs="Times New Roman"/>
          <w:color w:val="000000" w:themeColor="text1"/>
          <w:sz w:val="24"/>
          <w:szCs w:val="24"/>
        </w:rPr>
        <w:t>полненные Р</w:t>
      </w:r>
      <w:r w:rsidR="005070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</w:t>
      </w:r>
      <w:r w:rsidR="002F7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зачет выплаченного ранее аванса </w:t>
      </w:r>
      <w:r w:rsidR="005070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Заказчиком </w:t>
      </w:r>
      <w:r w:rsidR="0078353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746468518"/>
          <w:placeholder>
            <w:docPart w:val="AAE54E7FF91E4560BC4D1BF0250FDE63"/>
          </w:placeholder>
          <w:text/>
        </w:sdtPr>
        <w:sdtEndPr/>
        <w:sdtContent>
          <w:r w:rsidR="0078353D" w:rsidRPr="003400E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15 (пятнадцати) рабочих дней</w:t>
          </w:r>
        </w:sdtContent>
      </w:sdt>
      <w:r w:rsidR="0078353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0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после подписания Сторонами</w:t>
      </w:r>
      <w:r w:rsidR="007A2BA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434BB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кта приема-сдачи выполне</w:t>
      </w:r>
      <w:r w:rsidR="00434BB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34BB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ных р</w:t>
      </w:r>
      <w:r w:rsidR="007A2BA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</w:t>
      </w:r>
      <w:r w:rsidR="003B10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16A0" w:rsidRPr="003400E3" w:rsidRDefault="00BD16A0" w:rsidP="002F65C2">
      <w:pPr>
        <w:pStyle w:val="ConsNormal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8353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оплаты является дата списания </w:t>
      </w:r>
      <w:r w:rsidR="00811D5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сре</w:t>
      </w:r>
      <w:proofErr w:type="gramStart"/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дств с р</w:t>
      </w:r>
      <w:proofErr w:type="gramEnd"/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асчетного счета Заказчика.</w:t>
      </w:r>
    </w:p>
    <w:p w:rsidR="00D61DD0" w:rsidRDefault="004521A3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  <w:spacing w:val="5"/>
        </w:rPr>
        <w:t>3.</w:t>
      </w:r>
      <w:r w:rsidR="0078353D" w:rsidRPr="003400E3">
        <w:rPr>
          <w:color w:val="000000" w:themeColor="text1"/>
          <w:spacing w:val="5"/>
        </w:rPr>
        <w:t>5</w:t>
      </w:r>
      <w:r w:rsidRPr="003400E3">
        <w:rPr>
          <w:color w:val="000000" w:themeColor="text1"/>
          <w:spacing w:val="5"/>
        </w:rPr>
        <w:t>.</w:t>
      </w:r>
      <w:r w:rsidR="00B814D5">
        <w:rPr>
          <w:color w:val="000000" w:themeColor="text1"/>
          <w:spacing w:val="5"/>
        </w:rPr>
        <w:tab/>
      </w:r>
      <w:r w:rsidRPr="003400E3">
        <w:rPr>
          <w:color w:val="000000" w:themeColor="text1"/>
          <w:spacing w:val="5"/>
        </w:rPr>
        <w:t xml:space="preserve">В случае </w:t>
      </w:r>
      <w:r w:rsidR="00DA082D" w:rsidRPr="003400E3">
        <w:rPr>
          <w:color w:val="000000" w:themeColor="text1"/>
          <w:spacing w:val="5"/>
        </w:rPr>
        <w:t xml:space="preserve">если Заказчик производит </w:t>
      </w:r>
      <w:r w:rsidRPr="003400E3">
        <w:rPr>
          <w:color w:val="000000" w:themeColor="text1"/>
          <w:spacing w:val="5"/>
        </w:rPr>
        <w:t xml:space="preserve">оплату промежуточных этапов выполненных работ, </w:t>
      </w:r>
      <w:r w:rsidR="00DA082D" w:rsidRPr="003400E3">
        <w:rPr>
          <w:color w:val="000000" w:themeColor="text1"/>
          <w:spacing w:val="5"/>
        </w:rPr>
        <w:t>в</w:t>
      </w:r>
      <w:r w:rsidRPr="003400E3">
        <w:rPr>
          <w:color w:val="000000" w:themeColor="text1"/>
          <w:spacing w:val="5"/>
        </w:rPr>
        <w:t xml:space="preserve">се платежи по Договору </w:t>
      </w:r>
      <w:r w:rsidR="00DA082D" w:rsidRPr="003400E3">
        <w:rPr>
          <w:color w:val="000000" w:themeColor="text1"/>
          <w:spacing w:val="5"/>
        </w:rPr>
        <w:t xml:space="preserve">могут </w:t>
      </w:r>
      <w:r w:rsidRPr="003400E3">
        <w:rPr>
          <w:color w:val="000000" w:themeColor="text1"/>
          <w:spacing w:val="5"/>
        </w:rPr>
        <w:t>осуществлят</w:t>
      </w:r>
      <w:r w:rsidR="00DA082D" w:rsidRPr="003400E3">
        <w:rPr>
          <w:color w:val="000000" w:themeColor="text1"/>
          <w:spacing w:val="5"/>
        </w:rPr>
        <w:t>ь</w:t>
      </w:r>
      <w:r w:rsidRPr="003400E3">
        <w:rPr>
          <w:color w:val="000000" w:themeColor="text1"/>
          <w:spacing w:val="5"/>
        </w:rPr>
        <w:t>ся Заказчиком за минусом 5 (пяти) проце</w:t>
      </w:r>
      <w:r w:rsidRPr="003400E3">
        <w:rPr>
          <w:color w:val="000000" w:themeColor="text1"/>
          <w:spacing w:val="5"/>
        </w:rPr>
        <w:t>н</w:t>
      </w:r>
      <w:proofErr w:type="gramStart"/>
      <w:r w:rsidRPr="003400E3">
        <w:rPr>
          <w:color w:val="000000" w:themeColor="text1"/>
          <w:spacing w:val="5"/>
        </w:rPr>
        <w:t>тов</w:t>
      </w:r>
      <w:proofErr w:type="gramEnd"/>
      <w:r w:rsidRPr="003400E3">
        <w:rPr>
          <w:color w:val="000000" w:themeColor="text1"/>
          <w:spacing w:val="5"/>
        </w:rPr>
        <w:t xml:space="preserve"> от сумм, подлежащих оплате</w:t>
      </w:r>
      <w:r w:rsidR="00501A6F" w:rsidRPr="003400E3">
        <w:rPr>
          <w:color w:val="000000" w:themeColor="text1"/>
          <w:spacing w:val="5"/>
        </w:rPr>
        <w:t xml:space="preserve"> (</w:t>
      </w:r>
      <w:r w:rsidR="00CB003C" w:rsidRPr="003400E3">
        <w:rPr>
          <w:color w:val="000000" w:themeColor="text1"/>
          <w:spacing w:val="5"/>
        </w:rPr>
        <w:t xml:space="preserve">которые здесь и далее именуются – </w:t>
      </w:r>
      <w:r w:rsidR="00501A6F" w:rsidRPr="003400E3">
        <w:rPr>
          <w:color w:val="000000" w:themeColor="text1"/>
          <w:spacing w:val="5"/>
        </w:rPr>
        <w:t>обеспечительный платеж)</w:t>
      </w:r>
      <w:r w:rsidR="00DA082D" w:rsidRPr="003400E3">
        <w:rPr>
          <w:color w:val="000000" w:themeColor="text1"/>
          <w:spacing w:val="5"/>
        </w:rPr>
        <w:t>,</w:t>
      </w:r>
      <w:r w:rsidRPr="003400E3">
        <w:rPr>
          <w:color w:val="000000" w:themeColor="text1"/>
          <w:spacing w:val="5"/>
        </w:rPr>
        <w:t xml:space="preserve"> которые аккумулируются Заказчиком для обеспечения выполнения Подрядч</w:t>
      </w:r>
      <w:r w:rsidRPr="003400E3">
        <w:rPr>
          <w:color w:val="000000" w:themeColor="text1"/>
          <w:spacing w:val="5"/>
        </w:rPr>
        <w:t>и</w:t>
      </w:r>
      <w:r w:rsidRPr="003400E3">
        <w:rPr>
          <w:color w:val="000000" w:themeColor="text1"/>
          <w:spacing w:val="5"/>
        </w:rPr>
        <w:t>ком своих обязательств</w:t>
      </w:r>
      <w:r w:rsidR="00501A6F" w:rsidRPr="003400E3">
        <w:rPr>
          <w:color w:val="000000" w:themeColor="text1"/>
          <w:spacing w:val="5"/>
        </w:rPr>
        <w:t xml:space="preserve">, </w:t>
      </w:r>
      <w:r w:rsidRPr="003400E3">
        <w:rPr>
          <w:color w:val="000000" w:themeColor="text1"/>
          <w:spacing w:val="5"/>
        </w:rPr>
        <w:t xml:space="preserve">в том числе </w:t>
      </w:r>
      <w:r w:rsidRPr="003400E3">
        <w:rPr>
          <w:color w:val="000000" w:themeColor="text1"/>
        </w:rPr>
        <w:t>на устранение недостатков работ Подрядчиком, пр</w:t>
      </w:r>
      <w:r w:rsidRPr="003400E3">
        <w:rPr>
          <w:color w:val="000000" w:themeColor="text1"/>
        </w:rPr>
        <w:t>и</w:t>
      </w:r>
      <w:r w:rsidRPr="003400E3">
        <w:rPr>
          <w:color w:val="000000" w:themeColor="text1"/>
        </w:rPr>
        <w:t>менения штрафных санкций, возмещения ущерба, причиненного Подрядчиком Заказчику или третьим лицам и т.д.</w:t>
      </w:r>
      <w:r w:rsidR="00501A6F" w:rsidRPr="003400E3">
        <w:rPr>
          <w:color w:val="000000" w:themeColor="text1"/>
        </w:rPr>
        <w:t xml:space="preserve"> </w:t>
      </w:r>
    </w:p>
    <w:p w:rsidR="004521A3" w:rsidRPr="003400E3" w:rsidRDefault="004521A3" w:rsidP="002F65C2">
      <w:pPr>
        <w:pStyle w:val="ConsNormal"/>
        <w:widowControl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70E" w:rsidRDefault="00634F70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A163E0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F4B81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561877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СРОКИ ВЫПОЛНЕНИЯ РАБОТ</w:t>
      </w:r>
    </w:p>
    <w:p w:rsidR="00155079" w:rsidRPr="00155079" w:rsidRDefault="00155079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D95BB2" w:rsidRPr="003400E3" w:rsidRDefault="00634F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1E9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Содержание, объем, сроки выполнения Работ указаны в Календарном плане работ, явля</w:t>
      </w:r>
      <w:r w:rsidR="004A1E9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A1E9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щем</w:t>
      </w:r>
      <w:r w:rsidR="007C6ADC">
        <w:rPr>
          <w:rFonts w:ascii="Times New Roman" w:hAnsi="Times New Roman" w:cs="Times New Roman"/>
          <w:color w:val="000000" w:themeColor="text1"/>
          <w:sz w:val="24"/>
          <w:szCs w:val="24"/>
        </w:rPr>
        <w:t>ся неотъемлемой частью Договора</w:t>
      </w:r>
      <w:r w:rsidR="004A1E9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BB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C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77A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95BB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150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4E64" w:rsidRPr="003400E3" w:rsidRDefault="00534F0F" w:rsidP="002F65C2">
      <w:pPr>
        <w:pStyle w:val="ConsNonformat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обстоятельств, препятствующих началу или окончанию 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установленный срок, Подрядчик обязуется незамедлительно уведомить Заказчика о возникновении таких обстоятельств и предполагаемых сроках их устранения. После устр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нения обстоя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тельств, препятствующих началу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Подрядчик обязуется незамедли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 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приступить к выполнению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 уведомить об этом Заказчика. Изменение начального ср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выполнения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влечет 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срока окончания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Подрядчик обязуется предпринять все необходимые меры для окончания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соглас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ованный срок. По оконч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Подрядчик обязуется уведомить Заказчика о гот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овности передать ему результат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5079" w:rsidRDefault="00155079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0670E" w:rsidRDefault="00634F70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0670E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F4B81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561877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ОБЕСПЕЧЕНИЕ МАТЕРИАЛАМИ И ОБОРУДОВАНИЕМ</w:t>
      </w:r>
    </w:p>
    <w:p w:rsidR="00155079" w:rsidRPr="00155079" w:rsidRDefault="00155079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C0670E" w:rsidRPr="003400E3" w:rsidRDefault="00634F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0165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399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на себя обязательство по обеспечению </w:t>
      </w:r>
      <w:r w:rsidR="003A527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E060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бъекта </w:t>
      </w:r>
      <w:r w:rsidR="00F0165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всеми материалами, оборудованием, механизмами и приспособлениями</w:t>
      </w:r>
      <w:r w:rsidR="00FB731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</w:t>
      </w:r>
      <w:r w:rsidR="00F0165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для выполнения им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 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Договору.</w:t>
      </w:r>
    </w:p>
    <w:p w:rsidR="00C0670E" w:rsidRPr="003400E3" w:rsidRDefault="00634F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0165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399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</w:t>
      </w:r>
      <w:r w:rsidR="0068397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я обеспечить</w:t>
      </w:r>
      <w:r w:rsidR="00F8684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доставку,</w:t>
      </w:r>
      <w:r w:rsidR="0068397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приемку, разгрузку,</w:t>
      </w:r>
      <w:r w:rsidR="00FB731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складирование</w:t>
      </w:r>
      <w:r w:rsidR="0068397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сохра</w:t>
      </w:r>
      <w:r w:rsidR="0068397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8397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 </w:t>
      </w:r>
      <w:r w:rsidR="00D70CA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всех поступа</w:t>
      </w:r>
      <w:r w:rsidR="00FB731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ющих</w:t>
      </w:r>
      <w:r w:rsidR="00FB731F" w:rsidRPr="003400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4513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на О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бъект материалов и оборудования.</w:t>
      </w:r>
    </w:p>
    <w:p w:rsidR="00DB4E64" w:rsidRPr="003400E3" w:rsidRDefault="00634F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поставляемые материалы </w:t>
      </w:r>
      <w:r w:rsidR="00C602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 оборудование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соответствовать</w:t>
      </w:r>
      <w:r w:rsidR="00534F0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техническим регл</w:t>
      </w:r>
      <w:r w:rsidR="00534F0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4F0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ментам и требованиям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14E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образцы согласованы с Заказчиком, 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иметь соответствующие серт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фикаты</w:t>
      </w:r>
      <w:r w:rsidR="00F0165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технические паспорта 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 другие документы, удостоверяющие их</w:t>
      </w:r>
      <w:r w:rsidR="00A163E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надлежащее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ство. </w:t>
      </w:r>
    </w:p>
    <w:p w:rsidR="00DA082D" w:rsidRPr="003400E3" w:rsidRDefault="00911F0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Подрядчик обязан предоставить и использовать для выполнения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прина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лежащие ему на праве собственности, и передать Заказчику копии документов о приобрет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нии их в собственность.</w:t>
      </w:r>
    </w:p>
    <w:p w:rsidR="00C0670E" w:rsidRDefault="00634F70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C602B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F4B81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561877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ОБЯЗАННОСТИ ПОДРЯДЧИКА</w:t>
      </w:r>
    </w:p>
    <w:p w:rsidR="00DD4FAC" w:rsidRDefault="005374B9" w:rsidP="002A73EA">
      <w:pPr>
        <w:pStyle w:val="ConsNonformat"/>
        <w:ind w:left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Подрядчик обязуется:</w:t>
      </w:r>
    </w:p>
    <w:p w:rsidR="00561877" w:rsidRPr="003400E3" w:rsidRDefault="00AD7C80" w:rsidP="002F65C2">
      <w:pPr>
        <w:pStyle w:val="ConsNonformat"/>
        <w:ind w:left="709" w:hanging="709"/>
        <w:jc w:val="both"/>
        <w:rPr>
          <w:b/>
          <w:bCs/>
          <w:color w:val="000000" w:themeColor="text1"/>
          <w:sz w:val="24"/>
          <w:szCs w:val="24"/>
        </w:rPr>
      </w:pPr>
      <w:r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6.1.</w:t>
      </w:r>
      <w:r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547CE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ыполнить предусмотренные</w:t>
      </w:r>
      <w:r w:rsidR="00E700E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Договором </w:t>
      </w:r>
      <w:r w:rsidR="00FD403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14113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в сроки и в</w:t>
      </w:r>
      <w:r w:rsidR="000C0938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</w:t>
      </w:r>
      <w:r w:rsidR="002547CE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4113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</w:t>
      </w:r>
      <w:r w:rsidR="0014113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говором,</w:t>
      </w:r>
      <w:r w:rsidR="002547CE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надлеж</w:t>
      </w:r>
      <w:r w:rsidR="00EE14D1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47CE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щим качеством, </w:t>
      </w:r>
      <w:r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соответствующим СНиП, </w:t>
      </w:r>
      <w:r w:rsidR="00FD403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ГОСТам</w:t>
      </w:r>
      <w:r w:rsidR="00561877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113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и иной технической документацией, действующими нормами и техническими регламентами и усл</w:t>
      </w:r>
      <w:r w:rsidR="0014113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113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виями</w:t>
      </w:r>
      <w:r w:rsidR="00561877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исполнительной документации</w:t>
      </w:r>
      <w:r w:rsidR="00FD4032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оформленной в соответствии с требованиями </w:t>
      </w:r>
      <w:r w:rsidR="00373178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Приказа Федеральной службы по экологическому, технологич</w:t>
      </w:r>
      <w:r w:rsidR="0019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ескому и атомному надзору </w:t>
      </w:r>
      <w:r w:rsidR="00A433A3">
        <w:rPr>
          <w:rFonts w:ascii="Times New Roman" w:hAnsi="Times New Roman"/>
          <w:color w:val="000000" w:themeColor="text1"/>
          <w:sz w:val="24"/>
          <w:szCs w:val="24"/>
        </w:rPr>
        <w:t>от 26.12.2006</w:t>
      </w:r>
      <w:r w:rsidR="00A433A3" w:rsidRPr="00E557B1">
        <w:rPr>
          <w:rFonts w:ascii="Times New Roman" w:hAnsi="Times New Roman"/>
          <w:color w:val="000000" w:themeColor="text1"/>
          <w:sz w:val="24"/>
          <w:szCs w:val="24"/>
        </w:rPr>
        <w:t xml:space="preserve"> № 112</w:t>
      </w:r>
      <w:r w:rsidR="00A433A3">
        <w:rPr>
          <w:rFonts w:ascii="Times New Roman" w:hAnsi="Times New Roman"/>
          <w:color w:val="000000" w:themeColor="text1"/>
          <w:sz w:val="24"/>
          <w:szCs w:val="24"/>
        </w:rPr>
        <w:t>8 (ред. от 09.11.2017)</w:t>
      </w:r>
      <w:r w:rsidR="00A433A3" w:rsidRPr="00E557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3178" w:rsidRPr="00190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1877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«Требования к составу и порядку ведения исполн</w:t>
      </w:r>
      <w:r w:rsidR="00561877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61877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тельной</w:t>
      </w:r>
      <w:proofErr w:type="gramEnd"/>
      <w:r w:rsidR="00561877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</w:t>
      </w:r>
      <w:r w:rsidR="00561877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61877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бот, конструкций, участков сетей инженерно-технического обеспечения</w:t>
      </w:r>
      <w:r w:rsidR="00373178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РД 11-02-2006</w:t>
      </w:r>
      <w:r w:rsidR="00561877" w:rsidRPr="00DD4FA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547CE" w:rsidRPr="003400E3" w:rsidRDefault="00634F70" w:rsidP="002F65C2">
      <w:pPr>
        <w:pStyle w:val="10"/>
        <w:ind w:left="709" w:hanging="709"/>
        <w:jc w:val="both"/>
        <w:rPr>
          <w:b w:val="0"/>
          <w:color w:val="000000" w:themeColor="text1"/>
          <w:sz w:val="24"/>
          <w:szCs w:val="24"/>
        </w:rPr>
      </w:pPr>
      <w:r w:rsidRPr="003400E3">
        <w:rPr>
          <w:b w:val="0"/>
          <w:color w:val="000000" w:themeColor="text1"/>
          <w:sz w:val="24"/>
          <w:szCs w:val="24"/>
        </w:rPr>
        <w:t>6</w:t>
      </w:r>
      <w:r w:rsidR="002547CE" w:rsidRPr="003400E3">
        <w:rPr>
          <w:b w:val="0"/>
          <w:color w:val="000000" w:themeColor="text1"/>
          <w:sz w:val="24"/>
          <w:szCs w:val="24"/>
        </w:rPr>
        <w:t>.2.</w:t>
      </w:r>
      <w:r w:rsidR="00F74DE4" w:rsidRPr="003400E3">
        <w:rPr>
          <w:b w:val="0"/>
          <w:color w:val="000000" w:themeColor="text1"/>
          <w:sz w:val="24"/>
          <w:szCs w:val="24"/>
        </w:rPr>
        <w:tab/>
      </w:r>
      <w:r w:rsidR="00DA082D" w:rsidRPr="003400E3">
        <w:rPr>
          <w:b w:val="0"/>
          <w:color w:val="000000" w:themeColor="text1"/>
          <w:sz w:val="24"/>
          <w:szCs w:val="24"/>
        </w:rPr>
        <w:t>С</w:t>
      </w:r>
      <w:r w:rsidR="002547CE" w:rsidRPr="003400E3">
        <w:rPr>
          <w:b w:val="0"/>
          <w:color w:val="000000" w:themeColor="text1"/>
          <w:sz w:val="24"/>
          <w:szCs w:val="24"/>
        </w:rPr>
        <w:t>воевременно устран</w:t>
      </w:r>
      <w:r w:rsidR="00DA082D" w:rsidRPr="003400E3">
        <w:rPr>
          <w:b w:val="0"/>
          <w:color w:val="000000" w:themeColor="text1"/>
          <w:sz w:val="24"/>
          <w:szCs w:val="24"/>
        </w:rPr>
        <w:t>ять</w:t>
      </w:r>
      <w:r w:rsidR="002547CE" w:rsidRPr="003400E3">
        <w:rPr>
          <w:b w:val="0"/>
          <w:color w:val="000000" w:themeColor="text1"/>
          <w:sz w:val="24"/>
          <w:szCs w:val="24"/>
        </w:rPr>
        <w:t xml:space="preserve"> </w:t>
      </w:r>
      <w:r w:rsidR="00DA082D" w:rsidRPr="003400E3">
        <w:rPr>
          <w:b w:val="0"/>
          <w:color w:val="000000" w:themeColor="text1"/>
          <w:sz w:val="24"/>
          <w:szCs w:val="24"/>
        </w:rPr>
        <w:t>недостатки</w:t>
      </w:r>
      <w:r w:rsidR="002547CE" w:rsidRPr="003400E3">
        <w:rPr>
          <w:b w:val="0"/>
          <w:color w:val="000000" w:themeColor="text1"/>
          <w:sz w:val="24"/>
          <w:szCs w:val="24"/>
        </w:rPr>
        <w:t xml:space="preserve"> и де</w:t>
      </w:r>
      <w:r w:rsidR="00E700E2" w:rsidRPr="003400E3">
        <w:rPr>
          <w:b w:val="0"/>
          <w:color w:val="000000" w:themeColor="text1"/>
          <w:sz w:val="24"/>
          <w:szCs w:val="24"/>
        </w:rPr>
        <w:t>фект</w:t>
      </w:r>
      <w:r w:rsidR="00DA082D" w:rsidRPr="003400E3">
        <w:rPr>
          <w:b w:val="0"/>
          <w:color w:val="000000" w:themeColor="text1"/>
          <w:sz w:val="24"/>
          <w:szCs w:val="24"/>
        </w:rPr>
        <w:t>ы</w:t>
      </w:r>
      <w:r w:rsidR="00E700E2" w:rsidRPr="003400E3">
        <w:rPr>
          <w:b w:val="0"/>
          <w:color w:val="000000" w:themeColor="text1"/>
          <w:sz w:val="24"/>
          <w:szCs w:val="24"/>
        </w:rPr>
        <w:t>, выявленны</w:t>
      </w:r>
      <w:r w:rsidR="00DA082D" w:rsidRPr="003400E3">
        <w:rPr>
          <w:b w:val="0"/>
          <w:color w:val="000000" w:themeColor="text1"/>
          <w:sz w:val="24"/>
          <w:szCs w:val="24"/>
        </w:rPr>
        <w:t>е</w:t>
      </w:r>
      <w:r w:rsidR="00E700E2" w:rsidRPr="003400E3">
        <w:rPr>
          <w:b w:val="0"/>
          <w:color w:val="000000" w:themeColor="text1"/>
          <w:sz w:val="24"/>
          <w:szCs w:val="24"/>
        </w:rPr>
        <w:t xml:space="preserve"> при приемке </w:t>
      </w:r>
      <w:r w:rsidR="00FD4032" w:rsidRPr="003400E3">
        <w:rPr>
          <w:b w:val="0"/>
          <w:color w:val="000000" w:themeColor="text1"/>
          <w:sz w:val="24"/>
          <w:szCs w:val="24"/>
        </w:rPr>
        <w:t xml:space="preserve">Работ </w:t>
      </w:r>
      <w:r w:rsidR="002547CE" w:rsidRPr="003400E3">
        <w:rPr>
          <w:b w:val="0"/>
          <w:color w:val="000000" w:themeColor="text1"/>
          <w:sz w:val="24"/>
          <w:szCs w:val="24"/>
        </w:rPr>
        <w:t xml:space="preserve">и в </w:t>
      </w:r>
      <w:r w:rsidR="00DC46D0" w:rsidRPr="003400E3">
        <w:rPr>
          <w:b w:val="0"/>
          <w:color w:val="000000" w:themeColor="text1"/>
          <w:sz w:val="24"/>
          <w:szCs w:val="24"/>
        </w:rPr>
        <w:t>г</w:t>
      </w:r>
      <w:r w:rsidR="003A5275" w:rsidRPr="003400E3">
        <w:rPr>
          <w:b w:val="0"/>
          <w:color w:val="000000" w:themeColor="text1"/>
          <w:sz w:val="24"/>
          <w:szCs w:val="24"/>
        </w:rPr>
        <w:t>ара</w:t>
      </w:r>
      <w:r w:rsidR="003A5275" w:rsidRPr="003400E3">
        <w:rPr>
          <w:b w:val="0"/>
          <w:color w:val="000000" w:themeColor="text1"/>
          <w:sz w:val="24"/>
          <w:szCs w:val="24"/>
        </w:rPr>
        <w:t>н</w:t>
      </w:r>
      <w:r w:rsidR="003A5275" w:rsidRPr="003400E3">
        <w:rPr>
          <w:b w:val="0"/>
          <w:color w:val="000000" w:themeColor="text1"/>
          <w:sz w:val="24"/>
          <w:szCs w:val="24"/>
        </w:rPr>
        <w:t>тийный период эксплуатации О</w:t>
      </w:r>
      <w:r w:rsidR="002547CE" w:rsidRPr="003400E3">
        <w:rPr>
          <w:b w:val="0"/>
          <w:color w:val="000000" w:themeColor="text1"/>
          <w:sz w:val="24"/>
          <w:szCs w:val="24"/>
        </w:rPr>
        <w:t>бъекта</w:t>
      </w:r>
      <w:r w:rsidR="00141132" w:rsidRPr="003400E3">
        <w:rPr>
          <w:b w:val="0"/>
          <w:color w:val="000000" w:themeColor="text1"/>
          <w:sz w:val="24"/>
          <w:szCs w:val="24"/>
        </w:rPr>
        <w:t>.</w:t>
      </w:r>
    </w:p>
    <w:p w:rsidR="00BD6433" w:rsidRPr="003400E3" w:rsidRDefault="00D61DD0" w:rsidP="002F65C2">
      <w:pPr>
        <w:pStyle w:val="ConsNormal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11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A527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ыполн</w:t>
      </w:r>
      <w:r w:rsidR="005618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="003A527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бъекте необходимы</w:t>
      </w:r>
      <w:r w:rsidR="005618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5618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технике безопасност</w:t>
      </w:r>
      <w:r w:rsidR="00A163E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и, охране окруж</w:t>
      </w:r>
      <w:r w:rsidR="00A163E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163E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ющей среды, зеле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ных насаждений, противопожарных и взрывобезопасных мероприятий и прав</w:t>
      </w:r>
      <w:r w:rsidR="00A8042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 производства работ до сдачи </w:t>
      </w:r>
      <w:r w:rsidR="00FC54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11D5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езультата </w:t>
      </w:r>
      <w:r w:rsidR="00FC54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F5B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Заказчику. 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принимает на себя всю полноту ответственности за факт</w:t>
      </w:r>
      <w:r w:rsidR="00A614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ы нарушений им (или привлече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нными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никами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с</w:t>
      </w:r>
      <w:r w:rsidR="00A614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убподрядчиками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223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любых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техники безопасности в строительстве</w:t>
      </w:r>
      <w:r w:rsidR="001223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действующих на территории Российской Федерации</w:t>
      </w:r>
      <w:r w:rsidR="001411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угрозы ав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рийной ситуации Подрядчик обязан принимать незамедлительные меры по эвакуации людей из опасной зоны и прекращению доступа в опасную зону.</w:t>
      </w:r>
    </w:p>
    <w:p w:rsidR="00A80E5D" w:rsidRPr="003400E3" w:rsidRDefault="00D61DD0" w:rsidP="002F65C2">
      <w:pPr>
        <w:pStyle w:val="ConsNonformat2"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при выполнении Р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предотвращение повреждений и причинение любого ущерба зданиям, сооружениям и коммуникациям, сетям и магистралям,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примыкающим 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 м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 проведения 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имуществу Заказчика и третьих лиц. 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нанесения ущерба тр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тьим лицам и (или) Заказчику, компенсировать его в течение 30 (тридцати) рабочих дней с момента предъявления соответствующего требования.</w:t>
      </w:r>
    </w:p>
    <w:p w:rsidR="00DF39B8" w:rsidRPr="003400E3" w:rsidRDefault="00D61DD0" w:rsidP="002F65C2">
      <w:pPr>
        <w:pStyle w:val="ConsNormal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обеспечить </w:t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ля ли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ц, привлеченных для выполнения Р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абот, доставку и</w:t>
      </w:r>
      <w:r w:rsidR="00FD403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место проведения Р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 и убы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тие после окончания выполнения Р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</w:t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собственным или пр</w:t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влеченным транспортом</w:t>
      </w:r>
      <w:r w:rsidR="00202F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обеспечить их спецодеждой в соответствии с действующ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ми требованиями, отображающей принадлежность к организации Подрядчика.</w:t>
      </w:r>
    </w:p>
    <w:p w:rsidR="00DF39B8" w:rsidRPr="003400E3" w:rsidRDefault="00D61DD0" w:rsidP="002F65C2">
      <w:pPr>
        <w:pStyle w:val="ConsNormal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 Заказчику сертификаты, паспорта и другие документы, удостоверяющие  пр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исхождение, номенклатуру и качественные характеристики используемых материалов, по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тверждающие их соответств</w:t>
      </w:r>
      <w:r w:rsidR="00363308">
        <w:rPr>
          <w:rFonts w:ascii="Times New Roman" w:hAnsi="Times New Roman" w:cs="Times New Roman"/>
          <w:color w:val="000000" w:themeColor="text1"/>
          <w:sz w:val="24"/>
          <w:szCs w:val="24"/>
        </w:rPr>
        <w:t>ие требованиям СНиП, ТУ и другим существующим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308">
        <w:rPr>
          <w:rFonts w:ascii="Times New Roman" w:hAnsi="Times New Roman" w:cs="Times New Roman"/>
          <w:color w:val="000000" w:themeColor="text1"/>
          <w:sz w:val="24"/>
          <w:szCs w:val="24"/>
        </w:rPr>
        <w:t>положен</w:t>
      </w:r>
      <w:r w:rsidR="003633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63308">
        <w:rPr>
          <w:rFonts w:ascii="Times New Roman" w:hAnsi="Times New Roman" w:cs="Times New Roman"/>
          <w:color w:val="000000" w:themeColor="text1"/>
          <w:sz w:val="24"/>
          <w:szCs w:val="24"/>
        </w:rPr>
        <w:t>ям и рекомендациям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действующих на территории Российской Федерации. 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за свой счет своевременную 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поставку </w:t>
      </w:r>
      <w:r w:rsidR="00BD643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месту выполнения Р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абот.</w:t>
      </w:r>
    </w:p>
    <w:p w:rsidR="000C7F5E" w:rsidRPr="003400E3" w:rsidRDefault="00634F70" w:rsidP="002F65C2">
      <w:pPr>
        <w:pStyle w:val="ConsNormal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33A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Извещать Заказчика за 24 (двадцать четыре) часа о готовности 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приемки 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скрытых работ. И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вещение должно быть направлено в адрес Заказчика в письменном виде, по адресу, указа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ному в Договоре, на имя уполномоченного 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Заказчика. Приступать к выполн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нию последующих работ только после приемки Заказчиком скрытых работ и составления а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тов их освидетельствования с оформлением фотоматериалов.</w:t>
      </w:r>
    </w:p>
    <w:p w:rsidR="000C7F5E" w:rsidRPr="003400E3" w:rsidRDefault="000C7F5E" w:rsidP="002F65C2">
      <w:pPr>
        <w:pStyle w:val="ConsNormal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Если закрытие 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скрытых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выполнено без 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приемки их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 был информирован об этом, или информирован с опозданием, то по его требованию Подря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чик обязан за свой счет вскрыть любую часть скрытых работ согласно указанию Заказчика, а затем восстановить ее.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0C7F5E" w:rsidRPr="003400E3" w:rsidRDefault="000C7F5E" w:rsidP="002F65C2">
      <w:pPr>
        <w:pStyle w:val="ConsNormal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A433A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61D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1D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Работ и/или этапов Р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Подрядчик обязуется представить Заказчику полный комплект исполнительной документации на выполненные проектные, ремонтно-строительные и 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строительно-монтажные работы</w:t>
      </w:r>
      <w:r w:rsidR="00DF21E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202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требованиями </w:t>
      </w:r>
      <w:r w:rsidR="00202F8A" w:rsidRPr="00202F8A">
        <w:rPr>
          <w:rFonts w:ascii="Times New Roman" w:hAnsi="Times New Roman" w:cs="Times New Roman"/>
          <w:color w:val="000000" w:themeColor="text1"/>
          <w:sz w:val="24"/>
          <w:szCs w:val="24"/>
        </w:rPr>
        <w:t>Приказа Ф</w:t>
      </w:r>
      <w:r w:rsidR="00202F8A" w:rsidRPr="00202F8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02F8A" w:rsidRPr="00202F8A">
        <w:rPr>
          <w:rFonts w:ascii="Times New Roman" w:hAnsi="Times New Roman" w:cs="Times New Roman"/>
          <w:color w:val="000000" w:themeColor="text1"/>
          <w:sz w:val="24"/>
          <w:szCs w:val="24"/>
        </w:rPr>
        <w:t>деральной службы по экологическому, технологич</w:t>
      </w:r>
      <w:r w:rsidR="0019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ескому и атомному надзору </w:t>
      </w:r>
      <w:r w:rsidR="00A433A3">
        <w:rPr>
          <w:rFonts w:ascii="Times New Roman" w:hAnsi="Times New Roman"/>
          <w:color w:val="000000" w:themeColor="text1"/>
          <w:sz w:val="24"/>
          <w:szCs w:val="24"/>
        </w:rPr>
        <w:t>от 26.12.2006</w:t>
      </w:r>
      <w:r w:rsidR="00A433A3" w:rsidRPr="00E557B1">
        <w:rPr>
          <w:rFonts w:ascii="Times New Roman" w:hAnsi="Times New Roman"/>
          <w:color w:val="000000" w:themeColor="text1"/>
          <w:sz w:val="24"/>
          <w:szCs w:val="24"/>
        </w:rPr>
        <w:t xml:space="preserve"> № 112</w:t>
      </w:r>
      <w:r w:rsidR="00A433A3">
        <w:rPr>
          <w:rFonts w:ascii="Times New Roman" w:hAnsi="Times New Roman"/>
          <w:color w:val="000000" w:themeColor="text1"/>
          <w:sz w:val="24"/>
          <w:szCs w:val="24"/>
        </w:rPr>
        <w:t>8 (ред. от 09.11.2017)</w:t>
      </w:r>
      <w:r w:rsidR="00A433A3" w:rsidRPr="00E557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2F8A" w:rsidRPr="00202F8A">
        <w:rPr>
          <w:rFonts w:ascii="Times New Roman" w:hAnsi="Times New Roman" w:cs="Times New Roman"/>
          <w:color w:val="000000" w:themeColor="text1"/>
          <w:sz w:val="24"/>
          <w:szCs w:val="24"/>
        </w:rPr>
        <w:t>«Требования к составу и порядку ведения исполнительной док</w:t>
      </w:r>
      <w:r w:rsidR="00202F8A" w:rsidRPr="00202F8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02F8A" w:rsidRPr="00202F8A">
        <w:rPr>
          <w:rFonts w:ascii="Times New Roman" w:hAnsi="Times New Roman" w:cs="Times New Roman"/>
          <w:color w:val="000000" w:themeColor="text1"/>
          <w:sz w:val="24"/>
          <w:szCs w:val="24"/>
        </w:rPr>
        <w:t>ментации при строительстве, реконструкции, капитальном ремонте объектов капитального строительства и требования, предъявляемые</w:t>
      </w:r>
      <w:proofErr w:type="gramEnd"/>
      <w:r w:rsidR="00202F8A" w:rsidRPr="00202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актам освидетельствования работ, констру</w:t>
      </w:r>
      <w:r w:rsidR="00202F8A" w:rsidRPr="00202F8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02F8A" w:rsidRPr="00202F8A">
        <w:rPr>
          <w:rFonts w:ascii="Times New Roman" w:hAnsi="Times New Roman" w:cs="Times New Roman"/>
          <w:color w:val="000000" w:themeColor="text1"/>
          <w:sz w:val="24"/>
          <w:szCs w:val="24"/>
        </w:rPr>
        <w:t>ций, участков сетей инженерно-технического обеспечения РД 11-02-2006»</w:t>
      </w:r>
      <w:r w:rsidR="00202F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7CE" w:rsidRPr="003400E3" w:rsidRDefault="000C7F5E" w:rsidP="002F65C2">
      <w:pPr>
        <w:pStyle w:val="ConsNormal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A433A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1D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си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стематическую, а по завершении Р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- 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 (трех) дней со дня по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писания 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 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приема-сдачи выполненных работ 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окончательную уборку 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11D5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бъекта 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от оста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материалов </w:t>
      </w:r>
      <w:r w:rsidR="00634F7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 строительного мусора</w:t>
      </w:r>
      <w:r w:rsidR="0017441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вывезти все образ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овавшиеся в период 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7441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 отходы</w:t>
      </w:r>
      <w:r w:rsidR="00FC5CB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принадлежащие Подрядчику инструменты, оборудование, материалы, транспортные сре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ства, приборы, инвентарь изделия, конструкции и сооружения.</w:t>
      </w:r>
    </w:p>
    <w:p w:rsidR="002547CE" w:rsidRPr="003400E3" w:rsidRDefault="00634F70" w:rsidP="002F65C2">
      <w:pPr>
        <w:pStyle w:val="ConsNormal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33A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1D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медл</w:t>
      </w:r>
      <w:r w:rsidR="00A80E5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итель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известить Заказчика и до получения от него указаний приостановить 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при обнаружении:</w:t>
      </w:r>
    </w:p>
    <w:p w:rsidR="002547CE" w:rsidRPr="003400E3" w:rsidRDefault="002547CE" w:rsidP="002F65C2">
      <w:pPr>
        <w:pStyle w:val="ConsNormal"/>
        <w:widowControl/>
        <w:tabs>
          <w:tab w:val="num" w:pos="993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8428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возможных неблагоприятных для Заказчика последствий выполнения его указаний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сп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собе исполнения р</w:t>
      </w:r>
      <w:r w:rsidR="00634F7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 или отдельного их этапа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47CE" w:rsidRPr="003400E3" w:rsidRDefault="002547CE" w:rsidP="002F65C2">
      <w:pPr>
        <w:pStyle w:val="ConsNormal"/>
        <w:widowControl/>
        <w:tabs>
          <w:tab w:val="num" w:pos="993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r w:rsidR="00634F7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любых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обстоятельств</w:t>
      </w:r>
      <w:r w:rsidR="00634F7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фактов и (или) условий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угрожающих годности или про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чности результатов вы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полняемой Р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аботы, либо создающих невозможность ее завершения в срок</w:t>
      </w:r>
      <w:r w:rsidR="00830A1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и, указанные в статье 3 Договора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7CE" w:rsidRPr="003400E3" w:rsidRDefault="00634F70" w:rsidP="002F65C2">
      <w:pPr>
        <w:pStyle w:val="ConsNonformat2"/>
        <w:widowControl/>
        <w:tabs>
          <w:tab w:val="num" w:pos="567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33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не вправе привлекать иностранн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ую рабочую силу для выполнения Р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по 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вору без наличия на то соответствующих разрешений органов власти и управления. В случае несоблюдения настоящего пун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кта и/или действующего в Российской Федерации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0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привлечения иностранной рабочей силы Подрядчик принимает на себя оплату штрафных санкций, налагаемых административными органами, как на Подрядчика, так и на Заказчика и полностью возмещает последнему понесенные убытки.</w:t>
      </w:r>
    </w:p>
    <w:p w:rsidR="009F4A16" w:rsidRPr="003400E3" w:rsidRDefault="00634F70" w:rsidP="002F65C2">
      <w:pPr>
        <w:pStyle w:val="ConsNonformat2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566E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E6C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нес</w:t>
      </w:r>
      <w:r w:rsidR="00830A1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547C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 рис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к случайной гибели результатов Р</w:t>
      </w:r>
      <w:r w:rsidR="00830A1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до 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выполненной Р</w:t>
      </w:r>
      <w:r w:rsidR="00AA022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</w:t>
      </w:r>
      <w:r w:rsidR="00AA022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A022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ты Заказчиком</w:t>
      </w:r>
      <w:r w:rsidR="009F4A1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4207" w:rsidRPr="003400E3" w:rsidRDefault="00634F70" w:rsidP="002F65C2">
      <w:pPr>
        <w:pStyle w:val="ConsNonformat2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420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66E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E6C1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3420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До начала Р</w:t>
      </w:r>
      <w:r w:rsidR="00D3420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назначить приказом 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601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представителя</w:t>
      </w:r>
      <w:r w:rsidR="000C7F5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Подрядчика</w:t>
      </w:r>
      <w:r w:rsidR="009601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Завере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ная надлежащим образом (путем подписи руководителем Подрядчика и проставлением о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тиска печати)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D3420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опия прик</w:t>
      </w:r>
      <w:r w:rsidR="009601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аза о назначении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601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1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Подрядчика 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редается</w:t>
      </w:r>
      <w:r w:rsidR="00D3420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Заказчику при подписании Договора.</w:t>
      </w:r>
    </w:p>
    <w:p w:rsidR="00B515B7" w:rsidRPr="003400E3" w:rsidRDefault="000C7F5E" w:rsidP="002F65C2">
      <w:pPr>
        <w:pStyle w:val="ConsNonformat2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4E6C1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Заказчику не позднее 5 (пяти) календарных дней со дня получения аванса, счет-фактуру, установленной формы. По окончанию 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proofErr w:type="gramStart"/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Заказчику</w:t>
      </w:r>
      <w:r w:rsidR="00041F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8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докуме</w:t>
      </w:r>
      <w:r w:rsidR="005618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618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proofErr w:type="gramEnd"/>
      <w:r w:rsidR="0056187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указанные в п. 9.1. Договора.</w:t>
      </w:r>
    </w:p>
    <w:p w:rsidR="0007628C" w:rsidRPr="003400E3" w:rsidRDefault="000800A6" w:rsidP="002F65C2">
      <w:pPr>
        <w:pStyle w:val="ConsNonformat2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4E6C1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проверках, проводимых органами государственного надзора и строительного контроля, а также ведомственными инспекциями и комиссиями, относящихся к предмету Договора. Осуществлять исполнение предписаний государственных надзорных органов, о</w:t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ганизации, в части безопасных методов ведения строительства, качества используемых м</w:t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териалов и кон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струкций, а также производимых Р</w:t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абот.</w:t>
      </w:r>
    </w:p>
    <w:p w:rsidR="00C850FD" w:rsidRPr="003400E3" w:rsidRDefault="004E6C14" w:rsidP="002F65C2">
      <w:pPr>
        <w:pStyle w:val="ConsNonformat2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6.16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1F0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Устранить все дефекты в 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Работах </w:t>
      </w:r>
      <w:r w:rsidR="009C5AD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(включая явные недостатки)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промежуточных, выявленные в процессе их выполнения, приемки и в гарантийный период. По первому тр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850F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бованию Заказчика, устранить указанные недостатки своими силами и за свой счет и в срок, установленный Заказчиком.</w:t>
      </w:r>
      <w:r w:rsidR="00434BB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Исполнять другие полученные в ходе выполнени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3B607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434BB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указ</w:t>
      </w:r>
      <w:r w:rsidR="00434BB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4BB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ния Заказчика, если такие указания не противоречат условиям Договора и действующему з</w:t>
      </w:r>
      <w:r w:rsidR="00434BB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4BB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конодательству Российской Федерации.</w:t>
      </w:r>
    </w:p>
    <w:p w:rsidR="00626158" w:rsidRPr="003400E3" w:rsidRDefault="00626158" w:rsidP="002F65C2">
      <w:pPr>
        <w:pStyle w:val="ConsNonformat2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4E6C1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5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Заказчику на утверждение Локальный сметный расчет (</w:t>
      </w:r>
      <w:r w:rsidR="00B1713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D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2) с учетом цены, определенной базисно-индексным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методом определения стоимости Р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 с п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ресчетом в текущие (прогнозные) цены путем перемножения элементов затрат на соотве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ствующий индекс пересчета стоимости строительства к ТСНБ ТЕР-2001</w:t>
      </w:r>
      <w:r w:rsidR="006E08C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 адаптированного к региону Заказчика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 последующим суммированием итогов по соотве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ствующим графам сметы. В случае отсутствия в действующих сборниках  средних сметных цен на строительные ресурсы, используемые Подрядчиком,  стоимость таких материальных ресурсов подтверждается информационными материалами.</w:t>
      </w:r>
      <w:r w:rsidR="00041F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дексы пересчета фиксируются на момент составления расчета и остаются неизменными в течени</w:t>
      </w:r>
      <w:r w:rsidR="00041F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 </w:t>
      </w:r>
      <w:r w:rsidR="00041F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оговора. </w:t>
      </w:r>
    </w:p>
    <w:p w:rsidR="00A9511C" w:rsidRPr="003400E3" w:rsidRDefault="004E6C14" w:rsidP="002F65C2">
      <w:pPr>
        <w:pStyle w:val="ConsNonformat2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6.18</w:t>
      </w:r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5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Подрядчик, в подтверждении взятых им на себя договорных обязательств, гарантирует З</w:t>
      </w:r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казчику, что если в ходе выполнения </w:t>
      </w:r>
      <w:r w:rsidR="00B1713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выявлены дополнительные затраты (непредвиденные расходы), данные </w:t>
      </w:r>
      <w:r w:rsidR="00B1713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любом случае будут выполнены Подрядчиком своими силами и с использованием своих финансовых сре</w:t>
      </w:r>
      <w:proofErr w:type="gramStart"/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дств в п</w:t>
      </w:r>
      <w:proofErr w:type="gramEnd"/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олном объеме, без какого-либо увеличения стоимости, указанной в пункте 3.1. Договора и без предъявления их к опл</w:t>
      </w:r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9511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 Заказчику.</w:t>
      </w:r>
    </w:p>
    <w:p w:rsidR="00DF21EF" w:rsidRPr="003400E3" w:rsidRDefault="002F65C2" w:rsidP="002F65C2">
      <w:pPr>
        <w:pStyle w:val="ConsNonformat2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6.1</w:t>
      </w:r>
      <w:r w:rsidR="004E6C1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="009126E3" w:rsidRPr="003400E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Принять от Заказчика (с оформлением акта приема-передачи материальных ценностей) д</w:t>
      </w:r>
      <w:r w:rsidR="009126E3" w:rsidRPr="003400E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="009126E3" w:rsidRPr="003400E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вальческие материалы</w:t>
      </w:r>
      <w:r w:rsidR="00041F60" w:rsidRPr="003400E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9126E3" w:rsidRPr="003400E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оборудование в монтаж с наименованием последних в актах прие</w:t>
      </w:r>
      <w:r w:rsidR="009126E3" w:rsidRPr="003400E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="009126E3" w:rsidRPr="003400E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ки выполненных работ с исключением стоимости из расчетов.</w:t>
      </w:r>
    </w:p>
    <w:p w:rsidR="00FD35EF" w:rsidRPr="003400E3" w:rsidRDefault="00202F8A" w:rsidP="002F65C2">
      <w:pPr>
        <w:pStyle w:val="paragraph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6.2</w:t>
      </w:r>
      <w:r w:rsidR="004E6C14">
        <w:rPr>
          <w:color w:val="000000" w:themeColor="text1"/>
        </w:rPr>
        <w:t>0</w:t>
      </w:r>
      <w:r>
        <w:rPr>
          <w:color w:val="000000" w:themeColor="text1"/>
        </w:rPr>
        <w:t>.</w:t>
      </w:r>
      <w:r w:rsidR="002F65C2">
        <w:rPr>
          <w:color w:val="000000" w:themeColor="text1"/>
        </w:rPr>
        <w:tab/>
      </w:r>
      <w:r>
        <w:rPr>
          <w:color w:val="000000" w:themeColor="text1"/>
        </w:rPr>
        <w:t>Подрядчик</w:t>
      </w:r>
      <w:r w:rsidR="00FD35EF" w:rsidRPr="003400E3">
        <w:rPr>
          <w:color w:val="000000" w:themeColor="text1"/>
        </w:rPr>
        <w:t xml:space="preserve"> несет ответственность за поддержание дисциплины среди своих </w:t>
      </w:r>
      <w:r w:rsidR="00B17135" w:rsidRPr="003400E3">
        <w:rPr>
          <w:color w:val="000000" w:themeColor="text1"/>
        </w:rPr>
        <w:t xml:space="preserve">работников </w:t>
      </w:r>
      <w:r w:rsidR="00FD35EF" w:rsidRPr="003400E3">
        <w:rPr>
          <w:color w:val="000000" w:themeColor="text1"/>
        </w:rPr>
        <w:t xml:space="preserve">и </w:t>
      </w:r>
      <w:r w:rsidR="00B17135" w:rsidRPr="003400E3">
        <w:rPr>
          <w:color w:val="000000" w:themeColor="text1"/>
        </w:rPr>
        <w:t xml:space="preserve">работников </w:t>
      </w:r>
      <w:r w:rsidR="00FD35EF" w:rsidRPr="003400E3">
        <w:rPr>
          <w:color w:val="000000" w:themeColor="text1"/>
        </w:rPr>
        <w:t xml:space="preserve">своих субподрядчиков на Объекте. Вместе с тем, Заказчик вправе потребовать удаления с объекта </w:t>
      </w:r>
      <w:r w:rsidR="00B17135" w:rsidRPr="003400E3">
        <w:rPr>
          <w:color w:val="000000" w:themeColor="text1"/>
        </w:rPr>
        <w:t xml:space="preserve">работников </w:t>
      </w:r>
      <w:r w:rsidR="00FD35EF" w:rsidRPr="003400E3">
        <w:rPr>
          <w:color w:val="000000" w:themeColor="text1"/>
        </w:rPr>
        <w:t>Подрядчика, а также всех его субподрядчиков в случае, если их поведение мешает соблюдению общественного порядка или нарушает общественный порядок</w:t>
      </w:r>
      <w:r w:rsidR="00B17135" w:rsidRPr="003400E3">
        <w:rPr>
          <w:color w:val="000000" w:themeColor="text1"/>
        </w:rPr>
        <w:t>,</w:t>
      </w:r>
      <w:r w:rsidR="00FD35EF" w:rsidRPr="003400E3">
        <w:rPr>
          <w:color w:val="000000" w:themeColor="text1"/>
        </w:rPr>
        <w:t xml:space="preserve"> или способно привести к несчастному случаю</w:t>
      </w:r>
      <w:r w:rsidR="00B17135" w:rsidRPr="003400E3">
        <w:rPr>
          <w:color w:val="000000" w:themeColor="text1"/>
        </w:rPr>
        <w:t>,</w:t>
      </w:r>
      <w:r w:rsidR="00FD35EF" w:rsidRPr="003400E3">
        <w:rPr>
          <w:color w:val="000000" w:themeColor="text1"/>
        </w:rPr>
        <w:t xml:space="preserve"> или иным образом неприемлемо для </w:t>
      </w:r>
      <w:r w:rsidR="00B17135" w:rsidRPr="003400E3">
        <w:rPr>
          <w:color w:val="000000" w:themeColor="text1"/>
        </w:rPr>
        <w:t>Заказчика или третьих лиц</w:t>
      </w:r>
      <w:r w:rsidR="00FD35EF" w:rsidRPr="003400E3">
        <w:rPr>
          <w:color w:val="000000" w:themeColor="text1"/>
        </w:rPr>
        <w:t>.</w:t>
      </w:r>
    </w:p>
    <w:p w:rsidR="002F65C2" w:rsidRDefault="002F65C2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0314" w:rsidRPr="003400E3" w:rsidRDefault="00634F70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C0670E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F4B81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428A4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ОБЯЗАННОСТИ ЗАКАЗЧИКА</w:t>
      </w:r>
    </w:p>
    <w:p w:rsidR="00B17135" w:rsidRPr="00155079" w:rsidRDefault="00B17135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6"/>
          <w:szCs w:val="24"/>
        </w:rPr>
      </w:pPr>
    </w:p>
    <w:p w:rsidR="00C0670E" w:rsidRPr="003400E3" w:rsidRDefault="00B17135" w:rsidP="002F65C2">
      <w:pPr>
        <w:pStyle w:val="ConsNonformat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Заказчик обязуется:</w:t>
      </w:r>
      <w:r w:rsidR="00300314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0670E" w:rsidRPr="003400E3" w:rsidRDefault="00634F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73B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0DD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приемку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оплату </w:t>
      </w:r>
      <w:r w:rsidR="00B1713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070DD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выполненных </w:t>
      </w:r>
      <w:r w:rsidR="008576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одрядчиком, в порядке, </w:t>
      </w:r>
      <w:r w:rsidR="00070DD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</w:t>
      </w:r>
      <w:r w:rsidR="00070DD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70DD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ном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DD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условиями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DF39B8" w:rsidRPr="003400E3" w:rsidRDefault="00634F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721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места складирования материалов, временного складирования отходов</w:t>
      </w:r>
      <w:r w:rsidR="00B1713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</w:t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зу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ющихся в процессе производства Р</w:t>
      </w:r>
      <w:r w:rsidR="00DF39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абот, стоянки механизмов и техники.</w:t>
      </w:r>
    </w:p>
    <w:p w:rsidR="00B6639A" w:rsidRPr="003400E3" w:rsidRDefault="00634F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E060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6639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п</w:t>
      </w:r>
      <w:r w:rsidR="00B6639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</w:t>
      </w:r>
      <w:r w:rsidR="008576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639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одрядчику точки подключения </w:t>
      </w:r>
      <w:proofErr w:type="spellStart"/>
      <w:r w:rsidR="006E08C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ресурсоснабжения</w:t>
      </w:r>
      <w:proofErr w:type="spellEnd"/>
      <w:r w:rsidR="006E08C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время выполнения </w:t>
      </w:r>
      <w:r w:rsidR="00B1713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1C73B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3B17" w:rsidRPr="003400E3" w:rsidRDefault="00634F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D6CE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Оказывать содействие </w:t>
      </w:r>
      <w:r w:rsidR="008576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одрядчику в решении вопросов, касающихся Договора, на которые Заказчик имеет возможность оказать влияние.</w:t>
      </w:r>
    </w:p>
    <w:p w:rsidR="00AD64D0" w:rsidRPr="003400E3" w:rsidRDefault="00634F7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628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26A8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C8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6A8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Заказчик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решения о прекращении или </w:t>
      </w:r>
      <w:r w:rsidR="003221A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</w:t>
      </w:r>
      <w:r w:rsidR="00272F5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лении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B1713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3221A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бъект</w:t>
      </w:r>
      <w:r w:rsidR="003221A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оплатить </w:t>
      </w:r>
      <w:r w:rsidR="0085764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638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одрядчику выполненные им </w:t>
      </w:r>
      <w:r w:rsidR="00B1713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об</w:t>
      </w:r>
      <w:r w:rsidR="002275E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ъеме, подтвержденном 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их приостановления</w:t>
      </w:r>
      <w:r w:rsidR="003221A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согласованным с Заказчиком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7383" w:rsidRPr="003400E3" w:rsidRDefault="00AD7C8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Порядок, сроки и стоимость </w:t>
      </w:r>
      <w:r w:rsidR="003221A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приостановки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</w:t>
      </w:r>
      <w:r w:rsidR="0084513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храны О</w:t>
      </w:r>
      <w:r w:rsidR="00A4714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бъекта Стороны оформляют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тельным согла</w:t>
      </w:r>
      <w:r w:rsidR="00D26A8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шением</w:t>
      </w:r>
      <w:r w:rsidR="0088440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Договору</w:t>
      </w:r>
      <w:r w:rsidR="00AD64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6E3" w:rsidRPr="003400E3" w:rsidRDefault="007F10EF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26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 и надзор за ходом и качеством выполняемых Работ, соблюдением сроков их выполнения, качеством предоставленных Подрядчиком  материалов, а также пр</w:t>
      </w:r>
      <w:r w:rsidR="009126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126E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вильностью использования Подрядчиком  материалов Заказчика, не вмешиваясь при этом в оперативно-хозяйственную деятельность Подрядчика.</w:t>
      </w:r>
    </w:p>
    <w:p w:rsidR="007A4B16" w:rsidRDefault="007A4B16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D7C80" w:rsidRPr="003400E3" w:rsidRDefault="00AD7C80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8. </w:t>
      </w:r>
      <w:r w:rsidR="00B428A4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ПРОИЗВОДСТВО РАБОТ</w:t>
      </w:r>
    </w:p>
    <w:p w:rsidR="00AD7C80" w:rsidRPr="003400E3" w:rsidRDefault="00AD7C80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D7C80" w:rsidRDefault="00AD7C80" w:rsidP="002F65C2">
      <w:pPr>
        <w:pStyle w:val="ConsNonformat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8.1.</w:t>
      </w: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Все предусмотренные </w:t>
      </w:r>
      <w:r w:rsidR="00263665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593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оговором Р</w:t>
      </w:r>
      <w:r w:rsidR="0087638A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аботы</w:t>
      </w: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126E3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том числе непредвиденные, </w:t>
      </w: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которые могут во</w:t>
      </w:r>
      <w:r w:rsidR="00060DC9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060DC9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никнуть в процессе реализации Д</w:t>
      </w: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оговора, будут приняты к исполнению Подрядчиком после подтверждения необходимости их выполнения Заказчиком и должны проводиться в строгом соответствии с требованиями СНиП в установленном порядке </w:t>
      </w:r>
      <w:r w:rsidR="008B548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проектно-сметной докуме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тацией</w:t>
      </w:r>
      <w:r w:rsidR="008B548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без изменения стоимости </w:t>
      </w:r>
      <w:r w:rsidR="00884407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Договора </w:t>
      </w:r>
      <w:r w:rsidR="008B548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сторону удорожания</w:t>
      </w: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A4B16" w:rsidRPr="003400E3" w:rsidRDefault="007A4B16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4EB" w:rsidRPr="003400E3" w:rsidRDefault="00AD7C80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C0670E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F4B81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428A4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СДАЧА И ПРИЕМКА ВЫПОЛНЕННЫХ РАБОТ</w:t>
      </w:r>
    </w:p>
    <w:p w:rsidR="008C498C" w:rsidRDefault="008C498C" w:rsidP="002F65C2">
      <w:pPr>
        <w:pStyle w:val="ConsNonformat"/>
        <w:ind w:left="709" w:hanging="709"/>
        <w:rPr>
          <w:rFonts w:ascii="Times New Roman" w:hAnsi="Times New Roman" w:cs="Times New Roman"/>
          <w:bCs/>
          <w:color w:val="000000" w:themeColor="text1"/>
          <w:sz w:val="10"/>
          <w:szCs w:val="24"/>
        </w:rPr>
      </w:pPr>
    </w:p>
    <w:p w:rsidR="002F65C2" w:rsidRPr="00155079" w:rsidRDefault="002F65C2" w:rsidP="002F65C2">
      <w:pPr>
        <w:pStyle w:val="ConsNonformat"/>
        <w:ind w:left="709" w:hanging="709"/>
        <w:rPr>
          <w:rFonts w:ascii="Times New Roman" w:hAnsi="Times New Roman" w:cs="Times New Roman"/>
          <w:bCs/>
          <w:color w:val="000000" w:themeColor="text1"/>
          <w:sz w:val="10"/>
          <w:szCs w:val="24"/>
        </w:rPr>
      </w:pPr>
    </w:p>
    <w:p w:rsidR="00BC7282" w:rsidRPr="00F84500" w:rsidRDefault="00AD7C80" w:rsidP="002F65C2">
      <w:pPr>
        <w:ind w:left="709" w:hanging="709"/>
        <w:jc w:val="both"/>
        <w:rPr>
          <w:color w:val="000000" w:themeColor="text1"/>
          <w:sz w:val="32"/>
        </w:rPr>
      </w:pPr>
      <w:r w:rsidRPr="003400E3">
        <w:rPr>
          <w:color w:val="000000" w:themeColor="text1"/>
        </w:rPr>
        <w:t>9</w:t>
      </w:r>
      <w:r w:rsidR="001954EB" w:rsidRPr="003400E3">
        <w:rPr>
          <w:color w:val="000000" w:themeColor="text1"/>
        </w:rPr>
        <w:t>.</w:t>
      </w:r>
      <w:r w:rsidR="00196FF2" w:rsidRPr="003400E3">
        <w:rPr>
          <w:color w:val="000000" w:themeColor="text1"/>
        </w:rPr>
        <w:t>1</w:t>
      </w:r>
      <w:r w:rsidR="002E2AF7" w:rsidRPr="003400E3">
        <w:rPr>
          <w:color w:val="000000" w:themeColor="text1"/>
        </w:rPr>
        <w:t>.</w:t>
      </w:r>
      <w:r w:rsidRPr="003400E3">
        <w:rPr>
          <w:color w:val="000000" w:themeColor="text1"/>
        </w:rPr>
        <w:tab/>
      </w:r>
      <w:r w:rsidR="0007628C" w:rsidRPr="003400E3">
        <w:rPr>
          <w:color w:val="000000" w:themeColor="text1"/>
        </w:rPr>
        <w:t>В случае</w:t>
      </w:r>
      <w:proofErr w:type="gramStart"/>
      <w:r w:rsidR="0007628C" w:rsidRPr="003400E3">
        <w:rPr>
          <w:color w:val="000000" w:themeColor="text1"/>
        </w:rPr>
        <w:t>,</w:t>
      </w:r>
      <w:proofErr w:type="gramEnd"/>
      <w:r w:rsidR="0007628C" w:rsidRPr="003400E3">
        <w:rPr>
          <w:color w:val="000000" w:themeColor="text1"/>
        </w:rPr>
        <w:t xml:space="preserve"> если </w:t>
      </w:r>
      <w:r w:rsidR="000215F0" w:rsidRPr="003400E3">
        <w:rPr>
          <w:color w:val="000000" w:themeColor="text1"/>
        </w:rPr>
        <w:t xml:space="preserve">выполняемые </w:t>
      </w:r>
      <w:r w:rsidR="00884407" w:rsidRPr="003400E3">
        <w:rPr>
          <w:color w:val="000000" w:themeColor="text1"/>
        </w:rPr>
        <w:t xml:space="preserve">Работы </w:t>
      </w:r>
      <w:r w:rsidR="00BC7282" w:rsidRPr="003400E3">
        <w:rPr>
          <w:color w:val="000000" w:themeColor="text1"/>
        </w:rPr>
        <w:t xml:space="preserve">производятся поэтапно, </w:t>
      </w:r>
      <w:r w:rsidR="000215F0" w:rsidRPr="003400E3">
        <w:rPr>
          <w:color w:val="000000" w:themeColor="text1"/>
        </w:rPr>
        <w:t>с</w:t>
      </w:r>
      <w:r w:rsidR="0087638A" w:rsidRPr="003400E3">
        <w:rPr>
          <w:color w:val="000000" w:themeColor="text1"/>
        </w:rPr>
        <w:t xml:space="preserve">дача и приемка каждого этапа </w:t>
      </w:r>
      <w:r w:rsidR="00884407" w:rsidRPr="003400E3">
        <w:rPr>
          <w:color w:val="000000" w:themeColor="text1"/>
        </w:rPr>
        <w:t xml:space="preserve">Работ </w:t>
      </w:r>
      <w:r w:rsidR="00BC7282" w:rsidRPr="003400E3">
        <w:rPr>
          <w:color w:val="000000" w:themeColor="text1"/>
        </w:rPr>
        <w:t>производи</w:t>
      </w:r>
      <w:r w:rsidR="000215F0" w:rsidRPr="003400E3">
        <w:rPr>
          <w:color w:val="000000" w:themeColor="text1"/>
        </w:rPr>
        <w:t>тся путем подписания Сторонами А</w:t>
      </w:r>
      <w:r w:rsidR="00BC7282" w:rsidRPr="003400E3">
        <w:rPr>
          <w:color w:val="000000" w:themeColor="text1"/>
        </w:rPr>
        <w:t xml:space="preserve">кта </w:t>
      </w:r>
      <w:r w:rsidR="00C27518" w:rsidRPr="003400E3">
        <w:rPr>
          <w:color w:val="000000" w:themeColor="text1"/>
        </w:rPr>
        <w:t xml:space="preserve">приемки выполненных работ </w:t>
      </w:r>
      <w:r w:rsidR="00BC7282" w:rsidRPr="003400E3">
        <w:rPr>
          <w:color w:val="000000" w:themeColor="text1"/>
        </w:rPr>
        <w:t>(форма КС-2)</w:t>
      </w:r>
      <w:r w:rsidR="0087638A" w:rsidRPr="003400E3">
        <w:rPr>
          <w:color w:val="000000" w:themeColor="text1"/>
        </w:rPr>
        <w:t xml:space="preserve">, </w:t>
      </w:r>
      <w:r w:rsidR="00884407" w:rsidRPr="003400E3">
        <w:rPr>
          <w:color w:val="000000" w:themeColor="text1"/>
        </w:rPr>
        <w:t xml:space="preserve">Справки </w:t>
      </w:r>
      <w:r w:rsidR="0068363B" w:rsidRPr="003400E3">
        <w:rPr>
          <w:color w:val="000000" w:themeColor="text1"/>
        </w:rPr>
        <w:t>о стоимости выполненных работ (форма КС-3),</w:t>
      </w:r>
      <w:r w:rsidR="00C52CD3" w:rsidRPr="003400E3">
        <w:rPr>
          <w:color w:val="000000" w:themeColor="text1"/>
        </w:rPr>
        <w:t xml:space="preserve"> и </w:t>
      </w:r>
      <w:r w:rsidR="00B428A4" w:rsidRPr="003400E3">
        <w:rPr>
          <w:color w:val="000000" w:themeColor="text1"/>
        </w:rPr>
        <w:t xml:space="preserve">при условии </w:t>
      </w:r>
      <w:r w:rsidR="00C52CD3" w:rsidRPr="003400E3">
        <w:rPr>
          <w:color w:val="000000" w:themeColor="text1"/>
        </w:rPr>
        <w:t>предоставл</w:t>
      </w:r>
      <w:r w:rsidR="00C52CD3" w:rsidRPr="003400E3">
        <w:rPr>
          <w:color w:val="000000" w:themeColor="text1"/>
        </w:rPr>
        <w:t>е</w:t>
      </w:r>
      <w:r w:rsidR="00C52CD3" w:rsidRPr="003400E3">
        <w:rPr>
          <w:color w:val="000000" w:themeColor="text1"/>
        </w:rPr>
        <w:t xml:space="preserve">ния Подрядчиком Заказчику </w:t>
      </w:r>
      <w:r w:rsidR="00F3539F" w:rsidRPr="003400E3">
        <w:rPr>
          <w:color w:val="000000" w:themeColor="text1"/>
        </w:rPr>
        <w:t>с</w:t>
      </w:r>
      <w:r w:rsidR="00C52CD3" w:rsidRPr="003400E3">
        <w:rPr>
          <w:color w:val="000000" w:themeColor="text1"/>
        </w:rPr>
        <w:t>чета-фактуры, оформленного в соответствии с требованиями</w:t>
      </w:r>
      <w:r w:rsidR="00060DC9" w:rsidRPr="003400E3">
        <w:rPr>
          <w:color w:val="000000" w:themeColor="text1"/>
        </w:rPr>
        <w:t xml:space="preserve"> Н</w:t>
      </w:r>
      <w:r w:rsidR="00823B05" w:rsidRPr="003400E3">
        <w:rPr>
          <w:color w:val="000000" w:themeColor="text1"/>
        </w:rPr>
        <w:t>алогового кодекса Российской Федерации</w:t>
      </w:r>
      <w:r w:rsidR="00B428A4" w:rsidRPr="003400E3">
        <w:rPr>
          <w:color w:val="000000" w:themeColor="text1"/>
        </w:rPr>
        <w:t>,</w:t>
      </w:r>
      <w:r w:rsidR="00227506" w:rsidRPr="003400E3">
        <w:rPr>
          <w:color w:val="000000" w:themeColor="text1"/>
        </w:rPr>
        <w:t xml:space="preserve"> полн</w:t>
      </w:r>
      <w:r w:rsidR="00B428A4" w:rsidRPr="003400E3">
        <w:rPr>
          <w:color w:val="000000" w:themeColor="text1"/>
        </w:rPr>
        <w:t>ого</w:t>
      </w:r>
      <w:r w:rsidR="00227506" w:rsidRPr="003400E3">
        <w:rPr>
          <w:color w:val="000000" w:themeColor="text1"/>
        </w:rPr>
        <w:t xml:space="preserve"> комплект</w:t>
      </w:r>
      <w:r w:rsidR="00B428A4" w:rsidRPr="003400E3">
        <w:rPr>
          <w:color w:val="000000" w:themeColor="text1"/>
        </w:rPr>
        <w:t>а</w:t>
      </w:r>
      <w:r w:rsidR="00227506" w:rsidRPr="003400E3">
        <w:rPr>
          <w:color w:val="000000" w:themeColor="text1"/>
        </w:rPr>
        <w:t xml:space="preserve"> исполнительной документ</w:t>
      </w:r>
      <w:r w:rsidR="00227506" w:rsidRPr="003400E3">
        <w:rPr>
          <w:color w:val="000000" w:themeColor="text1"/>
        </w:rPr>
        <w:t>а</w:t>
      </w:r>
      <w:r w:rsidR="00227506" w:rsidRPr="003400E3">
        <w:rPr>
          <w:color w:val="000000" w:themeColor="text1"/>
        </w:rPr>
        <w:t xml:space="preserve">ции (поэтапно и </w:t>
      </w:r>
      <w:proofErr w:type="spellStart"/>
      <w:r w:rsidR="00227506" w:rsidRPr="003400E3">
        <w:rPr>
          <w:color w:val="000000" w:themeColor="text1"/>
        </w:rPr>
        <w:t>пообъектно</w:t>
      </w:r>
      <w:proofErr w:type="spellEnd"/>
      <w:r w:rsidR="00227506" w:rsidRPr="003400E3">
        <w:rPr>
          <w:color w:val="000000" w:themeColor="text1"/>
        </w:rPr>
        <w:t>) для подтверждения выполнения видов и объемов работ в соо</w:t>
      </w:r>
      <w:r w:rsidR="00227506" w:rsidRPr="003400E3">
        <w:rPr>
          <w:color w:val="000000" w:themeColor="text1"/>
        </w:rPr>
        <w:t>т</w:t>
      </w:r>
      <w:r w:rsidR="00227506" w:rsidRPr="003400E3">
        <w:rPr>
          <w:color w:val="000000" w:themeColor="text1"/>
        </w:rPr>
        <w:t xml:space="preserve">ветствии </w:t>
      </w:r>
      <w:r w:rsidR="00190A71">
        <w:rPr>
          <w:color w:val="000000" w:themeColor="text1"/>
        </w:rPr>
        <w:t xml:space="preserve"> </w:t>
      </w:r>
      <w:r w:rsidR="00190A71" w:rsidRPr="00190A71">
        <w:rPr>
          <w:color w:val="000000" w:themeColor="text1"/>
        </w:rPr>
        <w:t xml:space="preserve">с </w:t>
      </w:r>
      <w:r w:rsidR="00190A71" w:rsidRPr="00E27029">
        <w:t>СП 68.13330.2017 «Приемка в эксплуатацию законченных строительством объе</w:t>
      </w:r>
      <w:r w:rsidR="00190A71" w:rsidRPr="00E27029">
        <w:t>к</w:t>
      </w:r>
      <w:r w:rsidR="00190A71" w:rsidRPr="00E27029">
        <w:t xml:space="preserve">тов. Основные положения. </w:t>
      </w:r>
      <w:proofErr w:type="gramStart"/>
      <w:r w:rsidR="00190A71" w:rsidRPr="00E27029">
        <w:t>(Актуализированная редакция СНиП 3.01.04-87)»</w:t>
      </w:r>
      <w:r w:rsidR="00227506" w:rsidRPr="00E27029">
        <w:t xml:space="preserve">, </w:t>
      </w:r>
      <w:r w:rsidR="00FC33F9">
        <w:rPr>
          <w:color w:val="000000" w:themeColor="text1"/>
        </w:rPr>
        <w:t>Приказом</w:t>
      </w:r>
      <w:r w:rsidR="00FC33F9" w:rsidRPr="00FC33F9">
        <w:rPr>
          <w:color w:val="000000" w:themeColor="text1"/>
        </w:rPr>
        <w:t xml:space="preserve"> Ф</w:t>
      </w:r>
      <w:r w:rsidR="00FC33F9" w:rsidRPr="00FC33F9">
        <w:rPr>
          <w:color w:val="000000" w:themeColor="text1"/>
        </w:rPr>
        <w:t>е</w:t>
      </w:r>
      <w:r w:rsidR="00FC33F9" w:rsidRPr="00FC33F9">
        <w:rPr>
          <w:color w:val="000000" w:themeColor="text1"/>
        </w:rPr>
        <w:t>деральной службы по экологическому, технологическому и атомном</w:t>
      </w:r>
      <w:r w:rsidR="00190A71">
        <w:rPr>
          <w:color w:val="000000" w:themeColor="text1"/>
        </w:rPr>
        <w:t xml:space="preserve">у надзору </w:t>
      </w:r>
      <w:r w:rsidR="004E6C14">
        <w:t>от 26.12.2006 № 1128 (ред. от 09.11.2017)</w:t>
      </w:r>
      <w:r w:rsidR="00FC33F9" w:rsidRPr="00190A71">
        <w:rPr>
          <w:color w:val="FF0000"/>
        </w:rPr>
        <w:t xml:space="preserve"> </w:t>
      </w:r>
      <w:r w:rsidR="00FC33F9" w:rsidRPr="00FC33F9">
        <w:rPr>
          <w:color w:val="000000" w:themeColor="text1"/>
        </w:rPr>
        <w:t>«Требования к составу и порядку ведения исполнительной док</w:t>
      </w:r>
      <w:r w:rsidR="00FC33F9" w:rsidRPr="00FC33F9">
        <w:rPr>
          <w:color w:val="000000" w:themeColor="text1"/>
        </w:rPr>
        <w:t>у</w:t>
      </w:r>
      <w:r w:rsidR="00FC33F9" w:rsidRPr="00FC33F9">
        <w:rPr>
          <w:color w:val="000000" w:themeColor="text1"/>
        </w:rPr>
        <w:t>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</w:t>
      </w:r>
      <w:r w:rsidR="00FC33F9" w:rsidRPr="00FC33F9">
        <w:rPr>
          <w:color w:val="000000" w:themeColor="text1"/>
        </w:rPr>
        <w:t>к</w:t>
      </w:r>
      <w:r w:rsidR="00FC33F9" w:rsidRPr="00FC33F9">
        <w:rPr>
          <w:color w:val="000000" w:themeColor="text1"/>
        </w:rPr>
        <w:t>ций, участков сетей инженерно-технического обеспечения РД 11-02-2006»</w:t>
      </w:r>
      <w:r w:rsidR="00227506" w:rsidRPr="003400E3">
        <w:rPr>
          <w:color w:val="000000" w:themeColor="text1"/>
        </w:rPr>
        <w:t xml:space="preserve"> (акты промеж</w:t>
      </w:r>
      <w:r w:rsidR="00227506" w:rsidRPr="003400E3">
        <w:rPr>
          <w:color w:val="000000" w:themeColor="text1"/>
        </w:rPr>
        <w:t>у</w:t>
      </w:r>
      <w:r w:rsidR="00227506" w:rsidRPr="003400E3">
        <w:rPr>
          <w:color w:val="000000" w:themeColor="text1"/>
        </w:rPr>
        <w:t>точной приёмки ответственных конструкций, акты освидетельствования скрытых работ, а</w:t>
      </w:r>
      <w:r w:rsidR="00227506" w:rsidRPr="003400E3">
        <w:rPr>
          <w:color w:val="000000" w:themeColor="text1"/>
        </w:rPr>
        <w:t>к</w:t>
      </w:r>
      <w:r w:rsidR="00227506" w:rsidRPr="003400E3">
        <w:rPr>
          <w:color w:val="000000" w:themeColor="text1"/>
        </w:rPr>
        <w:t>ты</w:t>
      </w:r>
      <w:proofErr w:type="gramEnd"/>
      <w:r w:rsidR="00227506" w:rsidRPr="003400E3">
        <w:rPr>
          <w:color w:val="000000" w:themeColor="text1"/>
        </w:rPr>
        <w:t xml:space="preserve"> испытаний, документы лабораторного контроля, сертификаты, исполнительные съемки, паспорта, сертификаты и другие документы, подтверждающие качество используемых мат</w:t>
      </w:r>
      <w:r w:rsidR="00227506" w:rsidRPr="003400E3">
        <w:rPr>
          <w:color w:val="000000" w:themeColor="text1"/>
        </w:rPr>
        <w:t>е</w:t>
      </w:r>
      <w:r w:rsidR="00227506" w:rsidRPr="003400E3">
        <w:rPr>
          <w:color w:val="000000" w:themeColor="text1"/>
        </w:rPr>
        <w:t xml:space="preserve">риалов, конструкций, оборудования и их соответствие СНиП и ГОСТ). </w:t>
      </w:r>
      <w:r w:rsidR="00F84500">
        <w:rPr>
          <w:color w:val="000000" w:themeColor="text1"/>
        </w:rPr>
        <w:t xml:space="preserve">Также Подрядчик предоставляет Заказчику </w:t>
      </w:r>
      <w:r w:rsidR="00F84500" w:rsidRPr="00F84500">
        <w:rPr>
          <w:szCs w:val="20"/>
        </w:rPr>
        <w:t>подтверждение затрат на командировочные расходы</w:t>
      </w:r>
      <w:r w:rsidR="00F84500">
        <w:rPr>
          <w:szCs w:val="20"/>
        </w:rPr>
        <w:t xml:space="preserve">, </w:t>
      </w:r>
      <w:r w:rsidR="00F84500" w:rsidRPr="00F84500">
        <w:rPr>
          <w:szCs w:val="20"/>
        </w:rPr>
        <w:t>подтвержд</w:t>
      </w:r>
      <w:r w:rsidR="00F84500" w:rsidRPr="00F84500">
        <w:rPr>
          <w:szCs w:val="20"/>
        </w:rPr>
        <w:t>е</w:t>
      </w:r>
      <w:r w:rsidR="00F84500" w:rsidRPr="00F84500">
        <w:rPr>
          <w:szCs w:val="20"/>
        </w:rPr>
        <w:t>ние затрат на возмещение НДС.</w:t>
      </w:r>
    </w:p>
    <w:p w:rsidR="00E423E9" w:rsidRPr="003400E3" w:rsidRDefault="00AD7C80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9</w:t>
      </w:r>
      <w:r w:rsidR="00BC7282" w:rsidRPr="003400E3">
        <w:rPr>
          <w:color w:val="000000" w:themeColor="text1"/>
        </w:rPr>
        <w:t>.2.</w:t>
      </w:r>
      <w:r w:rsidRPr="003400E3">
        <w:rPr>
          <w:color w:val="000000" w:themeColor="text1"/>
        </w:rPr>
        <w:tab/>
      </w:r>
      <w:r w:rsidR="002E2AF7" w:rsidRPr="003400E3">
        <w:rPr>
          <w:color w:val="000000" w:themeColor="text1"/>
        </w:rPr>
        <w:t>Окончательна</w:t>
      </w:r>
      <w:r w:rsidR="0087638A" w:rsidRPr="003400E3">
        <w:rPr>
          <w:color w:val="000000" w:themeColor="text1"/>
        </w:rPr>
        <w:t xml:space="preserve">я сдача фактически выполненных </w:t>
      </w:r>
      <w:r w:rsidR="00884407" w:rsidRPr="003400E3">
        <w:rPr>
          <w:color w:val="000000" w:themeColor="text1"/>
        </w:rPr>
        <w:t xml:space="preserve">Работ </w:t>
      </w:r>
      <w:r w:rsidR="002E2AF7" w:rsidRPr="003400E3">
        <w:rPr>
          <w:color w:val="000000" w:themeColor="text1"/>
        </w:rPr>
        <w:t>производится после оконча</w:t>
      </w:r>
      <w:r w:rsidR="00AE7556" w:rsidRPr="003400E3">
        <w:rPr>
          <w:color w:val="000000" w:themeColor="text1"/>
        </w:rPr>
        <w:t>ния выпо</w:t>
      </w:r>
      <w:r w:rsidR="00AE7556" w:rsidRPr="003400E3">
        <w:rPr>
          <w:color w:val="000000" w:themeColor="text1"/>
        </w:rPr>
        <w:t>л</w:t>
      </w:r>
      <w:r w:rsidR="00AE7556" w:rsidRPr="003400E3">
        <w:rPr>
          <w:color w:val="000000" w:themeColor="text1"/>
        </w:rPr>
        <w:t xml:space="preserve">нения всех </w:t>
      </w:r>
      <w:r w:rsidR="00884407" w:rsidRPr="003400E3">
        <w:rPr>
          <w:color w:val="000000" w:themeColor="text1"/>
        </w:rPr>
        <w:t>Работ</w:t>
      </w:r>
      <w:r w:rsidR="002E2AF7" w:rsidRPr="003400E3">
        <w:rPr>
          <w:color w:val="000000" w:themeColor="text1"/>
        </w:rPr>
        <w:t>, преду</w:t>
      </w:r>
      <w:r w:rsidR="00D86488" w:rsidRPr="003400E3">
        <w:rPr>
          <w:color w:val="000000" w:themeColor="text1"/>
        </w:rPr>
        <w:t>смотренных Договором</w:t>
      </w:r>
      <w:r w:rsidR="000215F0" w:rsidRPr="003400E3">
        <w:rPr>
          <w:color w:val="000000" w:themeColor="text1"/>
        </w:rPr>
        <w:t xml:space="preserve"> на основании Акта приема-сдачи выполне</w:t>
      </w:r>
      <w:r w:rsidR="000215F0" w:rsidRPr="003400E3">
        <w:rPr>
          <w:color w:val="000000" w:themeColor="text1"/>
        </w:rPr>
        <w:t>н</w:t>
      </w:r>
      <w:r w:rsidR="000215F0" w:rsidRPr="003400E3">
        <w:rPr>
          <w:color w:val="000000" w:themeColor="text1"/>
        </w:rPr>
        <w:t>ных работ, который направляется Подрядчиком Заказчику н</w:t>
      </w:r>
      <w:r w:rsidR="00D86488" w:rsidRPr="003400E3">
        <w:rPr>
          <w:color w:val="000000" w:themeColor="text1"/>
        </w:rPr>
        <w:t>е позднее</w:t>
      </w:r>
      <w:r w:rsidR="0021462E" w:rsidRPr="003400E3">
        <w:rPr>
          <w:color w:val="000000" w:themeColor="text1"/>
        </w:rPr>
        <w:t xml:space="preserve"> </w:t>
      </w:r>
      <w:r w:rsidR="00910DF2" w:rsidRPr="003400E3">
        <w:rPr>
          <w:color w:val="000000" w:themeColor="text1"/>
        </w:rPr>
        <w:t xml:space="preserve">15 </w:t>
      </w:r>
      <w:r w:rsidR="00AE7556" w:rsidRPr="003400E3">
        <w:rPr>
          <w:color w:val="000000" w:themeColor="text1"/>
        </w:rPr>
        <w:t>(</w:t>
      </w:r>
      <w:r w:rsidR="00910DF2" w:rsidRPr="003400E3">
        <w:rPr>
          <w:color w:val="000000" w:themeColor="text1"/>
        </w:rPr>
        <w:t>пятнадцати</w:t>
      </w:r>
      <w:r w:rsidR="00AE7556" w:rsidRPr="003400E3">
        <w:rPr>
          <w:color w:val="000000" w:themeColor="text1"/>
        </w:rPr>
        <w:t>)</w:t>
      </w:r>
      <w:r w:rsidR="00D86488" w:rsidRPr="003400E3">
        <w:rPr>
          <w:color w:val="000000" w:themeColor="text1"/>
        </w:rPr>
        <w:t xml:space="preserve"> дней после </w:t>
      </w:r>
      <w:r w:rsidR="0087638A" w:rsidRPr="003400E3">
        <w:rPr>
          <w:color w:val="000000" w:themeColor="text1"/>
        </w:rPr>
        <w:t xml:space="preserve">окончания </w:t>
      </w:r>
      <w:r w:rsidR="00884407" w:rsidRPr="003400E3">
        <w:rPr>
          <w:color w:val="000000" w:themeColor="text1"/>
        </w:rPr>
        <w:t>Работ</w:t>
      </w:r>
      <w:r w:rsidR="00B428A4" w:rsidRPr="003400E3">
        <w:rPr>
          <w:color w:val="000000" w:themeColor="text1"/>
        </w:rPr>
        <w:t>, при условии предоставления Подрядчиком всех документов, указа</w:t>
      </w:r>
      <w:r w:rsidR="00B428A4" w:rsidRPr="003400E3">
        <w:rPr>
          <w:color w:val="000000" w:themeColor="text1"/>
        </w:rPr>
        <w:t>н</w:t>
      </w:r>
      <w:r w:rsidR="00B428A4" w:rsidRPr="003400E3">
        <w:rPr>
          <w:color w:val="000000" w:themeColor="text1"/>
        </w:rPr>
        <w:t>ных в п</w:t>
      </w:r>
      <w:r w:rsidR="00823B05" w:rsidRPr="003400E3">
        <w:rPr>
          <w:color w:val="000000" w:themeColor="text1"/>
        </w:rPr>
        <w:t>.</w:t>
      </w:r>
      <w:r w:rsidR="00B428A4" w:rsidRPr="003400E3">
        <w:rPr>
          <w:color w:val="000000" w:themeColor="text1"/>
        </w:rPr>
        <w:t xml:space="preserve"> 9.1. Договора</w:t>
      </w:r>
      <w:r w:rsidR="00B9461A" w:rsidRPr="003400E3">
        <w:rPr>
          <w:color w:val="000000" w:themeColor="text1"/>
        </w:rPr>
        <w:t>.</w:t>
      </w:r>
      <w:r w:rsidR="00F74DE4" w:rsidRPr="003400E3">
        <w:rPr>
          <w:color w:val="000000" w:themeColor="text1"/>
        </w:rPr>
        <w:t xml:space="preserve"> </w:t>
      </w:r>
      <w:proofErr w:type="spellStart"/>
      <w:r w:rsidR="00884407" w:rsidRPr="003400E3">
        <w:rPr>
          <w:color w:val="000000" w:themeColor="text1"/>
        </w:rPr>
        <w:t>Н</w:t>
      </w:r>
      <w:r w:rsidR="00D61DD0">
        <w:rPr>
          <w:color w:val="000000" w:themeColor="text1"/>
        </w:rPr>
        <w:t>е</w:t>
      </w:r>
      <w:r w:rsidR="00884407" w:rsidRPr="003400E3">
        <w:rPr>
          <w:color w:val="000000" w:themeColor="text1"/>
        </w:rPr>
        <w:t>п</w:t>
      </w:r>
      <w:r w:rsidR="00D61DD0">
        <w:rPr>
          <w:color w:val="000000" w:themeColor="text1"/>
        </w:rPr>
        <w:t>р</w:t>
      </w:r>
      <w:r w:rsidR="00884407" w:rsidRPr="003400E3">
        <w:rPr>
          <w:color w:val="000000" w:themeColor="text1"/>
        </w:rPr>
        <w:t>едоставление</w:t>
      </w:r>
      <w:proofErr w:type="spellEnd"/>
      <w:r w:rsidR="002D2898" w:rsidRPr="003400E3">
        <w:rPr>
          <w:color w:val="000000" w:themeColor="text1"/>
        </w:rPr>
        <w:t xml:space="preserve"> </w:t>
      </w:r>
      <w:r w:rsidR="00884407" w:rsidRPr="003400E3">
        <w:rPr>
          <w:color w:val="000000" w:themeColor="text1"/>
        </w:rPr>
        <w:t xml:space="preserve">Заказчиком </w:t>
      </w:r>
      <w:r w:rsidR="002D2898" w:rsidRPr="003400E3">
        <w:rPr>
          <w:color w:val="000000" w:themeColor="text1"/>
        </w:rPr>
        <w:t>указанных документов является осн</w:t>
      </w:r>
      <w:r w:rsidR="002D2898" w:rsidRPr="003400E3">
        <w:rPr>
          <w:color w:val="000000" w:themeColor="text1"/>
        </w:rPr>
        <w:t>о</w:t>
      </w:r>
      <w:r w:rsidR="002D2898" w:rsidRPr="003400E3">
        <w:rPr>
          <w:color w:val="000000" w:themeColor="text1"/>
        </w:rPr>
        <w:t xml:space="preserve">ванием для отказа </w:t>
      </w:r>
      <w:r w:rsidR="00884407" w:rsidRPr="003400E3">
        <w:rPr>
          <w:color w:val="000000" w:themeColor="text1"/>
        </w:rPr>
        <w:t xml:space="preserve">Заказчика </w:t>
      </w:r>
      <w:r w:rsidR="002D2898" w:rsidRPr="003400E3">
        <w:rPr>
          <w:color w:val="000000" w:themeColor="text1"/>
        </w:rPr>
        <w:t xml:space="preserve">в принятии </w:t>
      </w:r>
      <w:r w:rsidR="00284F97" w:rsidRPr="003400E3">
        <w:rPr>
          <w:color w:val="000000" w:themeColor="text1"/>
        </w:rPr>
        <w:t>Р</w:t>
      </w:r>
      <w:r w:rsidR="002D2898" w:rsidRPr="003400E3">
        <w:rPr>
          <w:color w:val="000000" w:themeColor="text1"/>
        </w:rPr>
        <w:t>абот и подписания Акта приема-сдачи выполне</w:t>
      </w:r>
      <w:r w:rsidR="002D2898" w:rsidRPr="003400E3">
        <w:rPr>
          <w:color w:val="000000" w:themeColor="text1"/>
        </w:rPr>
        <w:t>н</w:t>
      </w:r>
      <w:r w:rsidR="002D2898" w:rsidRPr="003400E3">
        <w:rPr>
          <w:color w:val="000000" w:themeColor="text1"/>
        </w:rPr>
        <w:t xml:space="preserve">ных работ. </w:t>
      </w:r>
    </w:p>
    <w:p w:rsidR="004E550B" w:rsidRPr="003400E3" w:rsidRDefault="00AD7C80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9</w:t>
      </w:r>
      <w:r w:rsidR="002E2AF7" w:rsidRPr="003400E3">
        <w:rPr>
          <w:color w:val="000000" w:themeColor="text1"/>
        </w:rPr>
        <w:t>.</w:t>
      </w:r>
      <w:r w:rsidR="00C52CD3" w:rsidRPr="003400E3">
        <w:rPr>
          <w:color w:val="000000" w:themeColor="text1"/>
        </w:rPr>
        <w:t>3</w:t>
      </w:r>
      <w:r w:rsidR="002E2AF7" w:rsidRPr="003400E3">
        <w:rPr>
          <w:color w:val="000000" w:themeColor="text1"/>
        </w:rPr>
        <w:t>.</w:t>
      </w:r>
      <w:r w:rsidR="00605669" w:rsidRPr="003400E3">
        <w:rPr>
          <w:color w:val="000000" w:themeColor="text1"/>
        </w:rPr>
        <w:tab/>
      </w:r>
      <w:r w:rsidR="00D61DD0">
        <w:rPr>
          <w:color w:val="000000" w:themeColor="text1"/>
        </w:rPr>
        <w:t xml:space="preserve">Заказчик </w:t>
      </w:r>
      <w:r w:rsidR="00910DF2" w:rsidRPr="003400E3">
        <w:rPr>
          <w:color w:val="000000" w:themeColor="text1"/>
        </w:rPr>
        <w:t xml:space="preserve">обязан в течение </w:t>
      </w:r>
      <w:r w:rsidR="002D2898" w:rsidRPr="003400E3">
        <w:rPr>
          <w:color w:val="000000" w:themeColor="text1"/>
        </w:rPr>
        <w:t xml:space="preserve">десяти </w:t>
      </w:r>
      <w:r w:rsidR="004E550B" w:rsidRPr="003400E3">
        <w:rPr>
          <w:color w:val="000000" w:themeColor="text1"/>
        </w:rPr>
        <w:t xml:space="preserve">рабочих дней со дня получения </w:t>
      </w:r>
      <w:r w:rsidR="000215F0" w:rsidRPr="003400E3">
        <w:rPr>
          <w:color w:val="000000" w:themeColor="text1"/>
        </w:rPr>
        <w:t>Акта приема-сдачи выпо</w:t>
      </w:r>
      <w:r w:rsidR="000215F0" w:rsidRPr="003400E3">
        <w:rPr>
          <w:color w:val="000000" w:themeColor="text1"/>
        </w:rPr>
        <w:t>л</w:t>
      </w:r>
      <w:r w:rsidR="000215F0" w:rsidRPr="003400E3">
        <w:rPr>
          <w:color w:val="000000" w:themeColor="text1"/>
        </w:rPr>
        <w:t xml:space="preserve">ненных работ </w:t>
      </w:r>
      <w:r w:rsidR="002D2898" w:rsidRPr="003400E3">
        <w:rPr>
          <w:color w:val="000000" w:themeColor="text1"/>
        </w:rPr>
        <w:t>и всех документов, указанных в п</w:t>
      </w:r>
      <w:r w:rsidR="00823B05" w:rsidRPr="003400E3">
        <w:rPr>
          <w:color w:val="000000" w:themeColor="text1"/>
        </w:rPr>
        <w:t>.</w:t>
      </w:r>
      <w:r w:rsidR="002D2898" w:rsidRPr="003400E3">
        <w:rPr>
          <w:color w:val="000000" w:themeColor="text1"/>
        </w:rPr>
        <w:t xml:space="preserve"> 9.1. Договора</w:t>
      </w:r>
      <w:r w:rsidR="00884407" w:rsidRPr="003400E3">
        <w:rPr>
          <w:color w:val="000000" w:themeColor="text1"/>
        </w:rPr>
        <w:t>,</w:t>
      </w:r>
      <w:r w:rsidR="002D2898" w:rsidRPr="003400E3">
        <w:rPr>
          <w:color w:val="000000" w:themeColor="text1"/>
        </w:rPr>
        <w:t xml:space="preserve"> </w:t>
      </w:r>
      <w:r w:rsidR="004E550B" w:rsidRPr="003400E3">
        <w:rPr>
          <w:color w:val="000000" w:themeColor="text1"/>
        </w:rPr>
        <w:t>с участием Подрядчика  о</w:t>
      </w:r>
      <w:r w:rsidR="0087638A" w:rsidRPr="003400E3">
        <w:rPr>
          <w:color w:val="000000" w:themeColor="text1"/>
        </w:rPr>
        <w:t xml:space="preserve">смотреть и принять выполненные </w:t>
      </w:r>
      <w:r w:rsidR="00884407" w:rsidRPr="003400E3">
        <w:rPr>
          <w:color w:val="000000" w:themeColor="text1"/>
        </w:rPr>
        <w:t>Работы</w:t>
      </w:r>
      <w:r w:rsidR="004E550B" w:rsidRPr="003400E3">
        <w:rPr>
          <w:color w:val="000000" w:themeColor="text1"/>
        </w:rPr>
        <w:t>,</w:t>
      </w:r>
      <w:r w:rsidR="00C27518" w:rsidRPr="003400E3">
        <w:rPr>
          <w:color w:val="000000" w:themeColor="text1"/>
        </w:rPr>
        <w:t xml:space="preserve"> </w:t>
      </w:r>
      <w:r w:rsidR="004E550B" w:rsidRPr="003400E3">
        <w:rPr>
          <w:color w:val="000000" w:themeColor="text1"/>
        </w:rPr>
        <w:t>подписать и вернуть Подрядчику</w:t>
      </w:r>
      <w:r w:rsidR="00C27518" w:rsidRPr="003400E3">
        <w:rPr>
          <w:color w:val="000000" w:themeColor="text1"/>
        </w:rPr>
        <w:t xml:space="preserve"> </w:t>
      </w:r>
      <w:r w:rsidR="004E550B" w:rsidRPr="003400E3">
        <w:rPr>
          <w:color w:val="000000" w:themeColor="text1"/>
        </w:rPr>
        <w:t>1 (один) экзе</w:t>
      </w:r>
      <w:r w:rsidR="004E550B" w:rsidRPr="003400E3">
        <w:rPr>
          <w:color w:val="000000" w:themeColor="text1"/>
        </w:rPr>
        <w:t>м</w:t>
      </w:r>
      <w:r w:rsidR="004E550B" w:rsidRPr="003400E3">
        <w:rPr>
          <w:color w:val="000000" w:themeColor="text1"/>
        </w:rPr>
        <w:t xml:space="preserve">пляр </w:t>
      </w:r>
      <w:r w:rsidR="000215F0" w:rsidRPr="003400E3">
        <w:rPr>
          <w:color w:val="000000" w:themeColor="text1"/>
        </w:rPr>
        <w:t>А</w:t>
      </w:r>
      <w:r w:rsidR="004E550B" w:rsidRPr="003400E3">
        <w:rPr>
          <w:color w:val="000000" w:themeColor="text1"/>
        </w:rPr>
        <w:t xml:space="preserve">кта </w:t>
      </w:r>
      <w:r w:rsidR="00C27518" w:rsidRPr="003400E3">
        <w:rPr>
          <w:color w:val="000000" w:themeColor="text1"/>
        </w:rPr>
        <w:t xml:space="preserve">приема-сдачи выполненных </w:t>
      </w:r>
      <w:r w:rsidR="004E550B" w:rsidRPr="003400E3">
        <w:rPr>
          <w:color w:val="000000" w:themeColor="text1"/>
        </w:rPr>
        <w:t>работ</w:t>
      </w:r>
      <w:r w:rsidR="007B6F82" w:rsidRPr="003400E3">
        <w:rPr>
          <w:color w:val="000000" w:themeColor="text1"/>
        </w:rPr>
        <w:t>, либо дать мотивированный отказ</w:t>
      </w:r>
      <w:r w:rsidR="002D2898" w:rsidRPr="003400E3">
        <w:rPr>
          <w:color w:val="000000" w:themeColor="text1"/>
        </w:rPr>
        <w:t xml:space="preserve">. Отсутствие подписанного со стороны Заказчика Акта приема-сдачи выполненных работ в указанный срок не является основанием для  признания </w:t>
      </w:r>
      <w:r w:rsidR="00823B05" w:rsidRPr="003400E3">
        <w:rPr>
          <w:color w:val="000000" w:themeColor="text1"/>
        </w:rPr>
        <w:t xml:space="preserve">принятия </w:t>
      </w:r>
      <w:r w:rsidR="002D2898" w:rsidRPr="003400E3">
        <w:rPr>
          <w:color w:val="000000" w:themeColor="text1"/>
        </w:rPr>
        <w:t>Работ Зака</w:t>
      </w:r>
      <w:r w:rsidR="00284F97" w:rsidRPr="003400E3">
        <w:rPr>
          <w:color w:val="000000" w:themeColor="text1"/>
        </w:rPr>
        <w:t>з</w:t>
      </w:r>
      <w:r w:rsidR="002D2898" w:rsidRPr="003400E3">
        <w:rPr>
          <w:color w:val="000000" w:themeColor="text1"/>
        </w:rPr>
        <w:t xml:space="preserve">чиком. </w:t>
      </w:r>
    </w:p>
    <w:p w:rsidR="004E550B" w:rsidRPr="003400E3" w:rsidRDefault="00605669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9.4.</w:t>
      </w:r>
      <w:r w:rsidRPr="003400E3">
        <w:rPr>
          <w:color w:val="000000" w:themeColor="text1"/>
        </w:rPr>
        <w:tab/>
      </w:r>
      <w:r w:rsidR="00284F97" w:rsidRPr="003400E3">
        <w:rPr>
          <w:color w:val="000000" w:themeColor="text1"/>
        </w:rPr>
        <w:t xml:space="preserve">В случае </w:t>
      </w:r>
      <w:r w:rsidR="004E550B" w:rsidRPr="003400E3">
        <w:rPr>
          <w:color w:val="000000" w:themeColor="text1"/>
        </w:rPr>
        <w:t>получения от Заказчика мотивированно</w:t>
      </w:r>
      <w:r w:rsidR="00284F97" w:rsidRPr="003400E3">
        <w:rPr>
          <w:color w:val="000000" w:themeColor="text1"/>
        </w:rPr>
        <w:t>й претензии по сдаваемым работам, По</w:t>
      </w:r>
      <w:r w:rsidR="00284F97" w:rsidRPr="003400E3">
        <w:rPr>
          <w:color w:val="000000" w:themeColor="text1"/>
        </w:rPr>
        <w:t>д</w:t>
      </w:r>
      <w:r w:rsidR="00284F97" w:rsidRPr="003400E3">
        <w:rPr>
          <w:color w:val="000000" w:themeColor="text1"/>
        </w:rPr>
        <w:t xml:space="preserve">рядчик обязан </w:t>
      </w:r>
      <w:r w:rsidR="004E550B" w:rsidRPr="003400E3">
        <w:rPr>
          <w:color w:val="000000" w:themeColor="text1"/>
        </w:rPr>
        <w:t xml:space="preserve">устранить выявленные недостатки в срок, указанный </w:t>
      </w:r>
      <w:r w:rsidR="00284F97" w:rsidRPr="003400E3">
        <w:rPr>
          <w:color w:val="000000" w:themeColor="text1"/>
        </w:rPr>
        <w:t>Заказчиком</w:t>
      </w:r>
      <w:r w:rsidR="004E550B" w:rsidRPr="003400E3">
        <w:rPr>
          <w:color w:val="000000" w:themeColor="text1"/>
        </w:rPr>
        <w:t>, а если такой срок не указан, в разумный и согласованный сторонами срок.</w:t>
      </w:r>
    </w:p>
    <w:p w:rsidR="004E550B" w:rsidRPr="003400E3" w:rsidRDefault="00605669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9.5.</w:t>
      </w:r>
      <w:r w:rsidRPr="003400E3">
        <w:rPr>
          <w:color w:val="000000" w:themeColor="text1"/>
        </w:rPr>
        <w:tab/>
      </w:r>
      <w:r w:rsidR="004E550B" w:rsidRPr="003400E3">
        <w:rPr>
          <w:color w:val="000000" w:themeColor="text1"/>
        </w:rPr>
        <w:t>Промежуточная</w:t>
      </w:r>
      <w:r w:rsidR="00284F97" w:rsidRPr="003400E3">
        <w:rPr>
          <w:color w:val="000000" w:themeColor="text1"/>
        </w:rPr>
        <w:t xml:space="preserve"> (поэтапная)</w:t>
      </w:r>
      <w:r w:rsidR="004E550B" w:rsidRPr="003400E3">
        <w:rPr>
          <w:color w:val="000000" w:themeColor="text1"/>
        </w:rPr>
        <w:t xml:space="preserve"> приемка выполненных </w:t>
      </w:r>
      <w:r w:rsidR="00884407" w:rsidRPr="003400E3">
        <w:rPr>
          <w:color w:val="000000" w:themeColor="text1"/>
        </w:rPr>
        <w:t xml:space="preserve">Работ </w:t>
      </w:r>
      <w:r w:rsidR="004E550B" w:rsidRPr="003400E3">
        <w:rPr>
          <w:color w:val="000000" w:themeColor="text1"/>
        </w:rPr>
        <w:t>не снимает с Подрядчика отве</w:t>
      </w:r>
      <w:r w:rsidR="004E550B" w:rsidRPr="003400E3">
        <w:rPr>
          <w:color w:val="000000" w:themeColor="text1"/>
        </w:rPr>
        <w:t>т</w:t>
      </w:r>
      <w:r w:rsidR="004E550B" w:rsidRPr="003400E3">
        <w:rPr>
          <w:color w:val="000000" w:themeColor="text1"/>
        </w:rPr>
        <w:t xml:space="preserve">ственности за сохранность выполненных </w:t>
      </w:r>
      <w:r w:rsidR="00884407" w:rsidRPr="003400E3">
        <w:rPr>
          <w:color w:val="000000" w:themeColor="text1"/>
        </w:rPr>
        <w:t xml:space="preserve">Работ </w:t>
      </w:r>
      <w:r w:rsidR="004E550B" w:rsidRPr="003400E3">
        <w:rPr>
          <w:color w:val="000000" w:themeColor="text1"/>
        </w:rPr>
        <w:t>до момента их окончательной приемки</w:t>
      </w:r>
      <w:r w:rsidR="00284F97" w:rsidRPr="003400E3">
        <w:rPr>
          <w:color w:val="000000" w:themeColor="text1"/>
        </w:rPr>
        <w:t xml:space="preserve"> З</w:t>
      </w:r>
      <w:r w:rsidR="00284F97" w:rsidRPr="003400E3">
        <w:rPr>
          <w:color w:val="000000" w:themeColor="text1"/>
        </w:rPr>
        <w:t>а</w:t>
      </w:r>
      <w:r w:rsidR="00284F97" w:rsidRPr="003400E3">
        <w:rPr>
          <w:color w:val="000000" w:themeColor="text1"/>
        </w:rPr>
        <w:t>казчиком либо, если Объект подлежит вводу в эксплуатацию,</w:t>
      </w:r>
      <w:r w:rsidR="00884407" w:rsidRPr="003400E3">
        <w:rPr>
          <w:color w:val="000000" w:themeColor="text1"/>
        </w:rPr>
        <w:t>–</w:t>
      </w:r>
      <w:r w:rsidR="00284F97" w:rsidRPr="003400E3">
        <w:rPr>
          <w:color w:val="000000" w:themeColor="text1"/>
        </w:rPr>
        <w:t xml:space="preserve"> до момента приемки </w:t>
      </w:r>
      <w:r w:rsidR="004E550B" w:rsidRPr="003400E3">
        <w:rPr>
          <w:color w:val="000000" w:themeColor="text1"/>
        </w:rPr>
        <w:t>ра</w:t>
      </w:r>
      <w:r w:rsidR="00845137" w:rsidRPr="003400E3">
        <w:rPr>
          <w:color w:val="000000" w:themeColor="text1"/>
        </w:rPr>
        <w:t>бочей комиссией и ввода Объекта</w:t>
      </w:r>
      <w:r w:rsidR="004E550B" w:rsidRPr="003400E3">
        <w:rPr>
          <w:color w:val="000000" w:themeColor="text1"/>
        </w:rPr>
        <w:t xml:space="preserve"> в эксплуатацию.</w:t>
      </w:r>
    </w:p>
    <w:p w:rsidR="00272F54" w:rsidRPr="003400E3" w:rsidRDefault="00AD7C80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9</w:t>
      </w:r>
      <w:r w:rsidR="00C52CD3" w:rsidRPr="003400E3">
        <w:rPr>
          <w:color w:val="000000" w:themeColor="text1"/>
        </w:rPr>
        <w:t>.</w:t>
      </w:r>
      <w:r w:rsidR="00605669" w:rsidRPr="003400E3">
        <w:rPr>
          <w:color w:val="000000" w:themeColor="text1"/>
        </w:rPr>
        <w:t>6</w:t>
      </w:r>
      <w:r w:rsidRPr="003400E3">
        <w:rPr>
          <w:color w:val="000000" w:themeColor="text1"/>
        </w:rPr>
        <w:t>.</w:t>
      </w:r>
      <w:r w:rsidRPr="003400E3">
        <w:rPr>
          <w:color w:val="000000" w:themeColor="text1"/>
        </w:rPr>
        <w:tab/>
      </w:r>
      <w:r w:rsidR="00272F54" w:rsidRPr="003400E3">
        <w:rPr>
          <w:color w:val="000000" w:themeColor="text1"/>
        </w:rPr>
        <w:t>Риск случайной гиб</w:t>
      </w:r>
      <w:r w:rsidR="00845137" w:rsidRPr="003400E3">
        <w:rPr>
          <w:color w:val="000000" w:themeColor="text1"/>
        </w:rPr>
        <w:t>ели или случайного повреждения О</w:t>
      </w:r>
      <w:r w:rsidR="00272F54" w:rsidRPr="003400E3">
        <w:rPr>
          <w:color w:val="000000" w:themeColor="text1"/>
        </w:rPr>
        <w:t xml:space="preserve">бъекта и результатов </w:t>
      </w:r>
      <w:r w:rsidR="00593496">
        <w:rPr>
          <w:color w:val="000000" w:themeColor="text1"/>
        </w:rPr>
        <w:t>Р</w:t>
      </w:r>
      <w:r w:rsidR="00272F54" w:rsidRPr="003400E3">
        <w:rPr>
          <w:color w:val="000000" w:themeColor="text1"/>
        </w:rPr>
        <w:t>абот переходят к Заказчику с момента подписания</w:t>
      </w:r>
      <w:r w:rsidR="00052CFC" w:rsidRPr="003400E3">
        <w:rPr>
          <w:color w:val="000000" w:themeColor="text1"/>
        </w:rPr>
        <w:t xml:space="preserve"> обеими</w:t>
      </w:r>
      <w:r w:rsidR="00272F54" w:rsidRPr="003400E3">
        <w:rPr>
          <w:color w:val="000000" w:themeColor="text1"/>
        </w:rPr>
        <w:t xml:space="preserve"> Сторонами</w:t>
      </w:r>
      <w:r w:rsidR="000215F0" w:rsidRPr="003400E3">
        <w:rPr>
          <w:color w:val="000000" w:themeColor="text1"/>
        </w:rPr>
        <w:t xml:space="preserve"> </w:t>
      </w:r>
      <w:r w:rsidR="00884407" w:rsidRPr="003400E3">
        <w:rPr>
          <w:color w:val="000000" w:themeColor="text1"/>
        </w:rPr>
        <w:t xml:space="preserve">Акта </w:t>
      </w:r>
      <w:r w:rsidR="000215F0" w:rsidRPr="003400E3">
        <w:rPr>
          <w:color w:val="000000" w:themeColor="text1"/>
        </w:rPr>
        <w:t>приема-сдачи выполненных р</w:t>
      </w:r>
      <w:r w:rsidR="000215F0" w:rsidRPr="003400E3">
        <w:rPr>
          <w:color w:val="000000" w:themeColor="text1"/>
        </w:rPr>
        <w:t>а</w:t>
      </w:r>
      <w:r w:rsidR="000215F0" w:rsidRPr="003400E3">
        <w:rPr>
          <w:color w:val="000000" w:themeColor="text1"/>
        </w:rPr>
        <w:t>бот</w:t>
      </w:r>
      <w:r w:rsidR="00B2565C" w:rsidRPr="003400E3">
        <w:rPr>
          <w:color w:val="000000" w:themeColor="text1"/>
        </w:rPr>
        <w:t>.</w:t>
      </w:r>
    </w:p>
    <w:p w:rsidR="00227506" w:rsidRPr="003400E3" w:rsidRDefault="0011664B" w:rsidP="002F65C2">
      <w:pPr>
        <w:pStyle w:val="paragraph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9.7</w:t>
      </w:r>
      <w:r w:rsidR="00227506" w:rsidRPr="003400E3">
        <w:rPr>
          <w:color w:val="000000" w:themeColor="text1"/>
        </w:rPr>
        <w:t>.</w:t>
      </w:r>
      <w:r w:rsidR="00D61DD0">
        <w:rPr>
          <w:color w:val="000000" w:themeColor="text1"/>
        </w:rPr>
        <w:tab/>
      </w:r>
      <w:r w:rsidR="00227506" w:rsidRPr="003400E3">
        <w:rPr>
          <w:rStyle w:val="databind-variable56"/>
          <w:color w:val="000000" w:themeColor="text1"/>
        </w:rPr>
        <w:t>Заказчик</w:t>
      </w:r>
      <w:r w:rsidR="00227506" w:rsidRPr="003400E3">
        <w:rPr>
          <w:color w:val="000000" w:themeColor="text1"/>
        </w:rPr>
        <w:t>, обнару</w:t>
      </w:r>
      <w:r w:rsidR="00FC33F9">
        <w:rPr>
          <w:color w:val="000000" w:themeColor="text1"/>
        </w:rPr>
        <w:t xml:space="preserve">живший недостатки в Работах при </w:t>
      </w:r>
      <w:r w:rsidR="00227506" w:rsidRPr="003400E3">
        <w:rPr>
          <w:color w:val="000000" w:themeColor="text1"/>
        </w:rPr>
        <w:t>их приемке, вправе ссылаться на них как в случаях, если в</w:t>
      </w:r>
      <w:r w:rsidR="00FD35EF" w:rsidRPr="003400E3">
        <w:rPr>
          <w:color w:val="000000" w:themeColor="text1"/>
        </w:rPr>
        <w:t xml:space="preserve"> Актах</w:t>
      </w:r>
      <w:r w:rsidR="00227506" w:rsidRPr="003400E3">
        <w:rPr>
          <w:color w:val="000000" w:themeColor="text1"/>
        </w:rPr>
        <w:t>, удостоверяющ</w:t>
      </w:r>
      <w:r w:rsidR="00FD35EF" w:rsidRPr="003400E3">
        <w:rPr>
          <w:color w:val="000000" w:themeColor="text1"/>
        </w:rPr>
        <w:t>их</w:t>
      </w:r>
      <w:r w:rsidR="00227506" w:rsidRPr="003400E3">
        <w:rPr>
          <w:color w:val="000000" w:themeColor="text1"/>
        </w:rPr>
        <w:t xml:space="preserve"> приемку, эти недостатки</w:t>
      </w:r>
      <w:r w:rsidR="00FD35EF" w:rsidRPr="003400E3">
        <w:rPr>
          <w:color w:val="000000" w:themeColor="text1"/>
        </w:rPr>
        <w:t xml:space="preserve"> были оговорены</w:t>
      </w:r>
      <w:r w:rsidR="00227506" w:rsidRPr="003400E3">
        <w:rPr>
          <w:color w:val="000000" w:themeColor="text1"/>
        </w:rPr>
        <w:t>, так и если такие недостатки не были оговорены. </w:t>
      </w:r>
    </w:p>
    <w:p w:rsidR="00227506" w:rsidRPr="003400E3" w:rsidRDefault="0011664B" w:rsidP="002F65C2">
      <w:pPr>
        <w:pStyle w:val="paragraph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9.8</w:t>
      </w:r>
      <w:r w:rsidR="00227506" w:rsidRPr="003400E3">
        <w:rPr>
          <w:color w:val="000000" w:themeColor="text1"/>
        </w:rPr>
        <w:t>.</w:t>
      </w:r>
      <w:r w:rsidR="00D61DD0">
        <w:rPr>
          <w:color w:val="000000" w:themeColor="text1"/>
        </w:rPr>
        <w:tab/>
      </w:r>
      <w:r w:rsidR="00227506" w:rsidRPr="003400E3">
        <w:rPr>
          <w:rStyle w:val="databind-variable57"/>
          <w:color w:val="000000" w:themeColor="text1"/>
        </w:rPr>
        <w:t>Заказчик</w:t>
      </w:r>
      <w:r w:rsidR="00227506" w:rsidRPr="003400E3">
        <w:rPr>
          <w:color w:val="000000" w:themeColor="text1"/>
        </w:rPr>
        <w:t>, принявший Работы без проверки, не лишается права ссылаться на недостатки Работ, которые могли быть установлены при обычном способе их приемки (явные недостатки).</w:t>
      </w:r>
    </w:p>
    <w:p w:rsidR="00647383" w:rsidRPr="003400E3" w:rsidRDefault="0011664B" w:rsidP="002F65C2">
      <w:pPr>
        <w:pStyle w:val="paragraph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9.9</w:t>
      </w:r>
      <w:r w:rsidR="00227506" w:rsidRPr="003400E3">
        <w:rPr>
          <w:color w:val="000000" w:themeColor="text1"/>
        </w:rPr>
        <w:t>.</w:t>
      </w:r>
      <w:r w:rsidR="00D61DD0">
        <w:rPr>
          <w:color w:val="000000" w:themeColor="text1"/>
        </w:rPr>
        <w:tab/>
      </w:r>
      <w:r w:rsidR="00227506" w:rsidRPr="003400E3">
        <w:rPr>
          <w:rStyle w:val="databind-variable58"/>
          <w:color w:val="000000" w:themeColor="text1"/>
        </w:rPr>
        <w:t>Заказчик</w:t>
      </w:r>
      <w:r w:rsidR="00227506" w:rsidRPr="003400E3">
        <w:rPr>
          <w:color w:val="000000" w:themeColor="text1"/>
        </w:rPr>
        <w:t>, обнаружив после приемки Работ отступления в них от условий Договора или иные недостатки, которые не могли быть установлены им при обычном способе приемки (скрытые недостатки), в том числе такие, которые были умышленно скрыты</w:t>
      </w:r>
      <w:r w:rsidR="00227506" w:rsidRPr="003400E3">
        <w:rPr>
          <w:rStyle w:val="databind-variable58"/>
          <w:color w:val="000000" w:themeColor="text1"/>
        </w:rPr>
        <w:t xml:space="preserve"> Подрядчиком</w:t>
      </w:r>
      <w:r w:rsidR="00227506" w:rsidRPr="003400E3">
        <w:rPr>
          <w:color w:val="000000" w:themeColor="text1"/>
        </w:rPr>
        <w:t>, обязан известить об этом</w:t>
      </w:r>
      <w:r w:rsidR="00227506" w:rsidRPr="003400E3">
        <w:rPr>
          <w:rStyle w:val="databind-variable58"/>
          <w:color w:val="000000" w:themeColor="text1"/>
        </w:rPr>
        <w:t xml:space="preserve"> Подрядчика</w:t>
      </w:r>
      <w:r w:rsidR="00227506" w:rsidRPr="003400E3">
        <w:rPr>
          <w:color w:val="000000" w:themeColor="text1"/>
        </w:rPr>
        <w:t> </w:t>
      </w:r>
      <w:r w:rsidR="00FD35EF" w:rsidRPr="003400E3">
        <w:rPr>
          <w:color w:val="000000" w:themeColor="text1"/>
        </w:rPr>
        <w:t xml:space="preserve">в разумный срок </w:t>
      </w:r>
      <w:r w:rsidR="00227506" w:rsidRPr="003400E3">
        <w:rPr>
          <w:color w:val="000000" w:themeColor="text1"/>
        </w:rPr>
        <w:t xml:space="preserve"> со дня их обнаружения. </w:t>
      </w:r>
    </w:p>
    <w:p w:rsidR="000C71E8" w:rsidRPr="003400E3" w:rsidRDefault="000C71E8" w:rsidP="002F65C2">
      <w:pPr>
        <w:pStyle w:val="paragraph"/>
        <w:ind w:left="709" w:hanging="709"/>
        <w:jc w:val="both"/>
        <w:rPr>
          <w:bCs/>
          <w:color w:val="000000" w:themeColor="text1"/>
        </w:rPr>
      </w:pPr>
    </w:p>
    <w:p w:rsidR="00C0670E" w:rsidRDefault="00AD7C80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C0670E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F4B81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0C71E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ГАРАНТИИ КАЧЕСТВА ПО ВЫПОЛНЕННЫМ РАБОТАМ</w:t>
      </w:r>
      <w:r w:rsidR="00300314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F65C2" w:rsidRPr="002F65C2" w:rsidRDefault="002F65C2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"/>
          <w:szCs w:val="24"/>
        </w:rPr>
      </w:pPr>
    </w:p>
    <w:p w:rsidR="00155079" w:rsidRDefault="00155079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6"/>
          <w:szCs w:val="24"/>
        </w:rPr>
      </w:pPr>
    </w:p>
    <w:p w:rsidR="002F65C2" w:rsidRPr="00155079" w:rsidRDefault="002F65C2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6"/>
          <w:szCs w:val="24"/>
        </w:rPr>
      </w:pPr>
    </w:p>
    <w:p w:rsidR="00586372" w:rsidRPr="003400E3" w:rsidRDefault="00AD7C80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10.1.</w:t>
      </w:r>
      <w:r w:rsidRPr="003400E3">
        <w:rPr>
          <w:color w:val="000000" w:themeColor="text1"/>
        </w:rPr>
        <w:tab/>
      </w:r>
      <w:r w:rsidR="00957078" w:rsidRPr="003400E3">
        <w:rPr>
          <w:color w:val="000000" w:themeColor="text1"/>
        </w:rPr>
        <w:t>Подрядчик</w:t>
      </w:r>
      <w:r w:rsidR="00586372" w:rsidRPr="003400E3">
        <w:rPr>
          <w:color w:val="000000" w:themeColor="text1"/>
        </w:rPr>
        <w:t xml:space="preserve"> гарантирует возмо</w:t>
      </w:r>
      <w:r w:rsidR="00060DC9" w:rsidRPr="003400E3">
        <w:rPr>
          <w:color w:val="000000" w:themeColor="text1"/>
        </w:rPr>
        <w:t>жность безопасной эксплуатации О</w:t>
      </w:r>
      <w:r w:rsidR="00586372" w:rsidRPr="003400E3">
        <w:rPr>
          <w:color w:val="000000" w:themeColor="text1"/>
        </w:rPr>
        <w:t>бъекта и его использов</w:t>
      </w:r>
      <w:r w:rsidR="0053411E" w:rsidRPr="003400E3">
        <w:rPr>
          <w:color w:val="000000" w:themeColor="text1"/>
        </w:rPr>
        <w:t>ания по</w:t>
      </w:r>
      <w:r w:rsidR="00ED7065" w:rsidRPr="003400E3">
        <w:rPr>
          <w:color w:val="000000" w:themeColor="text1"/>
        </w:rPr>
        <w:t xml:space="preserve"> целевому</w:t>
      </w:r>
      <w:r w:rsidR="0053411E" w:rsidRPr="003400E3">
        <w:rPr>
          <w:color w:val="000000" w:themeColor="text1"/>
        </w:rPr>
        <w:t xml:space="preserve"> назначению, а также несе</w:t>
      </w:r>
      <w:r w:rsidR="009C5AD4" w:rsidRPr="003400E3">
        <w:rPr>
          <w:color w:val="000000" w:themeColor="text1"/>
        </w:rPr>
        <w:t xml:space="preserve">т ответственность за </w:t>
      </w:r>
      <w:r w:rsidR="00586372" w:rsidRPr="003400E3">
        <w:rPr>
          <w:color w:val="000000" w:themeColor="text1"/>
        </w:rPr>
        <w:t xml:space="preserve">недостатки, возникшие по вине </w:t>
      </w:r>
      <w:r w:rsidR="00957078" w:rsidRPr="003400E3">
        <w:rPr>
          <w:color w:val="000000" w:themeColor="text1"/>
        </w:rPr>
        <w:t>Подрядчика</w:t>
      </w:r>
      <w:r w:rsidR="00586372" w:rsidRPr="003400E3">
        <w:rPr>
          <w:color w:val="000000" w:themeColor="text1"/>
        </w:rPr>
        <w:t>.</w:t>
      </w:r>
    </w:p>
    <w:p w:rsidR="00060DC9" w:rsidRPr="003400E3" w:rsidRDefault="00CD37F2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10</w:t>
      </w:r>
      <w:r w:rsidR="00586372" w:rsidRPr="003400E3">
        <w:rPr>
          <w:color w:val="000000" w:themeColor="text1"/>
        </w:rPr>
        <w:t>.</w:t>
      </w:r>
      <w:r w:rsidR="00ED7065" w:rsidRPr="003400E3">
        <w:rPr>
          <w:color w:val="000000" w:themeColor="text1"/>
        </w:rPr>
        <w:t>2</w:t>
      </w:r>
      <w:r w:rsidR="00586372" w:rsidRPr="003400E3">
        <w:rPr>
          <w:color w:val="000000" w:themeColor="text1"/>
        </w:rPr>
        <w:t>.</w:t>
      </w:r>
      <w:r w:rsidR="00AD7C80" w:rsidRPr="003400E3">
        <w:rPr>
          <w:color w:val="000000" w:themeColor="text1"/>
        </w:rPr>
        <w:tab/>
      </w:r>
      <w:r w:rsidR="00586372" w:rsidRPr="003400E3">
        <w:rPr>
          <w:color w:val="000000" w:themeColor="text1"/>
        </w:rPr>
        <w:t>Гарантии качества распространяются</w:t>
      </w:r>
      <w:r w:rsidR="00F74DE4" w:rsidRPr="003400E3">
        <w:rPr>
          <w:color w:val="000000" w:themeColor="text1"/>
        </w:rPr>
        <w:t xml:space="preserve"> </w:t>
      </w:r>
      <w:r w:rsidR="00586372" w:rsidRPr="003400E3">
        <w:rPr>
          <w:color w:val="000000" w:themeColor="text1"/>
        </w:rPr>
        <w:t>на</w:t>
      </w:r>
      <w:r w:rsidR="003A5718" w:rsidRPr="003400E3">
        <w:rPr>
          <w:color w:val="000000" w:themeColor="text1"/>
        </w:rPr>
        <w:t xml:space="preserve"> </w:t>
      </w:r>
      <w:r w:rsidR="0087638A" w:rsidRPr="003400E3">
        <w:rPr>
          <w:color w:val="000000" w:themeColor="text1"/>
        </w:rPr>
        <w:t xml:space="preserve">все конструктивные элементы и </w:t>
      </w:r>
      <w:r w:rsidR="00884407" w:rsidRPr="003400E3">
        <w:rPr>
          <w:color w:val="000000" w:themeColor="text1"/>
        </w:rPr>
        <w:t>Работы</w:t>
      </w:r>
      <w:r w:rsidR="00060DC9" w:rsidRPr="003400E3">
        <w:rPr>
          <w:color w:val="000000" w:themeColor="text1"/>
        </w:rPr>
        <w:t>, выполне</w:t>
      </w:r>
      <w:r w:rsidR="00060DC9" w:rsidRPr="003400E3">
        <w:rPr>
          <w:color w:val="000000" w:themeColor="text1"/>
        </w:rPr>
        <w:t>н</w:t>
      </w:r>
      <w:r w:rsidR="00060DC9" w:rsidRPr="003400E3">
        <w:rPr>
          <w:color w:val="000000" w:themeColor="text1"/>
        </w:rPr>
        <w:t>ные на О</w:t>
      </w:r>
      <w:r w:rsidR="003A5718" w:rsidRPr="003400E3">
        <w:rPr>
          <w:color w:val="000000" w:themeColor="text1"/>
        </w:rPr>
        <w:t>бъекте</w:t>
      </w:r>
      <w:r w:rsidR="00586372" w:rsidRPr="003400E3">
        <w:rPr>
          <w:color w:val="000000" w:themeColor="text1"/>
        </w:rPr>
        <w:t>, а также любые иные работы и услуги, выполняемые</w:t>
      </w:r>
      <w:r w:rsidR="003A5718" w:rsidRPr="003400E3">
        <w:rPr>
          <w:color w:val="000000" w:themeColor="text1"/>
        </w:rPr>
        <w:t xml:space="preserve"> или выполненные По</w:t>
      </w:r>
      <w:r w:rsidR="003A5718" w:rsidRPr="003400E3">
        <w:rPr>
          <w:color w:val="000000" w:themeColor="text1"/>
        </w:rPr>
        <w:t>д</w:t>
      </w:r>
      <w:r w:rsidR="003A5718" w:rsidRPr="003400E3">
        <w:rPr>
          <w:color w:val="000000" w:themeColor="text1"/>
        </w:rPr>
        <w:t>рядчиком</w:t>
      </w:r>
      <w:r w:rsidR="00586372" w:rsidRPr="003400E3">
        <w:rPr>
          <w:color w:val="000000" w:themeColor="text1"/>
        </w:rPr>
        <w:t xml:space="preserve"> по Договору.</w:t>
      </w:r>
      <w:r w:rsidR="0025732B" w:rsidRPr="003400E3">
        <w:rPr>
          <w:color w:val="000000" w:themeColor="text1"/>
        </w:rPr>
        <w:t xml:space="preserve"> </w:t>
      </w:r>
    </w:p>
    <w:p w:rsidR="000C2814" w:rsidRPr="003400E3" w:rsidRDefault="00CD37F2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10</w:t>
      </w:r>
      <w:r w:rsidR="000C2814" w:rsidRPr="003400E3">
        <w:rPr>
          <w:color w:val="000000" w:themeColor="text1"/>
        </w:rPr>
        <w:t>.3.</w:t>
      </w:r>
      <w:r w:rsidR="00AD7C80" w:rsidRPr="003400E3">
        <w:rPr>
          <w:color w:val="000000" w:themeColor="text1"/>
        </w:rPr>
        <w:tab/>
      </w:r>
      <w:r w:rsidR="000C2814" w:rsidRPr="003400E3">
        <w:rPr>
          <w:color w:val="000000" w:themeColor="text1"/>
        </w:rPr>
        <w:t xml:space="preserve">Подрядчик гарантирует, что выполненные </w:t>
      </w:r>
      <w:r w:rsidR="00884407" w:rsidRPr="003400E3">
        <w:rPr>
          <w:color w:val="000000" w:themeColor="text1"/>
        </w:rPr>
        <w:t xml:space="preserve">Работы </w:t>
      </w:r>
      <w:r w:rsidR="000C2814" w:rsidRPr="003400E3">
        <w:rPr>
          <w:color w:val="000000" w:themeColor="text1"/>
        </w:rPr>
        <w:t>будут соответствовать всем необходимым нормам, в том числе чертежам и технической документации Заказчика, ГОСТам, СНиПам и другой нормативной документации.</w:t>
      </w:r>
    </w:p>
    <w:p w:rsidR="000C2814" w:rsidRPr="003400E3" w:rsidRDefault="00CD37F2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10</w:t>
      </w:r>
      <w:r w:rsidR="000C2814" w:rsidRPr="003400E3">
        <w:rPr>
          <w:color w:val="000000" w:themeColor="text1"/>
        </w:rPr>
        <w:t>.4.</w:t>
      </w:r>
      <w:r w:rsidR="00AD7C80" w:rsidRPr="003400E3">
        <w:rPr>
          <w:color w:val="000000" w:themeColor="text1"/>
        </w:rPr>
        <w:tab/>
      </w:r>
      <w:r w:rsidR="000C2814" w:rsidRPr="003400E3">
        <w:rPr>
          <w:color w:val="000000" w:themeColor="text1"/>
        </w:rPr>
        <w:t>Гарантийный срок, в течение которого Подрядчик обеспечивает собственными силами и за свой счет устранение всех выявленных дефектов (недостатков) и (или) ненадлежащего кач</w:t>
      </w:r>
      <w:r w:rsidR="000C2814" w:rsidRPr="003400E3">
        <w:rPr>
          <w:color w:val="000000" w:themeColor="text1"/>
        </w:rPr>
        <w:t>е</w:t>
      </w:r>
      <w:r w:rsidR="000C2814" w:rsidRPr="003400E3">
        <w:rPr>
          <w:color w:val="000000" w:themeColor="text1"/>
        </w:rPr>
        <w:t>ст</w:t>
      </w:r>
      <w:r w:rsidR="0087638A" w:rsidRPr="003400E3">
        <w:rPr>
          <w:color w:val="000000" w:themeColor="text1"/>
        </w:rPr>
        <w:t xml:space="preserve">ва </w:t>
      </w:r>
      <w:r w:rsidR="00884407" w:rsidRPr="003400E3">
        <w:rPr>
          <w:color w:val="000000" w:themeColor="text1"/>
        </w:rPr>
        <w:t xml:space="preserve">Работ </w:t>
      </w:r>
      <w:r w:rsidR="000C2814" w:rsidRPr="003400E3">
        <w:rPr>
          <w:color w:val="000000" w:themeColor="text1"/>
        </w:rPr>
        <w:t>начинается с момента подписания последнего акта о приемке выполн</w:t>
      </w:r>
      <w:r w:rsidR="0087638A" w:rsidRPr="003400E3">
        <w:rPr>
          <w:color w:val="000000" w:themeColor="text1"/>
        </w:rPr>
        <w:t xml:space="preserve">енных работ по завершению всех </w:t>
      </w:r>
      <w:r w:rsidR="00884407" w:rsidRPr="003400E3">
        <w:rPr>
          <w:color w:val="000000" w:themeColor="text1"/>
        </w:rPr>
        <w:t xml:space="preserve">Работ, </w:t>
      </w:r>
      <w:r w:rsidR="00845137" w:rsidRPr="003400E3">
        <w:rPr>
          <w:color w:val="000000" w:themeColor="text1"/>
        </w:rPr>
        <w:t>предусмотренных Д</w:t>
      </w:r>
      <w:r w:rsidR="000C2814" w:rsidRPr="003400E3">
        <w:rPr>
          <w:color w:val="000000" w:themeColor="text1"/>
        </w:rPr>
        <w:t>оговором (форма КС-2).</w:t>
      </w:r>
    </w:p>
    <w:p w:rsidR="000C2814" w:rsidRPr="003400E3" w:rsidRDefault="00CD37F2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10</w:t>
      </w:r>
      <w:r w:rsidR="000C2814" w:rsidRPr="003400E3">
        <w:rPr>
          <w:color w:val="000000" w:themeColor="text1"/>
        </w:rPr>
        <w:t>.</w:t>
      </w:r>
      <w:r w:rsidR="00A66E9F" w:rsidRPr="003400E3">
        <w:rPr>
          <w:color w:val="000000" w:themeColor="text1"/>
        </w:rPr>
        <w:t>5</w:t>
      </w:r>
      <w:r w:rsidR="000C2814" w:rsidRPr="003400E3">
        <w:rPr>
          <w:color w:val="000000" w:themeColor="text1"/>
        </w:rPr>
        <w:t>.</w:t>
      </w:r>
      <w:r w:rsidR="000C2814" w:rsidRPr="003400E3">
        <w:rPr>
          <w:color w:val="000000" w:themeColor="text1"/>
        </w:rPr>
        <w:tab/>
        <w:t>Продолжительность гарантийного с</w:t>
      </w:r>
      <w:r w:rsidR="0087638A" w:rsidRPr="003400E3">
        <w:rPr>
          <w:color w:val="000000" w:themeColor="text1"/>
        </w:rPr>
        <w:t xml:space="preserve">рока для </w:t>
      </w:r>
      <w:r w:rsidR="00884407" w:rsidRPr="003400E3">
        <w:rPr>
          <w:color w:val="000000" w:themeColor="text1"/>
        </w:rPr>
        <w:t>Работ</w:t>
      </w:r>
      <w:r w:rsidR="00263665" w:rsidRPr="003400E3">
        <w:rPr>
          <w:color w:val="000000" w:themeColor="text1"/>
        </w:rPr>
        <w:t xml:space="preserve">, выполняемых по </w:t>
      </w:r>
      <w:r w:rsidR="00060DC9" w:rsidRPr="003400E3">
        <w:rPr>
          <w:color w:val="000000" w:themeColor="text1"/>
        </w:rPr>
        <w:t>Д</w:t>
      </w:r>
      <w:r w:rsidR="000C2814" w:rsidRPr="003400E3">
        <w:rPr>
          <w:color w:val="000000" w:themeColor="text1"/>
        </w:rPr>
        <w:t>оговору, составляет</w:t>
      </w:r>
      <w:r w:rsidR="00517217" w:rsidRPr="003400E3">
        <w:rPr>
          <w:color w:val="000000" w:themeColor="text1"/>
        </w:rPr>
        <w:t xml:space="preserve"> </w:t>
      </w:r>
      <w:r w:rsidR="00D919FD">
        <w:rPr>
          <w:color w:val="000000" w:themeColor="text1"/>
        </w:rPr>
        <w:t>60</w:t>
      </w:r>
      <w:r w:rsidR="00A07E9A">
        <w:rPr>
          <w:color w:val="000000" w:themeColor="text1"/>
        </w:rPr>
        <w:t xml:space="preserve"> </w:t>
      </w:r>
      <w:r w:rsidR="00517217" w:rsidRPr="003400E3">
        <w:rPr>
          <w:color w:val="000000" w:themeColor="text1"/>
        </w:rPr>
        <w:t>(</w:t>
      </w:r>
      <w:r w:rsidR="00D919FD">
        <w:rPr>
          <w:color w:val="000000" w:themeColor="text1"/>
        </w:rPr>
        <w:t>шестьдесят</w:t>
      </w:r>
      <w:r w:rsidR="00517217" w:rsidRPr="003400E3">
        <w:rPr>
          <w:color w:val="000000" w:themeColor="text1"/>
        </w:rPr>
        <w:t>) месяц</w:t>
      </w:r>
      <w:r w:rsidR="00D919FD">
        <w:rPr>
          <w:color w:val="000000" w:themeColor="text1"/>
        </w:rPr>
        <w:t>ев</w:t>
      </w:r>
      <w:r w:rsidR="000C2814" w:rsidRPr="003400E3">
        <w:rPr>
          <w:color w:val="000000" w:themeColor="text1"/>
        </w:rPr>
        <w:t>.</w:t>
      </w:r>
      <w:r w:rsidR="00570240" w:rsidRPr="003400E3">
        <w:rPr>
          <w:color w:val="000000" w:themeColor="text1"/>
        </w:rPr>
        <w:t xml:space="preserve"> Гарантийный срок продлевается на период, когда Заказчик н</w:t>
      </w:r>
      <w:r w:rsidR="00FC546E" w:rsidRPr="003400E3">
        <w:rPr>
          <w:color w:val="000000" w:themeColor="text1"/>
        </w:rPr>
        <w:t xml:space="preserve">е мог пользоваться результатом </w:t>
      </w:r>
      <w:r w:rsidR="00884407" w:rsidRPr="003400E3">
        <w:rPr>
          <w:color w:val="000000" w:themeColor="text1"/>
        </w:rPr>
        <w:t xml:space="preserve">Работ </w:t>
      </w:r>
      <w:r w:rsidR="00570240" w:rsidRPr="003400E3">
        <w:rPr>
          <w:color w:val="000000" w:themeColor="text1"/>
        </w:rPr>
        <w:t>из-за недостатков.</w:t>
      </w:r>
      <w:r w:rsidR="00A07E9A">
        <w:rPr>
          <w:color w:val="000000" w:themeColor="text1"/>
        </w:rPr>
        <w:t xml:space="preserve"> Гарантийный срок на оборудование соо</w:t>
      </w:r>
      <w:r w:rsidR="00A07E9A">
        <w:rPr>
          <w:color w:val="000000" w:themeColor="text1"/>
        </w:rPr>
        <w:t>т</w:t>
      </w:r>
      <w:r w:rsidR="00A07E9A">
        <w:rPr>
          <w:color w:val="000000" w:themeColor="text1"/>
        </w:rPr>
        <w:t>ветствует гарантии завода-изготовителя.</w:t>
      </w:r>
    </w:p>
    <w:p w:rsidR="000C2814" w:rsidRPr="003400E3" w:rsidRDefault="00CD37F2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10</w:t>
      </w:r>
      <w:r w:rsidR="000C2814" w:rsidRPr="003400E3">
        <w:rPr>
          <w:color w:val="000000" w:themeColor="text1"/>
        </w:rPr>
        <w:t>.</w:t>
      </w:r>
      <w:r w:rsidR="00A46972">
        <w:rPr>
          <w:color w:val="000000" w:themeColor="text1"/>
        </w:rPr>
        <w:t>6</w:t>
      </w:r>
      <w:r w:rsidR="000C2814" w:rsidRPr="003400E3">
        <w:rPr>
          <w:color w:val="000000" w:themeColor="text1"/>
        </w:rPr>
        <w:t>.</w:t>
      </w:r>
      <w:r w:rsidR="000C2814" w:rsidRPr="003400E3">
        <w:rPr>
          <w:color w:val="000000" w:themeColor="text1"/>
        </w:rPr>
        <w:tab/>
        <w:t xml:space="preserve">Гарантия не распространяется на случаи, когда </w:t>
      </w:r>
      <w:r w:rsidR="0025732B" w:rsidRPr="003400E3">
        <w:rPr>
          <w:color w:val="000000" w:themeColor="text1"/>
        </w:rPr>
        <w:t xml:space="preserve">Сторонами </w:t>
      </w:r>
      <w:r w:rsidR="000C2814" w:rsidRPr="003400E3">
        <w:rPr>
          <w:color w:val="000000" w:themeColor="text1"/>
        </w:rPr>
        <w:t>установлено, что выявленные д</w:t>
      </w:r>
      <w:r w:rsidR="000C2814" w:rsidRPr="003400E3">
        <w:rPr>
          <w:color w:val="000000" w:themeColor="text1"/>
        </w:rPr>
        <w:t>е</w:t>
      </w:r>
      <w:r w:rsidR="000C2814" w:rsidRPr="003400E3">
        <w:rPr>
          <w:color w:val="000000" w:themeColor="text1"/>
        </w:rPr>
        <w:t>фекты образовались не по вине Подрядчика.</w:t>
      </w:r>
    </w:p>
    <w:p w:rsidR="00CD5911" w:rsidRPr="003400E3" w:rsidRDefault="00A46972" w:rsidP="002F65C2">
      <w:pPr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10.7</w:t>
      </w:r>
      <w:r w:rsidR="00570B54" w:rsidRPr="003400E3">
        <w:rPr>
          <w:color w:val="000000" w:themeColor="text1"/>
        </w:rPr>
        <w:t>.</w:t>
      </w:r>
      <w:r w:rsidR="00570B54" w:rsidRPr="003400E3">
        <w:rPr>
          <w:color w:val="000000" w:themeColor="text1"/>
        </w:rPr>
        <w:tab/>
      </w:r>
      <w:r w:rsidR="009C5AD4" w:rsidRPr="003400E3">
        <w:rPr>
          <w:color w:val="000000" w:themeColor="text1"/>
        </w:rPr>
        <w:t>В случае наличия со стороны Подрядчика отступлений от условия Договора или обнаруж</w:t>
      </w:r>
      <w:r w:rsidR="009C5AD4" w:rsidRPr="003400E3">
        <w:rPr>
          <w:color w:val="000000" w:themeColor="text1"/>
        </w:rPr>
        <w:t>е</w:t>
      </w:r>
      <w:r w:rsidR="009C5AD4" w:rsidRPr="003400E3">
        <w:rPr>
          <w:color w:val="000000" w:themeColor="text1"/>
        </w:rPr>
        <w:t xml:space="preserve">ния недостатков в </w:t>
      </w:r>
      <w:r w:rsidR="00884407" w:rsidRPr="003400E3">
        <w:rPr>
          <w:color w:val="000000" w:themeColor="text1"/>
        </w:rPr>
        <w:t>Работе</w:t>
      </w:r>
      <w:r w:rsidR="009C5AD4" w:rsidRPr="003400E3">
        <w:rPr>
          <w:color w:val="000000" w:themeColor="text1"/>
        </w:rPr>
        <w:t xml:space="preserve">, в том числе и явных, </w:t>
      </w:r>
      <w:r w:rsidR="00884407" w:rsidRPr="003400E3">
        <w:rPr>
          <w:color w:val="000000" w:themeColor="text1"/>
        </w:rPr>
        <w:t xml:space="preserve">Подрядчик </w:t>
      </w:r>
      <w:r w:rsidR="009C5AD4" w:rsidRPr="003400E3">
        <w:rPr>
          <w:color w:val="000000" w:themeColor="text1"/>
        </w:rPr>
        <w:t>обязуется безвозмездно устр</w:t>
      </w:r>
      <w:r w:rsidR="009C5AD4" w:rsidRPr="003400E3">
        <w:rPr>
          <w:color w:val="000000" w:themeColor="text1"/>
        </w:rPr>
        <w:t>а</w:t>
      </w:r>
      <w:r w:rsidR="009C5AD4" w:rsidRPr="003400E3">
        <w:rPr>
          <w:color w:val="000000" w:themeColor="text1"/>
        </w:rPr>
        <w:t xml:space="preserve">нить недостатки в течение 10 (десяти) рабочих дней </w:t>
      </w:r>
      <w:proofErr w:type="gramStart"/>
      <w:r w:rsidR="009C5AD4" w:rsidRPr="003400E3">
        <w:rPr>
          <w:color w:val="000000" w:themeColor="text1"/>
        </w:rPr>
        <w:t>с даты получения</w:t>
      </w:r>
      <w:proofErr w:type="gramEnd"/>
      <w:r w:rsidR="009C5AD4" w:rsidRPr="003400E3">
        <w:rPr>
          <w:color w:val="000000" w:themeColor="text1"/>
        </w:rPr>
        <w:t xml:space="preserve"> соответствующего требования Заказчика, если Сторонами не согласован иной срок и/или возместить убытки. Подрядчик вправе с согласия Заказчика вместо устранения недо</w:t>
      </w:r>
      <w:r w:rsidR="00593496">
        <w:rPr>
          <w:color w:val="000000" w:themeColor="text1"/>
        </w:rPr>
        <w:t>статков безвозмездно в</w:t>
      </w:r>
      <w:r w:rsidR="00593496">
        <w:rPr>
          <w:color w:val="000000" w:themeColor="text1"/>
        </w:rPr>
        <w:t>ы</w:t>
      </w:r>
      <w:r w:rsidR="00593496">
        <w:rPr>
          <w:color w:val="000000" w:themeColor="text1"/>
        </w:rPr>
        <w:t>полнить Р</w:t>
      </w:r>
      <w:r w:rsidR="009C5AD4" w:rsidRPr="003400E3">
        <w:rPr>
          <w:color w:val="000000" w:themeColor="text1"/>
        </w:rPr>
        <w:t>аботу заново. Подрядчик возмещает Заказчику причиненные просрочкой и/или н</w:t>
      </w:r>
      <w:r w:rsidR="009C5AD4" w:rsidRPr="003400E3">
        <w:rPr>
          <w:color w:val="000000" w:themeColor="text1"/>
        </w:rPr>
        <w:t>е</w:t>
      </w:r>
      <w:r w:rsidR="009C5AD4" w:rsidRPr="003400E3">
        <w:rPr>
          <w:color w:val="000000" w:themeColor="text1"/>
        </w:rPr>
        <w:t>надл</w:t>
      </w:r>
      <w:r w:rsidR="00CD5911" w:rsidRPr="003400E3">
        <w:rPr>
          <w:color w:val="000000" w:themeColor="text1"/>
        </w:rPr>
        <w:t xml:space="preserve">ежащим исполнением убытки и выплачивает неустойку согласно </w:t>
      </w:r>
      <w:r w:rsidR="008B09E7" w:rsidRPr="003400E3">
        <w:rPr>
          <w:color w:val="000000" w:themeColor="text1"/>
        </w:rPr>
        <w:t xml:space="preserve">статье </w:t>
      </w:r>
      <w:r w:rsidR="00CD5911" w:rsidRPr="003400E3">
        <w:rPr>
          <w:color w:val="000000" w:themeColor="text1"/>
        </w:rPr>
        <w:t>12 Договора.</w:t>
      </w:r>
      <w:r w:rsidR="008B09E7" w:rsidRPr="003400E3">
        <w:rPr>
          <w:color w:val="000000" w:themeColor="text1"/>
        </w:rPr>
        <w:t xml:space="preserve"> Убытки взыскиваются Заказчиком сверх неустойки.</w:t>
      </w:r>
      <w:r w:rsidR="005622E1">
        <w:rPr>
          <w:color w:val="000000" w:themeColor="text1"/>
        </w:rPr>
        <w:tab/>
        <w:t xml:space="preserve">В </w:t>
      </w:r>
      <w:r w:rsidR="00CD5911" w:rsidRPr="003400E3">
        <w:rPr>
          <w:color w:val="000000" w:themeColor="text1"/>
        </w:rPr>
        <w:t>случае неисполнения Подрядчиком требования Заказчика в течение 10 (десяти) рабочих дней, если иной срок не согласован Сторонами письменно, Заказчик вправе п</w:t>
      </w:r>
      <w:r w:rsidR="00593496">
        <w:rPr>
          <w:color w:val="000000" w:themeColor="text1"/>
        </w:rPr>
        <w:t>оручить исполнение/исправление Р</w:t>
      </w:r>
      <w:r w:rsidR="00CD5911" w:rsidRPr="003400E3">
        <w:rPr>
          <w:color w:val="000000" w:themeColor="text1"/>
        </w:rPr>
        <w:t>абот другому лицу за счет Подрядчика без ущерба для своих прав по гарантийному обслуживанию. Ме</w:t>
      </w:r>
      <w:r w:rsidR="00CD5911" w:rsidRPr="003400E3">
        <w:rPr>
          <w:color w:val="000000" w:themeColor="text1"/>
        </w:rPr>
        <w:t>л</w:t>
      </w:r>
      <w:r w:rsidR="00CD5911" w:rsidRPr="003400E3">
        <w:rPr>
          <w:color w:val="000000" w:themeColor="text1"/>
        </w:rPr>
        <w:t>кие недостатки, не терпящие отсрочки и не требующие участия Подрядчика в их устранении, исправляются Заказчиком с отнесением на Подрядчика фактических расходов.</w:t>
      </w:r>
    </w:p>
    <w:p w:rsidR="0025732B" w:rsidRPr="003400E3" w:rsidRDefault="00A46972" w:rsidP="002F65C2">
      <w:pPr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10.8</w:t>
      </w:r>
      <w:r w:rsidR="00CD5911" w:rsidRPr="003400E3">
        <w:rPr>
          <w:color w:val="000000" w:themeColor="text1"/>
        </w:rPr>
        <w:t>.</w:t>
      </w:r>
      <w:r w:rsidR="00CD5911" w:rsidRPr="003400E3">
        <w:rPr>
          <w:color w:val="000000" w:themeColor="text1"/>
        </w:rPr>
        <w:tab/>
      </w:r>
      <w:r w:rsidR="0025732B" w:rsidRPr="003400E3">
        <w:rPr>
          <w:color w:val="000000" w:themeColor="text1"/>
        </w:rPr>
        <w:t xml:space="preserve">В случае обнаружения Заказчиком </w:t>
      </w:r>
      <w:r w:rsidR="00CD5911" w:rsidRPr="003400E3">
        <w:rPr>
          <w:color w:val="000000" w:themeColor="text1"/>
        </w:rPr>
        <w:t>неустранимых недостатков в</w:t>
      </w:r>
      <w:r w:rsidR="00FC546E" w:rsidRPr="003400E3">
        <w:rPr>
          <w:color w:val="000000" w:themeColor="text1"/>
        </w:rPr>
        <w:t xml:space="preserve"> выполненных </w:t>
      </w:r>
      <w:r w:rsidR="00884407" w:rsidRPr="003400E3">
        <w:rPr>
          <w:color w:val="000000" w:themeColor="text1"/>
        </w:rPr>
        <w:t>Работах</w:t>
      </w:r>
      <w:r w:rsidR="0025732B" w:rsidRPr="003400E3">
        <w:rPr>
          <w:color w:val="000000" w:themeColor="text1"/>
        </w:rPr>
        <w:t xml:space="preserve">, </w:t>
      </w:r>
      <w:r w:rsidR="00CD5911" w:rsidRPr="003400E3">
        <w:rPr>
          <w:color w:val="000000" w:themeColor="text1"/>
        </w:rPr>
        <w:t>З</w:t>
      </w:r>
      <w:r w:rsidR="00CD5911" w:rsidRPr="003400E3">
        <w:rPr>
          <w:color w:val="000000" w:themeColor="text1"/>
        </w:rPr>
        <w:t>а</w:t>
      </w:r>
      <w:r w:rsidR="00CD5911" w:rsidRPr="003400E3">
        <w:rPr>
          <w:color w:val="000000" w:themeColor="text1"/>
        </w:rPr>
        <w:t>казчик вправе отказаться от исп</w:t>
      </w:r>
      <w:r w:rsidR="00570B54" w:rsidRPr="003400E3">
        <w:rPr>
          <w:color w:val="000000" w:themeColor="text1"/>
        </w:rPr>
        <w:t>о</w:t>
      </w:r>
      <w:r w:rsidR="00CD5911" w:rsidRPr="003400E3">
        <w:rPr>
          <w:color w:val="000000" w:themeColor="text1"/>
        </w:rPr>
        <w:t>лн</w:t>
      </w:r>
      <w:r w:rsidR="00570B54" w:rsidRPr="003400E3">
        <w:rPr>
          <w:color w:val="000000" w:themeColor="text1"/>
        </w:rPr>
        <w:t>е</w:t>
      </w:r>
      <w:r w:rsidR="00CD5911" w:rsidRPr="003400E3">
        <w:rPr>
          <w:color w:val="000000" w:themeColor="text1"/>
        </w:rPr>
        <w:t xml:space="preserve">ния Договора и потребовать от </w:t>
      </w:r>
      <w:r w:rsidR="00570B54" w:rsidRPr="003400E3">
        <w:rPr>
          <w:color w:val="000000" w:themeColor="text1"/>
        </w:rPr>
        <w:t>Подрядчи</w:t>
      </w:r>
      <w:r w:rsidR="0087638A" w:rsidRPr="003400E3">
        <w:rPr>
          <w:color w:val="000000" w:themeColor="text1"/>
        </w:rPr>
        <w:t xml:space="preserve">ка возврата уплаченной за </w:t>
      </w:r>
      <w:r w:rsidR="008B09E7" w:rsidRPr="003400E3">
        <w:rPr>
          <w:color w:val="000000" w:themeColor="text1"/>
        </w:rPr>
        <w:t xml:space="preserve">Работу </w:t>
      </w:r>
      <w:r w:rsidR="00570B54" w:rsidRPr="003400E3">
        <w:rPr>
          <w:color w:val="000000" w:themeColor="text1"/>
        </w:rPr>
        <w:t xml:space="preserve">денежной суммы. Подрядчик </w:t>
      </w:r>
      <w:r w:rsidR="00B11E49" w:rsidRPr="003400E3">
        <w:rPr>
          <w:color w:val="000000" w:themeColor="text1"/>
        </w:rPr>
        <w:t>несет ответственность за все убытки П</w:t>
      </w:r>
      <w:r w:rsidR="00B11E49" w:rsidRPr="003400E3">
        <w:rPr>
          <w:color w:val="000000" w:themeColor="text1"/>
        </w:rPr>
        <w:t>о</w:t>
      </w:r>
      <w:r w:rsidR="00B11E49" w:rsidRPr="003400E3">
        <w:rPr>
          <w:color w:val="000000" w:themeColor="text1"/>
        </w:rPr>
        <w:t>ставщика, связ</w:t>
      </w:r>
      <w:r w:rsidR="0087638A" w:rsidRPr="003400E3">
        <w:rPr>
          <w:color w:val="000000" w:themeColor="text1"/>
        </w:rPr>
        <w:t xml:space="preserve">анные с ненадлежащим качеством </w:t>
      </w:r>
      <w:r w:rsidR="008B09E7" w:rsidRPr="003400E3">
        <w:rPr>
          <w:color w:val="000000" w:themeColor="text1"/>
        </w:rPr>
        <w:t>Работ</w:t>
      </w:r>
      <w:r w:rsidR="00B11E49" w:rsidRPr="003400E3">
        <w:rPr>
          <w:color w:val="000000" w:themeColor="text1"/>
        </w:rPr>
        <w:t>.</w:t>
      </w:r>
    </w:p>
    <w:p w:rsidR="00605669" w:rsidRPr="003400E3" w:rsidRDefault="00605669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45A" w:rsidRDefault="005B3CB2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03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 НЕПРЕОДОЛИМОЙ СИЛЫ</w:t>
      </w:r>
    </w:p>
    <w:p w:rsidR="002F65C2" w:rsidRPr="002F65C2" w:rsidRDefault="002F65C2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D9645A" w:rsidRPr="00155079" w:rsidRDefault="00D9645A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D9645A" w:rsidRPr="003400E3" w:rsidRDefault="00E72B3E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B3CB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обяз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тельств по Договору, если это неисполнение явилось следствием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</w:t>
      </w:r>
      <w:r w:rsidR="00944E8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непреодол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мой силы, возникших после заключения Договора в ре</w:t>
      </w:r>
      <w:r w:rsidR="005B3CB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ультате событий чрезвычайного х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рактера, которые Стороны не могли ни предвидеть, ни предотвратить разумными мерами.</w:t>
      </w:r>
    </w:p>
    <w:p w:rsidR="00E72B3E" w:rsidRPr="003400E3" w:rsidRDefault="005B3CB2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Понятием обстоятельств непреодолимой силы охватываются внешние и чрезвычайные соб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тия, отсутствующие во время 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B3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и наступивши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 помимо воли и желания Сторон, действия к</w:t>
      </w:r>
      <w:r w:rsidR="00E72B3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оторых С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природные катастрофы, а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и действия государственных органов, делающие невозможными исполнение обязательств по 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Договору в соответствии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действующим законодательством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64E2" w:rsidRPr="003400E3" w:rsidRDefault="003A571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B3CB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B3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Сторона по Д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оговору, затронутая обстоятельствами непреодолимой силы, должна немедле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но известить другую Сторону о наступлении, виде и возможной продолжительности де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ствия обстоятельств непреодолимой силы, препятствующих исполнению договорных обяз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тельств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соответствующих документов, подтверждающих их наступление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 Если о выше упомянутых обстоятельствах не будет сообщено своевременно, Сторона, затр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нутая обстоятельствами непреодолимой силы, не может на него ссылаться, как на обоснов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освобождения от ответственности.</w:t>
      </w:r>
    </w:p>
    <w:p w:rsidR="00DF64E2" w:rsidRPr="003400E3" w:rsidRDefault="003A571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B3CB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действия обстоятельств непреодолимой силы, которые освобождают Стороны от ответственности, выполнение обязательств по Договору приостанавливаются, и санкции за неисполнение договорных обязательств не применяются.</w:t>
      </w:r>
    </w:p>
    <w:p w:rsidR="00DF64E2" w:rsidRPr="003400E3" w:rsidRDefault="00DF64E2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B3CB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.5.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стоятельств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9645A" w:rsidRPr="003400E3" w:rsidRDefault="003A571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B3CB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.6.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Если действие обстоятельств непреод</w:t>
      </w:r>
      <w:r w:rsidR="000120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олимой силы продолжается более </w:t>
      </w:r>
      <w:r w:rsidR="00910D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F64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0D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="00DF64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месяцев, Стороны должны договориться о</w:t>
      </w:r>
      <w:r w:rsidR="00DF64E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дальнейшей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судьбе Договора. Если соглашение Сторонами не достигнуто, любая из Сторон вправе в одностороннем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внесудебном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 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отказаться от дальнейшего исполнения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оговор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9645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направления заказным письмом другой Стороне соответствующего извещения.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случае Договор прекращается в дату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Ст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роной-адресатом письма о прекращении Договора от Стороны-отправителя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556" w:rsidRPr="003400E3" w:rsidRDefault="00291556" w:rsidP="002F65C2">
      <w:pPr>
        <w:pStyle w:val="ConsNonformat"/>
        <w:ind w:left="709" w:hanging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670E" w:rsidRDefault="00C0670E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D5911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71E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</w:t>
      </w:r>
      <w:r w:rsidR="00247879" w:rsidRPr="00FC2161">
        <w:rPr>
          <w:rFonts w:ascii="Times New Roman" w:hAnsi="Times New Roman" w:cs="Times New Roman"/>
          <w:bCs/>
          <w:sz w:val="24"/>
          <w:szCs w:val="24"/>
        </w:rPr>
        <w:t>Т</w:t>
      </w:r>
      <w:r w:rsidR="000C71E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ВЕННОСТЬ СТОРОН</w:t>
      </w:r>
    </w:p>
    <w:p w:rsidR="00C0670E" w:rsidRPr="00155079" w:rsidRDefault="00C0670E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607BD2" w:rsidRPr="003400E3" w:rsidRDefault="00EF65DA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 за необоснованную задержку расчетов </w:t>
      </w:r>
      <w:r w:rsidR="002F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уплачивает Подрядчику 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пени в размере</w:t>
      </w:r>
      <w:r w:rsidR="000120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F4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0,05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% 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ноль целых 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пять сотых 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процента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стоимости подлежащих оплате </w:t>
      </w:r>
      <w:r w:rsidR="0059349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 за каждый день просрочки</w:t>
      </w:r>
      <w:r w:rsidR="00F43C9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7BD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Общая сумма указанной неустойки не может превышать 10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(десять </w:t>
      </w:r>
      <w:r w:rsidR="00607BD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607BD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7BD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центов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7BD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4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стоимости подлежащих оплате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607BD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670E" w:rsidRPr="003400E3" w:rsidRDefault="00EF65DA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нарушении договорных обязательств 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7232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одрядчика возлагается следующая отве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ственность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11E49" w:rsidRPr="003400E3" w:rsidRDefault="006B68C3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.2.1.</w:t>
      </w:r>
      <w:r w:rsidR="00B305A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окончание обусловленных </w:t>
      </w:r>
      <w:r w:rsidR="00EF65D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оговором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EF65D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19D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Календарным планом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производства р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</w:t>
      </w:r>
      <w:r w:rsidR="000278A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C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B548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F65D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случае обнаружения недостатков, о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ступлений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технического задания 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выполненных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Работах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Подрядчик уплачивает Заказч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пени в размере</w:t>
      </w:r>
      <w:r w:rsidR="000120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0,1% 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ноль целых одна десятая процента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732C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х работ за ка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дый день нарушения обязательств</w:t>
      </w:r>
      <w:r w:rsidR="0051721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первых 7 (семи) дней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0,5% 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ноль целых пять десятых</w:t>
      </w:r>
      <w:proofErr w:type="gramEnd"/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 w:rsidR="004F06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1E4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каждый последующий день нарушения срока исполнения обязательств</w:t>
      </w:r>
      <w:r w:rsidR="002374E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7876" w:rsidRPr="003400E3" w:rsidRDefault="00B11E49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12.2.2.</w:t>
      </w:r>
      <w:r w:rsidR="00B305A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Подряд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 не приступает к выполнению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F74D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дату начала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F74D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Заказчик имеет право потребовать уплаты пени в размере 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0,1%</w:t>
      </w:r>
      <w:r w:rsidR="00F74D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C24C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ноль целых одна десятая процента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от общей стоимости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F74D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з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каждый день просрочки начала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F74D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670E" w:rsidRPr="003400E3" w:rsidRDefault="00E97876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12.2.3.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="003476D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нарушение 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Подрядчиком </w:t>
      </w:r>
      <w:r w:rsidR="003476D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срока 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начала выполнения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3476D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или срока исполнения треб</w:t>
      </w:r>
      <w:r w:rsidR="003476D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476D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Заказчика об </w:t>
      </w:r>
      <w:r w:rsidR="00A207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устранении 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недостатках в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 </w:t>
      </w:r>
      <w:r w:rsidR="003476D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превысит </w:t>
      </w:r>
      <w:r w:rsidR="00C275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476D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 дней,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также, в с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лучае если во время выполнения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станет очевидным, что они не будут выполнены надлежащ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им образом и в предусмотренный Д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оговором срок,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вправе</w:t>
      </w:r>
      <w:r w:rsidR="00825A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односторо</w:t>
      </w:r>
      <w:r w:rsidR="00825A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25A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нем внесудебном порядке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отказаться от </w:t>
      </w:r>
      <w:r w:rsidR="00825A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275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оговора </w:t>
      </w:r>
      <w:r w:rsidR="00825A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275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потребовать возмещения убытков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0670E" w:rsidRPr="003400E3" w:rsidRDefault="006B68C3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A207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1D9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05A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несвоевременное освобождение 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7024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бъекта 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принадлежащего 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Подрядчику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0A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остатков материалов, отходов и (или) строительного мусора 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Заказчика возникает право требования уплаты </w:t>
      </w:r>
      <w:r w:rsidR="004E550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неустойки</w:t>
      </w:r>
      <w:r w:rsidR="000120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1 000 (о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дна тысяча) рублей за каждый день просро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C0670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8F4B8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указанного обязательства</w:t>
      </w:r>
      <w:r w:rsidR="002374E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0760" w:rsidRPr="003400E3" w:rsidRDefault="00927B6E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12.2.5.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E2152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r w:rsidR="00A207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2152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A207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 приняты Заказчиком по качеству, и/или имеют неустранимые нед</w:t>
      </w:r>
      <w:r w:rsidR="00A207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2076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статки, Подрядчик обязан вернуть уплаченные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епринятые и/или некачественные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средства, уплатить на их сумму проценты за пользование чужими денежными средствами в размере 0,05% за каждый день использования выплаченных Заказчиком сумм, компенсировать Заказчику убытки, уплатить штраф</w:t>
      </w:r>
      <w:r w:rsidR="004F1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нарушение качества Р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бот в размере 10% от стоимости</w:t>
      </w:r>
      <w:proofErr w:type="gramEnd"/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B6E" w:rsidRPr="003400E3" w:rsidRDefault="002F65C2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12.2.6.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Одновременное использование санкций, предусмотренных пунктами 12.2.1. и 12.2.5. Дог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вора возможно в случае отказа Заказ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чика от приемки некачественных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им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ющих неустранимые недостатки.  </w:t>
      </w:r>
    </w:p>
    <w:p w:rsidR="002F42DE" w:rsidRPr="003400E3" w:rsidRDefault="00C0670E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Уплата виновной Стороной штрафных санкций за невыполнение или ненадлежащее выпо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нение </w:t>
      </w:r>
      <w:r w:rsidR="00870AB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своих обязательств по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не освобождает ее от исполнения своих обязательств в натуре.</w:t>
      </w:r>
    </w:p>
    <w:p w:rsidR="004E550B" w:rsidRPr="003400E3" w:rsidRDefault="004E550B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12.4.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Подрядчик не имеет права на удержание результата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ст. 712 ГК РФ при н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исполнении Заказчиком  обязанности оплатить установленную Договором цену либо иную сумму, причитающуюся Подрядчик  в связи с выполнением Договора.</w:t>
      </w:r>
    </w:p>
    <w:p w:rsidR="00605669" w:rsidRPr="003400E3" w:rsidRDefault="0025732B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12.5.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25A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одрядчик несет ответственность за убытки, причиненн</w:t>
      </w:r>
      <w:r w:rsidR="004F1B88">
        <w:rPr>
          <w:rFonts w:ascii="Times New Roman" w:hAnsi="Times New Roman" w:cs="Times New Roman"/>
          <w:color w:val="000000" w:themeColor="text1"/>
          <w:sz w:val="24"/>
          <w:szCs w:val="24"/>
        </w:rPr>
        <w:t>ые Заказчику в ходе выполнения Р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бот.</w:t>
      </w:r>
    </w:p>
    <w:p w:rsidR="00927B6E" w:rsidRPr="003400E3" w:rsidRDefault="00825AB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12.6</w:t>
      </w:r>
      <w:r w:rsidR="002F65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5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несет ответственность за последствия аварий, простоев и осложнений, возни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ших при испол</w:t>
      </w:r>
      <w:r w:rsidR="00DC46D0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ьзовании Заказчиком результата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несоответствующего условиям Дог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вора.</w:t>
      </w:r>
    </w:p>
    <w:p w:rsidR="00D234C3" w:rsidRPr="003400E3" w:rsidRDefault="00060DC9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825A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65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5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Неустойка, пени по Д</w:t>
      </w:r>
      <w:r w:rsidR="00927B6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оговору могут быть удержаны при последующей оплате Заказчиком, при этом Заказчик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представить Подрядчику обоснованный расчет удержанной су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мы. В случае если Заказчик по какой-либо причине не удержит неустойку, пени при оплате счета Подрядчика, последний обязан </w:t>
      </w:r>
      <w:proofErr w:type="gramStart"/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оплатить начисленную неустойку по</w:t>
      </w:r>
      <w:proofErr w:type="gramEnd"/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первому требов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нию</w:t>
      </w:r>
      <w:r w:rsidR="001C1A8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670E" w:rsidRPr="003400E3" w:rsidRDefault="00EF65DA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C71E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РАЗРЕШЕНИЕ СПОРОВ</w:t>
      </w:r>
    </w:p>
    <w:p w:rsidR="00C0670E" w:rsidRPr="00155079" w:rsidRDefault="00C0670E" w:rsidP="002F65C2">
      <w:pPr>
        <w:pStyle w:val="ConsNonformat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14"/>
          <w:szCs w:val="24"/>
        </w:rPr>
      </w:pPr>
    </w:p>
    <w:p w:rsidR="00C0670E" w:rsidRPr="003400E3" w:rsidRDefault="00C0670E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Спорные вопросы, возникающи</w:t>
      </w:r>
      <w:r w:rsidR="00EF65D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 в ходе исполнения Д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оговора, разрешаются Сторонами п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тем переговоров</w:t>
      </w:r>
      <w:r w:rsidR="002B325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основе российского законодательства. В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озникшие договоренности в обязательном порядке </w:t>
      </w:r>
      <w:r w:rsidR="00EF65D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оформляю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тся дополнительным соглашением Стор</w:t>
      </w:r>
      <w:r w:rsidR="00EF65D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он (или проток</w:t>
      </w:r>
      <w:r w:rsidR="00EF65D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F65D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лом), </w:t>
      </w:r>
      <w:r w:rsidR="002B325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которое становится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</w:t>
      </w:r>
      <w:r w:rsidR="002B325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его (их)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подписания</w:t>
      </w:r>
      <w:r w:rsidR="00F74D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представителями обеих Сторон,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неотъемлемой частью Договора.</w:t>
      </w:r>
    </w:p>
    <w:p w:rsidR="00C0670E" w:rsidRPr="003400E3" w:rsidRDefault="005E7A53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1D9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Стороны устанавливают претензионный порядок разрешения споров. Все возможные пр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тензии по Договору должны быть рассмотрены Сторонами</w:t>
      </w:r>
      <w:r w:rsidR="002B325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-получателями таких претензий,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</w:t>
      </w:r>
      <w:r w:rsidR="000120C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F4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AB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D1F4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="00870AB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получения претензии</w:t>
      </w:r>
      <w:r w:rsidR="00F74D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(ответа на претензию)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7F2" w:rsidRDefault="003A571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951D9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18054A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1D9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="00951D9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="00951D9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взаимоприемлемого решения Стороны </w:t>
      </w:r>
      <w:r w:rsidR="002B325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951D9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передать спорный вопрос на разрешение в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Арбитражный </w:t>
      </w:r>
      <w:r w:rsidR="00951D95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суд</w:t>
      </w:r>
      <w:r w:rsidR="00825A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9FD">
        <w:rPr>
          <w:rFonts w:ascii="Times New Roman" w:hAnsi="Times New Roman" w:cs="Times New Roman"/>
          <w:color w:val="000000" w:themeColor="text1"/>
          <w:sz w:val="24"/>
          <w:szCs w:val="24"/>
        </w:rPr>
        <w:t>города Москвы</w:t>
      </w:r>
      <w:r w:rsidR="002F65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65C2" w:rsidRPr="002F65C2" w:rsidRDefault="002F65C2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670E" w:rsidRPr="003400E3" w:rsidRDefault="000C0949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25BCD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71E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 ДЕЙСТВИЯ ДОГОВОРА, ПОРЯДОК ЕГО РАСТОРЖЕНИЯ</w:t>
      </w:r>
    </w:p>
    <w:p w:rsidR="002F65C2" w:rsidRPr="00155079" w:rsidRDefault="002F65C2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234C3" w:rsidRPr="003400E3" w:rsidRDefault="00C0670E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71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вступает в силу в день его подписания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прекращает действие после в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полнения </w:t>
      </w:r>
      <w:r w:rsidR="008B09E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своих обязательств по Договору.</w:t>
      </w:r>
    </w:p>
    <w:p w:rsidR="00D234C3" w:rsidRPr="003400E3" w:rsidRDefault="00263665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требованию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любое время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одностороннем, внесудебном порядке, с уведомлением об этом 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Подрядчи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за 14 (четырнадцать) дней до предполагаемой даты расторжения, с оплатой части установленной цены, пропорционально части выполненной </w:t>
      </w:r>
      <w:r w:rsidR="00E2152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принятой Заказчиком </w:t>
      </w:r>
      <w:r w:rsidR="004F1B8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до даты расторжения Договора.</w:t>
      </w:r>
    </w:p>
    <w:p w:rsidR="00D234C3" w:rsidRPr="003400E3" w:rsidRDefault="00263665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случае расторжения Договора и в случае оплаты 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 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аванса, аванс подлежит во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врату 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Заказчику 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(пяти) дней. В этом случае подлежит начислению проценты за пользование чужими денежными средствами в соответствии со статьей 395 Г</w:t>
      </w:r>
      <w:r w:rsidR="001C2AD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 РФ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 Проце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ты начисляются, начиная со дня, следующего после дня получения аванса по день поступл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ния денежных средств на расчетный счет</w:t>
      </w:r>
      <w:r w:rsidR="001C1A8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Днем получения аванса </w:t>
      </w:r>
      <w:r w:rsidR="00825AB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Подрядчиком 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день списания денежных сре</w:t>
      </w:r>
      <w:proofErr w:type="gramStart"/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дств с р</w:t>
      </w:r>
      <w:proofErr w:type="gramEnd"/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асчетного счета</w:t>
      </w:r>
      <w:r w:rsidR="001C1A8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2E22" w:rsidRPr="003400E3" w:rsidRDefault="00263665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84513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84513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Изменения и дополнения к Д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оговору имеют силу только в том случае, если они оформлены письменно и подписаны обеими 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Д</w:t>
      </w:r>
      <w:r w:rsidR="00D234C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оговора.</w:t>
      </w:r>
    </w:p>
    <w:p w:rsidR="00291556" w:rsidRPr="003400E3" w:rsidRDefault="00291556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E22" w:rsidRPr="003400E3" w:rsidRDefault="00462E22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0C7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АНТИКОРРУПЦИОННЫХ ТРЕБОВАНИЙ</w:t>
      </w:r>
    </w:p>
    <w:p w:rsidR="00CD37F2" w:rsidRPr="002F65C2" w:rsidRDefault="00CD37F2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462E22" w:rsidRPr="003400E3" w:rsidRDefault="00462E22" w:rsidP="002F65C2">
      <w:pPr>
        <w:pStyle w:val="ConsNonforma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15.1.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тельности, в том числе в отношении любых услуг, оказываемых от ее имени третьими лиц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ми.</w:t>
      </w:r>
    </w:p>
    <w:p w:rsidR="00462E22" w:rsidRPr="003400E3" w:rsidRDefault="00462E22" w:rsidP="002F65C2">
      <w:pPr>
        <w:pStyle w:val="ConsNonforma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15.2.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Каждая Сторона гарантирует, что она реализует антикоррупционную политику и иные ко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трольные процедуры и методики, направленные на противодействие и предотвращение нарушения применимого антикоррупционного законодательства со св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оей стороны и со ст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роны своих связанных л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иц, а также обязуется действовать соответствующим образом в теч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ние всего срока действия Договора.</w:t>
      </w:r>
    </w:p>
    <w:p w:rsidR="00462E22" w:rsidRPr="003400E3" w:rsidRDefault="00CD37F2" w:rsidP="002F65C2">
      <w:pPr>
        <w:pStyle w:val="ConsNonformat"/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Дл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я целей настоящего раздела под связанным л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ицом подразумевается любое лицо (включая директоров, служащих, </w:t>
      </w:r>
      <w:r w:rsidR="001C2AD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агентов, представителей или иных посредников), кот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 выполняет поручения или оказывает услуги </w:t>
      </w:r>
      <w:proofErr w:type="gramStart"/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gramStart"/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Стороны (во время выпо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нения таких поручений, оказания таких услуг или осуществления иных действий в таком к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честве).</w:t>
      </w:r>
    </w:p>
    <w:p w:rsidR="00462E22" w:rsidRPr="003400E3" w:rsidRDefault="00462E22" w:rsidP="002F65C2">
      <w:pPr>
        <w:pStyle w:val="ConsNonforma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15.3.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Каждая Сторона гарантирует, что до или на дату вступления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Договора ни она, ни ее связанные л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ица не предлагали, не обещали, не давали, не одобряли, не требовали и не пр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нимали какие-либо незаконные материальные выплаты или иные выгоды (и не подразумев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ли, что любые подобные действия будут или могут быть совершены в будущем), связанные каким-либо образом с Договором.</w:t>
      </w:r>
      <w:proofErr w:type="gramEnd"/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Каждая Сторона также гарантирует, что предприняла р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зумные меры для предотвращения подобных действий с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 стороны своих связанных л</w:t>
      </w: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иц, иных подрядчиков, агентов либо третьих лиц, контролируемых Стороною.</w:t>
      </w:r>
    </w:p>
    <w:p w:rsidR="002F42DE" w:rsidRPr="003400E3" w:rsidRDefault="002F65C2" w:rsidP="002F65C2">
      <w:pPr>
        <w:pStyle w:val="ConsNonforma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Каждая Сторона гарантирует и обязуется обеспечить</w:t>
      </w:r>
      <w:r w:rsidR="0084513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что в течение срока действия Д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оговора данная Сторона, а также ее директора, должностные лица, </w:t>
      </w:r>
      <w:r w:rsidR="001C2AD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будут нарушать (и, насколько это юридически возможно, обеспечит, чтобы её </w:t>
      </w:r>
      <w:r w:rsidR="00060DC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 л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ица не нарушали) применимое антикоррупционное законодательство, а также не будут совершать каких-либо действий, указанных в пункте 15</w:t>
      </w:r>
      <w:r w:rsidR="004D2AFE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</w:p>
    <w:p w:rsidR="002F65C2" w:rsidRPr="00F04704" w:rsidRDefault="0081747D" w:rsidP="002F65C2">
      <w:pPr>
        <w:pStyle w:val="ConsNonformat"/>
        <w:tabs>
          <w:tab w:val="left" w:pos="2619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B230D" w:rsidRPr="003400E3" w:rsidRDefault="002241DF" w:rsidP="002F65C2">
      <w:pPr>
        <w:pStyle w:val="ConsNonformat"/>
        <w:tabs>
          <w:tab w:val="left" w:pos="2619"/>
        </w:tabs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462E22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DB230D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C71E8" w:rsidRPr="0034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ОСОБЫЕ УСЛОВИЯ</w:t>
      </w:r>
    </w:p>
    <w:p w:rsidR="00DB230D" w:rsidRPr="002F65C2" w:rsidRDefault="00DB230D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bCs/>
          <w:color w:val="000000" w:themeColor="text1"/>
          <w:sz w:val="8"/>
          <w:szCs w:val="24"/>
        </w:rPr>
      </w:pPr>
    </w:p>
    <w:p w:rsidR="00DB230D" w:rsidRPr="003400E3" w:rsidRDefault="003A571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не разглашать, не передавать и</w:t>
      </w:r>
      <w:r w:rsidR="0018312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18312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делать каким-либо еще спос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бом доступными третьим лицам сведения, содержащиеся в документах, оформляющих о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ношения Сторон в рамках Договора, иначе как с письменного согласия обеих Сторон.</w:t>
      </w:r>
    </w:p>
    <w:p w:rsidR="00DB230D" w:rsidRPr="003400E3" w:rsidRDefault="003A571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11F0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Любая договоренность между Сторонами, влекущая за собой новые обстоятельства, не предусмотренные Договором</w:t>
      </w:r>
      <w:r w:rsidR="00E8006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изменяющая старые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считается действительной, если она подтверждена Сторонами в письменной форме в виде дополнительного соглашения или пр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токола</w:t>
      </w:r>
      <w:r w:rsidR="00E8006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8006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тановится с момента его подписания</w:t>
      </w:r>
      <w:r w:rsidR="00E8006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неотъемлемой частью 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Договора.</w:t>
      </w:r>
      <w:proofErr w:type="gramEnd"/>
    </w:p>
    <w:p w:rsidR="00E8006F" w:rsidRPr="003400E3" w:rsidRDefault="003A571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1</w:t>
      </w:r>
      <w:r w:rsidR="00462E22" w:rsidRPr="003400E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6</w:t>
      </w:r>
      <w:r w:rsidR="0018054A" w:rsidRPr="003400E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.</w:t>
      </w:r>
      <w:r w:rsidR="00911F08" w:rsidRPr="003400E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3</w:t>
      </w:r>
      <w:r w:rsidR="00DB230D" w:rsidRPr="003400E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.</w:t>
      </w:r>
      <w:r w:rsidR="00CD37F2" w:rsidRPr="003400E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ab/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Договора </w:t>
      </w:r>
      <w:r w:rsidR="00E8006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тороны руководствуются </w:t>
      </w:r>
      <w:r w:rsidR="00FA340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правовыми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 Российской Федерации</w:t>
      </w:r>
      <w:r w:rsidR="0079618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B88">
        <w:rPr>
          <w:rFonts w:ascii="Times New Roman" w:hAnsi="Times New Roman" w:cs="Times New Roman"/>
          <w:color w:val="000000" w:themeColor="text1"/>
          <w:sz w:val="24"/>
          <w:szCs w:val="24"/>
        </w:rPr>
        <w:t>Если при выполнении Р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абот обнаруживаются препятствия к надл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жащему исполнению Договора, каждая из Сторон обязана принять все зависящие от нее р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зумные меры по устранению таких препятствий и соответственно компенсировать нанесе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ный ущерб другой Стороне.</w:t>
      </w:r>
    </w:p>
    <w:p w:rsidR="00DB230D" w:rsidRPr="003400E3" w:rsidRDefault="0018054A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9737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1F0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не </w:t>
      </w:r>
      <w:r w:rsidR="00FA340B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E8006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оговоре, Стороны руководствуются действующим зак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230D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нодательством</w:t>
      </w:r>
      <w:r w:rsidR="00F74DE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82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8006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58282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8006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582823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1441" w:rsidRPr="003400E3" w:rsidRDefault="0018054A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11F0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2F65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144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Договор представляет собой полную договоренность Сторон в отношении его предмета и иных существенных условий и п</w:t>
      </w:r>
      <w:r w:rsidR="00FA340B" w:rsidRPr="003400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осле</w:t>
      </w:r>
      <w:r w:rsidR="00981441" w:rsidRPr="003400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подписания Договора все предварительные</w:t>
      </w:r>
      <w:r w:rsidR="0098144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441" w:rsidRPr="003400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переговоры по нему, переписка, предварительные соглашения и протоколы о</w:t>
      </w:r>
      <w:r w:rsidR="0098144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441" w:rsidRPr="003400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намерениях по вопросам, так или иначе касающимся Договора,</w:t>
      </w:r>
      <w:r w:rsidR="0098144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441" w:rsidRPr="003400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теряют юридическую силу. </w:t>
      </w:r>
      <w:r w:rsidR="0098144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Недействительность о</w:t>
      </w:r>
      <w:r w:rsidR="0098144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8144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дельных положений Договора в силу признания их таковыми судом, не влечет недейств</w:t>
      </w:r>
      <w:r w:rsidR="0098144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81441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остальных положений и условий Договора.</w:t>
      </w:r>
    </w:p>
    <w:p w:rsidR="005E61E8" w:rsidRPr="003400E3" w:rsidRDefault="00911F08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16.6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Проценты за пользование денежными средствами по денежным обязательствам Заказчика перед Подрядчиком, предусмотренные действующим законодательством, в частности ст. 317.1 </w:t>
      </w:r>
      <w:r w:rsidR="001C2AD9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ГК РФ</w:t>
      </w:r>
      <w:r w:rsidR="005E61E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, Заказчиком Подрядчику не уплачиваются.</w:t>
      </w:r>
    </w:p>
    <w:p w:rsidR="0058734A" w:rsidRPr="003400E3" w:rsidRDefault="0018054A" w:rsidP="002F65C2">
      <w:pPr>
        <w:ind w:left="709" w:hanging="709"/>
        <w:jc w:val="both"/>
        <w:rPr>
          <w:color w:val="000000" w:themeColor="text1"/>
        </w:rPr>
      </w:pPr>
      <w:r w:rsidRPr="003400E3">
        <w:rPr>
          <w:color w:val="000000" w:themeColor="text1"/>
        </w:rPr>
        <w:t>1</w:t>
      </w:r>
      <w:r w:rsidR="00462E22" w:rsidRPr="003400E3">
        <w:rPr>
          <w:color w:val="000000" w:themeColor="text1"/>
        </w:rPr>
        <w:t>6</w:t>
      </w:r>
      <w:r w:rsidR="00E21521" w:rsidRPr="003400E3">
        <w:rPr>
          <w:color w:val="000000" w:themeColor="text1"/>
        </w:rPr>
        <w:t>.7</w:t>
      </w:r>
      <w:r w:rsidR="002F65C2">
        <w:rPr>
          <w:color w:val="000000" w:themeColor="text1"/>
        </w:rPr>
        <w:t>.</w:t>
      </w:r>
      <w:r w:rsidR="00CD37F2" w:rsidRPr="003400E3">
        <w:rPr>
          <w:color w:val="000000" w:themeColor="text1"/>
        </w:rPr>
        <w:tab/>
      </w:r>
      <w:r w:rsidR="0058734A" w:rsidRPr="003400E3">
        <w:rPr>
          <w:color w:val="000000" w:themeColor="text1"/>
        </w:rPr>
        <w:t>Настоящим Стороны дают следующие заверения об обстоятельствах, имеющих существе</w:t>
      </w:r>
      <w:r w:rsidR="0058734A" w:rsidRPr="003400E3">
        <w:rPr>
          <w:color w:val="000000" w:themeColor="text1"/>
        </w:rPr>
        <w:t>н</w:t>
      </w:r>
      <w:r w:rsidR="0058734A" w:rsidRPr="003400E3">
        <w:rPr>
          <w:color w:val="000000" w:themeColor="text1"/>
        </w:rPr>
        <w:t xml:space="preserve">ное значение для заключения </w:t>
      </w:r>
      <w:r w:rsidR="001C2AD9" w:rsidRPr="003400E3">
        <w:rPr>
          <w:color w:val="000000" w:themeColor="text1"/>
        </w:rPr>
        <w:t>Договора</w:t>
      </w:r>
      <w:r w:rsidR="0058734A" w:rsidRPr="003400E3">
        <w:rPr>
          <w:color w:val="000000" w:themeColor="text1"/>
        </w:rPr>
        <w:t>, его исполнения и прекращения:</w:t>
      </w:r>
    </w:p>
    <w:p w:rsidR="0058734A" w:rsidRPr="003400E3" w:rsidRDefault="0058734A" w:rsidP="002F65C2">
      <w:pPr>
        <w:tabs>
          <w:tab w:val="left" w:pos="993"/>
        </w:tabs>
        <w:ind w:left="709"/>
        <w:jc w:val="both"/>
        <w:rPr>
          <w:color w:val="000000" w:themeColor="text1"/>
        </w:rPr>
      </w:pPr>
      <w:r w:rsidRPr="003400E3">
        <w:rPr>
          <w:color w:val="000000" w:themeColor="text1"/>
        </w:rPr>
        <w:t>-</w:t>
      </w:r>
      <w:r w:rsidRPr="003400E3">
        <w:rPr>
          <w:color w:val="000000" w:themeColor="text1"/>
        </w:rPr>
        <w:tab/>
        <w:t>Договор заключается, не выходя за рамки правоспособности каждой Стороны, при нал</w:t>
      </w:r>
      <w:r w:rsidRPr="003400E3">
        <w:rPr>
          <w:color w:val="000000" w:themeColor="text1"/>
        </w:rPr>
        <w:t>и</w:t>
      </w:r>
      <w:r w:rsidRPr="003400E3">
        <w:rPr>
          <w:color w:val="000000" w:themeColor="text1"/>
        </w:rPr>
        <w:t>чии у представителей Сторон надлежащим образом оформленных полномочий на его подп</w:t>
      </w:r>
      <w:r w:rsidRPr="003400E3">
        <w:rPr>
          <w:color w:val="000000" w:themeColor="text1"/>
        </w:rPr>
        <w:t>и</w:t>
      </w:r>
      <w:r w:rsidRPr="003400E3">
        <w:rPr>
          <w:color w:val="000000" w:themeColor="text1"/>
        </w:rPr>
        <w:t>сание (заключение);</w:t>
      </w:r>
    </w:p>
    <w:p w:rsidR="0058734A" w:rsidRPr="003400E3" w:rsidRDefault="0058734A" w:rsidP="002F65C2">
      <w:pPr>
        <w:tabs>
          <w:tab w:val="left" w:pos="993"/>
        </w:tabs>
        <w:ind w:left="709"/>
        <w:jc w:val="both"/>
        <w:rPr>
          <w:color w:val="000000" w:themeColor="text1"/>
        </w:rPr>
      </w:pPr>
      <w:r w:rsidRPr="003400E3">
        <w:rPr>
          <w:color w:val="000000" w:themeColor="text1"/>
        </w:rPr>
        <w:t>-</w:t>
      </w:r>
      <w:r w:rsidRPr="003400E3">
        <w:rPr>
          <w:color w:val="000000" w:themeColor="text1"/>
        </w:rPr>
        <w:tab/>
        <w:t>представители Сторон, действующие от имени соответствующей Стороны на основании учредительных документов и (или) доверенности, и подписывающие Договор обладают де</w:t>
      </w:r>
      <w:r w:rsidRPr="003400E3">
        <w:rPr>
          <w:color w:val="000000" w:themeColor="text1"/>
        </w:rPr>
        <w:t>е</w:t>
      </w:r>
      <w:r w:rsidRPr="003400E3">
        <w:rPr>
          <w:color w:val="000000" w:themeColor="text1"/>
        </w:rPr>
        <w:t>способностью в полном объеме;</w:t>
      </w:r>
    </w:p>
    <w:p w:rsidR="0058734A" w:rsidRPr="003400E3" w:rsidRDefault="0058734A" w:rsidP="002F65C2">
      <w:pPr>
        <w:tabs>
          <w:tab w:val="left" w:pos="993"/>
        </w:tabs>
        <w:ind w:left="709"/>
        <w:jc w:val="both"/>
        <w:rPr>
          <w:color w:val="000000" w:themeColor="text1"/>
        </w:rPr>
      </w:pPr>
      <w:r w:rsidRPr="003400E3">
        <w:rPr>
          <w:color w:val="000000" w:themeColor="text1"/>
        </w:rPr>
        <w:t>-</w:t>
      </w:r>
      <w:r w:rsidRPr="003400E3">
        <w:rPr>
          <w:color w:val="000000" w:themeColor="text1"/>
        </w:rPr>
        <w:tab/>
        <w:t>граждане (физические лица), подписывающие Договор в силу наличия соответствующих полномочий способны понимать значение своих действий и руководить ими, не находятся под влиянием заблуждения, обмана, насилия, угрозы и (или) злонамеренного соглашения с другой Стороной и (или) стечения тяжелых жизненных обстоятельств;</w:t>
      </w:r>
    </w:p>
    <w:p w:rsidR="0058734A" w:rsidRPr="003400E3" w:rsidRDefault="0058734A" w:rsidP="002F65C2">
      <w:pPr>
        <w:tabs>
          <w:tab w:val="left" w:pos="993"/>
        </w:tabs>
        <w:ind w:left="709"/>
        <w:jc w:val="both"/>
        <w:rPr>
          <w:color w:val="000000" w:themeColor="text1"/>
        </w:rPr>
      </w:pPr>
      <w:r w:rsidRPr="003400E3">
        <w:rPr>
          <w:color w:val="000000" w:themeColor="text1"/>
        </w:rPr>
        <w:t>-</w:t>
      </w:r>
      <w:r w:rsidRPr="003400E3">
        <w:rPr>
          <w:color w:val="000000" w:themeColor="text1"/>
        </w:rPr>
        <w:tab/>
        <w:t>Стороны при заключении Договора действуют добросовестно;</w:t>
      </w:r>
    </w:p>
    <w:p w:rsidR="0058734A" w:rsidRPr="003400E3" w:rsidRDefault="0058734A" w:rsidP="002F65C2">
      <w:pPr>
        <w:tabs>
          <w:tab w:val="left" w:pos="993"/>
        </w:tabs>
        <w:ind w:left="709"/>
        <w:jc w:val="both"/>
        <w:rPr>
          <w:color w:val="000000" w:themeColor="text1"/>
        </w:rPr>
      </w:pPr>
      <w:r w:rsidRPr="003400E3">
        <w:rPr>
          <w:color w:val="000000" w:themeColor="text1"/>
        </w:rPr>
        <w:t>-</w:t>
      </w:r>
      <w:r w:rsidRPr="003400E3">
        <w:rPr>
          <w:color w:val="000000" w:themeColor="text1"/>
        </w:rPr>
        <w:tab/>
        <w:t>предмет Договора соответствует законодательству Российской Федерации;</w:t>
      </w:r>
    </w:p>
    <w:p w:rsidR="00A13A2B" w:rsidRPr="00DF045F" w:rsidRDefault="0058734A" w:rsidP="002F65C2">
      <w:pPr>
        <w:tabs>
          <w:tab w:val="left" w:pos="993"/>
        </w:tabs>
        <w:ind w:left="709"/>
        <w:jc w:val="both"/>
        <w:rPr>
          <w:color w:val="000000" w:themeColor="text1"/>
        </w:rPr>
      </w:pPr>
      <w:r w:rsidRPr="003400E3">
        <w:rPr>
          <w:color w:val="000000" w:themeColor="text1"/>
        </w:rPr>
        <w:t>-</w:t>
      </w:r>
      <w:r w:rsidRPr="003400E3">
        <w:rPr>
          <w:color w:val="000000" w:themeColor="text1"/>
        </w:rPr>
        <w:tab/>
        <w:t>финансовое состояние Сторон позволяет исполнить Договор.</w:t>
      </w:r>
    </w:p>
    <w:p w:rsidR="00AA502B" w:rsidRPr="003400E3" w:rsidRDefault="0018054A" w:rsidP="002F65C2">
      <w:pPr>
        <w:ind w:left="709" w:hanging="709"/>
        <w:jc w:val="both"/>
        <w:rPr>
          <w:rFonts w:eastAsiaTheme="minorHAnsi"/>
          <w:color w:val="000000" w:themeColor="text1"/>
          <w:lang w:eastAsia="en-US"/>
        </w:rPr>
      </w:pPr>
      <w:r w:rsidRPr="003400E3">
        <w:rPr>
          <w:color w:val="000000" w:themeColor="text1"/>
        </w:rPr>
        <w:t>1</w:t>
      </w:r>
      <w:r w:rsidR="00462E22" w:rsidRPr="003400E3">
        <w:rPr>
          <w:color w:val="000000" w:themeColor="text1"/>
        </w:rPr>
        <w:t>6</w:t>
      </w:r>
      <w:r w:rsidR="00E21521" w:rsidRPr="003400E3">
        <w:rPr>
          <w:color w:val="000000" w:themeColor="text1"/>
        </w:rPr>
        <w:t>.8</w:t>
      </w:r>
      <w:r w:rsidR="00AA502B" w:rsidRPr="003400E3">
        <w:rPr>
          <w:color w:val="000000" w:themeColor="text1"/>
        </w:rPr>
        <w:t>.</w:t>
      </w:r>
      <w:r w:rsidR="00CD37F2" w:rsidRPr="003400E3">
        <w:rPr>
          <w:color w:val="000000" w:themeColor="text1"/>
        </w:rPr>
        <w:tab/>
      </w:r>
      <w:r w:rsidR="00E25BCD" w:rsidRPr="003400E3">
        <w:rPr>
          <w:color w:val="000000" w:themeColor="text1"/>
        </w:rPr>
        <w:t>Все уведомления и сообщения в рамках Договора (далее – «Сообщения») должны напра</w:t>
      </w:r>
      <w:r w:rsidR="00E25BCD" w:rsidRPr="003400E3">
        <w:rPr>
          <w:color w:val="000000" w:themeColor="text1"/>
        </w:rPr>
        <w:t>в</w:t>
      </w:r>
      <w:r w:rsidR="00E25BCD" w:rsidRPr="003400E3">
        <w:rPr>
          <w:color w:val="000000" w:themeColor="text1"/>
        </w:rPr>
        <w:t>ляться Сторонами в письменной форме по почтовому адресу, указанному в Договоре. Соо</w:t>
      </w:r>
      <w:r w:rsidR="00E25BCD" w:rsidRPr="003400E3">
        <w:rPr>
          <w:color w:val="000000" w:themeColor="text1"/>
        </w:rPr>
        <w:t>б</w:t>
      </w:r>
      <w:r w:rsidR="00E25BCD" w:rsidRPr="003400E3">
        <w:rPr>
          <w:color w:val="000000" w:themeColor="text1"/>
        </w:rPr>
        <w:t xml:space="preserve">щения будут считаться отправленными надлежащим образом, если они отправлены ценным письмом с описью вложения, либо вручены лично под роспись </w:t>
      </w:r>
      <w:r w:rsidR="00E25BCD" w:rsidRPr="003400E3">
        <w:rPr>
          <w:rFonts w:eastAsiaTheme="minorHAnsi"/>
          <w:color w:val="000000" w:themeColor="text1"/>
          <w:lang w:eastAsia="en-US"/>
        </w:rPr>
        <w:t>уполномоченному лицу соо</w:t>
      </w:r>
      <w:r w:rsidR="00E25BCD" w:rsidRPr="003400E3">
        <w:rPr>
          <w:rFonts w:eastAsiaTheme="minorHAnsi"/>
          <w:color w:val="000000" w:themeColor="text1"/>
          <w:lang w:eastAsia="en-US"/>
        </w:rPr>
        <w:t>т</w:t>
      </w:r>
      <w:r w:rsidR="00E25BCD" w:rsidRPr="003400E3">
        <w:rPr>
          <w:rFonts w:eastAsiaTheme="minorHAnsi"/>
          <w:color w:val="000000" w:themeColor="text1"/>
          <w:lang w:eastAsia="en-US"/>
        </w:rPr>
        <w:t>ветствующей Стороны. Сообщения, отправленные с адресов электронной почты, позволя</w:t>
      </w:r>
      <w:r w:rsidR="00E25BCD" w:rsidRPr="003400E3">
        <w:rPr>
          <w:rFonts w:eastAsiaTheme="minorHAnsi"/>
          <w:color w:val="000000" w:themeColor="text1"/>
          <w:lang w:eastAsia="en-US"/>
        </w:rPr>
        <w:t>ю</w:t>
      </w:r>
      <w:r w:rsidR="00E25BCD" w:rsidRPr="003400E3">
        <w:rPr>
          <w:rFonts w:eastAsiaTheme="minorHAnsi"/>
          <w:color w:val="000000" w:themeColor="text1"/>
          <w:lang w:eastAsia="en-US"/>
        </w:rPr>
        <w:t>щей идентифицировать отправителя, считаются отправленными надлежащим образом.</w:t>
      </w:r>
    </w:p>
    <w:p w:rsidR="00D66411" w:rsidRPr="003400E3" w:rsidRDefault="00D66411" w:rsidP="002F65C2">
      <w:pPr>
        <w:ind w:left="709" w:hanging="709"/>
        <w:jc w:val="both"/>
        <w:rPr>
          <w:rFonts w:eastAsiaTheme="minorHAnsi"/>
          <w:color w:val="000000" w:themeColor="text1"/>
          <w:lang w:eastAsia="en-US"/>
        </w:rPr>
      </w:pPr>
      <w:r w:rsidRPr="003400E3">
        <w:rPr>
          <w:rFonts w:eastAsiaTheme="minorHAnsi"/>
          <w:color w:val="000000" w:themeColor="text1"/>
          <w:lang w:eastAsia="en-US"/>
        </w:rPr>
        <w:t>16.9.</w:t>
      </w:r>
      <w:r w:rsidRPr="003400E3">
        <w:rPr>
          <w:rFonts w:eastAsiaTheme="minorHAnsi"/>
          <w:color w:val="000000" w:themeColor="text1"/>
          <w:lang w:eastAsia="en-US"/>
        </w:rPr>
        <w:tab/>
        <w:t>Заявленный одной из Сторон Договора отказ от осуществления какого-либо права по Дог</w:t>
      </w:r>
      <w:r w:rsidRPr="003400E3">
        <w:rPr>
          <w:rFonts w:eastAsiaTheme="minorHAnsi"/>
          <w:color w:val="000000" w:themeColor="text1"/>
          <w:lang w:eastAsia="en-US"/>
        </w:rPr>
        <w:t>о</w:t>
      </w:r>
      <w:r w:rsidRPr="003400E3">
        <w:rPr>
          <w:rFonts w:eastAsiaTheme="minorHAnsi"/>
          <w:color w:val="000000" w:themeColor="text1"/>
          <w:lang w:eastAsia="en-US"/>
        </w:rPr>
        <w:t>вору не означает недопустимость осуществления в последующем этого права по тем же о</w:t>
      </w:r>
      <w:r w:rsidRPr="003400E3">
        <w:rPr>
          <w:rFonts w:eastAsiaTheme="minorHAnsi"/>
          <w:color w:val="000000" w:themeColor="text1"/>
          <w:lang w:eastAsia="en-US"/>
        </w:rPr>
        <w:t>с</w:t>
      </w:r>
      <w:r w:rsidRPr="003400E3">
        <w:rPr>
          <w:rFonts w:eastAsiaTheme="minorHAnsi"/>
          <w:color w:val="000000" w:themeColor="text1"/>
          <w:lang w:eastAsia="en-US"/>
        </w:rPr>
        <w:t>нованиям.</w:t>
      </w:r>
    </w:p>
    <w:p w:rsidR="00A47BDA" w:rsidRPr="003400E3" w:rsidRDefault="0018054A" w:rsidP="002F65C2">
      <w:pPr>
        <w:ind w:left="709" w:hanging="709"/>
        <w:jc w:val="both"/>
        <w:rPr>
          <w:rFonts w:eastAsiaTheme="minorHAnsi"/>
          <w:color w:val="000000" w:themeColor="text1"/>
          <w:lang w:eastAsia="en-US"/>
        </w:rPr>
      </w:pPr>
      <w:r w:rsidRPr="003400E3">
        <w:rPr>
          <w:rFonts w:eastAsiaTheme="minorHAnsi"/>
          <w:color w:val="000000" w:themeColor="text1"/>
          <w:lang w:eastAsia="en-US"/>
        </w:rPr>
        <w:t>1</w:t>
      </w:r>
      <w:r w:rsidR="00462E22" w:rsidRPr="003400E3">
        <w:rPr>
          <w:rFonts w:eastAsiaTheme="minorHAnsi"/>
          <w:color w:val="000000" w:themeColor="text1"/>
          <w:lang w:eastAsia="en-US"/>
        </w:rPr>
        <w:t>6</w:t>
      </w:r>
      <w:r w:rsidR="00D66411" w:rsidRPr="003400E3">
        <w:rPr>
          <w:rFonts w:eastAsiaTheme="minorHAnsi"/>
          <w:color w:val="000000" w:themeColor="text1"/>
          <w:lang w:eastAsia="en-US"/>
        </w:rPr>
        <w:t>.10</w:t>
      </w:r>
      <w:r w:rsidR="00CD37F2" w:rsidRPr="003400E3">
        <w:rPr>
          <w:rFonts w:eastAsiaTheme="minorHAnsi"/>
          <w:color w:val="000000" w:themeColor="text1"/>
          <w:lang w:eastAsia="en-US"/>
        </w:rPr>
        <w:t>.</w:t>
      </w:r>
      <w:r w:rsidR="002F65C2">
        <w:rPr>
          <w:rFonts w:eastAsiaTheme="minorHAnsi"/>
          <w:color w:val="000000" w:themeColor="text1"/>
          <w:lang w:eastAsia="en-US"/>
        </w:rPr>
        <w:tab/>
      </w:r>
      <w:r w:rsidR="00DB230D" w:rsidRPr="003400E3">
        <w:rPr>
          <w:rFonts w:eastAsiaTheme="minorHAnsi"/>
          <w:color w:val="000000" w:themeColor="text1"/>
          <w:lang w:eastAsia="en-US"/>
        </w:rPr>
        <w:t>Все указанные в Договоре приложения являются его неотъемлемой частью.</w:t>
      </w:r>
    </w:p>
    <w:p w:rsidR="00234224" w:rsidRPr="003400E3" w:rsidRDefault="0018054A" w:rsidP="002F65C2">
      <w:pPr>
        <w:ind w:left="709" w:hanging="709"/>
        <w:jc w:val="both"/>
        <w:rPr>
          <w:color w:val="000000" w:themeColor="text1"/>
        </w:rPr>
      </w:pPr>
      <w:r w:rsidRPr="003400E3">
        <w:rPr>
          <w:rFonts w:eastAsiaTheme="minorHAnsi"/>
          <w:color w:val="000000" w:themeColor="text1"/>
          <w:lang w:eastAsia="en-US"/>
        </w:rPr>
        <w:t>1</w:t>
      </w:r>
      <w:r w:rsidR="00462E22" w:rsidRPr="003400E3">
        <w:rPr>
          <w:rFonts w:eastAsiaTheme="minorHAnsi"/>
          <w:color w:val="000000" w:themeColor="text1"/>
          <w:lang w:eastAsia="en-US"/>
        </w:rPr>
        <w:t>6</w:t>
      </w:r>
      <w:r w:rsidR="00D66411" w:rsidRPr="003400E3">
        <w:rPr>
          <w:rFonts w:eastAsiaTheme="minorHAnsi"/>
          <w:color w:val="000000" w:themeColor="text1"/>
          <w:lang w:eastAsia="en-US"/>
        </w:rPr>
        <w:t>.11</w:t>
      </w:r>
      <w:r w:rsidR="00DB230D" w:rsidRPr="003400E3">
        <w:rPr>
          <w:rFonts w:eastAsiaTheme="minorHAnsi"/>
          <w:color w:val="000000" w:themeColor="text1"/>
          <w:lang w:eastAsia="en-US"/>
        </w:rPr>
        <w:t>.</w:t>
      </w:r>
      <w:r w:rsidR="002F65C2">
        <w:rPr>
          <w:rFonts w:eastAsiaTheme="minorHAnsi"/>
          <w:color w:val="000000" w:themeColor="text1"/>
          <w:lang w:eastAsia="en-US"/>
        </w:rPr>
        <w:tab/>
      </w:r>
      <w:r w:rsidR="0021462E" w:rsidRPr="003400E3">
        <w:rPr>
          <w:rFonts w:eastAsiaTheme="minorHAnsi"/>
          <w:color w:val="000000" w:themeColor="text1"/>
          <w:lang w:eastAsia="en-US"/>
        </w:rPr>
        <w:t xml:space="preserve">Договор составлен на русском языке на </w:t>
      </w:r>
      <w:r w:rsidR="00D919FD">
        <w:rPr>
          <w:rFonts w:eastAsiaTheme="minorHAnsi"/>
          <w:color w:val="000000" w:themeColor="text1"/>
          <w:lang w:eastAsia="en-US"/>
        </w:rPr>
        <w:t>16</w:t>
      </w:r>
      <w:r w:rsidR="0021462E" w:rsidRPr="003400E3">
        <w:rPr>
          <w:rFonts w:eastAsiaTheme="minorHAnsi"/>
          <w:color w:val="000000" w:themeColor="text1"/>
          <w:lang w:eastAsia="en-US"/>
        </w:rPr>
        <w:t xml:space="preserve"> листах с нанесением текста машинописным (п</w:t>
      </w:r>
      <w:r w:rsidR="0021462E" w:rsidRPr="003400E3">
        <w:rPr>
          <w:rFonts w:eastAsiaTheme="minorHAnsi"/>
          <w:color w:val="000000" w:themeColor="text1"/>
          <w:lang w:eastAsia="en-US"/>
        </w:rPr>
        <w:t>е</w:t>
      </w:r>
      <w:r w:rsidR="0021462E" w:rsidRPr="003400E3">
        <w:rPr>
          <w:rFonts w:eastAsiaTheme="minorHAnsi"/>
          <w:color w:val="000000" w:themeColor="text1"/>
          <w:lang w:eastAsia="en-US"/>
        </w:rPr>
        <w:t>чатным) способом на одну сторону листа,  подписан уполномоченными лицами Сторон в двух подлинных, аутентичных экземплярах, имеющих равную юридическую силу, по одн</w:t>
      </w:r>
      <w:r w:rsidR="0021462E" w:rsidRPr="003400E3">
        <w:rPr>
          <w:rFonts w:eastAsiaTheme="minorHAnsi"/>
          <w:color w:val="000000" w:themeColor="text1"/>
          <w:lang w:eastAsia="en-US"/>
        </w:rPr>
        <w:t>о</w:t>
      </w:r>
      <w:r w:rsidR="0021462E" w:rsidRPr="003400E3">
        <w:rPr>
          <w:rFonts w:eastAsiaTheme="minorHAnsi"/>
          <w:color w:val="000000" w:themeColor="text1"/>
          <w:lang w:eastAsia="en-US"/>
        </w:rPr>
        <w:t>му экземпляру для каждой Стороны</w:t>
      </w:r>
      <w:r w:rsidR="0021462E" w:rsidRPr="003400E3">
        <w:rPr>
          <w:color w:val="000000" w:themeColor="text1"/>
        </w:rPr>
        <w:t>. Внесение каких-либо дописок, дорисовок или иных и</w:t>
      </w:r>
      <w:r w:rsidR="0021462E" w:rsidRPr="003400E3">
        <w:rPr>
          <w:color w:val="000000" w:themeColor="text1"/>
        </w:rPr>
        <w:t>с</w:t>
      </w:r>
      <w:r w:rsidR="0021462E" w:rsidRPr="003400E3">
        <w:rPr>
          <w:color w:val="000000" w:themeColor="text1"/>
        </w:rPr>
        <w:t>правлений в текст Договора способом, отличным от указанного в настоящем пункте Догов</w:t>
      </w:r>
      <w:r w:rsidR="0021462E" w:rsidRPr="003400E3">
        <w:rPr>
          <w:color w:val="000000" w:themeColor="text1"/>
        </w:rPr>
        <w:t>о</w:t>
      </w:r>
      <w:r w:rsidR="0021462E" w:rsidRPr="003400E3">
        <w:rPr>
          <w:color w:val="000000" w:themeColor="text1"/>
        </w:rPr>
        <w:t>ра, не допускается и влечет недействительность таких дописок, дорисовок или иных испра</w:t>
      </w:r>
      <w:r w:rsidR="0021462E" w:rsidRPr="003400E3">
        <w:rPr>
          <w:color w:val="000000" w:themeColor="text1"/>
        </w:rPr>
        <w:t>в</w:t>
      </w:r>
      <w:r w:rsidR="0021462E" w:rsidRPr="003400E3">
        <w:rPr>
          <w:color w:val="000000" w:themeColor="text1"/>
        </w:rPr>
        <w:t>лений.</w:t>
      </w:r>
    </w:p>
    <w:p w:rsidR="002F42DE" w:rsidRPr="003400E3" w:rsidRDefault="002F42DE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1DF" w:rsidRDefault="0021462E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 w:rsidR="002241DF" w:rsidRPr="00F16B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2E22" w:rsidRPr="00F16B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241DF" w:rsidRPr="00F16B06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ПРИЛОЖЕНИЯ</w:t>
      </w:r>
    </w:p>
    <w:p w:rsidR="002F65C2" w:rsidRPr="002F65C2" w:rsidRDefault="002F65C2" w:rsidP="002F65C2">
      <w:pPr>
        <w:pStyle w:val="ConsNonformat"/>
        <w:ind w:left="709" w:hanging="709"/>
        <w:jc w:val="center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2241DF" w:rsidRPr="003400E3" w:rsidRDefault="0018054A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80BA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C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 1 –</w:t>
      </w:r>
      <w:r w:rsidR="00376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Техническое задание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1DF" w:rsidRPr="003400E3" w:rsidRDefault="0018054A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2E2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241D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CD37F2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41DF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Прилож</w:t>
      </w:r>
      <w:r w:rsidR="00A80BA6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="0080616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C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C2814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616C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748CC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Локальный сметный расчет</w:t>
      </w:r>
      <w:r w:rsidR="004A1E97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5B7" w:rsidRPr="003400E3" w:rsidRDefault="00F04704" w:rsidP="002F65C2">
      <w:pPr>
        <w:pStyle w:val="ConsNonforma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38539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– </w:t>
      </w:r>
      <w:r w:rsidR="008B548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план </w:t>
      </w:r>
      <w:r w:rsidR="00385398" w:rsidRPr="003400E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 работ.</w:t>
      </w:r>
    </w:p>
    <w:p w:rsidR="00F443AC" w:rsidRPr="003400E3" w:rsidRDefault="00F443AC" w:rsidP="002F65C2">
      <w:pPr>
        <w:pStyle w:val="ConsNonformat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511" w:rsidRDefault="000F0511" w:rsidP="003400E3">
      <w:pPr>
        <w:widowControl w:val="0"/>
        <w:autoSpaceDE w:val="0"/>
        <w:autoSpaceDN w:val="0"/>
        <w:adjustRightInd w:val="0"/>
        <w:jc w:val="center"/>
      </w:pPr>
    </w:p>
    <w:p w:rsidR="003400E3" w:rsidRPr="003400E3" w:rsidRDefault="003400E3" w:rsidP="003400E3">
      <w:pPr>
        <w:widowControl w:val="0"/>
        <w:autoSpaceDE w:val="0"/>
        <w:autoSpaceDN w:val="0"/>
        <w:adjustRightInd w:val="0"/>
        <w:jc w:val="center"/>
      </w:pPr>
      <w:r w:rsidRPr="003400E3">
        <w:t xml:space="preserve">18. </w:t>
      </w:r>
      <w:r w:rsidR="00F16B06">
        <w:t>РЕКВИЗИТЫ И ПОДПИСИ СТОРОН</w:t>
      </w:r>
    </w:p>
    <w:p w:rsidR="003400E3" w:rsidRPr="003400E3" w:rsidRDefault="003400E3" w:rsidP="003400E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1"/>
        <w:gridCol w:w="5161"/>
      </w:tblGrid>
      <w:tr w:rsidR="003400E3" w:rsidRPr="003400E3" w:rsidTr="00126EF6">
        <w:trPr>
          <w:trHeight w:val="170"/>
          <w:jc w:val="center"/>
        </w:trPr>
        <w:tc>
          <w:tcPr>
            <w:tcW w:w="5131" w:type="dxa"/>
          </w:tcPr>
          <w:p w:rsidR="003400E3" w:rsidRPr="003400E3" w:rsidRDefault="003400E3" w:rsidP="003400E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400E3">
              <w:rPr>
                <w:bCs/>
              </w:rPr>
              <w:t>Заказчик:</w:t>
            </w:r>
          </w:p>
          <w:p w:rsidR="00F047EE" w:rsidRDefault="003400E3" w:rsidP="00247879">
            <w:pPr>
              <w:ind w:left="36"/>
              <w:jc w:val="both"/>
              <w:rPr>
                <w:szCs w:val="20"/>
              </w:rPr>
            </w:pPr>
            <w:r w:rsidRPr="003400E3">
              <w:lastRenderedPageBreak/>
              <w:t xml:space="preserve"> </w:t>
            </w:r>
            <w:r w:rsidR="008B226E">
              <w:rPr>
                <w:szCs w:val="20"/>
              </w:rPr>
              <w:t>А</w:t>
            </w:r>
            <w:r w:rsidR="00E02D00" w:rsidRPr="00E02D00">
              <w:rPr>
                <w:szCs w:val="20"/>
              </w:rPr>
              <w:t xml:space="preserve">кционерное </w:t>
            </w:r>
            <w:r w:rsidR="00E02D00">
              <w:rPr>
                <w:szCs w:val="20"/>
              </w:rPr>
              <w:t xml:space="preserve">общество «Шумерлинский завод </w:t>
            </w:r>
            <w:r w:rsidR="00E02D00" w:rsidRPr="00E02D00">
              <w:rPr>
                <w:szCs w:val="20"/>
              </w:rPr>
              <w:t>специализированных автомобилей»</w:t>
            </w:r>
            <w:r w:rsidR="00126EF6">
              <w:rPr>
                <w:szCs w:val="20"/>
              </w:rPr>
              <w:t xml:space="preserve"> </w:t>
            </w:r>
          </w:p>
          <w:p w:rsidR="00E02D00" w:rsidRPr="00E02D00" w:rsidRDefault="008B226E" w:rsidP="00247879">
            <w:pPr>
              <w:ind w:left="36"/>
              <w:jc w:val="both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E02D00" w:rsidRPr="00E02D00">
              <w:rPr>
                <w:szCs w:val="20"/>
              </w:rPr>
              <w:t>АО «ШЗСА»)</w:t>
            </w:r>
          </w:p>
          <w:p w:rsidR="00247879" w:rsidRDefault="00E02D00" w:rsidP="00247879">
            <w:pPr>
              <w:ind w:left="36"/>
              <w:jc w:val="both"/>
              <w:rPr>
                <w:szCs w:val="20"/>
              </w:rPr>
            </w:pPr>
            <w:r w:rsidRPr="00E02D00">
              <w:rPr>
                <w:szCs w:val="20"/>
              </w:rPr>
              <w:t xml:space="preserve">Россия, Чувашская Республика, </w:t>
            </w:r>
          </w:p>
          <w:p w:rsidR="00E02D00" w:rsidRPr="00E02D00" w:rsidRDefault="00E02D00" w:rsidP="00247879">
            <w:pPr>
              <w:ind w:left="36"/>
              <w:jc w:val="both"/>
              <w:rPr>
                <w:szCs w:val="20"/>
              </w:rPr>
            </w:pPr>
            <w:r w:rsidRPr="00E02D00">
              <w:rPr>
                <w:szCs w:val="20"/>
              </w:rPr>
              <w:t>429122, г. Шумерля, ул. Щербакова, 60</w:t>
            </w:r>
          </w:p>
          <w:p w:rsidR="00E02D00" w:rsidRPr="00E02D00" w:rsidRDefault="00E02D00" w:rsidP="00247879">
            <w:pPr>
              <w:ind w:left="36"/>
              <w:jc w:val="both"/>
              <w:rPr>
                <w:szCs w:val="20"/>
              </w:rPr>
            </w:pPr>
            <w:r w:rsidRPr="00E02D00">
              <w:rPr>
                <w:szCs w:val="20"/>
              </w:rPr>
              <w:t>ИНН 2125000458, КПП 212501001</w:t>
            </w:r>
          </w:p>
          <w:p w:rsidR="00E02D00" w:rsidRPr="00E02D00" w:rsidRDefault="00E02D00" w:rsidP="00247879">
            <w:pPr>
              <w:ind w:left="36"/>
              <w:jc w:val="both"/>
              <w:rPr>
                <w:szCs w:val="20"/>
              </w:rPr>
            </w:pPr>
            <w:r w:rsidRPr="00E02D00">
              <w:rPr>
                <w:szCs w:val="20"/>
              </w:rPr>
              <w:t xml:space="preserve">факс (83536) 6-72-00, </w:t>
            </w:r>
            <w:r w:rsidR="00247879">
              <w:rPr>
                <w:szCs w:val="20"/>
              </w:rPr>
              <w:t xml:space="preserve">телефон </w:t>
            </w:r>
            <w:r w:rsidRPr="00E02D00">
              <w:rPr>
                <w:szCs w:val="20"/>
              </w:rPr>
              <w:t>(83536) 6-70-01</w:t>
            </w:r>
          </w:p>
          <w:p w:rsidR="00AE4AD9" w:rsidRDefault="00E02D00" w:rsidP="00247879">
            <w:pPr>
              <w:ind w:left="36"/>
              <w:jc w:val="both"/>
              <w:rPr>
                <w:szCs w:val="20"/>
              </w:rPr>
            </w:pPr>
            <w:proofErr w:type="gramStart"/>
            <w:r w:rsidRPr="00E02D00">
              <w:rPr>
                <w:szCs w:val="20"/>
              </w:rPr>
              <w:t>Р</w:t>
            </w:r>
            <w:proofErr w:type="gramEnd"/>
            <w:r w:rsidRPr="00E02D00">
              <w:rPr>
                <w:szCs w:val="20"/>
              </w:rPr>
              <w:t>/с</w:t>
            </w:r>
            <w:r w:rsidR="00247879">
              <w:rPr>
                <w:szCs w:val="20"/>
              </w:rPr>
              <w:t xml:space="preserve"> </w:t>
            </w:r>
            <w:r w:rsidRPr="00E02D00">
              <w:rPr>
                <w:szCs w:val="20"/>
              </w:rPr>
              <w:t xml:space="preserve">40702810475170000124 </w:t>
            </w:r>
          </w:p>
          <w:p w:rsidR="00AE4AD9" w:rsidRDefault="00E02D00" w:rsidP="00247879">
            <w:pPr>
              <w:ind w:left="36"/>
              <w:jc w:val="both"/>
              <w:rPr>
                <w:szCs w:val="20"/>
              </w:rPr>
            </w:pPr>
            <w:r w:rsidRPr="00E02D00">
              <w:rPr>
                <w:szCs w:val="20"/>
              </w:rPr>
              <w:t xml:space="preserve">в Отделении №8613 Сбербанка России </w:t>
            </w:r>
          </w:p>
          <w:p w:rsidR="00E02D00" w:rsidRPr="00E02D00" w:rsidRDefault="00E02D00" w:rsidP="00247879">
            <w:pPr>
              <w:ind w:left="36"/>
              <w:jc w:val="both"/>
              <w:rPr>
                <w:szCs w:val="20"/>
              </w:rPr>
            </w:pPr>
            <w:r w:rsidRPr="00E02D00">
              <w:rPr>
                <w:szCs w:val="20"/>
              </w:rPr>
              <w:t>г. Чебоксары</w:t>
            </w:r>
          </w:p>
          <w:p w:rsidR="00E02D00" w:rsidRPr="00126EF6" w:rsidRDefault="00E02D00" w:rsidP="00247879">
            <w:pPr>
              <w:ind w:left="36"/>
              <w:jc w:val="both"/>
              <w:rPr>
                <w:szCs w:val="20"/>
              </w:rPr>
            </w:pPr>
            <w:r w:rsidRPr="00E02D00">
              <w:rPr>
                <w:szCs w:val="20"/>
              </w:rPr>
              <w:t>К/с  30101810300000000609, БИК</w:t>
            </w:r>
            <w:r w:rsidRPr="00126EF6">
              <w:rPr>
                <w:szCs w:val="20"/>
              </w:rPr>
              <w:t xml:space="preserve">  049706609</w:t>
            </w:r>
          </w:p>
          <w:p w:rsidR="003400E3" w:rsidRPr="00EA61B9" w:rsidRDefault="00E02D00" w:rsidP="00247879">
            <w:pPr>
              <w:ind w:left="36"/>
              <w:jc w:val="both"/>
              <w:rPr>
                <w:rStyle w:val="afb"/>
                <w:bCs/>
                <w:szCs w:val="20"/>
                <w:lang w:val="en-US"/>
              </w:rPr>
            </w:pPr>
            <w:r w:rsidRPr="00E02D00">
              <w:rPr>
                <w:szCs w:val="20"/>
                <w:lang w:val="en-US"/>
              </w:rPr>
              <w:t>E</w:t>
            </w:r>
            <w:r w:rsidRPr="00EA61B9">
              <w:rPr>
                <w:szCs w:val="20"/>
                <w:lang w:val="en-US"/>
              </w:rPr>
              <w:t>-</w:t>
            </w:r>
            <w:r w:rsidRPr="00E02D00">
              <w:rPr>
                <w:szCs w:val="20"/>
                <w:lang w:val="en-US"/>
              </w:rPr>
              <w:t>mail</w:t>
            </w:r>
            <w:r w:rsidRPr="00EA61B9">
              <w:rPr>
                <w:szCs w:val="20"/>
                <w:lang w:val="en-US"/>
              </w:rPr>
              <w:t xml:space="preserve">:  </w:t>
            </w:r>
            <w:hyperlink r:id="rId9" w:history="1">
              <w:r w:rsidRPr="00E02D00">
                <w:rPr>
                  <w:rStyle w:val="afb"/>
                  <w:bCs/>
                  <w:szCs w:val="20"/>
                  <w:lang w:val="en-US"/>
                </w:rPr>
                <w:t>shzsa</w:t>
              </w:r>
              <w:r w:rsidRPr="00EA61B9">
                <w:rPr>
                  <w:rStyle w:val="afb"/>
                  <w:bCs/>
                  <w:szCs w:val="20"/>
                  <w:lang w:val="en-US"/>
                </w:rPr>
                <w:t>@</w:t>
              </w:r>
              <w:r w:rsidRPr="00E02D00">
                <w:rPr>
                  <w:rStyle w:val="afb"/>
                  <w:bCs/>
                  <w:szCs w:val="20"/>
                  <w:lang w:val="en-US"/>
                </w:rPr>
                <w:t>pr</w:t>
              </w:r>
              <w:r w:rsidRPr="00EA61B9">
                <w:rPr>
                  <w:rStyle w:val="afb"/>
                  <w:bCs/>
                  <w:szCs w:val="20"/>
                  <w:lang w:val="en-US"/>
                </w:rPr>
                <w:t>-</w:t>
              </w:r>
              <w:r w:rsidRPr="00E02D00">
                <w:rPr>
                  <w:rStyle w:val="afb"/>
                  <w:bCs/>
                  <w:szCs w:val="20"/>
                  <w:lang w:val="en-US"/>
                </w:rPr>
                <w:t>t</w:t>
              </w:r>
              <w:r w:rsidRPr="00EA61B9">
                <w:rPr>
                  <w:rStyle w:val="afb"/>
                  <w:bCs/>
                  <w:szCs w:val="20"/>
                  <w:lang w:val="en-US"/>
                </w:rPr>
                <w:t>.</w:t>
              </w:r>
              <w:r w:rsidRPr="00E02D00">
                <w:rPr>
                  <w:rStyle w:val="afb"/>
                  <w:bCs/>
                  <w:szCs w:val="20"/>
                  <w:lang w:val="en-US"/>
                </w:rPr>
                <w:t>ru</w:t>
              </w:r>
            </w:hyperlink>
          </w:p>
          <w:p w:rsidR="00FF625C" w:rsidRPr="00EA61B9" w:rsidRDefault="000D389B" w:rsidP="00A13A2B">
            <w:pPr>
              <w:rPr>
                <w:bCs/>
                <w:szCs w:val="20"/>
                <w:lang w:val="en-US"/>
              </w:rPr>
            </w:pPr>
            <w:r w:rsidRPr="00562DC2">
              <w:t>Реквизиты отдельного счета</w:t>
            </w:r>
            <w:r>
              <w:t xml:space="preserve"> </w:t>
            </w:r>
            <w:r w:rsidRPr="000D389B">
              <w:t>40706810303000030161</w:t>
            </w:r>
          </w:p>
        </w:tc>
        <w:tc>
          <w:tcPr>
            <w:tcW w:w="4639" w:type="dxa"/>
          </w:tcPr>
          <w:p w:rsidR="003400E3" w:rsidRPr="003400E3" w:rsidRDefault="003400E3" w:rsidP="003400E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400E3">
              <w:lastRenderedPageBreak/>
              <w:t>Подрядчик:</w:t>
            </w:r>
          </w:p>
          <w:tbl>
            <w:tblPr>
              <w:tblW w:w="4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5"/>
            </w:tblGrid>
            <w:tr w:rsidR="000D389B" w:rsidRPr="00562DC2" w:rsidTr="00C6151D">
              <w:trPr>
                <w:trHeight w:val="227"/>
                <w:tblHeader/>
              </w:trPr>
              <w:tc>
                <w:tcPr>
                  <w:tcW w:w="4945" w:type="dxa"/>
                </w:tcPr>
                <w:p w:rsidR="000D389B" w:rsidRPr="00562DC2" w:rsidRDefault="000D389B" w:rsidP="00C6151D">
                  <w:pPr>
                    <w:tabs>
                      <w:tab w:val="left" w:pos="6237"/>
                    </w:tabs>
                    <w:autoSpaceDE w:val="0"/>
                    <w:autoSpaceDN w:val="0"/>
                  </w:pPr>
                </w:p>
              </w:tc>
            </w:tr>
            <w:tr w:rsidR="000D389B" w:rsidRPr="00562DC2" w:rsidTr="00C6151D">
              <w:trPr>
                <w:trHeight w:val="227"/>
              </w:trPr>
              <w:tc>
                <w:tcPr>
                  <w:tcW w:w="4945" w:type="dxa"/>
                </w:tcPr>
                <w:p w:rsidR="000D389B" w:rsidRPr="00562DC2" w:rsidRDefault="000D389B" w:rsidP="00C6151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0D389B" w:rsidRPr="00AA02FB" w:rsidTr="00C6151D">
              <w:trPr>
                <w:trHeight w:val="227"/>
              </w:trPr>
              <w:tc>
                <w:tcPr>
                  <w:tcW w:w="4945" w:type="dxa"/>
                </w:tcPr>
                <w:p w:rsidR="000D389B" w:rsidRPr="00AA02FB" w:rsidRDefault="000D389B" w:rsidP="00C6151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0D389B" w:rsidRPr="00AA02FB" w:rsidTr="00C6151D">
              <w:trPr>
                <w:trHeight w:val="227"/>
              </w:trPr>
              <w:tc>
                <w:tcPr>
                  <w:tcW w:w="4945" w:type="dxa"/>
                </w:tcPr>
                <w:p w:rsidR="000D389B" w:rsidRPr="00AA02FB" w:rsidRDefault="000D389B" w:rsidP="000D389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333333"/>
                    </w:rPr>
                  </w:pPr>
                </w:p>
              </w:tc>
            </w:tr>
          </w:tbl>
          <w:p w:rsidR="00B3287C" w:rsidRPr="001E3BB7" w:rsidRDefault="00B3287C" w:rsidP="00E02D00">
            <w:pPr>
              <w:pStyle w:val="210"/>
              <w:ind w:left="0"/>
              <w:rPr>
                <w:szCs w:val="28"/>
              </w:rPr>
            </w:pPr>
          </w:p>
          <w:p w:rsidR="003400E3" w:rsidRPr="000B3EF7" w:rsidRDefault="003400E3" w:rsidP="00B3287C"/>
        </w:tc>
      </w:tr>
    </w:tbl>
    <w:p w:rsidR="00E02D00" w:rsidRDefault="00E02D00" w:rsidP="00E02D00"/>
    <w:p w:rsidR="00A13A2B" w:rsidRPr="00A13A2B" w:rsidRDefault="00A13A2B" w:rsidP="00E02D00"/>
    <w:p w:rsidR="000F0511" w:rsidRDefault="00F82FC5" w:rsidP="002A73EA">
      <w:pPr>
        <w:ind w:left="426"/>
      </w:pPr>
      <w:r>
        <w:tab/>
      </w:r>
      <w:r>
        <w:tab/>
      </w:r>
      <w:r>
        <w:tab/>
      </w:r>
      <w:r w:rsidR="002A73EA">
        <w:t xml:space="preserve">                   </w:t>
      </w:r>
      <w:r w:rsidR="00FC2161">
        <w:t xml:space="preserve">          </w:t>
      </w:r>
      <w:r w:rsidR="002A73EA">
        <w:t xml:space="preserve">        </w:t>
      </w:r>
    </w:p>
    <w:p w:rsidR="000D389B" w:rsidRDefault="000D389B" w:rsidP="000D389B">
      <w:r>
        <w:rPr>
          <w:szCs w:val="20"/>
        </w:rPr>
        <w:t xml:space="preserve">Управляющий </w:t>
      </w:r>
      <w:r w:rsidRPr="003C26AF">
        <w:t xml:space="preserve"> </w:t>
      </w:r>
      <w:r w:rsidRPr="00487406">
        <w:t xml:space="preserve">директор                                      </w:t>
      </w:r>
      <w:r>
        <w:t xml:space="preserve">                                 </w:t>
      </w:r>
      <w:proofErr w:type="spellStart"/>
      <w:r w:rsidRPr="00487406">
        <w:t>Директор</w:t>
      </w:r>
      <w:proofErr w:type="spellEnd"/>
      <w:r w:rsidR="00BF6DF5">
        <w:t xml:space="preserve"> </w:t>
      </w:r>
    </w:p>
    <w:p w:rsidR="000D389B" w:rsidRPr="00975FA5" w:rsidRDefault="000D389B" w:rsidP="000D389B">
      <w:r w:rsidRPr="00975FA5">
        <w:t xml:space="preserve">                                                                                    </w:t>
      </w:r>
    </w:p>
    <w:p w:rsidR="000D389B" w:rsidRPr="00975FA5" w:rsidRDefault="000D389B" w:rsidP="000D389B">
      <w:pPr>
        <w:pStyle w:val="ConsNonformat"/>
        <w:rPr>
          <w:rFonts w:ascii="Times New Roman" w:hAnsi="Times New Roman" w:cs="Times New Roman"/>
          <w:sz w:val="24"/>
        </w:rPr>
      </w:pPr>
      <w:r w:rsidRPr="00975FA5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 xml:space="preserve">В. Ю. Гребенник      </w:t>
      </w:r>
      <w:r w:rsidRPr="00975FA5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__</w:t>
      </w:r>
      <w:r w:rsidRPr="00975FA5">
        <w:rPr>
          <w:rFonts w:ascii="Times New Roman" w:hAnsi="Times New Roman" w:cs="Times New Roman"/>
          <w:sz w:val="24"/>
        </w:rPr>
        <w:t>______________</w:t>
      </w:r>
    </w:p>
    <w:p w:rsidR="00327192" w:rsidRDefault="00327192" w:rsidP="00E02D00">
      <w:pPr>
        <w:pStyle w:val="paragraph"/>
        <w:jc w:val="right"/>
        <w:rPr>
          <w:sz w:val="20"/>
          <w:szCs w:val="20"/>
        </w:rPr>
      </w:pPr>
    </w:p>
    <w:p w:rsidR="008B226E" w:rsidRDefault="008B226E" w:rsidP="00E02D00">
      <w:pPr>
        <w:pStyle w:val="paragraph"/>
        <w:jc w:val="right"/>
        <w:rPr>
          <w:sz w:val="20"/>
          <w:szCs w:val="20"/>
        </w:rPr>
      </w:pPr>
    </w:p>
    <w:p w:rsidR="008B226E" w:rsidRDefault="008B226E" w:rsidP="00E02D00">
      <w:pPr>
        <w:pStyle w:val="paragraph"/>
        <w:jc w:val="right"/>
        <w:rPr>
          <w:sz w:val="20"/>
          <w:szCs w:val="20"/>
        </w:rPr>
      </w:pPr>
    </w:p>
    <w:p w:rsidR="008B226E" w:rsidRDefault="008B226E" w:rsidP="00E02D00">
      <w:pPr>
        <w:pStyle w:val="paragraph"/>
        <w:jc w:val="right"/>
        <w:rPr>
          <w:sz w:val="20"/>
          <w:szCs w:val="20"/>
        </w:rPr>
      </w:pPr>
    </w:p>
    <w:p w:rsidR="008B226E" w:rsidRDefault="008B226E" w:rsidP="00E02D00">
      <w:pPr>
        <w:pStyle w:val="paragraph"/>
        <w:jc w:val="right"/>
        <w:rPr>
          <w:sz w:val="20"/>
          <w:szCs w:val="20"/>
        </w:rPr>
      </w:pPr>
    </w:p>
    <w:p w:rsidR="008B226E" w:rsidRDefault="008B226E" w:rsidP="00E02D00">
      <w:pPr>
        <w:pStyle w:val="paragraph"/>
        <w:jc w:val="right"/>
        <w:rPr>
          <w:sz w:val="20"/>
          <w:szCs w:val="20"/>
        </w:rPr>
      </w:pPr>
    </w:p>
    <w:p w:rsidR="008B226E" w:rsidRDefault="008B226E" w:rsidP="00E02D00">
      <w:pPr>
        <w:pStyle w:val="paragraph"/>
        <w:jc w:val="right"/>
        <w:rPr>
          <w:sz w:val="20"/>
          <w:szCs w:val="20"/>
        </w:rPr>
      </w:pPr>
    </w:p>
    <w:p w:rsidR="00F047EE" w:rsidRDefault="00F047EE" w:rsidP="00E02D00">
      <w:pPr>
        <w:pStyle w:val="paragraph"/>
        <w:jc w:val="right"/>
        <w:rPr>
          <w:sz w:val="20"/>
          <w:szCs w:val="20"/>
        </w:rPr>
      </w:pPr>
    </w:p>
    <w:p w:rsidR="00F047EE" w:rsidRDefault="00F047EE" w:rsidP="00E02D00">
      <w:pPr>
        <w:pStyle w:val="paragraph"/>
        <w:jc w:val="right"/>
        <w:rPr>
          <w:sz w:val="20"/>
          <w:szCs w:val="20"/>
        </w:rPr>
      </w:pPr>
    </w:p>
    <w:p w:rsidR="00F047EE" w:rsidRDefault="00F047EE" w:rsidP="00E02D00">
      <w:pPr>
        <w:pStyle w:val="paragraph"/>
        <w:jc w:val="right"/>
        <w:rPr>
          <w:sz w:val="20"/>
          <w:szCs w:val="20"/>
        </w:rPr>
      </w:pPr>
    </w:p>
    <w:p w:rsidR="00F047EE" w:rsidRDefault="00F047EE" w:rsidP="00E02D00">
      <w:pPr>
        <w:pStyle w:val="paragraph"/>
        <w:jc w:val="right"/>
        <w:rPr>
          <w:sz w:val="20"/>
          <w:szCs w:val="20"/>
        </w:rPr>
      </w:pPr>
    </w:p>
    <w:p w:rsidR="00F047EE" w:rsidRDefault="00F047EE" w:rsidP="00E02D00">
      <w:pPr>
        <w:pStyle w:val="paragraph"/>
        <w:jc w:val="right"/>
        <w:rPr>
          <w:sz w:val="20"/>
          <w:szCs w:val="20"/>
        </w:rPr>
      </w:pPr>
    </w:p>
    <w:p w:rsidR="00F82FC5" w:rsidRDefault="00F82FC5" w:rsidP="00D919FD">
      <w:pPr>
        <w:pStyle w:val="paragraph"/>
        <w:ind w:firstLine="0"/>
        <w:rPr>
          <w:sz w:val="20"/>
          <w:szCs w:val="20"/>
        </w:rPr>
      </w:pPr>
    </w:p>
    <w:p w:rsidR="00D919FD" w:rsidRDefault="00D919FD" w:rsidP="00D919FD">
      <w:pPr>
        <w:pStyle w:val="paragraph"/>
        <w:ind w:firstLine="0"/>
        <w:rPr>
          <w:sz w:val="20"/>
          <w:szCs w:val="20"/>
        </w:rPr>
      </w:pPr>
    </w:p>
    <w:p w:rsidR="00F82FC5" w:rsidRDefault="00F82FC5" w:rsidP="00E02D00">
      <w:pPr>
        <w:pStyle w:val="paragraph"/>
        <w:jc w:val="right"/>
        <w:rPr>
          <w:sz w:val="20"/>
          <w:szCs w:val="20"/>
        </w:rPr>
      </w:pPr>
    </w:p>
    <w:p w:rsidR="00AE4AD9" w:rsidRDefault="00AE4AD9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3B6050" w:rsidRDefault="003B6050" w:rsidP="00E02D00">
      <w:pPr>
        <w:pStyle w:val="paragraph"/>
        <w:jc w:val="right"/>
        <w:rPr>
          <w:sz w:val="20"/>
          <w:szCs w:val="20"/>
        </w:rPr>
      </w:pPr>
    </w:p>
    <w:p w:rsidR="009456E4" w:rsidRDefault="009456E4" w:rsidP="00E02D00">
      <w:pPr>
        <w:pStyle w:val="paragraph"/>
        <w:jc w:val="right"/>
        <w:rPr>
          <w:sz w:val="20"/>
          <w:szCs w:val="20"/>
        </w:rPr>
      </w:pPr>
    </w:p>
    <w:p w:rsidR="00BF6DF5" w:rsidRDefault="00BF6DF5" w:rsidP="00E02D00">
      <w:pPr>
        <w:pStyle w:val="paragraph"/>
        <w:jc w:val="right"/>
        <w:rPr>
          <w:sz w:val="20"/>
          <w:szCs w:val="20"/>
        </w:rPr>
      </w:pPr>
    </w:p>
    <w:p w:rsidR="00BF6DF5" w:rsidRDefault="00BF6DF5" w:rsidP="00E02D00">
      <w:pPr>
        <w:pStyle w:val="paragraph"/>
        <w:jc w:val="right"/>
        <w:rPr>
          <w:sz w:val="20"/>
          <w:szCs w:val="20"/>
        </w:rPr>
      </w:pPr>
    </w:p>
    <w:p w:rsidR="00BF6DF5" w:rsidRDefault="00BF6DF5" w:rsidP="00E02D00">
      <w:pPr>
        <w:pStyle w:val="paragraph"/>
        <w:jc w:val="right"/>
        <w:rPr>
          <w:sz w:val="20"/>
          <w:szCs w:val="20"/>
        </w:rPr>
      </w:pPr>
    </w:p>
    <w:p w:rsidR="00BF6DF5" w:rsidRDefault="00BF6DF5" w:rsidP="00E02D00">
      <w:pPr>
        <w:pStyle w:val="paragraph"/>
        <w:jc w:val="right"/>
        <w:rPr>
          <w:sz w:val="20"/>
          <w:szCs w:val="20"/>
        </w:rPr>
      </w:pPr>
    </w:p>
    <w:p w:rsidR="00BF6DF5" w:rsidRDefault="00BF6DF5" w:rsidP="00E02D00">
      <w:pPr>
        <w:pStyle w:val="paragraph"/>
        <w:jc w:val="right"/>
        <w:rPr>
          <w:sz w:val="20"/>
          <w:szCs w:val="20"/>
        </w:rPr>
      </w:pPr>
    </w:p>
    <w:p w:rsidR="00BF6DF5" w:rsidRDefault="00BF6DF5" w:rsidP="00E02D00">
      <w:pPr>
        <w:pStyle w:val="paragraph"/>
        <w:jc w:val="right"/>
        <w:rPr>
          <w:sz w:val="20"/>
          <w:szCs w:val="20"/>
        </w:rPr>
      </w:pPr>
    </w:p>
    <w:p w:rsidR="00BF6DF5" w:rsidRDefault="00BF6DF5" w:rsidP="00E02D00">
      <w:pPr>
        <w:pStyle w:val="paragraph"/>
        <w:jc w:val="right"/>
        <w:rPr>
          <w:sz w:val="20"/>
          <w:szCs w:val="20"/>
        </w:rPr>
      </w:pPr>
    </w:p>
    <w:p w:rsidR="00BF6DF5" w:rsidRDefault="00BF6DF5" w:rsidP="00E02D00">
      <w:pPr>
        <w:pStyle w:val="paragraph"/>
        <w:jc w:val="right"/>
        <w:rPr>
          <w:sz w:val="20"/>
          <w:szCs w:val="20"/>
        </w:rPr>
      </w:pPr>
    </w:p>
    <w:p w:rsidR="00BF6DF5" w:rsidRDefault="00BF6DF5" w:rsidP="00E02D00">
      <w:pPr>
        <w:pStyle w:val="paragraph"/>
        <w:jc w:val="right"/>
        <w:rPr>
          <w:sz w:val="20"/>
          <w:szCs w:val="20"/>
        </w:rPr>
      </w:pPr>
    </w:p>
    <w:p w:rsidR="00E02D00" w:rsidRDefault="00E02D00" w:rsidP="00456A7F">
      <w:pPr>
        <w:pStyle w:val="paragraph"/>
        <w:ind w:left="723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 № </w:t>
      </w:r>
      <w:r w:rsidRPr="00327192">
        <w:rPr>
          <w:rStyle w:val="databind"/>
          <w:i w:val="0"/>
          <w:color w:val="auto"/>
          <w:sz w:val="20"/>
          <w:szCs w:val="20"/>
        </w:rPr>
        <w:t>1</w:t>
      </w:r>
      <w:r w:rsidRPr="00327192">
        <w:rPr>
          <w:i/>
          <w:sz w:val="20"/>
          <w:szCs w:val="20"/>
        </w:rPr>
        <w:t xml:space="preserve"> </w:t>
      </w:r>
      <w:r w:rsidRPr="00327192">
        <w:rPr>
          <w:sz w:val="20"/>
          <w:szCs w:val="20"/>
        </w:rPr>
        <w:t> </w:t>
      </w:r>
    </w:p>
    <w:p w:rsidR="00E02D00" w:rsidRDefault="00FD585F" w:rsidP="009C5D83">
      <w:pPr>
        <w:pStyle w:val="paragraph"/>
        <w:ind w:left="7230" w:firstLine="0"/>
        <w:rPr>
          <w:sz w:val="20"/>
          <w:szCs w:val="20"/>
        </w:rPr>
      </w:pPr>
      <w:r>
        <w:rPr>
          <w:sz w:val="20"/>
          <w:szCs w:val="20"/>
        </w:rPr>
        <w:t>к Договору  №</w:t>
      </w:r>
      <w:r w:rsidR="009C5D83" w:rsidRPr="009C5D83">
        <w:rPr>
          <w:sz w:val="20"/>
          <w:szCs w:val="20"/>
        </w:rPr>
        <w:t>ШЗ/</w:t>
      </w:r>
      <w:r w:rsidR="00BF6DF5">
        <w:rPr>
          <w:sz w:val="20"/>
          <w:szCs w:val="20"/>
        </w:rPr>
        <w:t xml:space="preserve"> </w:t>
      </w:r>
      <w:r w:rsidR="00E02D00">
        <w:rPr>
          <w:sz w:val="20"/>
          <w:szCs w:val="20"/>
        </w:rPr>
        <w:t>от </w:t>
      </w:r>
      <w:r w:rsidR="00F047EE">
        <w:rPr>
          <w:sz w:val="20"/>
          <w:szCs w:val="20"/>
        </w:rPr>
        <w:t xml:space="preserve"> </w:t>
      </w:r>
      <w:r w:rsidR="00BF6DF5">
        <w:rPr>
          <w:sz w:val="20"/>
          <w:szCs w:val="20"/>
        </w:rPr>
        <w:t xml:space="preserve">       </w:t>
      </w:r>
      <w:r w:rsidR="009C5D83">
        <w:rPr>
          <w:sz w:val="20"/>
          <w:szCs w:val="20"/>
        </w:rPr>
        <w:t>2021</w:t>
      </w:r>
      <w:r w:rsidR="006D27D0">
        <w:rPr>
          <w:sz w:val="20"/>
          <w:szCs w:val="20"/>
        </w:rPr>
        <w:t xml:space="preserve"> </w:t>
      </w:r>
      <w:r w:rsidR="00E02D00">
        <w:rPr>
          <w:sz w:val="20"/>
          <w:szCs w:val="20"/>
        </w:rPr>
        <w:t>г.,</w:t>
      </w:r>
    </w:p>
    <w:p w:rsidR="004663AC" w:rsidRDefault="008B226E" w:rsidP="00456A7F">
      <w:pPr>
        <w:pStyle w:val="paragraph"/>
        <w:ind w:left="7230" w:firstLine="0"/>
        <w:rPr>
          <w:sz w:val="20"/>
          <w:szCs w:val="20"/>
        </w:rPr>
      </w:pPr>
      <w:r>
        <w:rPr>
          <w:sz w:val="20"/>
          <w:szCs w:val="20"/>
        </w:rPr>
        <w:t xml:space="preserve">заключенному между </w:t>
      </w:r>
      <w:r w:rsidR="00E02D00">
        <w:rPr>
          <w:sz w:val="20"/>
          <w:szCs w:val="20"/>
        </w:rPr>
        <w:t xml:space="preserve">АО «ШЗСА» </w:t>
      </w:r>
    </w:p>
    <w:p w:rsidR="00E02D00" w:rsidRDefault="00E02D00" w:rsidP="00456A7F">
      <w:pPr>
        <w:pStyle w:val="paragraph"/>
        <w:ind w:left="7230" w:firstLine="0"/>
        <w:rPr>
          <w:sz w:val="20"/>
          <w:szCs w:val="20"/>
        </w:rPr>
      </w:pPr>
      <w:r>
        <w:rPr>
          <w:sz w:val="20"/>
          <w:szCs w:val="20"/>
        </w:rPr>
        <w:t>и</w:t>
      </w:r>
      <w:r w:rsidRPr="00B24AF8">
        <w:rPr>
          <w:sz w:val="20"/>
          <w:szCs w:val="20"/>
        </w:rPr>
        <w:t xml:space="preserve"> </w:t>
      </w:r>
    </w:p>
    <w:p w:rsidR="00456A7F" w:rsidRDefault="00456A7F" w:rsidP="00456A7F">
      <w:pPr>
        <w:pStyle w:val="paragraph"/>
        <w:ind w:left="7230" w:firstLine="0"/>
        <w:rPr>
          <w:sz w:val="20"/>
          <w:szCs w:val="20"/>
        </w:rPr>
      </w:pPr>
    </w:p>
    <w:p w:rsidR="00D222E3" w:rsidRPr="00D222E3" w:rsidRDefault="00D222E3" w:rsidP="00D222E3">
      <w:pPr>
        <w:pStyle w:val="paragraph"/>
        <w:jc w:val="right"/>
        <w:rPr>
          <w:rStyle w:val="afc"/>
          <w:b w:val="0"/>
          <w:bCs w:val="0"/>
          <w:sz w:val="20"/>
          <w:szCs w:val="20"/>
        </w:rPr>
      </w:pPr>
    </w:p>
    <w:p w:rsidR="00E02D00" w:rsidRDefault="00E02D00" w:rsidP="00E02D00">
      <w:pPr>
        <w:jc w:val="center"/>
        <w:rPr>
          <w:b/>
        </w:rPr>
      </w:pPr>
      <w:r>
        <w:rPr>
          <w:b/>
        </w:rPr>
        <w:t>ТЕХНИЧЕСКОЕ ЗАДАНИЕ</w:t>
      </w:r>
    </w:p>
    <w:p w:rsidR="005B28F0" w:rsidRDefault="00046BE7" w:rsidP="005B28F0">
      <w:pPr>
        <w:jc w:val="center"/>
        <w:rPr>
          <w:b/>
        </w:rPr>
      </w:pPr>
      <w:r w:rsidRPr="00046BE7">
        <w:rPr>
          <w:b/>
        </w:rPr>
        <w:t>Ремонт системы внутреннего холодного водоснабжения</w:t>
      </w:r>
    </w:p>
    <w:p w:rsidR="00046BE7" w:rsidRDefault="00046BE7" w:rsidP="005B28F0">
      <w:pPr>
        <w:jc w:val="center"/>
        <w:rPr>
          <w:b/>
        </w:rPr>
      </w:pPr>
      <w:r w:rsidRPr="00046BE7">
        <w:rPr>
          <w:b/>
        </w:rPr>
        <w:t>в механосборочном корпусе №22</w:t>
      </w:r>
    </w:p>
    <w:p w:rsidR="00BF6DF5" w:rsidRPr="003F332C" w:rsidRDefault="00BF6DF5" w:rsidP="00BF6DF5">
      <w:pPr>
        <w:tabs>
          <w:tab w:val="left" w:pos="567"/>
        </w:tabs>
      </w:pPr>
      <w:r>
        <w:rPr>
          <w:b/>
        </w:rPr>
        <w:t>Ц</w:t>
      </w:r>
      <w:r w:rsidRPr="003F332C">
        <w:rPr>
          <w:b/>
        </w:rPr>
        <w:t>ех №10:</w:t>
      </w:r>
      <w:r w:rsidRPr="003F332C">
        <w:t xml:space="preserve"> </w:t>
      </w:r>
    </w:p>
    <w:p w:rsidR="00BF6DF5" w:rsidRDefault="00BF6DF5" w:rsidP="00BF6DF5">
      <w:pPr>
        <w:pStyle w:val="afd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E1644">
        <w:rPr>
          <w:rFonts w:ascii="Times New Roman" w:hAnsi="Times New Roman"/>
          <w:sz w:val="24"/>
          <w:szCs w:val="24"/>
        </w:rPr>
        <w:t>а высоте 4 м по существующим кронштейнам, демонтировать участок внутреннего стальн</w:t>
      </w:r>
      <w:r w:rsidRPr="007E1644">
        <w:rPr>
          <w:rFonts w:ascii="Times New Roman" w:hAnsi="Times New Roman"/>
          <w:sz w:val="24"/>
          <w:szCs w:val="24"/>
        </w:rPr>
        <w:t>о</w:t>
      </w:r>
      <w:r w:rsidRPr="007E1644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>водопровода Ø</w:t>
      </w:r>
      <w:r w:rsidRPr="007E1644">
        <w:rPr>
          <w:rFonts w:ascii="Times New Roman" w:hAnsi="Times New Roman"/>
          <w:sz w:val="24"/>
          <w:szCs w:val="24"/>
        </w:rPr>
        <w:t xml:space="preserve">100 по колоннам Л8-Л1, Л1-Р1, Р1-Р8 - </w:t>
      </w:r>
      <w:r>
        <w:rPr>
          <w:rFonts w:ascii="Times New Roman" w:hAnsi="Times New Roman"/>
          <w:sz w:val="24"/>
          <w:szCs w:val="24"/>
        </w:rPr>
        <w:t xml:space="preserve">108 м, Ø125 по колоннам Р17-Л17 - 36 м. </w:t>
      </w:r>
    </w:p>
    <w:p w:rsidR="00BF6DF5" w:rsidRPr="007E1644" w:rsidRDefault="00BF6DF5" w:rsidP="00BF6DF5">
      <w:pPr>
        <w:pStyle w:val="afd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1644">
        <w:rPr>
          <w:rFonts w:ascii="Times New Roman" w:hAnsi="Times New Roman"/>
          <w:sz w:val="24"/>
          <w:szCs w:val="24"/>
        </w:rPr>
        <w:t xml:space="preserve">На высоте 4 м произвести монтаж участка стального трубопровода ХВС  108х4 по колоннам Л8-Л1, Л1-Р1, Р1-Р8 -  </w:t>
      </w:r>
      <w:r w:rsidRPr="00C83742">
        <w:rPr>
          <w:rFonts w:ascii="Times New Roman" w:hAnsi="Times New Roman"/>
          <w:b/>
          <w:sz w:val="24"/>
          <w:szCs w:val="24"/>
        </w:rPr>
        <w:t>108 м</w:t>
      </w:r>
      <w:r w:rsidRPr="007E16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Ø</w:t>
      </w:r>
      <w:r w:rsidRPr="007E1644">
        <w:rPr>
          <w:rFonts w:ascii="Times New Roman" w:hAnsi="Times New Roman"/>
          <w:sz w:val="24"/>
          <w:szCs w:val="24"/>
        </w:rPr>
        <w:t xml:space="preserve">125 по колоннам Р17-Л17 -  </w:t>
      </w:r>
      <w:r w:rsidRPr="00C83742">
        <w:rPr>
          <w:rFonts w:ascii="Times New Roman" w:hAnsi="Times New Roman"/>
          <w:b/>
          <w:sz w:val="24"/>
          <w:szCs w:val="24"/>
        </w:rPr>
        <w:t>36 м.</w:t>
      </w:r>
    </w:p>
    <w:p w:rsidR="00BF6DF5" w:rsidRPr="00C83742" w:rsidRDefault="00BF6DF5" w:rsidP="00BF6DF5">
      <w:pPr>
        <w:pStyle w:val="afd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Задвижка фланцевая Ø</w:t>
      </w:r>
      <w:r w:rsidRPr="007E1644">
        <w:rPr>
          <w:rFonts w:ascii="Times New Roman" w:hAnsi="Times New Roman"/>
          <w:sz w:val="24"/>
          <w:szCs w:val="24"/>
        </w:rPr>
        <w:t>125 – 1 шт. (Р17).</w:t>
      </w:r>
    </w:p>
    <w:p w:rsidR="00BF6DF5" w:rsidRPr="00C83742" w:rsidRDefault="00BF6DF5" w:rsidP="00BF6DF5">
      <w:pPr>
        <w:pStyle w:val="afd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1644">
        <w:rPr>
          <w:rFonts w:ascii="Times New Roman" w:hAnsi="Times New Roman"/>
          <w:sz w:val="24"/>
          <w:szCs w:val="24"/>
        </w:rPr>
        <w:t>Врезки в действующие внутренние сети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35CCB">
        <w:rPr>
          <w:rFonts w:ascii="Times New Roman" w:hAnsi="Times New Roman"/>
          <w:sz w:val="24"/>
          <w:szCs w:val="24"/>
        </w:rPr>
        <w:t>Ø25 в санузел – 1 ед. (П</w:t>
      </w:r>
      <w:proofErr w:type="gramStart"/>
      <w:r w:rsidRPr="00935CCB">
        <w:rPr>
          <w:rFonts w:ascii="Times New Roman" w:hAnsi="Times New Roman"/>
          <w:sz w:val="24"/>
          <w:szCs w:val="24"/>
        </w:rPr>
        <w:t>1</w:t>
      </w:r>
      <w:proofErr w:type="gramEnd"/>
      <w:r w:rsidRPr="00935CCB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Ø</w:t>
      </w:r>
      <w:r w:rsidRPr="007E164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- 4 ед. (</w:t>
      </w:r>
      <w:r w:rsidRPr="007E1644">
        <w:rPr>
          <w:rFonts w:ascii="Times New Roman" w:hAnsi="Times New Roman"/>
          <w:sz w:val="24"/>
          <w:szCs w:val="24"/>
        </w:rPr>
        <w:t>М1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5CCB">
        <w:rPr>
          <w:rFonts w:ascii="Times New Roman" w:hAnsi="Times New Roman"/>
          <w:sz w:val="24"/>
          <w:szCs w:val="24"/>
        </w:rPr>
        <w:t>Л1, Л4, Л7</w:t>
      </w:r>
      <w:r>
        <w:rPr>
          <w:rFonts w:ascii="Times New Roman" w:hAnsi="Times New Roman"/>
          <w:sz w:val="24"/>
          <w:szCs w:val="24"/>
        </w:rPr>
        <w:t>),  Ø</w:t>
      </w:r>
      <w:r w:rsidRPr="007E1644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– 5 ед.</w:t>
      </w:r>
      <w:r w:rsidRPr="007E1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E1644">
        <w:rPr>
          <w:rFonts w:ascii="Times New Roman" w:hAnsi="Times New Roman"/>
          <w:sz w:val="24"/>
          <w:szCs w:val="24"/>
        </w:rPr>
        <w:t>Л8, Р8, Р17, Л17, Л17</w:t>
      </w:r>
      <w:r>
        <w:rPr>
          <w:rFonts w:ascii="Times New Roman" w:hAnsi="Times New Roman"/>
          <w:sz w:val="24"/>
          <w:szCs w:val="24"/>
        </w:rPr>
        <w:t>),  Ø</w:t>
      </w:r>
      <w:r w:rsidRPr="007E1644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 xml:space="preserve"> – 1 ед.</w:t>
      </w:r>
      <w:r w:rsidRPr="00C8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83742">
        <w:rPr>
          <w:rFonts w:ascii="Times New Roman" w:hAnsi="Times New Roman"/>
          <w:sz w:val="24"/>
          <w:szCs w:val="24"/>
        </w:rPr>
        <w:t>Р17).</w:t>
      </w:r>
    </w:p>
    <w:p w:rsidR="00BF6DF5" w:rsidRDefault="00BF6DF5" w:rsidP="00BF6DF5">
      <w:pPr>
        <w:pStyle w:val="afd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7E1644">
        <w:rPr>
          <w:rFonts w:ascii="Times New Roman" w:hAnsi="Times New Roman"/>
          <w:sz w:val="24"/>
          <w:szCs w:val="24"/>
        </w:rPr>
        <w:t>Отводы стальные 90</w:t>
      </w:r>
      <w:r w:rsidRPr="007E1644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1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Ø</w:t>
      </w:r>
      <w:r w:rsidRPr="007E1644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х</w:t>
      </w:r>
      <w:r w:rsidRPr="007E1644">
        <w:rPr>
          <w:rFonts w:ascii="Times New Roman" w:hAnsi="Times New Roman"/>
          <w:sz w:val="24"/>
          <w:szCs w:val="24"/>
        </w:rPr>
        <w:t>4 мм -  8 шт.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358">
        <w:rPr>
          <w:rFonts w:ascii="Times New Roman" w:hAnsi="Times New Roman"/>
          <w:sz w:val="24"/>
          <w:szCs w:val="24"/>
        </w:rPr>
        <w:t>Ø125 - 2 шт.</w:t>
      </w:r>
    </w:p>
    <w:p w:rsidR="00BF6DF5" w:rsidRPr="007E1644" w:rsidRDefault="00BF6DF5" w:rsidP="00BF6DF5">
      <w:pPr>
        <w:pStyle w:val="af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7E1644">
        <w:rPr>
          <w:rFonts w:ascii="Times New Roman" w:hAnsi="Times New Roman"/>
          <w:b/>
          <w:sz w:val="24"/>
          <w:szCs w:val="24"/>
        </w:rPr>
        <w:t>ех №16:</w:t>
      </w:r>
    </w:p>
    <w:p w:rsidR="00BF6DF5" w:rsidRPr="007E1644" w:rsidRDefault="00BF6DF5" w:rsidP="00BF6DF5">
      <w:pPr>
        <w:pStyle w:val="afd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1644">
        <w:rPr>
          <w:rFonts w:ascii="Times New Roman" w:hAnsi="Times New Roman"/>
          <w:sz w:val="24"/>
          <w:szCs w:val="24"/>
        </w:rPr>
        <w:t>емонтировать участок вну</w:t>
      </w:r>
      <w:r>
        <w:rPr>
          <w:rFonts w:ascii="Times New Roman" w:hAnsi="Times New Roman"/>
          <w:sz w:val="24"/>
          <w:szCs w:val="24"/>
        </w:rPr>
        <w:t>треннего стального водопровода Ø</w:t>
      </w:r>
      <w:r w:rsidRPr="007E1644">
        <w:rPr>
          <w:rFonts w:ascii="Times New Roman" w:hAnsi="Times New Roman"/>
          <w:sz w:val="24"/>
          <w:szCs w:val="24"/>
        </w:rPr>
        <w:t>100 по к</w:t>
      </w:r>
      <w:r>
        <w:rPr>
          <w:rFonts w:ascii="Times New Roman" w:hAnsi="Times New Roman"/>
          <w:sz w:val="24"/>
          <w:szCs w:val="24"/>
        </w:rPr>
        <w:t>олоннам   Д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– Д16  - 90</w:t>
      </w:r>
      <w:r w:rsidRPr="007E1644">
        <w:rPr>
          <w:rFonts w:ascii="Times New Roman" w:hAnsi="Times New Roman"/>
          <w:sz w:val="24"/>
          <w:szCs w:val="24"/>
        </w:rPr>
        <w:t xml:space="preserve">  м. </w:t>
      </w:r>
    </w:p>
    <w:p w:rsidR="00BF6DF5" w:rsidRPr="007E1644" w:rsidRDefault="00BF6DF5" w:rsidP="00BF6DF5">
      <w:pPr>
        <w:pStyle w:val="afd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1644">
        <w:rPr>
          <w:rFonts w:ascii="Times New Roman" w:hAnsi="Times New Roman"/>
          <w:sz w:val="24"/>
          <w:szCs w:val="24"/>
        </w:rPr>
        <w:t>На высоте 4 м произвести монтаж участка стального трубопровода ХВС  108х4 по к</w:t>
      </w:r>
      <w:r>
        <w:rPr>
          <w:rFonts w:ascii="Times New Roman" w:hAnsi="Times New Roman"/>
          <w:sz w:val="24"/>
          <w:szCs w:val="24"/>
        </w:rPr>
        <w:t xml:space="preserve">олоннам </w:t>
      </w:r>
      <w:r w:rsidRPr="007E1644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Pr="007E1644">
        <w:rPr>
          <w:rFonts w:ascii="Times New Roman" w:hAnsi="Times New Roman"/>
          <w:sz w:val="24"/>
          <w:szCs w:val="24"/>
        </w:rPr>
        <w:t>1</w:t>
      </w:r>
      <w:proofErr w:type="gramEnd"/>
      <w:r w:rsidRPr="007E1644">
        <w:rPr>
          <w:rFonts w:ascii="Times New Roman" w:hAnsi="Times New Roman"/>
          <w:sz w:val="24"/>
          <w:szCs w:val="24"/>
        </w:rPr>
        <w:t xml:space="preserve"> – Д16  - </w:t>
      </w:r>
      <w:r w:rsidRPr="00C83742">
        <w:rPr>
          <w:rFonts w:ascii="Times New Roman" w:hAnsi="Times New Roman"/>
          <w:b/>
          <w:sz w:val="24"/>
          <w:szCs w:val="24"/>
        </w:rPr>
        <w:t>90  м.</w:t>
      </w:r>
      <w:r w:rsidRPr="007E1644">
        <w:rPr>
          <w:rFonts w:ascii="Times New Roman" w:hAnsi="Times New Roman"/>
          <w:sz w:val="24"/>
          <w:szCs w:val="24"/>
        </w:rPr>
        <w:t xml:space="preserve"> </w:t>
      </w:r>
    </w:p>
    <w:p w:rsidR="00BF6DF5" w:rsidRPr="007766A4" w:rsidRDefault="00BF6DF5" w:rsidP="00BF6DF5">
      <w:pPr>
        <w:pStyle w:val="afd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6A4">
        <w:rPr>
          <w:rFonts w:ascii="Times New Roman" w:hAnsi="Times New Roman"/>
          <w:sz w:val="24"/>
          <w:szCs w:val="24"/>
        </w:rPr>
        <w:t>Врезки в действующие внутренние сети: Ø25 – 1 ед. (Д</w:t>
      </w:r>
      <w:proofErr w:type="gramStart"/>
      <w:r w:rsidRPr="007766A4">
        <w:rPr>
          <w:rFonts w:ascii="Times New Roman" w:hAnsi="Times New Roman"/>
          <w:sz w:val="24"/>
          <w:szCs w:val="24"/>
        </w:rPr>
        <w:t>1</w:t>
      </w:r>
      <w:proofErr w:type="gramEnd"/>
      <w:r w:rsidRPr="007766A4">
        <w:rPr>
          <w:rFonts w:ascii="Times New Roman" w:hAnsi="Times New Roman"/>
          <w:sz w:val="24"/>
          <w:szCs w:val="24"/>
        </w:rPr>
        <w:t>), Ø50 (Д1, Д6, Д11, Д16) –  4   шт.,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6A4">
        <w:rPr>
          <w:rFonts w:ascii="Times New Roman" w:hAnsi="Times New Roman"/>
          <w:sz w:val="24"/>
          <w:szCs w:val="24"/>
        </w:rPr>
        <w:t>Ø100 (Д1, Д16) – 2 шт.</w:t>
      </w:r>
    </w:p>
    <w:p w:rsidR="00BF6DF5" w:rsidRPr="003B6358" w:rsidRDefault="00BF6DF5" w:rsidP="00BF6DF5">
      <w:pPr>
        <w:pStyle w:val="afd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358">
        <w:rPr>
          <w:rFonts w:ascii="Times New Roman" w:hAnsi="Times New Roman"/>
          <w:sz w:val="24"/>
          <w:szCs w:val="24"/>
        </w:rPr>
        <w:t>Отвод стальной  90</w:t>
      </w:r>
      <w:r w:rsidRPr="003B6358">
        <w:rPr>
          <w:rFonts w:ascii="Times New Roman" w:hAnsi="Times New Roman"/>
          <w:sz w:val="24"/>
          <w:szCs w:val="24"/>
          <w:vertAlign w:val="superscript"/>
        </w:rPr>
        <w:t>0</w:t>
      </w:r>
      <w:r w:rsidRPr="003B6358">
        <w:rPr>
          <w:rFonts w:ascii="Times New Roman" w:hAnsi="Times New Roman"/>
          <w:sz w:val="24"/>
          <w:szCs w:val="24"/>
        </w:rPr>
        <w:t xml:space="preserve">  Ø108х4 мм -  1  шт.</w:t>
      </w:r>
    </w:p>
    <w:p w:rsidR="00BF6DF5" w:rsidRDefault="00BF6DF5" w:rsidP="00BF6DF5">
      <w:pPr>
        <w:pStyle w:val="af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6"/>
          <w:szCs w:val="24"/>
        </w:rPr>
      </w:pPr>
    </w:p>
    <w:p w:rsidR="00BF6DF5" w:rsidRDefault="00BF6DF5" w:rsidP="00BF6DF5">
      <w:pPr>
        <w:pStyle w:val="af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6"/>
          <w:szCs w:val="24"/>
        </w:rPr>
      </w:pPr>
    </w:p>
    <w:p w:rsidR="00BF6DF5" w:rsidRPr="00935CCB" w:rsidRDefault="00BF6DF5" w:rsidP="00BF6DF5">
      <w:pPr>
        <w:pStyle w:val="af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6"/>
          <w:szCs w:val="24"/>
        </w:rPr>
      </w:pPr>
    </w:p>
    <w:p w:rsidR="00BF6DF5" w:rsidRPr="003F332C" w:rsidRDefault="00BF6DF5" w:rsidP="00BF6DF5">
      <w:pPr>
        <w:pStyle w:val="af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32C">
        <w:rPr>
          <w:rFonts w:ascii="Times New Roman" w:hAnsi="Times New Roman"/>
          <w:sz w:val="24"/>
          <w:szCs w:val="24"/>
        </w:rPr>
        <w:t>Произвести гидравлическое испытание участков трубопровода -</w:t>
      </w:r>
      <w:r w:rsidRPr="003F332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83742">
        <w:rPr>
          <w:rFonts w:ascii="Times New Roman" w:hAnsi="Times New Roman"/>
          <w:b/>
          <w:sz w:val="24"/>
          <w:szCs w:val="24"/>
        </w:rPr>
        <w:t>234  м.</w:t>
      </w:r>
    </w:p>
    <w:p w:rsidR="00BF6DF5" w:rsidRPr="00EE6867" w:rsidRDefault="00BF6DF5" w:rsidP="00BF6DF5">
      <w:pPr>
        <w:pStyle w:val="afd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32C">
        <w:rPr>
          <w:rFonts w:ascii="Times New Roman" w:hAnsi="Times New Roman"/>
          <w:sz w:val="24"/>
          <w:szCs w:val="24"/>
        </w:rPr>
        <w:t>Произвести окраску масляной краской за 2 раза (</w:t>
      </w:r>
      <w:r>
        <w:rPr>
          <w:rFonts w:ascii="Times New Roman" w:hAnsi="Times New Roman"/>
          <w:sz w:val="24"/>
          <w:szCs w:val="24"/>
        </w:rPr>
        <w:t>краской по ржавчине 3 в 1 и  ПФ-115, цве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зел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ный</w:t>
      </w:r>
      <w:r w:rsidRPr="003F332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2C">
        <w:rPr>
          <w:rFonts w:ascii="Times New Roman" w:hAnsi="Times New Roman"/>
          <w:sz w:val="24"/>
          <w:szCs w:val="24"/>
        </w:rPr>
        <w:t>смонтированных участков стальных трубопроводов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867">
        <w:rPr>
          <w:rFonts w:ascii="Times New Roman" w:hAnsi="Times New Roman"/>
          <w:sz w:val="24"/>
          <w:szCs w:val="24"/>
        </w:rPr>
        <w:t xml:space="preserve">112  </w:t>
      </w:r>
      <w:proofErr w:type="spellStart"/>
      <w:r w:rsidRPr="00EE6867">
        <w:rPr>
          <w:rFonts w:ascii="Times New Roman" w:hAnsi="Times New Roman"/>
          <w:sz w:val="24"/>
          <w:szCs w:val="24"/>
        </w:rPr>
        <w:t>кв.м</w:t>
      </w:r>
      <w:proofErr w:type="spellEnd"/>
      <w:r w:rsidRPr="00EE6867">
        <w:rPr>
          <w:rFonts w:ascii="Times New Roman" w:hAnsi="Times New Roman"/>
          <w:sz w:val="24"/>
          <w:szCs w:val="24"/>
        </w:rPr>
        <w:t>.</w:t>
      </w:r>
    </w:p>
    <w:p w:rsidR="00BF6DF5" w:rsidRPr="003F332C" w:rsidRDefault="00BF6DF5" w:rsidP="00BF6DF5">
      <w:pPr>
        <w:pStyle w:val="afd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6867">
        <w:rPr>
          <w:rFonts w:ascii="Times New Roman" w:hAnsi="Times New Roman"/>
          <w:sz w:val="24"/>
          <w:szCs w:val="24"/>
        </w:rPr>
        <w:tab/>
        <w:t xml:space="preserve">Работы по ремонту участка водопровода будут производиться </w:t>
      </w:r>
      <w:r w:rsidRPr="003F332C">
        <w:rPr>
          <w:rFonts w:ascii="Times New Roman" w:hAnsi="Times New Roman"/>
          <w:sz w:val="24"/>
          <w:szCs w:val="24"/>
        </w:rPr>
        <w:t>на площадке с действующим производством, и должны быть выполнены без создания помех для движения внутризаводского транспорта и для производственного цикла.</w:t>
      </w:r>
    </w:p>
    <w:p w:rsidR="00BF6DF5" w:rsidRPr="003F332C" w:rsidRDefault="00BF6DF5" w:rsidP="00BF6DF5">
      <w:pPr>
        <w:tabs>
          <w:tab w:val="left" w:pos="567"/>
        </w:tabs>
        <w:jc w:val="both"/>
      </w:pPr>
      <w:r w:rsidRPr="003F332C">
        <w:rPr>
          <w:b/>
          <w:bCs/>
        </w:rPr>
        <w:t>Место (адрес) выполнения работ / оказания услуг:</w:t>
      </w:r>
      <w:r w:rsidRPr="003F332C">
        <w:rPr>
          <w:bCs/>
        </w:rPr>
        <w:t xml:space="preserve">  АО «ШЗСА», г. Шумерля, ул. Щерб</w:t>
      </w:r>
      <w:r w:rsidRPr="003F332C">
        <w:rPr>
          <w:bCs/>
        </w:rPr>
        <w:t>а</w:t>
      </w:r>
      <w:r w:rsidRPr="003F332C">
        <w:rPr>
          <w:bCs/>
        </w:rPr>
        <w:t>кова, д. 60</w:t>
      </w:r>
      <w:r w:rsidRPr="003F332C">
        <w:t>.</w:t>
      </w:r>
    </w:p>
    <w:p w:rsidR="00BF6DF5" w:rsidRPr="007E2941" w:rsidRDefault="00BF6DF5" w:rsidP="00BF6DF5">
      <w:pPr>
        <w:tabs>
          <w:tab w:val="left" w:pos="567"/>
        </w:tabs>
        <w:jc w:val="both"/>
        <w:rPr>
          <w:b/>
          <w:bCs/>
          <w:sz w:val="14"/>
        </w:rPr>
      </w:pPr>
    </w:p>
    <w:p w:rsidR="00BF6DF5" w:rsidRPr="003F332C" w:rsidRDefault="00BF6DF5" w:rsidP="00BF6DF5">
      <w:pPr>
        <w:tabs>
          <w:tab w:val="left" w:pos="567"/>
        </w:tabs>
        <w:jc w:val="both"/>
        <w:rPr>
          <w:bCs/>
        </w:rPr>
      </w:pPr>
      <w:r w:rsidRPr="003F332C">
        <w:rPr>
          <w:b/>
          <w:bCs/>
        </w:rPr>
        <w:t>Сроки (период, график) выполнения работ / оказания услуг:</w:t>
      </w:r>
      <w:r w:rsidRPr="003F332C">
        <w:rPr>
          <w:bCs/>
        </w:rPr>
        <w:t xml:space="preserve">  в течение 20 рабочих дней с м</w:t>
      </w:r>
      <w:r w:rsidRPr="003F332C">
        <w:rPr>
          <w:bCs/>
        </w:rPr>
        <w:t>о</w:t>
      </w:r>
      <w:r w:rsidRPr="003F332C">
        <w:rPr>
          <w:bCs/>
        </w:rPr>
        <w:t>мента перечисления аванса Заказчиком  Подрядчику.</w:t>
      </w:r>
    </w:p>
    <w:p w:rsidR="00BF6DF5" w:rsidRPr="007E2941" w:rsidRDefault="00BF6DF5" w:rsidP="00BF6DF5">
      <w:pPr>
        <w:tabs>
          <w:tab w:val="left" w:pos="567"/>
        </w:tabs>
        <w:jc w:val="both"/>
        <w:rPr>
          <w:b/>
          <w:bCs/>
          <w:sz w:val="14"/>
        </w:rPr>
      </w:pPr>
    </w:p>
    <w:p w:rsidR="00BF6DF5" w:rsidRDefault="00BF6DF5" w:rsidP="00BF6DF5">
      <w:pPr>
        <w:tabs>
          <w:tab w:val="left" w:pos="567"/>
        </w:tabs>
        <w:jc w:val="both"/>
        <w:rPr>
          <w:bCs/>
        </w:rPr>
      </w:pPr>
      <w:r w:rsidRPr="003F332C">
        <w:rPr>
          <w:b/>
          <w:bCs/>
        </w:rPr>
        <w:t xml:space="preserve">Требования к безопасности выполнения работ / оказания услуг: </w:t>
      </w:r>
      <w:r>
        <w:rPr>
          <w:bCs/>
        </w:rPr>
        <w:t xml:space="preserve">соответствие </w:t>
      </w:r>
      <w:r w:rsidRPr="0003201E">
        <w:rPr>
          <w:bCs/>
        </w:rPr>
        <w:t>СНиП 12-03-2001 «Безопасность труда в строительстве. Часть 1. Общие требования»</w:t>
      </w:r>
      <w:r>
        <w:rPr>
          <w:bCs/>
        </w:rPr>
        <w:t xml:space="preserve"> и «Правилам по охране труда в строительстве» утвержденным Приказом Минтруда России от 01.06.2015 №336н (редакция от 20.12.2018 г.)</w:t>
      </w:r>
    </w:p>
    <w:p w:rsidR="00BF6DF5" w:rsidRPr="007E2941" w:rsidRDefault="00BF6DF5" w:rsidP="00BF6DF5">
      <w:pPr>
        <w:tabs>
          <w:tab w:val="left" w:pos="567"/>
        </w:tabs>
        <w:jc w:val="both"/>
        <w:rPr>
          <w:b/>
          <w:bCs/>
          <w:sz w:val="16"/>
        </w:rPr>
      </w:pPr>
    </w:p>
    <w:p w:rsidR="00BF6DF5" w:rsidRDefault="00BF6DF5" w:rsidP="00BF6DF5">
      <w:pPr>
        <w:tabs>
          <w:tab w:val="left" w:pos="567"/>
        </w:tabs>
        <w:jc w:val="both"/>
        <w:rPr>
          <w:b/>
          <w:bCs/>
        </w:rPr>
      </w:pPr>
      <w:r w:rsidRPr="003F332C">
        <w:rPr>
          <w:b/>
          <w:bCs/>
        </w:rPr>
        <w:t>Порядок сдачи и приемки результатов выполняемых работ / оказываемых услуг:</w:t>
      </w:r>
    </w:p>
    <w:p w:rsidR="00BF6DF5" w:rsidRPr="007E1644" w:rsidRDefault="00BF6DF5" w:rsidP="00BF6DF5">
      <w:pPr>
        <w:tabs>
          <w:tab w:val="left" w:pos="567"/>
        </w:tabs>
        <w:jc w:val="both"/>
        <w:rPr>
          <w:b/>
          <w:bCs/>
        </w:rPr>
      </w:pPr>
      <w:r w:rsidRPr="003F332C">
        <w:rPr>
          <w:szCs w:val="20"/>
        </w:rPr>
        <w:t>До начала приемки работ, к  сдаче подлежат следующие документы:</w:t>
      </w:r>
    </w:p>
    <w:p w:rsidR="00BF6DF5" w:rsidRPr="00CD5314" w:rsidRDefault="00BF6DF5" w:rsidP="00BF6DF5">
      <w:pPr>
        <w:pStyle w:val="afe"/>
        <w:numPr>
          <w:ilvl w:val="0"/>
          <w:numId w:val="34"/>
        </w:numPr>
        <w:tabs>
          <w:tab w:val="left" w:pos="426"/>
          <w:tab w:val="left" w:pos="567"/>
        </w:tabs>
        <w:ind w:left="0" w:right="566" w:firstLine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приказ</w:t>
      </w:r>
      <w:r w:rsidRPr="00CD5314">
        <w:rPr>
          <w:rFonts w:ascii="Times New Roman" w:hAnsi="Times New Roman" w:cs="Times New Roman"/>
          <w:sz w:val="24"/>
          <w:szCs w:val="20"/>
        </w:rPr>
        <w:t xml:space="preserve"> на ответственных лиц.</w:t>
      </w:r>
    </w:p>
    <w:p w:rsidR="00BF6DF5" w:rsidRPr="00CD5314" w:rsidRDefault="00BF6DF5" w:rsidP="00BF6DF5">
      <w:pPr>
        <w:pStyle w:val="afe"/>
        <w:numPr>
          <w:ilvl w:val="0"/>
          <w:numId w:val="34"/>
        </w:numPr>
        <w:tabs>
          <w:tab w:val="left" w:pos="426"/>
          <w:tab w:val="left" w:pos="567"/>
        </w:tabs>
        <w:ind w:left="0" w:right="566" w:firstLine="0"/>
        <w:jc w:val="both"/>
        <w:rPr>
          <w:rFonts w:ascii="Times New Roman" w:hAnsi="Times New Roman" w:cs="Times New Roman"/>
          <w:sz w:val="24"/>
          <w:szCs w:val="20"/>
        </w:rPr>
      </w:pPr>
      <w:r w:rsidRPr="00CD5314">
        <w:rPr>
          <w:rFonts w:ascii="Times New Roman" w:hAnsi="Times New Roman" w:cs="Times New Roman"/>
          <w:sz w:val="24"/>
          <w:szCs w:val="20"/>
        </w:rPr>
        <w:t>акты освидетельствования скрытых работ.</w:t>
      </w:r>
    </w:p>
    <w:p w:rsidR="00BF6DF5" w:rsidRPr="00CD5314" w:rsidRDefault="00BF6DF5" w:rsidP="00BF6DF5">
      <w:pPr>
        <w:pStyle w:val="afe"/>
        <w:numPr>
          <w:ilvl w:val="0"/>
          <w:numId w:val="34"/>
        </w:numPr>
        <w:tabs>
          <w:tab w:val="left" w:pos="426"/>
          <w:tab w:val="left" w:pos="567"/>
        </w:tabs>
        <w:ind w:left="0" w:right="566" w:firstLine="0"/>
        <w:jc w:val="both"/>
        <w:rPr>
          <w:rFonts w:ascii="Times New Roman" w:hAnsi="Times New Roman" w:cs="Times New Roman"/>
          <w:sz w:val="24"/>
          <w:szCs w:val="20"/>
        </w:rPr>
      </w:pPr>
      <w:r w:rsidRPr="00CD5314">
        <w:rPr>
          <w:rFonts w:ascii="Times New Roman" w:hAnsi="Times New Roman" w:cs="Times New Roman"/>
          <w:sz w:val="24"/>
          <w:szCs w:val="20"/>
        </w:rPr>
        <w:t>исполнительные схемы.</w:t>
      </w:r>
    </w:p>
    <w:p w:rsidR="00BF6DF5" w:rsidRPr="00CD5314" w:rsidRDefault="00BF6DF5" w:rsidP="00BF6DF5">
      <w:pPr>
        <w:pStyle w:val="afe"/>
        <w:numPr>
          <w:ilvl w:val="0"/>
          <w:numId w:val="34"/>
        </w:numPr>
        <w:tabs>
          <w:tab w:val="left" w:pos="426"/>
          <w:tab w:val="left" w:pos="567"/>
        </w:tabs>
        <w:ind w:left="0" w:right="566" w:firstLine="0"/>
        <w:jc w:val="both"/>
        <w:rPr>
          <w:rFonts w:ascii="Times New Roman" w:hAnsi="Times New Roman" w:cs="Times New Roman"/>
          <w:sz w:val="24"/>
          <w:szCs w:val="20"/>
        </w:rPr>
      </w:pPr>
      <w:r w:rsidRPr="00CD5314">
        <w:rPr>
          <w:rFonts w:ascii="Times New Roman" w:hAnsi="Times New Roman" w:cs="Times New Roman"/>
          <w:sz w:val="24"/>
          <w:szCs w:val="20"/>
        </w:rPr>
        <w:t>сертификаты на используемые материалы.</w:t>
      </w:r>
    </w:p>
    <w:p w:rsidR="00BF6DF5" w:rsidRPr="00CD5314" w:rsidRDefault="00BF6DF5" w:rsidP="00BF6DF5">
      <w:pPr>
        <w:pStyle w:val="afe"/>
        <w:numPr>
          <w:ilvl w:val="0"/>
          <w:numId w:val="3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314">
        <w:rPr>
          <w:rFonts w:ascii="Times New Roman" w:hAnsi="Times New Roman" w:cs="Times New Roman"/>
          <w:bCs/>
          <w:sz w:val="24"/>
          <w:szCs w:val="24"/>
        </w:rPr>
        <w:t xml:space="preserve">акт о приемке выполненных работ (форма № КС-2). </w:t>
      </w:r>
    </w:p>
    <w:p w:rsidR="00BF6DF5" w:rsidRDefault="00BF6DF5" w:rsidP="00BF6DF5">
      <w:pPr>
        <w:pStyle w:val="afe"/>
        <w:numPr>
          <w:ilvl w:val="0"/>
          <w:numId w:val="3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справка</w:t>
      </w:r>
      <w:r w:rsidRPr="0003201E">
        <w:rPr>
          <w:rFonts w:ascii="Times New Roman" w:hAnsi="Times New Roman" w:cs="Times New Roman"/>
          <w:bCs/>
          <w:sz w:val="24"/>
          <w:szCs w:val="24"/>
        </w:rPr>
        <w:t xml:space="preserve"> о стоимости выполненных работ (форма КС-3), </w:t>
      </w:r>
      <w:r w:rsidRPr="0003201E">
        <w:rPr>
          <w:rFonts w:ascii="Times New Roman" w:hAnsi="Times New Roman" w:cs="Times New Roman"/>
          <w:sz w:val="24"/>
          <w:szCs w:val="24"/>
        </w:rPr>
        <w:t>и при условии предоставления счета-фактуры, оформленного в соответствии с требованиями Налогового кодекса Российской Федер</w:t>
      </w:r>
      <w:r w:rsidRPr="0003201E">
        <w:rPr>
          <w:rFonts w:ascii="Times New Roman" w:hAnsi="Times New Roman" w:cs="Times New Roman"/>
          <w:sz w:val="24"/>
          <w:szCs w:val="24"/>
        </w:rPr>
        <w:t>а</w:t>
      </w:r>
      <w:r w:rsidRPr="0003201E">
        <w:rPr>
          <w:rFonts w:ascii="Times New Roman" w:hAnsi="Times New Roman" w:cs="Times New Roman"/>
          <w:sz w:val="24"/>
          <w:szCs w:val="24"/>
        </w:rPr>
        <w:lastRenderedPageBreak/>
        <w:t xml:space="preserve">ции, полного комплекта исполнительной документации (поэтапно и </w:t>
      </w:r>
      <w:proofErr w:type="spellStart"/>
      <w:r w:rsidRPr="0003201E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03201E">
        <w:rPr>
          <w:rFonts w:ascii="Times New Roman" w:hAnsi="Times New Roman" w:cs="Times New Roman"/>
          <w:sz w:val="24"/>
          <w:szCs w:val="24"/>
        </w:rPr>
        <w:t>) для подтвержд</w:t>
      </w:r>
      <w:r w:rsidRPr="0003201E">
        <w:rPr>
          <w:rFonts w:ascii="Times New Roman" w:hAnsi="Times New Roman" w:cs="Times New Roman"/>
          <w:sz w:val="24"/>
          <w:szCs w:val="24"/>
        </w:rPr>
        <w:t>е</w:t>
      </w:r>
      <w:r w:rsidRPr="0003201E">
        <w:rPr>
          <w:rFonts w:ascii="Times New Roman" w:hAnsi="Times New Roman" w:cs="Times New Roman"/>
          <w:sz w:val="24"/>
          <w:szCs w:val="24"/>
        </w:rPr>
        <w:t xml:space="preserve">ния выполнения видов и объемов работ в соответствии с </w:t>
      </w:r>
      <w:r w:rsidRPr="007C6428">
        <w:rPr>
          <w:rFonts w:ascii="Times New Roman" w:hAnsi="Times New Roman" w:cs="Times New Roman"/>
          <w:sz w:val="24"/>
          <w:szCs w:val="24"/>
        </w:rPr>
        <w:t>СП 68.13330.2017 «Приемка в эксплуат</w:t>
      </w:r>
      <w:r w:rsidRPr="007C6428">
        <w:rPr>
          <w:rFonts w:ascii="Times New Roman" w:hAnsi="Times New Roman" w:cs="Times New Roman"/>
          <w:sz w:val="24"/>
          <w:szCs w:val="24"/>
        </w:rPr>
        <w:t>а</w:t>
      </w:r>
      <w:r w:rsidRPr="007C6428">
        <w:rPr>
          <w:rFonts w:ascii="Times New Roman" w:hAnsi="Times New Roman" w:cs="Times New Roman"/>
          <w:sz w:val="24"/>
          <w:szCs w:val="24"/>
        </w:rPr>
        <w:t>цию законченных строительством объектов. Основные положения. (Актуализированная редакция СНиП 3.01.04-87)»</w:t>
      </w:r>
      <w:r w:rsidRPr="000B11E3">
        <w:rPr>
          <w:rFonts w:ascii="Times New Roman" w:hAnsi="Times New Roman" w:cs="Times New Roman"/>
          <w:sz w:val="24"/>
          <w:szCs w:val="24"/>
        </w:rPr>
        <w:t>, Приказом Федеральной службы по экологическому, технологиче</w:t>
      </w:r>
      <w:r>
        <w:rPr>
          <w:rFonts w:ascii="Times New Roman" w:hAnsi="Times New Roman" w:cs="Times New Roman"/>
          <w:sz w:val="24"/>
          <w:szCs w:val="24"/>
        </w:rPr>
        <w:t>скому и ато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ному надзору от 26.12.2006 № 1128</w:t>
      </w:r>
      <w:r w:rsidRPr="000B1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(ред. от 09.11.2017) </w:t>
      </w:r>
      <w:r w:rsidRPr="000B11E3">
        <w:rPr>
          <w:rFonts w:ascii="Times New Roman" w:hAnsi="Times New Roman" w:cs="Times New Roman"/>
          <w:sz w:val="24"/>
          <w:szCs w:val="24"/>
        </w:rPr>
        <w:t>РД 11-02-2006 «Требования к составу и п</w:t>
      </w:r>
      <w:r w:rsidRPr="000B11E3">
        <w:rPr>
          <w:rFonts w:ascii="Times New Roman" w:hAnsi="Times New Roman" w:cs="Times New Roman"/>
          <w:sz w:val="24"/>
          <w:szCs w:val="24"/>
        </w:rPr>
        <w:t>о</w:t>
      </w:r>
      <w:r w:rsidRPr="000B11E3">
        <w:rPr>
          <w:rFonts w:ascii="Times New Roman" w:hAnsi="Times New Roman" w:cs="Times New Roman"/>
          <w:sz w:val="24"/>
          <w:szCs w:val="24"/>
        </w:rPr>
        <w:t>рядку ведения исполнительной документации при строительстве, реконструкции, капитальном р</w:t>
      </w:r>
      <w:r w:rsidRPr="000B11E3">
        <w:rPr>
          <w:rFonts w:ascii="Times New Roman" w:hAnsi="Times New Roman" w:cs="Times New Roman"/>
          <w:sz w:val="24"/>
          <w:szCs w:val="24"/>
        </w:rPr>
        <w:t>е</w:t>
      </w:r>
      <w:r w:rsidRPr="000B11E3">
        <w:rPr>
          <w:rFonts w:ascii="Times New Roman" w:hAnsi="Times New Roman" w:cs="Times New Roman"/>
          <w:sz w:val="24"/>
          <w:szCs w:val="24"/>
        </w:rPr>
        <w:t>монте объектов капитального строительства и требования, предъявляемые к актам освидетельств</w:t>
      </w:r>
      <w:r w:rsidRPr="000B11E3">
        <w:rPr>
          <w:rFonts w:ascii="Times New Roman" w:hAnsi="Times New Roman" w:cs="Times New Roman"/>
          <w:sz w:val="24"/>
          <w:szCs w:val="24"/>
        </w:rPr>
        <w:t>о</w:t>
      </w:r>
      <w:r w:rsidRPr="000B11E3">
        <w:rPr>
          <w:rFonts w:ascii="Times New Roman" w:hAnsi="Times New Roman" w:cs="Times New Roman"/>
          <w:sz w:val="24"/>
          <w:szCs w:val="24"/>
        </w:rPr>
        <w:t>вания работ, конструкций, участков сетей инженерно-технического обеспечения».</w:t>
      </w:r>
    </w:p>
    <w:p w:rsidR="00BF6DF5" w:rsidRPr="003F332C" w:rsidRDefault="00BF6DF5" w:rsidP="00BF6DF5">
      <w:pPr>
        <w:pStyle w:val="afe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BF6DF5" w:rsidRPr="003F332C" w:rsidRDefault="00BF6DF5" w:rsidP="00BF6DF5">
      <w:pPr>
        <w:pStyle w:val="afd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F332C">
        <w:rPr>
          <w:rFonts w:ascii="Times New Roman" w:hAnsi="Times New Roman"/>
          <w:sz w:val="24"/>
          <w:szCs w:val="20"/>
        </w:rPr>
        <w:t>Данное техническое задание обязывает производить поэтапную сдачу работ Подрядчиком инженеру технического надзора Заказчика.</w:t>
      </w:r>
    </w:p>
    <w:p w:rsidR="00BF6DF5" w:rsidRPr="003F332C" w:rsidRDefault="00BF6DF5" w:rsidP="00BF6DF5">
      <w:pPr>
        <w:pStyle w:val="afd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F332C">
        <w:rPr>
          <w:rFonts w:ascii="Times New Roman" w:hAnsi="Times New Roman"/>
          <w:sz w:val="24"/>
          <w:szCs w:val="20"/>
        </w:rPr>
        <w:t>До начала производства работ Подрядчик предоставляет Заказчику список сотрудников, в</w:t>
      </w:r>
      <w:r w:rsidRPr="003F332C">
        <w:rPr>
          <w:rFonts w:ascii="Times New Roman" w:hAnsi="Times New Roman"/>
          <w:sz w:val="24"/>
          <w:szCs w:val="20"/>
        </w:rPr>
        <w:t>ы</w:t>
      </w:r>
      <w:r w:rsidRPr="003F332C">
        <w:rPr>
          <w:rFonts w:ascii="Times New Roman" w:hAnsi="Times New Roman"/>
          <w:sz w:val="24"/>
          <w:szCs w:val="20"/>
        </w:rPr>
        <w:t>полняющий работы по ремонту сети водоснабжения.</w:t>
      </w:r>
    </w:p>
    <w:p w:rsidR="00BF6DF5" w:rsidRPr="003F332C" w:rsidRDefault="00BF6DF5" w:rsidP="00BF6DF5">
      <w:pPr>
        <w:pStyle w:val="afd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F332C">
        <w:rPr>
          <w:rFonts w:ascii="Times New Roman" w:hAnsi="Times New Roman"/>
          <w:sz w:val="24"/>
          <w:szCs w:val="20"/>
        </w:rPr>
        <w:t>Поломка конструкции, оборудования, появление трещин, сколов царапин и пр. попадают под гарантийные обязательства Подрядчика. По выявлению дефектов Подрядчик обязуется устр</w:t>
      </w:r>
      <w:r w:rsidRPr="003F332C">
        <w:rPr>
          <w:rFonts w:ascii="Times New Roman" w:hAnsi="Times New Roman"/>
          <w:sz w:val="24"/>
          <w:szCs w:val="20"/>
        </w:rPr>
        <w:t>а</w:t>
      </w:r>
      <w:r w:rsidRPr="003F332C">
        <w:rPr>
          <w:rFonts w:ascii="Times New Roman" w:hAnsi="Times New Roman"/>
          <w:sz w:val="24"/>
          <w:szCs w:val="20"/>
        </w:rPr>
        <w:t>нить недостатки в течение 10 дней.</w:t>
      </w:r>
    </w:p>
    <w:p w:rsidR="00BF6DF5" w:rsidRPr="003F332C" w:rsidRDefault="00BF6DF5" w:rsidP="00BF6DF5">
      <w:pPr>
        <w:pStyle w:val="afd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F332C">
        <w:rPr>
          <w:rFonts w:ascii="Times New Roman" w:hAnsi="Times New Roman"/>
          <w:sz w:val="24"/>
          <w:szCs w:val="20"/>
        </w:rPr>
        <w:t>В случае выявления дефектов конструктивных элементов в  пределах гарантийного срока или повреждении элементов существующей отделки Подрядчик обязуется выполнить работы по устранению дефектов за свой счет.</w:t>
      </w:r>
    </w:p>
    <w:p w:rsidR="00BF6DF5" w:rsidRPr="003F332C" w:rsidRDefault="00BF6DF5" w:rsidP="00BF6DF5">
      <w:pPr>
        <w:pStyle w:val="afd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F332C">
        <w:rPr>
          <w:rFonts w:ascii="Times New Roman" w:hAnsi="Times New Roman"/>
          <w:sz w:val="24"/>
          <w:szCs w:val="20"/>
        </w:rPr>
        <w:t>Работы выполнить «под ключ» с гарантийными обязательствами и сдать службе Заказчика без дополнительных затрат.</w:t>
      </w:r>
    </w:p>
    <w:p w:rsidR="00BF6DF5" w:rsidRPr="003F332C" w:rsidRDefault="00BF6DF5" w:rsidP="00BF6DF5">
      <w:pPr>
        <w:pStyle w:val="afd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ab/>
      </w:r>
      <w:r w:rsidRPr="003F332C">
        <w:rPr>
          <w:rFonts w:ascii="Times New Roman" w:hAnsi="Times New Roman"/>
          <w:sz w:val="24"/>
          <w:szCs w:val="20"/>
        </w:rPr>
        <w:t>Все технические и конструктивные  изменения Подрядчик обязан утвердить у Заказчика до выполнения соответствующих работ.</w:t>
      </w:r>
    </w:p>
    <w:p w:rsidR="00BF6DF5" w:rsidRPr="007E2941" w:rsidRDefault="00BF6DF5" w:rsidP="00BF6DF5">
      <w:pPr>
        <w:tabs>
          <w:tab w:val="left" w:pos="567"/>
        </w:tabs>
        <w:rPr>
          <w:b/>
          <w:bCs/>
          <w:sz w:val="18"/>
        </w:rPr>
      </w:pPr>
    </w:p>
    <w:p w:rsidR="00BF6DF5" w:rsidRPr="003F332C" w:rsidRDefault="00BF6DF5" w:rsidP="00BF6DF5">
      <w:pPr>
        <w:tabs>
          <w:tab w:val="left" w:pos="567"/>
        </w:tabs>
        <w:rPr>
          <w:bCs/>
        </w:rPr>
      </w:pPr>
      <w:r w:rsidRPr="003F332C">
        <w:rPr>
          <w:b/>
          <w:bCs/>
        </w:rPr>
        <w:t xml:space="preserve">Требования по сроку гарантий качества на результаты работ / оказания услуг: </w:t>
      </w:r>
      <w:r w:rsidRPr="003F332C">
        <w:rPr>
          <w:bCs/>
        </w:rPr>
        <w:t xml:space="preserve">5 лет. </w:t>
      </w: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B19DF" w:rsidRDefault="007B19DF" w:rsidP="007B19DF">
      <w:r>
        <w:rPr>
          <w:szCs w:val="20"/>
        </w:rPr>
        <w:t xml:space="preserve">Управляющий </w:t>
      </w:r>
      <w:r w:rsidRPr="003C26AF">
        <w:t xml:space="preserve"> </w:t>
      </w:r>
      <w:r w:rsidRPr="00487406">
        <w:t xml:space="preserve">директор                                      </w:t>
      </w:r>
      <w:r>
        <w:t xml:space="preserve">                                 </w:t>
      </w:r>
      <w:proofErr w:type="spellStart"/>
      <w:r w:rsidRPr="00487406">
        <w:t>Директор</w:t>
      </w:r>
      <w:proofErr w:type="spellEnd"/>
      <w:r w:rsidR="00BF6DF5">
        <w:t xml:space="preserve"> </w:t>
      </w:r>
    </w:p>
    <w:p w:rsidR="007B19DF" w:rsidRPr="00975FA5" w:rsidRDefault="007B19DF" w:rsidP="007B19DF">
      <w:r w:rsidRPr="00975FA5">
        <w:t xml:space="preserve">                                                                                    </w:t>
      </w:r>
    </w:p>
    <w:p w:rsidR="007B19DF" w:rsidRPr="00975FA5" w:rsidRDefault="007B19DF" w:rsidP="007B19DF">
      <w:pPr>
        <w:pStyle w:val="ConsNonformat"/>
        <w:rPr>
          <w:rFonts w:ascii="Times New Roman" w:hAnsi="Times New Roman" w:cs="Times New Roman"/>
          <w:sz w:val="24"/>
        </w:rPr>
      </w:pPr>
      <w:r w:rsidRPr="00975FA5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 xml:space="preserve">В. Ю. Гребенник      </w:t>
      </w:r>
      <w:r w:rsidRPr="00975FA5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__</w:t>
      </w:r>
      <w:r w:rsidRPr="00975FA5">
        <w:rPr>
          <w:rFonts w:ascii="Times New Roman" w:hAnsi="Times New Roman" w:cs="Times New Roman"/>
          <w:sz w:val="24"/>
        </w:rPr>
        <w:t>______________</w:t>
      </w: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E3328" w:rsidRDefault="003E3328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F6DF5" w:rsidRDefault="00BF6DF5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F6DF5" w:rsidRDefault="00BF6DF5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F6DF5" w:rsidRDefault="00BF6DF5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F6DF5" w:rsidRDefault="00BF6DF5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F6DF5" w:rsidRDefault="00BF6DF5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F6DF5" w:rsidRDefault="00BF6DF5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F6DF5" w:rsidRDefault="00BF6DF5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F6DF5" w:rsidRDefault="00BF6DF5" w:rsidP="0037665A">
      <w:pPr>
        <w:pStyle w:val="ConsNonformat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919FD" w:rsidRDefault="00D919FD" w:rsidP="005518C6">
      <w:pPr>
        <w:pStyle w:val="paragraph"/>
        <w:ind w:firstLine="0"/>
        <w:rPr>
          <w:sz w:val="20"/>
          <w:szCs w:val="20"/>
        </w:rPr>
      </w:pPr>
    </w:p>
    <w:p w:rsidR="003B6050" w:rsidRDefault="003B6050" w:rsidP="00456A7F">
      <w:pPr>
        <w:pStyle w:val="paragraph"/>
        <w:ind w:left="7230" w:firstLine="0"/>
        <w:rPr>
          <w:sz w:val="20"/>
          <w:szCs w:val="20"/>
        </w:rPr>
      </w:pPr>
    </w:p>
    <w:p w:rsidR="00E02D00" w:rsidRPr="002F574C" w:rsidRDefault="00E02D00" w:rsidP="00456A7F">
      <w:pPr>
        <w:pStyle w:val="paragraph"/>
        <w:ind w:left="7230" w:firstLine="0"/>
        <w:rPr>
          <w:sz w:val="20"/>
          <w:szCs w:val="20"/>
        </w:rPr>
      </w:pPr>
      <w:r w:rsidRPr="002F574C">
        <w:rPr>
          <w:sz w:val="20"/>
          <w:szCs w:val="20"/>
        </w:rPr>
        <w:t xml:space="preserve">Приложение № </w:t>
      </w:r>
      <w:r>
        <w:rPr>
          <w:sz w:val="20"/>
          <w:szCs w:val="20"/>
        </w:rPr>
        <w:t>3</w:t>
      </w:r>
      <w:r w:rsidRPr="002F574C">
        <w:rPr>
          <w:sz w:val="20"/>
          <w:szCs w:val="20"/>
        </w:rPr>
        <w:t xml:space="preserve">  </w:t>
      </w:r>
    </w:p>
    <w:p w:rsidR="007E1019" w:rsidRDefault="00547E63" w:rsidP="00456A7F">
      <w:pPr>
        <w:pStyle w:val="paragraph"/>
        <w:ind w:left="7230" w:firstLine="0"/>
        <w:rPr>
          <w:sz w:val="20"/>
          <w:szCs w:val="20"/>
        </w:rPr>
      </w:pPr>
      <w:r>
        <w:rPr>
          <w:sz w:val="20"/>
          <w:szCs w:val="20"/>
        </w:rPr>
        <w:t>к</w:t>
      </w:r>
      <w:r w:rsidR="00810CAE">
        <w:rPr>
          <w:sz w:val="20"/>
          <w:szCs w:val="20"/>
        </w:rPr>
        <w:t> Договору  №</w:t>
      </w:r>
      <w:r w:rsidR="009C5D83">
        <w:rPr>
          <w:sz w:val="20"/>
          <w:szCs w:val="20"/>
        </w:rPr>
        <w:t xml:space="preserve"> </w:t>
      </w:r>
      <w:r w:rsidR="009C5D83" w:rsidRPr="009C5D83">
        <w:rPr>
          <w:sz w:val="20"/>
          <w:szCs w:val="20"/>
        </w:rPr>
        <w:t>ШЗ/</w:t>
      </w:r>
    </w:p>
    <w:p w:rsidR="00547E63" w:rsidRDefault="00E27029" w:rsidP="00456A7F">
      <w:pPr>
        <w:pStyle w:val="paragraph"/>
        <w:ind w:left="7230"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="00810CAE">
        <w:rPr>
          <w:sz w:val="20"/>
          <w:szCs w:val="20"/>
        </w:rPr>
        <w:t>т </w:t>
      </w:r>
      <w:r w:rsidR="007E1019">
        <w:rPr>
          <w:sz w:val="20"/>
          <w:szCs w:val="20"/>
        </w:rPr>
        <w:t xml:space="preserve"> </w:t>
      </w:r>
      <w:r w:rsidR="00BF6DF5">
        <w:rPr>
          <w:sz w:val="20"/>
          <w:szCs w:val="20"/>
        </w:rPr>
        <w:t xml:space="preserve">               </w:t>
      </w:r>
      <w:r w:rsidR="004F09B5">
        <w:rPr>
          <w:sz w:val="20"/>
          <w:szCs w:val="20"/>
        </w:rPr>
        <w:t>2021</w:t>
      </w:r>
      <w:r w:rsidR="00547E63">
        <w:rPr>
          <w:sz w:val="20"/>
          <w:szCs w:val="20"/>
        </w:rPr>
        <w:t> г.,</w:t>
      </w:r>
    </w:p>
    <w:p w:rsidR="00547E63" w:rsidRDefault="00547E63" w:rsidP="00456A7F">
      <w:pPr>
        <w:pStyle w:val="paragraph"/>
        <w:ind w:left="7230" w:firstLine="0"/>
        <w:rPr>
          <w:sz w:val="20"/>
          <w:szCs w:val="20"/>
        </w:rPr>
      </w:pPr>
      <w:r>
        <w:rPr>
          <w:sz w:val="20"/>
          <w:szCs w:val="20"/>
        </w:rPr>
        <w:t>заключенному между АО «ШЗСА» и</w:t>
      </w:r>
      <w:r w:rsidRPr="00B24AF8">
        <w:rPr>
          <w:sz w:val="20"/>
          <w:szCs w:val="20"/>
        </w:rPr>
        <w:t xml:space="preserve"> </w:t>
      </w:r>
    </w:p>
    <w:p w:rsidR="00456A7F" w:rsidRDefault="00456A7F" w:rsidP="00456A7F">
      <w:pPr>
        <w:pStyle w:val="paragraph"/>
        <w:ind w:left="7230" w:firstLine="0"/>
        <w:rPr>
          <w:sz w:val="20"/>
          <w:szCs w:val="20"/>
        </w:rPr>
      </w:pPr>
    </w:p>
    <w:p w:rsidR="00456A7F" w:rsidRDefault="00456A7F" w:rsidP="00456A7F">
      <w:pPr>
        <w:pStyle w:val="paragraph"/>
        <w:ind w:left="7230" w:firstLine="0"/>
        <w:rPr>
          <w:sz w:val="20"/>
          <w:szCs w:val="20"/>
        </w:rPr>
      </w:pPr>
    </w:p>
    <w:p w:rsidR="00E02D00" w:rsidRDefault="00456A7F" w:rsidP="00E02D00">
      <w:pPr>
        <w:pStyle w:val="3"/>
        <w:jc w:val="center"/>
        <w:rPr>
          <w:rStyle w:val="afc"/>
          <w:rFonts w:ascii="Times New Roman" w:hAnsi="Times New Roman"/>
          <w:b/>
          <w:sz w:val="24"/>
          <w:szCs w:val="24"/>
        </w:rPr>
      </w:pPr>
      <w:r w:rsidRPr="00456A7F">
        <w:rPr>
          <w:rStyle w:val="afc"/>
          <w:rFonts w:ascii="Times New Roman" w:hAnsi="Times New Roman"/>
          <w:b/>
          <w:sz w:val="24"/>
          <w:szCs w:val="24"/>
        </w:rPr>
        <w:t>КАЛЕНДАРНЫЙ ПЛАН РАБОТ</w:t>
      </w:r>
    </w:p>
    <w:p w:rsidR="00456A7F" w:rsidRPr="00456A7F" w:rsidRDefault="00456A7F" w:rsidP="00456A7F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86"/>
        <w:gridCol w:w="3118"/>
        <w:gridCol w:w="2969"/>
      </w:tblGrid>
      <w:tr w:rsidR="007F6058" w:rsidRPr="008C2CAC" w:rsidTr="00456A7F">
        <w:trPr>
          <w:trHeight w:val="562"/>
          <w:tblHeader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058" w:rsidRPr="008C2CAC" w:rsidRDefault="007F6058" w:rsidP="002F65C2">
            <w:pPr>
              <w:jc w:val="center"/>
            </w:pPr>
            <w:r w:rsidRPr="008C2CAC">
              <w:rPr>
                <w:rStyle w:val="afc"/>
              </w:rPr>
              <w:t xml:space="preserve">№ </w:t>
            </w:r>
            <w:proofErr w:type="gramStart"/>
            <w:r w:rsidRPr="008C2CAC">
              <w:rPr>
                <w:rStyle w:val="afc"/>
              </w:rPr>
              <w:t>п</w:t>
            </w:r>
            <w:proofErr w:type="gramEnd"/>
            <w:r w:rsidRPr="008C2CAC">
              <w:rPr>
                <w:rStyle w:val="afc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058" w:rsidRPr="008C2CAC" w:rsidRDefault="007F6058" w:rsidP="002F65C2">
            <w:pPr>
              <w:jc w:val="center"/>
            </w:pPr>
            <w:r>
              <w:rPr>
                <w:rStyle w:val="afc"/>
              </w:rPr>
              <w:t xml:space="preserve">Наименование </w:t>
            </w:r>
            <w:r w:rsidRPr="008C2CAC">
              <w:rPr>
                <w:rStyle w:val="afc"/>
              </w:rPr>
              <w:t> работ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058" w:rsidRPr="008C2CAC" w:rsidRDefault="007F6058" w:rsidP="002F65C2">
            <w:pPr>
              <w:jc w:val="center"/>
            </w:pPr>
            <w:r w:rsidRPr="008C2CAC">
              <w:rPr>
                <w:rStyle w:val="afc"/>
              </w:rPr>
              <w:t>Срок выполнения работ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058" w:rsidRPr="008C2CAC" w:rsidRDefault="007F6058" w:rsidP="00526E1A">
            <w:pPr>
              <w:jc w:val="center"/>
            </w:pPr>
            <w:r>
              <w:rPr>
                <w:rStyle w:val="afc"/>
              </w:rPr>
              <w:t xml:space="preserve">Стоимость работ, </w:t>
            </w:r>
            <w:r w:rsidRPr="008C2CAC">
              <w:rPr>
                <w:rStyle w:val="afc"/>
              </w:rPr>
              <w:t xml:space="preserve"> руб.</w:t>
            </w:r>
          </w:p>
        </w:tc>
      </w:tr>
      <w:tr w:rsidR="007F6058" w:rsidRPr="008C2CAC" w:rsidTr="00EE7094">
        <w:trPr>
          <w:trHeight w:val="22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058" w:rsidRPr="008C2CAC" w:rsidRDefault="007F6058" w:rsidP="002F65C2">
            <w:pPr>
              <w:jc w:val="center"/>
            </w:pPr>
            <w:r w:rsidRPr="008C2CAC">
              <w:t> 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19" w:rsidRDefault="007E1019" w:rsidP="007E1019">
            <w:pPr>
              <w:ind w:left="142"/>
            </w:pPr>
            <w:r>
              <w:t>Р</w:t>
            </w:r>
            <w:r w:rsidRPr="00260E5D">
              <w:t xml:space="preserve">емонт </w:t>
            </w:r>
            <w:r>
              <w:t xml:space="preserve">системы холодного </w:t>
            </w:r>
          </w:p>
          <w:p w:rsidR="007E1019" w:rsidRDefault="007E1019" w:rsidP="007E1019">
            <w:pPr>
              <w:ind w:left="142"/>
            </w:pPr>
            <w:r>
              <w:t xml:space="preserve">водоснабжения </w:t>
            </w:r>
          </w:p>
          <w:p w:rsidR="007F6058" w:rsidRPr="0066018D" w:rsidRDefault="007E1019" w:rsidP="007E1019">
            <w:pPr>
              <w:ind w:left="142"/>
              <w:jc w:val="both"/>
            </w:pPr>
            <w:r>
              <w:t>в  механосборочном корпусе №22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58" w:rsidRPr="008C2CAC" w:rsidRDefault="007F6058" w:rsidP="00456A7F">
            <w:pPr>
              <w:ind w:left="104" w:right="118"/>
              <w:jc w:val="both"/>
            </w:pPr>
            <w:r>
              <w:rPr>
                <w:bCs/>
              </w:rPr>
              <w:t>В течение 20 рабочих дней с момента перечисления аванса Заказчиком Подря</w:t>
            </w:r>
            <w:r>
              <w:rPr>
                <w:bCs/>
              </w:rPr>
              <w:t>д</w:t>
            </w:r>
            <w:r>
              <w:rPr>
                <w:bCs/>
              </w:rPr>
              <w:t>чику.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58" w:rsidRPr="008C2CAC" w:rsidRDefault="007F6058" w:rsidP="00B7288E">
            <w:pPr>
              <w:ind w:left="142" w:right="134"/>
              <w:jc w:val="both"/>
            </w:pPr>
          </w:p>
        </w:tc>
      </w:tr>
    </w:tbl>
    <w:p w:rsidR="00E02D00" w:rsidRPr="008C2CAC" w:rsidRDefault="00E02D00" w:rsidP="00E02D00"/>
    <w:p w:rsidR="003B6050" w:rsidRDefault="00E02D00" w:rsidP="00547E63">
      <w:pPr>
        <w:pStyle w:val="paragraph"/>
        <w:suppressAutoHyphens w:val="0"/>
        <w:ind w:firstLine="851"/>
        <w:jc w:val="both"/>
      </w:pPr>
      <w:r w:rsidRPr="008C2CAC">
        <w:t>Общая стоимость Работ по Договору составляет</w:t>
      </w:r>
      <w:r>
        <w:t xml:space="preserve"> </w:t>
      </w:r>
    </w:p>
    <w:p w:rsidR="00BF6DF5" w:rsidRDefault="00BF6DF5" w:rsidP="00547E63">
      <w:pPr>
        <w:pStyle w:val="paragraph"/>
        <w:suppressAutoHyphens w:val="0"/>
        <w:ind w:firstLine="851"/>
        <w:jc w:val="both"/>
      </w:pPr>
    </w:p>
    <w:p w:rsidR="00BF6DF5" w:rsidRDefault="00BF6DF5" w:rsidP="00547E63">
      <w:pPr>
        <w:pStyle w:val="paragraph"/>
        <w:suppressAutoHyphens w:val="0"/>
        <w:ind w:firstLine="851"/>
        <w:jc w:val="both"/>
      </w:pPr>
    </w:p>
    <w:p w:rsidR="00BF6DF5" w:rsidRDefault="00BF6DF5" w:rsidP="00547E63">
      <w:pPr>
        <w:pStyle w:val="paragraph"/>
        <w:suppressAutoHyphens w:val="0"/>
        <w:ind w:firstLine="851"/>
        <w:jc w:val="both"/>
      </w:pPr>
    </w:p>
    <w:p w:rsidR="00BF6DF5" w:rsidRDefault="00BF6DF5" w:rsidP="00547E63">
      <w:pPr>
        <w:pStyle w:val="paragraph"/>
        <w:suppressAutoHyphens w:val="0"/>
        <w:ind w:firstLine="851"/>
        <w:jc w:val="both"/>
      </w:pPr>
    </w:p>
    <w:p w:rsidR="00BF6DF5" w:rsidRDefault="00BF6DF5" w:rsidP="00547E63">
      <w:pPr>
        <w:pStyle w:val="paragraph"/>
        <w:suppressAutoHyphens w:val="0"/>
        <w:ind w:firstLine="851"/>
        <w:jc w:val="both"/>
      </w:pPr>
    </w:p>
    <w:p w:rsidR="00BF6DF5" w:rsidRDefault="00BF6DF5" w:rsidP="00547E63">
      <w:pPr>
        <w:pStyle w:val="paragraph"/>
        <w:suppressAutoHyphens w:val="0"/>
        <w:ind w:firstLine="851"/>
        <w:jc w:val="both"/>
        <w:rPr>
          <w:color w:val="000000" w:themeColor="text1"/>
        </w:rPr>
      </w:pPr>
    </w:p>
    <w:p w:rsidR="003B6050" w:rsidRDefault="003B6050" w:rsidP="00547E63">
      <w:pPr>
        <w:pStyle w:val="paragraph"/>
        <w:suppressAutoHyphens w:val="0"/>
        <w:ind w:firstLine="851"/>
        <w:jc w:val="both"/>
        <w:rPr>
          <w:color w:val="000000" w:themeColor="text1"/>
        </w:rPr>
      </w:pPr>
    </w:p>
    <w:p w:rsidR="007B19DF" w:rsidRDefault="007B19DF" w:rsidP="007B19DF">
      <w:r>
        <w:rPr>
          <w:szCs w:val="20"/>
        </w:rPr>
        <w:t xml:space="preserve">Управляющий </w:t>
      </w:r>
      <w:r w:rsidRPr="003C26AF">
        <w:t xml:space="preserve"> </w:t>
      </w:r>
      <w:r w:rsidRPr="00487406">
        <w:t xml:space="preserve">директор                                      </w:t>
      </w:r>
      <w:r>
        <w:t xml:space="preserve">                                 </w:t>
      </w:r>
      <w:proofErr w:type="spellStart"/>
      <w:r w:rsidRPr="00487406">
        <w:t>Директор</w:t>
      </w:r>
      <w:proofErr w:type="spellEnd"/>
      <w:r>
        <w:t xml:space="preserve"> </w:t>
      </w:r>
    </w:p>
    <w:p w:rsidR="007B19DF" w:rsidRPr="00975FA5" w:rsidRDefault="007B19DF" w:rsidP="007B19DF">
      <w:r w:rsidRPr="00975FA5">
        <w:t xml:space="preserve">                                                                                    </w:t>
      </w:r>
    </w:p>
    <w:p w:rsidR="007B19DF" w:rsidRPr="00975FA5" w:rsidRDefault="007B19DF" w:rsidP="007B19DF">
      <w:pPr>
        <w:pStyle w:val="ConsNonformat"/>
        <w:rPr>
          <w:rFonts w:ascii="Times New Roman" w:hAnsi="Times New Roman" w:cs="Times New Roman"/>
          <w:sz w:val="24"/>
        </w:rPr>
      </w:pPr>
      <w:r w:rsidRPr="00975FA5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 xml:space="preserve">В. Ю. Гребенник      </w:t>
      </w:r>
      <w:r w:rsidRPr="00975FA5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__</w:t>
      </w:r>
      <w:r w:rsidRPr="00975FA5">
        <w:rPr>
          <w:rFonts w:ascii="Times New Roman" w:hAnsi="Times New Roman" w:cs="Times New Roman"/>
          <w:sz w:val="24"/>
        </w:rPr>
        <w:t>______________</w:t>
      </w:r>
      <w:bookmarkStart w:id="0" w:name="_GoBack"/>
      <w:bookmarkEnd w:id="0"/>
    </w:p>
    <w:p w:rsidR="003B6050" w:rsidRDefault="003B6050" w:rsidP="00547E63">
      <w:pPr>
        <w:pStyle w:val="paragraph"/>
        <w:suppressAutoHyphens w:val="0"/>
        <w:ind w:firstLine="851"/>
        <w:jc w:val="both"/>
        <w:rPr>
          <w:color w:val="000000" w:themeColor="text1"/>
        </w:rPr>
      </w:pPr>
    </w:p>
    <w:sectPr w:rsidR="003B6050" w:rsidSect="00E7132A">
      <w:headerReference w:type="default" r:id="rId10"/>
      <w:footerReference w:type="even" r:id="rId11"/>
      <w:footerReference w:type="default" r:id="rId12"/>
      <w:pgSz w:w="11906" w:h="16838"/>
      <w:pgMar w:top="426" w:right="72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19" w:rsidRDefault="00A27619">
      <w:r>
        <w:separator/>
      </w:r>
    </w:p>
  </w:endnote>
  <w:endnote w:type="continuationSeparator" w:id="0">
    <w:p w:rsidR="00A27619" w:rsidRDefault="00A27619">
      <w:r>
        <w:continuationSeparator/>
      </w:r>
    </w:p>
  </w:endnote>
  <w:endnote w:type="continuationNotice" w:id="1">
    <w:p w:rsidR="00A27619" w:rsidRDefault="00A27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F7" w:rsidRDefault="00394C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394CF7" w:rsidRDefault="00394C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F7" w:rsidRDefault="00394CF7">
    <w:pPr>
      <w:pStyle w:val="a6"/>
      <w:jc w:val="center"/>
      <w:rPr>
        <w:sz w:val="20"/>
        <w:szCs w:val="20"/>
      </w:rPr>
    </w:pPr>
  </w:p>
  <w:p w:rsidR="00394CF7" w:rsidRPr="004A5C7F" w:rsidRDefault="00394CF7">
    <w:pPr>
      <w:pStyle w:val="a6"/>
      <w:jc w:val="center"/>
    </w:pPr>
    <w:r w:rsidRPr="004A5C7F">
      <w:t xml:space="preserve">стр. </w:t>
    </w:r>
    <w:r w:rsidRPr="004A5C7F">
      <w:fldChar w:fldCharType="begin"/>
    </w:r>
    <w:r w:rsidRPr="004A5C7F">
      <w:instrText>PAGE</w:instrText>
    </w:r>
    <w:r w:rsidRPr="004A5C7F">
      <w:fldChar w:fldCharType="separate"/>
    </w:r>
    <w:r w:rsidR="00BF6DF5">
      <w:rPr>
        <w:noProof/>
      </w:rPr>
      <w:t>10</w:t>
    </w:r>
    <w:r w:rsidRPr="004A5C7F">
      <w:fldChar w:fldCharType="end"/>
    </w:r>
    <w:r w:rsidRPr="004A5C7F">
      <w:t xml:space="preserve"> из </w:t>
    </w:r>
    <w:r w:rsidRPr="004A5C7F">
      <w:fldChar w:fldCharType="begin"/>
    </w:r>
    <w:r w:rsidRPr="004A5C7F">
      <w:instrText>NUMPAGES</w:instrText>
    </w:r>
    <w:r w:rsidRPr="004A5C7F">
      <w:fldChar w:fldCharType="separate"/>
    </w:r>
    <w:r w:rsidR="00BF6DF5">
      <w:rPr>
        <w:noProof/>
      </w:rPr>
      <w:t>15</w:t>
    </w:r>
    <w:r w:rsidRPr="004A5C7F">
      <w:fldChar w:fldCharType="end"/>
    </w:r>
  </w:p>
  <w:p w:rsidR="00394CF7" w:rsidRPr="00F62019" w:rsidRDefault="00394CF7" w:rsidP="00A80BA6">
    <w:pPr>
      <w:pStyle w:val="a6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19" w:rsidRDefault="00A27619">
      <w:r>
        <w:separator/>
      </w:r>
    </w:p>
  </w:footnote>
  <w:footnote w:type="continuationSeparator" w:id="0">
    <w:p w:rsidR="00A27619" w:rsidRDefault="00A27619">
      <w:r>
        <w:continuationSeparator/>
      </w:r>
    </w:p>
  </w:footnote>
  <w:footnote w:type="continuationNotice" w:id="1">
    <w:p w:rsidR="00A27619" w:rsidRDefault="00A276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F7" w:rsidRDefault="00394CF7" w:rsidP="00BB614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F74"/>
    <w:multiLevelType w:val="hybridMultilevel"/>
    <w:tmpl w:val="9CFA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77E23"/>
    <w:multiLevelType w:val="multilevel"/>
    <w:tmpl w:val="E878DB6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AF10FA"/>
    <w:multiLevelType w:val="hybridMultilevel"/>
    <w:tmpl w:val="1646CBFC"/>
    <w:lvl w:ilvl="0" w:tplc="568CA76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>
    <w:nsid w:val="14CC19E9"/>
    <w:multiLevelType w:val="multilevel"/>
    <w:tmpl w:val="6922C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6BD778F"/>
    <w:multiLevelType w:val="multilevel"/>
    <w:tmpl w:val="3FB8E5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7DA3A32"/>
    <w:multiLevelType w:val="hybridMultilevel"/>
    <w:tmpl w:val="D43461DE"/>
    <w:lvl w:ilvl="0" w:tplc="00C6E8C4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6CE14EA">
      <w:numFmt w:val="none"/>
      <w:lvlText w:val=""/>
      <w:lvlJc w:val="left"/>
      <w:pPr>
        <w:tabs>
          <w:tab w:val="num" w:pos="360"/>
        </w:tabs>
      </w:pPr>
    </w:lvl>
    <w:lvl w:ilvl="2" w:tplc="B1EAD150">
      <w:numFmt w:val="none"/>
      <w:lvlText w:val=""/>
      <w:lvlJc w:val="left"/>
      <w:pPr>
        <w:tabs>
          <w:tab w:val="num" w:pos="360"/>
        </w:tabs>
      </w:pPr>
    </w:lvl>
    <w:lvl w:ilvl="3" w:tplc="73F4EFFA">
      <w:numFmt w:val="none"/>
      <w:lvlText w:val=""/>
      <w:lvlJc w:val="left"/>
      <w:pPr>
        <w:tabs>
          <w:tab w:val="num" w:pos="360"/>
        </w:tabs>
      </w:pPr>
    </w:lvl>
    <w:lvl w:ilvl="4" w:tplc="04800F7A">
      <w:numFmt w:val="none"/>
      <w:lvlText w:val=""/>
      <w:lvlJc w:val="left"/>
      <w:pPr>
        <w:tabs>
          <w:tab w:val="num" w:pos="360"/>
        </w:tabs>
      </w:pPr>
    </w:lvl>
    <w:lvl w:ilvl="5" w:tplc="2070D1BA">
      <w:numFmt w:val="none"/>
      <w:lvlText w:val=""/>
      <w:lvlJc w:val="left"/>
      <w:pPr>
        <w:tabs>
          <w:tab w:val="num" w:pos="360"/>
        </w:tabs>
      </w:pPr>
    </w:lvl>
    <w:lvl w:ilvl="6" w:tplc="80A23ABE">
      <w:numFmt w:val="none"/>
      <w:lvlText w:val=""/>
      <w:lvlJc w:val="left"/>
      <w:pPr>
        <w:tabs>
          <w:tab w:val="num" w:pos="360"/>
        </w:tabs>
      </w:pPr>
    </w:lvl>
    <w:lvl w:ilvl="7" w:tplc="0910052C">
      <w:numFmt w:val="none"/>
      <w:lvlText w:val=""/>
      <w:lvlJc w:val="left"/>
      <w:pPr>
        <w:tabs>
          <w:tab w:val="num" w:pos="360"/>
        </w:tabs>
      </w:pPr>
    </w:lvl>
    <w:lvl w:ilvl="8" w:tplc="B8947A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9A062E"/>
    <w:multiLevelType w:val="hybridMultilevel"/>
    <w:tmpl w:val="910E6AD4"/>
    <w:lvl w:ilvl="0" w:tplc="A45A8068">
      <w:start w:val="6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21950A32"/>
    <w:multiLevelType w:val="multilevel"/>
    <w:tmpl w:val="B11E3B20"/>
    <w:lvl w:ilvl="0">
      <w:start w:val="1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8">
    <w:nsid w:val="26A67AB2"/>
    <w:multiLevelType w:val="hybridMultilevel"/>
    <w:tmpl w:val="3536C6FE"/>
    <w:lvl w:ilvl="0" w:tplc="BD82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0522D"/>
    <w:multiLevelType w:val="multilevel"/>
    <w:tmpl w:val="736C558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0">
    <w:nsid w:val="28BF5398"/>
    <w:multiLevelType w:val="multilevel"/>
    <w:tmpl w:val="5AB64E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1">
    <w:nsid w:val="28E05E38"/>
    <w:multiLevelType w:val="singleLevel"/>
    <w:tmpl w:val="C75CB4E6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B6321F5"/>
    <w:multiLevelType w:val="multilevel"/>
    <w:tmpl w:val="C19C1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1F117C6"/>
    <w:multiLevelType w:val="hybridMultilevel"/>
    <w:tmpl w:val="86A60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AB1A58"/>
    <w:multiLevelType w:val="hybridMultilevel"/>
    <w:tmpl w:val="7D6C2AC6"/>
    <w:lvl w:ilvl="0" w:tplc="599C15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2F54D0"/>
    <w:multiLevelType w:val="hybridMultilevel"/>
    <w:tmpl w:val="A08ED65A"/>
    <w:lvl w:ilvl="0" w:tplc="555881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5A48B2"/>
    <w:multiLevelType w:val="hybridMultilevel"/>
    <w:tmpl w:val="6D164E40"/>
    <w:lvl w:ilvl="0" w:tplc="340E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1446B3"/>
    <w:multiLevelType w:val="hybridMultilevel"/>
    <w:tmpl w:val="18CA3F78"/>
    <w:lvl w:ilvl="0" w:tplc="F8EA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5AE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08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AD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86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6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C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4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44ED4"/>
    <w:multiLevelType w:val="hybridMultilevel"/>
    <w:tmpl w:val="C47A1DBE"/>
    <w:lvl w:ilvl="0" w:tplc="EA9E33E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3D621982"/>
    <w:multiLevelType w:val="multilevel"/>
    <w:tmpl w:val="780023A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0">
    <w:nsid w:val="3EB601C2"/>
    <w:multiLevelType w:val="hybridMultilevel"/>
    <w:tmpl w:val="0438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54EDC"/>
    <w:multiLevelType w:val="multilevel"/>
    <w:tmpl w:val="7ED89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1B399E"/>
    <w:multiLevelType w:val="hybridMultilevel"/>
    <w:tmpl w:val="5BA8A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890A8E"/>
    <w:multiLevelType w:val="hybridMultilevel"/>
    <w:tmpl w:val="5A8E869A"/>
    <w:lvl w:ilvl="0" w:tplc="599C1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925AE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08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AD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86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6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C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4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F03BB"/>
    <w:multiLevelType w:val="hybridMultilevel"/>
    <w:tmpl w:val="FA7CFC54"/>
    <w:lvl w:ilvl="0" w:tplc="9E56DB20">
      <w:start w:val="1"/>
      <w:numFmt w:val="decimal"/>
      <w:lvlText w:val="%1."/>
      <w:lvlJc w:val="left"/>
      <w:pPr>
        <w:ind w:left="1146" w:hanging="360"/>
      </w:pPr>
      <w:rPr>
        <w:b w:val="0"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99E5B48"/>
    <w:multiLevelType w:val="multilevel"/>
    <w:tmpl w:val="23BC52D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  <w:sz w:val="22"/>
      </w:rPr>
    </w:lvl>
  </w:abstractNum>
  <w:abstractNum w:abstractNumId="26">
    <w:nsid w:val="5A3C7BEE"/>
    <w:multiLevelType w:val="hybridMultilevel"/>
    <w:tmpl w:val="16CE399A"/>
    <w:lvl w:ilvl="0" w:tplc="599C1570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B006019"/>
    <w:multiLevelType w:val="multilevel"/>
    <w:tmpl w:val="B72A3E7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40"/>
        </w:tabs>
        <w:ind w:left="5440" w:hanging="1440"/>
      </w:pPr>
      <w:rPr>
        <w:rFonts w:hint="default"/>
      </w:rPr>
    </w:lvl>
  </w:abstractNum>
  <w:abstractNum w:abstractNumId="28">
    <w:nsid w:val="60683109"/>
    <w:multiLevelType w:val="hybridMultilevel"/>
    <w:tmpl w:val="F9328D44"/>
    <w:lvl w:ilvl="0" w:tplc="EAE881B8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9">
    <w:nsid w:val="686C4F4E"/>
    <w:multiLevelType w:val="multilevel"/>
    <w:tmpl w:val="780023A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0">
    <w:nsid w:val="68A26E38"/>
    <w:multiLevelType w:val="hybridMultilevel"/>
    <w:tmpl w:val="161E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65A16"/>
    <w:multiLevelType w:val="multilevel"/>
    <w:tmpl w:val="97FACA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0B7799F"/>
    <w:multiLevelType w:val="hybridMultilevel"/>
    <w:tmpl w:val="ED72F26E"/>
    <w:lvl w:ilvl="0" w:tplc="599C1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61068"/>
    <w:multiLevelType w:val="hybridMultilevel"/>
    <w:tmpl w:val="2E28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5"/>
  </w:num>
  <w:num w:numId="7">
    <w:abstractNumId w:val="18"/>
  </w:num>
  <w:num w:numId="8">
    <w:abstractNumId w:val="19"/>
  </w:num>
  <w:num w:numId="9">
    <w:abstractNumId w:val="29"/>
  </w:num>
  <w:num w:numId="10">
    <w:abstractNumId w:val="7"/>
  </w:num>
  <w:num w:numId="11">
    <w:abstractNumId w:val="9"/>
  </w:num>
  <w:num w:numId="12">
    <w:abstractNumId w:val="31"/>
  </w:num>
  <w:num w:numId="13">
    <w:abstractNumId w:val="1"/>
  </w:num>
  <w:num w:numId="14">
    <w:abstractNumId w:val="25"/>
  </w:num>
  <w:num w:numId="15">
    <w:abstractNumId w:val="28"/>
  </w:num>
  <w:num w:numId="16">
    <w:abstractNumId w:val="3"/>
  </w:num>
  <w:num w:numId="17">
    <w:abstractNumId w:val="21"/>
  </w:num>
  <w:num w:numId="18">
    <w:abstractNumId w:val="27"/>
  </w:num>
  <w:num w:numId="19">
    <w:abstractNumId w:val="4"/>
  </w:num>
  <w:num w:numId="20">
    <w:abstractNumId w:val="0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13"/>
  </w:num>
  <w:num w:numId="27">
    <w:abstractNumId w:val="22"/>
  </w:num>
  <w:num w:numId="28">
    <w:abstractNumId w:val="14"/>
  </w:num>
  <w:num w:numId="29">
    <w:abstractNumId w:val="26"/>
  </w:num>
  <w:num w:numId="30">
    <w:abstractNumId w:val="33"/>
  </w:num>
  <w:num w:numId="31">
    <w:abstractNumId w:val="8"/>
  </w:num>
  <w:num w:numId="32">
    <w:abstractNumId w:val="17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0E"/>
    <w:rsid w:val="0000472C"/>
    <w:rsid w:val="00004B91"/>
    <w:rsid w:val="00006160"/>
    <w:rsid w:val="0000620D"/>
    <w:rsid w:val="000120C6"/>
    <w:rsid w:val="000124AC"/>
    <w:rsid w:val="00012DC6"/>
    <w:rsid w:val="00013E0D"/>
    <w:rsid w:val="00015089"/>
    <w:rsid w:val="0001714C"/>
    <w:rsid w:val="0001781D"/>
    <w:rsid w:val="00020901"/>
    <w:rsid w:val="000215F0"/>
    <w:rsid w:val="00022768"/>
    <w:rsid w:val="0002310A"/>
    <w:rsid w:val="000268CC"/>
    <w:rsid w:val="000278AA"/>
    <w:rsid w:val="00030C74"/>
    <w:rsid w:val="00035FF8"/>
    <w:rsid w:val="00041F60"/>
    <w:rsid w:val="00045161"/>
    <w:rsid w:val="00046BE7"/>
    <w:rsid w:val="00052CFC"/>
    <w:rsid w:val="00056F5B"/>
    <w:rsid w:val="00060DC9"/>
    <w:rsid w:val="0006189D"/>
    <w:rsid w:val="00065DAF"/>
    <w:rsid w:val="00066C22"/>
    <w:rsid w:val="000671CC"/>
    <w:rsid w:val="00070DDD"/>
    <w:rsid w:val="0007626B"/>
    <w:rsid w:val="0007628C"/>
    <w:rsid w:val="00077AE4"/>
    <w:rsid w:val="000800A6"/>
    <w:rsid w:val="00083EAD"/>
    <w:rsid w:val="00095727"/>
    <w:rsid w:val="000967CF"/>
    <w:rsid w:val="000A0332"/>
    <w:rsid w:val="000A2405"/>
    <w:rsid w:val="000A256A"/>
    <w:rsid w:val="000A2E44"/>
    <w:rsid w:val="000A4292"/>
    <w:rsid w:val="000B3EF7"/>
    <w:rsid w:val="000B7960"/>
    <w:rsid w:val="000C0938"/>
    <w:rsid w:val="000C0949"/>
    <w:rsid w:val="000C0B67"/>
    <w:rsid w:val="000C2814"/>
    <w:rsid w:val="000C71E8"/>
    <w:rsid w:val="000C7F5E"/>
    <w:rsid w:val="000D389B"/>
    <w:rsid w:val="000D3E39"/>
    <w:rsid w:val="000D3E8D"/>
    <w:rsid w:val="000D6208"/>
    <w:rsid w:val="000D7682"/>
    <w:rsid w:val="000D7FD5"/>
    <w:rsid w:val="000E1C7C"/>
    <w:rsid w:val="000E349D"/>
    <w:rsid w:val="000E34CD"/>
    <w:rsid w:val="000F0434"/>
    <w:rsid w:val="000F0511"/>
    <w:rsid w:val="000F27BF"/>
    <w:rsid w:val="000F2A6E"/>
    <w:rsid w:val="000F4850"/>
    <w:rsid w:val="00100295"/>
    <w:rsid w:val="001011DD"/>
    <w:rsid w:val="001026F2"/>
    <w:rsid w:val="00102CC9"/>
    <w:rsid w:val="00103F2F"/>
    <w:rsid w:val="00104B6B"/>
    <w:rsid w:val="00104D07"/>
    <w:rsid w:val="00107A93"/>
    <w:rsid w:val="00110FD2"/>
    <w:rsid w:val="001138EA"/>
    <w:rsid w:val="00114634"/>
    <w:rsid w:val="00114EDC"/>
    <w:rsid w:val="0011583B"/>
    <w:rsid w:val="0011664B"/>
    <w:rsid w:val="00120542"/>
    <w:rsid w:val="001214D9"/>
    <w:rsid w:val="00121CF7"/>
    <w:rsid w:val="00122347"/>
    <w:rsid w:val="00125181"/>
    <w:rsid w:val="001261AC"/>
    <w:rsid w:val="00126EF6"/>
    <w:rsid w:val="0013180D"/>
    <w:rsid w:val="00136099"/>
    <w:rsid w:val="001402F8"/>
    <w:rsid w:val="00141132"/>
    <w:rsid w:val="001413EC"/>
    <w:rsid w:val="001414BF"/>
    <w:rsid w:val="001439D1"/>
    <w:rsid w:val="00146896"/>
    <w:rsid w:val="00155079"/>
    <w:rsid w:val="00161492"/>
    <w:rsid w:val="001641F5"/>
    <w:rsid w:val="00170B20"/>
    <w:rsid w:val="001730C4"/>
    <w:rsid w:val="001743BF"/>
    <w:rsid w:val="00174419"/>
    <w:rsid w:val="001764C3"/>
    <w:rsid w:val="0017664D"/>
    <w:rsid w:val="001769E4"/>
    <w:rsid w:val="0018054A"/>
    <w:rsid w:val="00180C72"/>
    <w:rsid w:val="00183129"/>
    <w:rsid w:val="00183451"/>
    <w:rsid w:val="00184388"/>
    <w:rsid w:val="001872B0"/>
    <w:rsid w:val="00190219"/>
    <w:rsid w:val="00190A71"/>
    <w:rsid w:val="0019150A"/>
    <w:rsid w:val="001939B3"/>
    <w:rsid w:val="001954EB"/>
    <w:rsid w:val="00196FF2"/>
    <w:rsid w:val="0019774B"/>
    <w:rsid w:val="001A15B2"/>
    <w:rsid w:val="001B13D7"/>
    <w:rsid w:val="001B28CF"/>
    <w:rsid w:val="001B4AD8"/>
    <w:rsid w:val="001C0679"/>
    <w:rsid w:val="001C0D38"/>
    <w:rsid w:val="001C1A8D"/>
    <w:rsid w:val="001C1CB8"/>
    <w:rsid w:val="001C2AD9"/>
    <w:rsid w:val="001C73BA"/>
    <w:rsid w:val="001C7987"/>
    <w:rsid w:val="001D024A"/>
    <w:rsid w:val="001D3932"/>
    <w:rsid w:val="001D439A"/>
    <w:rsid w:val="001E20F6"/>
    <w:rsid w:val="001E2416"/>
    <w:rsid w:val="001E3BB7"/>
    <w:rsid w:val="001E7DA6"/>
    <w:rsid w:val="001F15B2"/>
    <w:rsid w:val="001F1FAF"/>
    <w:rsid w:val="001F4BD1"/>
    <w:rsid w:val="001F7B37"/>
    <w:rsid w:val="001F7D77"/>
    <w:rsid w:val="0020191C"/>
    <w:rsid w:val="002026C2"/>
    <w:rsid w:val="00202F8A"/>
    <w:rsid w:val="00210E88"/>
    <w:rsid w:val="002118E9"/>
    <w:rsid w:val="0021462E"/>
    <w:rsid w:val="002241DF"/>
    <w:rsid w:val="0022471F"/>
    <w:rsid w:val="00226687"/>
    <w:rsid w:val="00227506"/>
    <w:rsid w:val="002275EE"/>
    <w:rsid w:val="00230478"/>
    <w:rsid w:val="00231C7F"/>
    <w:rsid w:val="00233B17"/>
    <w:rsid w:val="00234224"/>
    <w:rsid w:val="002374E0"/>
    <w:rsid w:val="00242442"/>
    <w:rsid w:val="00247879"/>
    <w:rsid w:val="002521FA"/>
    <w:rsid w:val="002546FC"/>
    <w:rsid w:val="002547CE"/>
    <w:rsid w:val="00254995"/>
    <w:rsid w:val="00256BD0"/>
    <w:rsid w:val="0025732B"/>
    <w:rsid w:val="00260387"/>
    <w:rsid w:val="00262460"/>
    <w:rsid w:val="00263665"/>
    <w:rsid w:val="00271BB5"/>
    <w:rsid w:val="00272F54"/>
    <w:rsid w:val="00273864"/>
    <w:rsid w:val="0027411E"/>
    <w:rsid w:val="002741C4"/>
    <w:rsid w:val="0027445E"/>
    <w:rsid w:val="00275AA6"/>
    <w:rsid w:val="00277F3B"/>
    <w:rsid w:val="00281B39"/>
    <w:rsid w:val="00282690"/>
    <w:rsid w:val="00284F97"/>
    <w:rsid w:val="002862A6"/>
    <w:rsid w:val="00286A7C"/>
    <w:rsid w:val="00291556"/>
    <w:rsid w:val="00292294"/>
    <w:rsid w:val="00293668"/>
    <w:rsid w:val="0029457F"/>
    <w:rsid w:val="002A673F"/>
    <w:rsid w:val="002A73EA"/>
    <w:rsid w:val="002B3258"/>
    <w:rsid w:val="002B3D7F"/>
    <w:rsid w:val="002B5944"/>
    <w:rsid w:val="002C7C8A"/>
    <w:rsid w:val="002D1CA2"/>
    <w:rsid w:val="002D2604"/>
    <w:rsid w:val="002D2898"/>
    <w:rsid w:val="002D6D70"/>
    <w:rsid w:val="002E0256"/>
    <w:rsid w:val="002E2AF7"/>
    <w:rsid w:val="002F283D"/>
    <w:rsid w:val="002F385F"/>
    <w:rsid w:val="002F3ADD"/>
    <w:rsid w:val="002F42DE"/>
    <w:rsid w:val="002F4961"/>
    <w:rsid w:val="002F65C2"/>
    <w:rsid w:val="002F71D8"/>
    <w:rsid w:val="002F7814"/>
    <w:rsid w:val="0030028E"/>
    <w:rsid w:val="00300314"/>
    <w:rsid w:val="003005EE"/>
    <w:rsid w:val="00304BD4"/>
    <w:rsid w:val="00304C9C"/>
    <w:rsid w:val="003062B3"/>
    <w:rsid w:val="003064D4"/>
    <w:rsid w:val="0031190A"/>
    <w:rsid w:val="00313A4D"/>
    <w:rsid w:val="00314099"/>
    <w:rsid w:val="003221A5"/>
    <w:rsid w:val="00327192"/>
    <w:rsid w:val="0033000B"/>
    <w:rsid w:val="0033440A"/>
    <w:rsid w:val="00335C6D"/>
    <w:rsid w:val="003400E3"/>
    <w:rsid w:val="003407A5"/>
    <w:rsid w:val="003425E5"/>
    <w:rsid w:val="003432E3"/>
    <w:rsid w:val="003476D8"/>
    <w:rsid w:val="00351A54"/>
    <w:rsid w:val="003577E4"/>
    <w:rsid w:val="00363308"/>
    <w:rsid w:val="00364221"/>
    <w:rsid w:val="00365B02"/>
    <w:rsid w:val="00366F02"/>
    <w:rsid w:val="00373178"/>
    <w:rsid w:val="0037665A"/>
    <w:rsid w:val="0038096B"/>
    <w:rsid w:val="00381791"/>
    <w:rsid w:val="003817A5"/>
    <w:rsid w:val="00381C70"/>
    <w:rsid w:val="00385398"/>
    <w:rsid w:val="003914EE"/>
    <w:rsid w:val="00392847"/>
    <w:rsid w:val="0039292C"/>
    <w:rsid w:val="00393576"/>
    <w:rsid w:val="00394CF7"/>
    <w:rsid w:val="003A1F03"/>
    <w:rsid w:val="003A507E"/>
    <w:rsid w:val="003A51F4"/>
    <w:rsid w:val="003A5275"/>
    <w:rsid w:val="003A5718"/>
    <w:rsid w:val="003A583B"/>
    <w:rsid w:val="003A7077"/>
    <w:rsid w:val="003B10C1"/>
    <w:rsid w:val="003B28E1"/>
    <w:rsid w:val="003B2E9A"/>
    <w:rsid w:val="003B3B6B"/>
    <w:rsid w:val="003B5DDF"/>
    <w:rsid w:val="003B6050"/>
    <w:rsid w:val="003B6074"/>
    <w:rsid w:val="003C3374"/>
    <w:rsid w:val="003C6E5F"/>
    <w:rsid w:val="003D4172"/>
    <w:rsid w:val="003D513C"/>
    <w:rsid w:val="003D5232"/>
    <w:rsid w:val="003D5845"/>
    <w:rsid w:val="003D5C2D"/>
    <w:rsid w:val="003E079C"/>
    <w:rsid w:val="003E2DD9"/>
    <w:rsid w:val="003E3328"/>
    <w:rsid w:val="003E4D63"/>
    <w:rsid w:val="003F11E6"/>
    <w:rsid w:val="003F28A7"/>
    <w:rsid w:val="003F65DA"/>
    <w:rsid w:val="003F7F9D"/>
    <w:rsid w:val="004032BE"/>
    <w:rsid w:val="00407DEF"/>
    <w:rsid w:val="00414B7C"/>
    <w:rsid w:val="00421EAC"/>
    <w:rsid w:val="004232F5"/>
    <w:rsid w:val="00430B8E"/>
    <w:rsid w:val="00431A4D"/>
    <w:rsid w:val="00431DE5"/>
    <w:rsid w:val="004327F8"/>
    <w:rsid w:val="00433EC7"/>
    <w:rsid w:val="00434BBE"/>
    <w:rsid w:val="0043792D"/>
    <w:rsid w:val="00441DEC"/>
    <w:rsid w:val="004435A0"/>
    <w:rsid w:val="0044539D"/>
    <w:rsid w:val="00446407"/>
    <w:rsid w:val="00447EA7"/>
    <w:rsid w:val="004521A3"/>
    <w:rsid w:val="00453268"/>
    <w:rsid w:val="00455323"/>
    <w:rsid w:val="00456A7F"/>
    <w:rsid w:val="00456BF3"/>
    <w:rsid w:val="004612C8"/>
    <w:rsid w:val="00462E22"/>
    <w:rsid w:val="00464DAD"/>
    <w:rsid w:val="0046505F"/>
    <w:rsid w:val="004663AC"/>
    <w:rsid w:val="00471F1F"/>
    <w:rsid w:val="004726CB"/>
    <w:rsid w:val="00476574"/>
    <w:rsid w:val="0048435D"/>
    <w:rsid w:val="0048560F"/>
    <w:rsid w:val="004858FB"/>
    <w:rsid w:val="00487558"/>
    <w:rsid w:val="004970E0"/>
    <w:rsid w:val="004A1E97"/>
    <w:rsid w:val="004A3ADE"/>
    <w:rsid w:val="004A3BA9"/>
    <w:rsid w:val="004A595D"/>
    <w:rsid w:val="004A5C7F"/>
    <w:rsid w:val="004A6EF0"/>
    <w:rsid w:val="004B03BE"/>
    <w:rsid w:val="004B1ECD"/>
    <w:rsid w:val="004B5564"/>
    <w:rsid w:val="004D03A1"/>
    <w:rsid w:val="004D13B1"/>
    <w:rsid w:val="004D1F4F"/>
    <w:rsid w:val="004D22A8"/>
    <w:rsid w:val="004D2AFE"/>
    <w:rsid w:val="004D5001"/>
    <w:rsid w:val="004E2892"/>
    <w:rsid w:val="004E2E66"/>
    <w:rsid w:val="004E3391"/>
    <w:rsid w:val="004E4649"/>
    <w:rsid w:val="004E550B"/>
    <w:rsid w:val="004E5947"/>
    <w:rsid w:val="004E6C14"/>
    <w:rsid w:val="004F06C6"/>
    <w:rsid w:val="004F09B5"/>
    <w:rsid w:val="004F1269"/>
    <w:rsid w:val="004F1B88"/>
    <w:rsid w:val="004F366A"/>
    <w:rsid w:val="004F53AD"/>
    <w:rsid w:val="004F63B6"/>
    <w:rsid w:val="00501A6F"/>
    <w:rsid w:val="00504A0D"/>
    <w:rsid w:val="0050507F"/>
    <w:rsid w:val="00505CC8"/>
    <w:rsid w:val="0050704E"/>
    <w:rsid w:val="005072BD"/>
    <w:rsid w:val="00507AC2"/>
    <w:rsid w:val="00511FE2"/>
    <w:rsid w:val="00517046"/>
    <w:rsid w:val="00517217"/>
    <w:rsid w:val="00517963"/>
    <w:rsid w:val="00526E1A"/>
    <w:rsid w:val="00531631"/>
    <w:rsid w:val="0053411E"/>
    <w:rsid w:val="00534F0F"/>
    <w:rsid w:val="005374B9"/>
    <w:rsid w:val="00540D66"/>
    <w:rsid w:val="00541305"/>
    <w:rsid w:val="00541D69"/>
    <w:rsid w:val="005430BA"/>
    <w:rsid w:val="00547E63"/>
    <w:rsid w:val="005518C6"/>
    <w:rsid w:val="00552DAD"/>
    <w:rsid w:val="0055379C"/>
    <w:rsid w:val="00556ED2"/>
    <w:rsid w:val="00557352"/>
    <w:rsid w:val="00561877"/>
    <w:rsid w:val="005622E1"/>
    <w:rsid w:val="005627D2"/>
    <w:rsid w:val="00562DCC"/>
    <w:rsid w:val="00562ED2"/>
    <w:rsid w:val="00563EDE"/>
    <w:rsid w:val="00565F1B"/>
    <w:rsid w:val="005678EC"/>
    <w:rsid w:val="00570240"/>
    <w:rsid w:val="00570B54"/>
    <w:rsid w:val="00571586"/>
    <w:rsid w:val="00573740"/>
    <w:rsid w:val="005763AC"/>
    <w:rsid w:val="0058148B"/>
    <w:rsid w:val="00582823"/>
    <w:rsid w:val="005841CC"/>
    <w:rsid w:val="0058495A"/>
    <w:rsid w:val="00586372"/>
    <w:rsid w:val="005867F0"/>
    <w:rsid w:val="0058734A"/>
    <w:rsid w:val="005914EA"/>
    <w:rsid w:val="00591578"/>
    <w:rsid w:val="00593496"/>
    <w:rsid w:val="00597CFB"/>
    <w:rsid w:val="005A0F9B"/>
    <w:rsid w:val="005B28F0"/>
    <w:rsid w:val="005B3529"/>
    <w:rsid w:val="005B3CB2"/>
    <w:rsid w:val="005B4F36"/>
    <w:rsid w:val="005B5347"/>
    <w:rsid w:val="005C386F"/>
    <w:rsid w:val="005C3B88"/>
    <w:rsid w:val="005C47F4"/>
    <w:rsid w:val="005C4B27"/>
    <w:rsid w:val="005D0AA2"/>
    <w:rsid w:val="005D3F89"/>
    <w:rsid w:val="005D58DF"/>
    <w:rsid w:val="005D5E01"/>
    <w:rsid w:val="005D7013"/>
    <w:rsid w:val="005E3F3B"/>
    <w:rsid w:val="005E61E8"/>
    <w:rsid w:val="005E68FE"/>
    <w:rsid w:val="005E7A53"/>
    <w:rsid w:val="005E7F64"/>
    <w:rsid w:val="005F066C"/>
    <w:rsid w:val="005F4FED"/>
    <w:rsid w:val="005F5FF0"/>
    <w:rsid w:val="005F7BED"/>
    <w:rsid w:val="005F7F9F"/>
    <w:rsid w:val="00601D31"/>
    <w:rsid w:val="00603788"/>
    <w:rsid w:val="00605669"/>
    <w:rsid w:val="00607BD2"/>
    <w:rsid w:val="00607C7F"/>
    <w:rsid w:val="006127D3"/>
    <w:rsid w:val="00614033"/>
    <w:rsid w:val="006202B3"/>
    <w:rsid w:val="00621537"/>
    <w:rsid w:val="00623A7E"/>
    <w:rsid w:val="0062427F"/>
    <w:rsid w:val="00626158"/>
    <w:rsid w:val="006270C5"/>
    <w:rsid w:val="00630B6E"/>
    <w:rsid w:val="00631A0E"/>
    <w:rsid w:val="00634F70"/>
    <w:rsid w:val="00636DBB"/>
    <w:rsid w:val="00637468"/>
    <w:rsid w:val="00640717"/>
    <w:rsid w:val="00647383"/>
    <w:rsid w:val="006540AF"/>
    <w:rsid w:val="0065771E"/>
    <w:rsid w:val="0066018D"/>
    <w:rsid w:val="00671C86"/>
    <w:rsid w:val="0067219D"/>
    <w:rsid w:val="0068363B"/>
    <w:rsid w:val="00683975"/>
    <w:rsid w:val="00684284"/>
    <w:rsid w:val="00684623"/>
    <w:rsid w:val="006860AE"/>
    <w:rsid w:val="0069290B"/>
    <w:rsid w:val="006958CA"/>
    <w:rsid w:val="006A0BAB"/>
    <w:rsid w:val="006A0F0F"/>
    <w:rsid w:val="006A25BE"/>
    <w:rsid w:val="006A3E16"/>
    <w:rsid w:val="006A5BFB"/>
    <w:rsid w:val="006B1AE0"/>
    <w:rsid w:val="006B334E"/>
    <w:rsid w:val="006B68C3"/>
    <w:rsid w:val="006C3414"/>
    <w:rsid w:val="006C5689"/>
    <w:rsid w:val="006C79C0"/>
    <w:rsid w:val="006D27D0"/>
    <w:rsid w:val="006D5AE7"/>
    <w:rsid w:val="006D6CE9"/>
    <w:rsid w:val="006D7D41"/>
    <w:rsid w:val="006D7D7C"/>
    <w:rsid w:val="006E08CA"/>
    <w:rsid w:val="006E2869"/>
    <w:rsid w:val="006E7563"/>
    <w:rsid w:val="006F5BE4"/>
    <w:rsid w:val="006F66B9"/>
    <w:rsid w:val="00706B77"/>
    <w:rsid w:val="00707856"/>
    <w:rsid w:val="0071512D"/>
    <w:rsid w:val="0072117E"/>
    <w:rsid w:val="007211C1"/>
    <w:rsid w:val="0072797C"/>
    <w:rsid w:val="00730532"/>
    <w:rsid w:val="00731B23"/>
    <w:rsid w:val="0073210E"/>
    <w:rsid w:val="00732422"/>
    <w:rsid w:val="00734B98"/>
    <w:rsid w:val="00740174"/>
    <w:rsid w:val="00743CE0"/>
    <w:rsid w:val="00745CF3"/>
    <w:rsid w:val="00752656"/>
    <w:rsid w:val="0075646C"/>
    <w:rsid w:val="00756634"/>
    <w:rsid w:val="00761EB3"/>
    <w:rsid w:val="00770C04"/>
    <w:rsid w:val="00775433"/>
    <w:rsid w:val="007803F8"/>
    <w:rsid w:val="007818BA"/>
    <w:rsid w:val="0078333F"/>
    <w:rsid w:val="0078353D"/>
    <w:rsid w:val="007836A5"/>
    <w:rsid w:val="0078750C"/>
    <w:rsid w:val="00792E5D"/>
    <w:rsid w:val="007931F4"/>
    <w:rsid w:val="00795450"/>
    <w:rsid w:val="00796187"/>
    <w:rsid w:val="00796541"/>
    <w:rsid w:val="00796D63"/>
    <w:rsid w:val="007A2838"/>
    <w:rsid w:val="007A2BA1"/>
    <w:rsid w:val="007A3945"/>
    <w:rsid w:val="007A495E"/>
    <w:rsid w:val="007A4B16"/>
    <w:rsid w:val="007A6FC8"/>
    <w:rsid w:val="007B0FC5"/>
    <w:rsid w:val="007B19DF"/>
    <w:rsid w:val="007B513A"/>
    <w:rsid w:val="007B5750"/>
    <w:rsid w:val="007B5DA2"/>
    <w:rsid w:val="007B6DAD"/>
    <w:rsid w:val="007B6F82"/>
    <w:rsid w:val="007B71D1"/>
    <w:rsid w:val="007C20B8"/>
    <w:rsid w:val="007C24C5"/>
    <w:rsid w:val="007C2D57"/>
    <w:rsid w:val="007C6190"/>
    <w:rsid w:val="007C6ADC"/>
    <w:rsid w:val="007D4B8C"/>
    <w:rsid w:val="007E1019"/>
    <w:rsid w:val="007E1DEE"/>
    <w:rsid w:val="007E1E23"/>
    <w:rsid w:val="007E2367"/>
    <w:rsid w:val="007E34E6"/>
    <w:rsid w:val="007E4FAD"/>
    <w:rsid w:val="007E7B97"/>
    <w:rsid w:val="007F10EF"/>
    <w:rsid w:val="007F2574"/>
    <w:rsid w:val="007F33BF"/>
    <w:rsid w:val="007F44C3"/>
    <w:rsid w:val="007F5623"/>
    <w:rsid w:val="007F6058"/>
    <w:rsid w:val="007F648F"/>
    <w:rsid w:val="007F6A85"/>
    <w:rsid w:val="007F6E75"/>
    <w:rsid w:val="007F7D04"/>
    <w:rsid w:val="0080248A"/>
    <w:rsid w:val="00804211"/>
    <w:rsid w:val="008045DF"/>
    <w:rsid w:val="0080616C"/>
    <w:rsid w:val="00807334"/>
    <w:rsid w:val="00807D79"/>
    <w:rsid w:val="00810518"/>
    <w:rsid w:val="00810CAE"/>
    <w:rsid w:val="00811245"/>
    <w:rsid w:val="00811D50"/>
    <w:rsid w:val="00811F73"/>
    <w:rsid w:val="008137BD"/>
    <w:rsid w:val="0081747D"/>
    <w:rsid w:val="008239D9"/>
    <w:rsid w:val="00823B05"/>
    <w:rsid w:val="0082421A"/>
    <w:rsid w:val="00824376"/>
    <w:rsid w:val="00824986"/>
    <w:rsid w:val="00825AB8"/>
    <w:rsid w:val="00825F71"/>
    <w:rsid w:val="00830A15"/>
    <w:rsid w:val="00831F4A"/>
    <w:rsid w:val="00834C35"/>
    <w:rsid w:val="00841673"/>
    <w:rsid w:val="00845137"/>
    <w:rsid w:val="00855921"/>
    <w:rsid w:val="00855C8A"/>
    <w:rsid w:val="00857647"/>
    <w:rsid w:val="00861D28"/>
    <w:rsid w:val="00864D91"/>
    <w:rsid w:val="00864E81"/>
    <w:rsid w:val="00870ABB"/>
    <w:rsid w:val="00874487"/>
    <w:rsid w:val="0087604E"/>
    <w:rsid w:val="0087638A"/>
    <w:rsid w:val="00876677"/>
    <w:rsid w:val="00876DC5"/>
    <w:rsid w:val="00881B96"/>
    <w:rsid w:val="00882A02"/>
    <w:rsid w:val="008835B7"/>
    <w:rsid w:val="00884407"/>
    <w:rsid w:val="00885C6F"/>
    <w:rsid w:val="00886099"/>
    <w:rsid w:val="008867BD"/>
    <w:rsid w:val="0088719E"/>
    <w:rsid w:val="00890856"/>
    <w:rsid w:val="00892F61"/>
    <w:rsid w:val="00893A53"/>
    <w:rsid w:val="00895C87"/>
    <w:rsid w:val="008960D1"/>
    <w:rsid w:val="008972AC"/>
    <w:rsid w:val="00897D60"/>
    <w:rsid w:val="008A1FB4"/>
    <w:rsid w:val="008A2253"/>
    <w:rsid w:val="008A24BB"/>
    <w:rsid w:val="008A4A20"/>
    <w:rsid w:val="008B09E7"/>
    <w:rsid w:val="008B226E"/>
    <w:rsid w:val="008B3679"/>
    <w:rsid w:val="008B5488"/>
    <w:rsid w:val="008B6223"/>
    <w:rsid w:val="008C2C43"/>
    <w:rsid w:val="008C498C"/>
    <w:rsid w:val="008D0D3E"/>
    <w:rsid w:val="008D2DD0"/>
    <w:rsid w:val="008D7C1F"/>
    <w:rsid w:val="008E221F"/>
    <w:rsid w:val="008E3321"/>
    <w:rsid w:val="008E4B3E"/>
    <w:rsid w:val="008E7E29"/>
    <w:rsid w:val="008F13E9"/>
    <w:rsid w:val="008F15B5"/>
    <w:rsid w:val="008F3A33"/>
    <w:rsid w:val="008F4B81"/>
    <w:rsid w:val="008F72E2"/>
    <w:rsid w:val="0090023B"/>
    <w:rsid w:val="00900B9F"/>
    <w:rsid w:val="0090112D"/>
    <w:rsid w:val="00910DF2"/>
    <w:rsid w:val="00911F08"/>
    <w:rsid w:val="00912332"/>
    <w:rsid w:val="00912518"/>
    <w:rsid w:val="009126E3"/>
    <w:rsid w:val="009205AC"/>
    <w:rsid w:val="0092532E"/>
    <w:rsid w:val="00927B6E"/>
    <w:rsid w:val="009404C1"/>
    <w:rsid w:val="009420CE"/>
    <w:rsid w:val="00944E89"/>
    <w:rsid w:val="009456E4"/>
    <w:rsid w:val="00951D95"/>
    <w:rsid w:val="00953423"/>
    <w:rsid w:val="00957078"/>
    <w:rsid w:val="00957AB4"/>
    <w:rsid w:val="00957D17"/>
    <w:rsid w:val="00960147"/>
    <w:rsid w:val="00960B1D"/>
    <w:rsid w:val="00960D0E"/>
    <w:rsid w:val="009654B7"/>
    <w:rsid w:val="00966FFE"/>
    <w:rsid w:val="00973EFD"/>
    <w:rsid w:val="00981441"/>
    <w:rsid w:val="009819A1"/>
    <w:rsid w:val="009875DE"/>
    <w:rsid w:val="009923BD"/>
    <w:rsid w:val="00993DFD"/>
    <w:rsid w:val="00995827"/>
    <w:rsid w:val="009A0D34"/>
    <w:rsid w:val="009A1944"/>
    <w:rsid w:val="009A3146"/>
    <w:rsid w:val="009A4705"/>
    <w:rsid w:val="009A61D6"/>
    <w:rsid w:val="009A7811"/>
    <w:rsid w:val="009B4BD2"/>
    <w:rsid w:val="009B76BC"/>
    <w:rsid w:val="009B78DB"/>
    <w:rsid w:val="009C2890"/>
    <w:rsid w:val="009C3138"/>
    <w:rsid w:val="009C4483"/>
    <w:rsid w:val="009C5AD4"/>
    <w:rsid w:val="009C5C1D"/>
    <w:rsid w:val="009C5D83"/>
    <w:rsid w:val="009C77CF"/>
    <w:rsid w:val="009D2849"/>
    <w:rsid w:val="009E060C"/>
    <w:rsid w:val="009E112A"/>
    <w:rsid w:val="009E76AC"/>
    <w:rsid w:val="009F209C"/>
    <w:rsid w:val="009F2322"/>
    <w:rsid w:val="009F4A16"/>
    <w:rsid w:val="009F5910"/>
    <w:rsid w:val="00A07E9A"/>
    <w:rsid w:val="00A12BC7"/>
    <w:rsid w:val="00A1317E"/>
    <w:rsid w:val="00A13A2B"/>
    <w:rsid w:val="00A141C6"/>
    <w:rsid w:val="00A163E0"/>
    <w:rsid w:val="00A17392"/>
    <w:rsid w:val="00A20760"/>
    <w:rsid w:val="00A2285A"/>
    <w:rsid w:val="00A2610D"/>
    <w:rsid w:val="00A27619"/>
    <w:rsid w:val="00A27DA6"/>
    <w:rsid w:val="00A33990"/>
    <w:rsid w:val="00A433A3"/>
    <w:rsid w:val="00A45398"/>
    <w:rsid w:val="00A46972"/>
    <w:rsid w:val="00A47144"/>
    <w:rsid w:val="00A47BDA"/>
    <w:rsid w:val="00A517E6"/>
    <w:rsid w:val="00A518FE"/>
    <w:rsid w:val="00A544C7"/>
    <w:rsid w:val="00A61418"/>
    <w:rsid w:val="00A61A78"/>
    <w:rsid w:val="00A62624"/>
    <w:rsid w:val="00A66E9F"/>
    <w:rsid w:val="00A70B40"/>
    <w:rsid w:val="00A7274F"/>
    <w:rsid w:val="00A8042D"/>
    <w:rsid w:val="00A80BA6"/>
    <w:rsid w:val="00A80E5D"/>
    <w:rsid w:val="00A928EB"/>
    <w:rsid w:val="00A94E96"/>
    <w:rsid w:val="00A9511C"/>
    <w:rsid w:val="00A96DC7"/>
    <w:rsid w:val="00AA0225"/>
    <w:rsid w:val="00AA103E"/>
    <w:rsid w:val="00AA1739"/>
    <w:rsid w:val="00AA20BC"/>
    <w:rsid w:val="00AA502B"/>
    <w:rsid w:val="00AA71F0"/>
    <w:rsid w:val="00AB0A3A"/>
    <w:rsid w:val="00AB135A"/>
    <w:rsid w:val="00AC316F"/>
    <w:rsid w:val="00AC4151"/>
    <w:rsid w:val="00AC4654"/>
    <w:rsid w:val="00AC4FD6"/>
    <w:rsid w:val="00AC6EA4"/>
    <w:rsid w:val="00AD0269"/>
    <w:rsid w:val="00AD57CF"/>
    <w:rsid w:val="00AD641D"/>
    <w:rsid w:val="00AD64D0"/>
    <w:rsid w:val="00AD7C80"/>
    <w:rsid w:val="00AE4AD9"/>
    <w:rsid w:val="00AE4BF7"/>
    <w:rsid w:val="00AE7556"/>
    <w:rsid w:val="00AF08B0"/>
    <w:rsid w:val="00AF161E"/>
    <w:rsid w:val="00AF2DFC"/>
    <w:rsid w:val="00AF4EC8"/>
    <w:rsid w:val="00AF52F7"/>
    <w:rsid w:val="00AF5D27"/>
    <w:rsid w:val="00AF6E54"/>
    <w:rsid w:val="00B00331"/>
    <w:rsid w:val="00B0065C"/>
    <w:rsid w:val="00B0106C"/>
    <w:rsid w:val="00B07105"/>
    <w:rsid w:val="00B11E49"/>
    <w:rsid w:val="00B12AE9"/>
    <w:rsid w:val="00B12CD1"/>
    <w:rsid w:val="00B17135"/>
    <w:rsid w:val="00B21AF7"/>
    <w:rsid w:val="00B22213"/>
    <w:rsid w:val="00B22D7D"/>
    <w:rsid w:val="00B2565C"/>
    <w:rsid w:val="00B2642C"/>
    <w:rsid w:val="00B305A1"/>
    <w:rsid w:val="00B310C7"/>
    <w:rsid w:val="00B3287C"/>
    <w:rsid w:val="00B32AA7"/>
    <w:rsid w:val="00B358FE"/>
    <w:rsid w:val="00B428A4"/>
    <w:rsid w:val="00B461C5"/>
    <w:rsid w:val="00B47F01"/>
    <w:rsid w:val="00B515B7"/>
    <w:rsid w:val="00B6291A"/>
    <w:rsid w:val="00B6406A"/>
    <w:rsid w:val="00B65867"/>
    <w:rsid w:val="00B6639A"/>
    <w:rsid w:val="00B71E4B"/>
    <w:rsid w:val="00B71F25"/>
    <w:rsid w:val="00B7288E"/>
    <w:rsid w:val="00B743F7"/>
    <w:rsid w:val="00B7475F"/>
    <w:rsid w:val="00B803F1"/>
    <w:rsid w:val="00B814D5"/>
    <w:rsid w:val="00B838A9"/>
    <w:rsid w:val="00B90890"/>
    <w:rsid w:val="00B9390D"/>
    <w:rsid w:val="00B9461A"/>
    <w:rsid w:val="00BA1DE1"/>
    <w:rsid w:val="00BA3ED7"/>
    <w:rsid w:val="00BA4C2E"/>
    <w:rsid w:val="00BA5285"/>
    <w:rsid w:val="00BB0523"/>
    <w:rsid w:val="00BB2A4F"/>
    <w:rsid w:val="00BB614F"/>
    <w:rsid w:val="00BC135C"/>
    <w:rsid w:val="00BC7282"/>
    <w:rsid w:val="00BC7664"/>
    <w:rsid w:val="00BD026B"/>
    <w:rsid w:val="00BD16A0"/>
    <w:rsid w:val="00BD1F9C"/>
    <w:rsid w:val="00BD6433"/>
    <w:rsid w:val="00BE0E02"/>
    <w:rsid w:val="00BE0EE8"/>
    <w:rsid w:val="00BF13DC"/>
    <w:rsid w:val="00BF1DB0"/>
    <w:rsid w:val="00BF5E6E"/>
    <w:rsid w:val="00BF6DF5"/>
    <w:rsid w:val="00C00029"/>
    <w:rsid w:val="00C01E06"/>
    <w:rsid w:val="00C025D1"/>
    <w:rsid w:val="00C03E76"/>
    <w:rsid w:val="00C06362"/>
    <w:rsid w:val="00C0670E"/>
    <w:rsid w:val="00C07035"/>
    <w:rsid w:val="00C1081C"/>
    <w:rsid w:val="00C10828"/>
    <w:rsid w:val="00C169DD"/>
    <w:rsid w:val="00C21E33"/>
    <w:rsid w:val="00C26876"/>
    <w:rsid w:val="00C27518"/>
    <w:rsid w:val="00C314EB"/>
    <w:rsid w:val="00C34BCF"/>
    <w:rsid w:val="00C36128"/>
    <w:rsid w:val="00C41221"/>
    <w:rsid w:val="00C42253"/>
    <w:rsid w:val="00C42B5A"/>
    <w:rsid w:val="00C4695F"/>
    <w:rsid w:val="00C50506"/>
    <w:rsid w:val="00C52CD3"/>
    <w:rsid w:val="00C52D1B"/>
    <w:rsid w:val="00C54140"/>
    <w:rsid w:val="00C56FCB"/>
    <w:rsid w:val="00C57921"/>
    <w:rsid w:val="00C602B8"/>
    <w:rsid w:val="00C609BB"/>
    <w:rsid w:val="00C63DB9"/>
    <w:rsid w:val="00C67D86"/>
    <w:rsid w:val="00C7391A"/>
    <w:rsid w:val="00C745D4"/>
    <w:rsid w:val="00C77922"/>
    <w:rsid w:val="00C824BD"/>
    <w:rsid w:val="00C84128"/>
    <w:rsid w:val="00C850FD"/>
    <w:rsid w:val="00C9086D"/>
    <w:rsid w:val="00C94A77"/>
    <w:rsid w:val="00C9737B"/>
    <w:rsid w:val="00CA1233"/>
    <w:rsid w:val="00CA21F4"/>
    <w:rsid w:val="00CA6881"/>
    <w:rsid w:val="00CA6961"/>
    <w:rsid w:val="00CA6BE0"/>
    <w:rsid w:val="00CB003C"/>
    <w:rsid w:val="00CB106D"/>
    <w:rsid w:val="00CC3069"/>
    <w:rsid w:val="00CC4BF3"/>
    <w:rsid w:val="00CD0AED"/>
    <w:rsid w:val="00CD2F65"/>
    <w:rsid w:val="00CD37F2"/>
    <w:rsid w:val="00CD5911"/>
    <w:rsid w:val="00CD64B5"/>
    <w:rsid w:val="00CE4847"/>
    <w:rsid w:val="00CE7158"/>
    <w:rsid w:val="00CF10EF"/>
    <w:rsid w:val="00CF61F0"/>
    <w:rsid w:val="00D0157D"/>
    <w:rsid w:val="00D03EFB"/>
    <w:rsid w:val="00D0462B"/>
    <w:rsid w:val="00D05832"/>
    <w:rsid w:val="00D13B2D"/>
    <w:rsid w:val="00D15890"/>
    <w:rsid w:val="00D15CE7"/>
    <w:rsid w:val="00D168E1"/>
    <w:rsid w:val="00D213D0"/>
    <w:rsid w:val="00D222E3"/>
    <w:rsid w:val="00D22772"/>
    <w:rsid w:val="00D234C3"/>
    <w:rsid w:val="00D23E4D"/>
    <w:rsid w:val="00D25D5B"/>
    <w:rsid w:val="00D26A88"/>
    <w:rsid w:val="00D27FA2"/>
    <w:rsid w:val="00D3100E"/>
    <w:rsid w:val="00D33429"/>
    <w:rsid w:val="00D34207"/>
    <w:rsid w:val="00D34B7F"/>
    <w:rsid w:val="00D51173"/>
    <w:rsid w:val="00D5145F"/>
    <w:rsid w:val="00D553CF"/>
    <w:rsid w:val="00D562DA"/>
    <w:rsid w:val="00D562DC"/>
    <w:rsid w:val="00D611E4"/>
    <w:rsid w:val="00D61DD0"/>
    <w:rsid w:val="00D637EB"/>
    <w:rsid w:val="00D66411"/>
    <w:rsid w:val="00D70651"/>
    <w:rsid w:val="00D70CAD"/>
    <w:rsid w:val="00D7197B"/>
    <w:rsid w:val="00D750CB"/>
    <w:rsid w:val="00D81265"/>
    <w:rsid w:val="00D8286C"/>
    <w:rsid w:val="00D86488"/>
    <w:rsid w:val="00D871A7"/>
    <w:rsid w:val="00D907F0"/>
    <w:rsid w:val="00D919FD"/>
    <w:rsid w:val="00D92841"/>
    <w:rsid w:val="00D9513D"/>
    <w:rsid w:val="00D95395"/>
    <w:rsid w:val="00D95BB2"/>
    <w:rsid w:val="00D9604B"/>
    <w:rsid w:val="00D9645A"/>
    <w:rsid w:val="00D96B8F"/>
    <w:rsid w:val="00DA082D"/>
    <w:rsid w:val="00DA6229"/>
    <w:rsid w:val="00DB230D"/>
    <w:rsid w:val="00DB2591"/>
    <w:rsid w:val="00DB4E64"/>
    <w:rsid w:val="00DC0564"/>
    <w:rsid w:val="00DC46D0"/>
    <w:rsid w:val="00DC7F3B"/>
    <w:rsid w:val="00DD0E40"/>
    <w:rsid w:val="00DD265D"/>
    <w:rsid w:val="00DD2C4E"/>
    <w:rsid w:val="00DD4FAC"/>
    <w:rsid w:val="00DD7E99"/>
    <w:rsid w:val="00DE1504"/>
    <w:rsid w:val="00DE478E"/>
    <w:rsid w:val="00DE65B9"/>
    <w:rsid w:val="00DF045F"/>
    <w:rsid w:val="00DF1D7B"/>
    <w:rsid w:val="00DF21EF"/>
    <w:rsid w:val="00DF39B8"/>
    <w:rsid w:val="00DF3B63"/>
    <w:rsid w:val="00DF64E2"/>
    <w:rsid w:val="00DF7F19"/>
    <w:rsid w:val="00E01E42"/>
    <w:rsid w:val="00E02D00"/>
    <w:rsid w:val="00E10826"/>
    <w:rsid w:val="00E1785D"/>
    <w:rsid w:val="00E207FA"/>
    <w:rsid w:val="00E21521"/>
    <w:rsid w:val="00E23EFB"/>
    <w:rsid w:val="00E246E5"/>
    <w:rsid w:val="00E25707"/>
    <w:rsid w:val="00E25BCD"/>
    <w:rsid w:val="00E27029"/>
    <w:rsid w:val="00E300CE"/>
    <w:rsid w:val="00E36865"/>
    <w:rsid w:val="00E36878"/>
    <w:rsid w:val="00E37D16"/>
    <w:rsid w:val="00E41C1E"/>
    <w:rsid w:val="00E423E9"/>
    <w:rsid w:val="00E42522"/>
    <w:rsid w:val="00E4460E"/>
    <w:rsid w:val="00E4656A"/>
    <w:rsid w:val="00E46B7F"/>
    <w:rsid w:val="00E50F6A"/>
    <w:rsid w:val="00E5206F"/>
    <w:rsid w:val="00E52725"/>
    <w:rsid w:val="00E55FCA"/>
    <w:rsid w:val="00E640D3"/>
    <w:rsid w:val="00E67233"/>
    <w:rsid w:val="00E67DA6"/>
    <w:rsid w:val="00E700E2"/>
    <w:rsid w:val="00E70A87"/>
    <w:rsid w:val="00E7132A"/>
    <w:rsid w:val="00E72B3E"/>
    <w:rsid w:val="00E7375E"/>
    <w:rsid w:val="00E7459B"/>
    <w:rsid w:val="00E751DE"/>
    <w:rsid w:val="00E76A45"/>
    <w:rsid w:val="00E8006F"/>
    <w:rsid w:val="00E8182E"/>
    <w:rsid w:val="00E81E59"/>
    <w:rsid w:val="00E8242C"/>
    <w:rsid w:val="00E851F3"/>
    <w:rsid w:val="00E862F1"/>
    <w:rsid w:val="00E923C8"/>
    <w:rsid w:val="00E9305C"/>
    <w:rsid w:val="00E95593"/>
    <w:rsid w:val="00E958BB"/>
    <w:rsid w:val="00E960E9"/>
    <w:rsid w:val="00E97876"/>
    <w:rsid w:val="00EA09F2"/>
    <w:rsid w:val="00EA4C56"/>
    <w:rsid w:val="00EA61A7"/>
    <w:rsid w:val="00EA61B9"/>
    <w:rsid w:val="00EB030A"/>
    <w:rsid w:val="00EB1D95"/>
    <w:rsid w:val="00EB277C"/>
    <w:rsid w:val="00EB2D8F"/>
    <w:rsid w:val="00EB39E5"/>
    <w:rsid w:val="00EC7579"/>
    <w:rsid w:val="00ED2D6F"/>
    <w:rsid w:val="00ED4192"/>
    <w:rsid w:val="00ED5253"/>
    <w:rsid w:val="00ED7065"/>
    <w:rsid w:val="00EE14D1"/>
    <w:rsid w:val="00EE427C"/>
    <w:rsid w:val="00EE7094"/>
    <w:rsid w:val="00EE7654"/>
    <w:rsid w:val="00EF62EF"/>
    <w:rsid w:val="00EF65DA"/>
    <w:rsid w:val="00F01341"/>
    <w:rsid w:val="00F01653"/>
    <w:rsid w:val="00F04704"/>
    <w:rsid w:val="00F047EE"/>
    <w:rsid w:val="00F059A8"/>
    <w:rsid w:val="00F16408"/>
    <w:rsid w:val="00F16B06"/>
    <w:rsid w:val="00F24991"/>
    <w:rsid w:val="00F24D6C"/>
    <w:rsid w:val="00F24D87"/>
    <w:rsid w:val="00F3101B"/>
    <w:rsid w:val="00F31C53"/>
    <w:rsid w:val="00F34C5C"/>
    <w:rsid w:val="00F3539F"/>
    <w:rsid w:val="00F36680"/>
    <w:rsid w:val="00F36AA3"/>
    <w:rsid w:val="00F41258"/>
    <w:rsid w:val="00F41F8C"/>
    <w:rsid w:val="00F43C9B"/>
    <w:rsid w:val="00F443AC"/>
    <w:rsid w:val="00F450F9"/>
    <w:rsid w:val="00F466B1"/>
    <w:rsid w:val="00F5129D"/>
    <w:rsid w:val="00F51D11"/>
    <w:rsid w:val="00F5228E"/>
    <w:rsid w:val="00F552D7"/>
    <w:rsid w:val="00F566EB"/>
    <w:rsid w:val="00F62019"/>
    <w:rsid w:val="00F62901"/>
    <w:rsid w:val="00F632C1"/>
    <w:rsid w:val="00F634CB"/>
    <w:rsid w:val="00F72324"/>
    <w:rsid w:val="00F7247D"/>
    <w:rsid w:val="00F732CD"/>
    <w:rsid w:val="00F74833"/>
    <w:rsid w:val="00F748CC"/>
    <w:rsid w:val="00F74DE4"/>
    <w:rsid w:val="00F74DF2"/>
    <w:rsid w:val="00F81EFC"/>
    <w:rsid w:val="00F82C17"/>
    <w:rsid w:val="00F82FC5"/>
    <w:rsid w:val="00F84500"/>
    <w:rsid w:val="00F8684E"/>
    <w:rsid w:val="00F92516"/>
    <w:rsid w:val="00F93001"/>
    <w:rsid w:val="00F972F8"/>
    <w:rsid w:val="00FA340B"/>
    <w:rsid w:val="00FA7EE8"/>
    <w:rsid w:val="00FB0F5D"/>
    <w:rsid w:val="00FB217D"/>
    <w:rsid w:val="00FB287C"/>
    <w:rsid w:val="00FB731F"/>
    <w:rsid w:val="00FC1825"/>
    <w:rsid w:val="00FC2161"/>
    <w:rsid w:val="00FC33F9"/>
    <w:rsid w:val="00FC45FD"/>
    <w:rsid w:val="00FC546E"/>
    <w:rsid w:val="00FC5CB4"/>
    <w:rsid w:val="00FC7725"/>
    <w:rsid w:val="00FD35EF"/>
    <w:rsid w:val="00FD4032"/>
    <w:rsid w:val="00FD41B9"/>
    <w:rsid w:val="00FD585F"/>
    <w:rsid w:val="00FE0505"/>
    <w:rsid w:val="00FE093D"/>
    <w:rsid w:val="00FE10A6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D34"/>
    <w:rPr>
      <w:sz w:val="24"/>
      <w:szCs w:val="24"/>
    </w:rPr>
  </w:style>
  <w:style w:type="paragraph" w:styleId="10">
    <w:name w:val="heading 1"/>
    <w:basedOn w:val="a0"/>
    <w:next w:val="a0"/>
    <w:qFormat/>
    <w:rsid w:val="009A0D34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264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9A0D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 Знак Знак Знак Знак"/>
    <w:link w:val="ConsNonformat0"/>
    <w:rsid w:val="009A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0"/>
    <w:rsid w:val="009A0D34"/>
    <w:rPr>
      <w:sz w:val="22"/>
    </w:rPr>
  </w:style>
  <w:style w:type="paragraph" w:customStyle="1" w:styleId="ConsNormal">
    <w:name w:val="ConsNormal"/>
    <w:rsid w:val="009A0D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9A0D34"/>
    <w:pPr>
      <w:jc w:val="both"/>
    </w:pPr>
    <w:rPr>
      <w:sz w:val="22"/>
    </w:rPr>
  </w:style>
  <w:style w:type="paragraph" w:styleId="a5">
    <w:name w:val="Body Text Indent"/>
    <w:basedOn w:val="a0"/>
    <w:rsid w:val="009A0D34"/>
    <w:pPr>
      <w:ind w:right="-5" w:firstLine="540"/>
      <w:jc w:val="both"/>
    </w:pPr>
    <w:rPr>
      <w:sz w:val="22"/>
      <w:szCs w:val="22"/>
    </w:rPr>
  </w:style>
  <w:style w:type="paragraph" w:styleId="31">
    <w:name w:val="Body Text Indent 3"/>
    <w:basedOn w:val="a0"/>
    <w:rsid w:val="009A0D34"/>
    <w:pPr>
      <w:autoSpaceDE w:val="0"/>
      <w:autoSpaceDN w:val="0"/>
      <w:ind w:firstLine="567"/>
      <w:jc w:val="both"/>
    </w:pPr>
  </w:style>
  <w:style w:type="paragraph" w:customStyle="1" w:styleId="11">
    <w:name w:val="заголовок 1"/>
    <w:basedOn w:val="a0"/>
    <w:next w:val="a0"/>
    <w:rsid w:val="009A0D34"/>
    <w:pPr>
      <w:keepNext/>
      <w:autoSpaceDE w:val="0"/>
      <w:autoSpaceDN w:val="0"/>
      <w:jc w:val="both"/>
    </w:pPr>
  </w:style>
  <w:style w:type="paragraph" w:styleId="a6">
    <w:name w:val="footer"/>
    <w:basedOn w:val="a0"/>
    <w:link w:val="a7"/>
    <w:uiPriority w:val="99"/>
    <w:rsid w:val="009A0D3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A0D34"/>
  </w:style>
  <w:style w:type="character" w:customStyle="1" w:styleId="ConsNonformat0">
    <w:name w:val="ConsNonformat Знак Знак Знак Знак Знак"/>
    <w:link w:val="ConsNonformat"/>
    <w:rsid w:val="00BC7664"/>
    <w:rPr>
      <w:rFonts w:ascii="Courier New" w:hAnsi="Courier New" w:cs="Courier New"/>
      <w:lang w:val="ru-RU" w:eastAsia="ru-RU" w:bidi="ar-SA"/>
    </w:rPr>
  </w:style>
  <w:style w:type="paragraph" w:styleId="21">
    <w:name w:val="List 2"/>
    <w:basedOn w:val="a0"/>
    <w:rsid w:val="00A61A78"/>
    <w:pPr>
      <w:ind w:left="566" w:hanging="283"/>
    </w:pPr>
  </w:style>
  <w:style w:type="paragraph" w:customStyle="1" w:styleId="ConsNonformat1">
    <w:name w:val="ConsNonformat Знак"/>
    <w:rsid w:val="003300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2">
    <w:name w:val="ConsNonformat"/>
    <w:rsid w:val="006A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aliases w:val=" Знак1"/>
    <w:basedOn w:val="a0"/>
    <w:next w:val="a0"/>
    <w:link w:val="aa"/>
    <w:qFormat/>
    <w:rsid w:val="008249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 Знак1 Знак"/>
    <w:link w:val="a9"/>
    <w:rsid w:val="008249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Пункт договора"/>
    <w:basedOn w:val="a0"/>
    <w:rsid w:val="00196FF2"/>
    <w:pPr>
      <w:keepNext/>
      <w:numPr>
        <w:numId w:val="19"/>
      </w:numPr>
      <w:spacing w:before="360" w:after="240"/>
      <w:jc w:val="center"/>
    </w:pPr>
    <w:rPr>
      <w:b/>
      <w:caps/>
      <w:szCs w:val="20"/>
    </w:rPr>
  </w:style>
  <w:style w:type="paragraph" w:customStyle="1" w:styleId="1">
    <w:name w:val="Подпункт договора 1"/>
    <w:basedOn w:val="a4"/>
    <w:rsid w:val="00196FF2"/>
    <w:pPr>
      <w:numPr>
        <w:ilvl w:val="1"/>
        <w:numId w:val="19"/>
      </w:numPr>
      <w:spacing w:after="120"/>
    </w:pPr>
    <w:rPr>
      <w:sz w:val="24"/>
      <w:szCs w:val="20"/>
    </w:rPr>
  </w:style>
  <w:style w:type="paragraph" w:customStyle="1" w:styleId="2">
    <w:name w:val="Подпункт договора 2"/>
    <w:basedOn w:val="1"/>
    <w:rsid w:val="00196FF2"/>
    <w:pPr>
      <w:numPr>
        <w:ilvl w:val="2"/>
      </w:numPr>
      <w:tabs>
        <w:tab w:val="clear" w:pos="1440"/>
        <w:tab w:val="num" w:pos="709"/>
      </w:tabs>
      <w:ind w:left="709" w:hanging="709"/>
    </w:pPr>
  </w:style>
  <w:style w:type="table" w:customStyle="1" w:styleId="12">
    <w:name w:val="Светлый список1"/>
    <w:basedOn w:val="a2"/>
    <w:uiPriority w:val="61"/>
    <w:rsid w:val="00196FF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b">
    <w:name w:val="header"/>
    <w:aliases w:val=" Знак"/>
    <w:basedOn w:val="a0"/>
    <w:link w:val="ac"/>
    <w:rsid w:val="005863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 Знак"/>
    <w:link w:val="ab"/>
    <w:rsid w:val="00586372"/>
    <w:rPr>
      <w:sz w:val="24"/>
      <w:szCs w:val="24"/>
    </w:rPr>
  </w:style>
  <w:style w:type="table" w:styleId="ad">
    <w:name w:val="Table Grid"/>
    <w:basedOn w:val="a2"/>
    <w:rsid w:val="007E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A47BDA"/>
    <w:rPr>
      <w:rFonts w:ascii="Tahoma" w:hAnsi="Tahoma" w:cs="Tahoma"/>
      <w:sz w:val="16"/>
      <w:szCs w:val="16"/>
    </w:rPr>
  </w:style>
  <w:style w:type="paragraph" w:customStyle="1" w:styleId="ConsNonformat3">
    <w:name w:val="ConsNonformat Знак Знак Знак"/>
    <w:rsid w:val="00783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uiPriority w:val="99"/>
    <w:semiHidden/>
    <w:unhideWhenUsed/>
    <w:rsid w:val="00E246E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246E5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246E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46E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246E5"/>
    <w:rPr>
      <w:b/>
      <w:bCs/>
    </w:rPr>
  </w:style>
  <w:style w:type="paragraph" w:styleId="af4">
    <w:name w:val="footnote text"/>
    <w:basedOn w:val="a0"/>
    <w:link w:val="af5"/>
    <w:uiPriority w:val="99"/>
    <w:semiHidden/>
    <w:unhideWhenUsed/>
    <w:rsid w:val="00A47144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A47144"/>
  </w:style>
  <w:style w:type="character" w:styleId="af6">
    <w:name w:val="footnote reference"/>
    <w:uiPriority w:val="99"/>
    <w:semiHidden/>
    <w:unhideWhenUsed/>
    <w:rsid w:val="00A47144"/>
    <w:rPr>
      <w:vertAlign w:val="superscript"/>
    </w:rPr>
  </w:style>
  <w:style w:type="character" w:customStyle="1" w:styleId="a7">
    <w:name w:val="Нижний колонтитул Знак"/>
    <w:link w:val="a6"/>
    <w:uiPriority w:val="99"/>
    <w:rsid w:val="00F62019"/>
    <w:rPr>
      <w:sz w:val="24"/>
      <w:szCs w:val="24"/>
    </w:rPr>
  </w:style>
  <w:style w:type="paragraph" w:styleId="af7">
    <w:name w:val="endnote text"/>
    <w:basedOn w:val="a0"/>
    <w:link w:val="af8"/>
    <w:uiPriority w:val="99"/>
    <w:semiHidden/>
    <w:unhideWhenUsed/>
    <w:rsid w:val="002B3258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2B3258"/>
  </w:style>
  <w:style w:type="character" w:styleId="af9">
    <w:name w:val="endnote reference"/>
    <w:uiPriority w:val="99"/>
    <w:semiHidden/>
    <w:unhideWhenUsed/>
    <w:rsid w:val="002B3258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B2642C"/>
    <w:rPr>
      <w:rFonts w:ascii="Cambria" w:eastAsia="Times New Roman" w:hAnsi="Cambria" w:cs="Times New Roman"/>
      <w:b/>
      <w:bCs/>
      <w:sz w:val="26"/>
      <w:szCs w:val="26"/>
    </w:rPr>
  </w:style>
  <w:style w:type="character" w:styleId="afa">
    <w:name w:val="Placeholder Text"/>
    <w:basedOn w:val="a1"/>
    <w:uiPriority w:val="99"/>
    <w:semiHidden/>
    <w:rsid w:val="004E3391"/>
    <w:rPr>
      <w:color w:val="808080"/>
    </w:rPr>
  </w:style>
  <w:style w:type="table" w:customStyle="1" w:styleId="13">
    <w:name w:val="Сетка таблицы1"/>
    <w:basedOn w:val="a2"/>
    <w:uiPriority w:val="59"/>
    <w:rsid w:val="00944E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rsid w:val="00227506"/>
    <w:rPr>
      <w:i/>
      <w:iCs/>
      <w:color w:val="777777"/>
    </w:rPr>
  </w:style>
  <w:style w:type="character" w:customStyle="1" w:styleId="databind-variable56">
    <w:name w:val="databind-variable56"/>
    <w:rsid w:val="00227506"/>
  </w:style>
  <w:style w:type="character" w:customStyle="1" w:styleId="databind-variable57">
    <w:name w:val="databind-variable57"/>
    <w:rsid w:val="00227506"/>
  </w:style>
  <w:style w:type="character" w:customStyle="1" w:styleId="databind-variable58">
    <w:name w:val="databind-variable58"/>
    <w:rsid w:val="00227506"/>
  </w:style>
  <w:style w:type="paragraph" w:customStyle="1" w:styleId="paragraph">
    <w:name w:val="paragraph"/>
    <w:basedOn w:val="a0"/>
    <w:rsid w:val="00227506"/>
    <w:pPr>
      <w:suppressAutoHyphens/>
      <w:ind w:firstLine="567"/>
    </w:pPr>
    <w:rPr>
      <w:lang w:eastAsia="ar-SA"/>
    </w:rPr>
  </w:style>
  <w:style w:type="character" w:customStyle="1" w:styleId="databind-variable92">
    <w:name w:val="databind-variable92"/>
    <w:rsid w:val="00AA20BC"/>
  </w:style>
  <w:style w:type="character" w:styleId="afb">
    <w:name w:val="Hyperlink"/>
    <w:basedOn w:val="a1"/>
    <w:unhideWhenUsed/>
    <w:rsid w:val="00AD641D"/>
    <w:rPr>
      <w:color w:val="0000FF"/>
      <w:u w:val="single"/>
    </w:rPr>
  </w:style>
  <w:style w:type="character" w:styleId="afc">
    <w:name w:val="Strong"/>
    <w:basedOn w:val="a1"/>
    <w:qFormat/>
    <w:rsid w:val="00AD641D"/>
    <w:rPr>
      <w:b/>
      <w:bCs/>
    </w:rPr>
  </w:style>
  <w:style w:type="paragraph" w:customStyle="1" w:styleId="210">
    <w:name w:val="Основной текст с отступом 21"/>
    <w:basedOn w:val="a0"/>
    <w:rsid w:val="00E02D00"/>
    <w:pPr>
      <w:suppressAutoHyphens/>
      <w:ind w:left="360"/>
      <w:jc w:val="both"/>
    </w:pPr>
    <w:rPr>
      <w:szCs w:val="20"/>
      <w:lang w:eastAsia="ar-SA"/>
    </w:rPr>
  </w:style>
  <w:style w:type="paragraph" w:styleId="afd">
    <w:name w:val="List Paragraph"/>
    <w:basedOn w:val="a0"/>
    <w:uiPriority w:val="34"/>
    <w:qFormat/>
    <w:rsid w:val="00E02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"/>
    <w:rsid w:val="0066018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pt">
    <w:name w:val="Основной текст (3) + Интервал 1 pt"/>
    <w:rsid w:val="0066018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paragraph" w:styleId="afe">
    <w:name w:val="No Spacing"/>
    <w:link w:val="aff"/>
    <w:uiPriority w:val="1"/>
    <w:qFormat/>
    <w:rsid w:val="00046BE7"/>
    <w:rPr>
      <w:rFonts w:ascii="Calibri" w:eastAsia="SimSun" w:hAnsi="Calibri" w:cs="Calibri"/>
      <w:sz w:val="22"/>
      <w:szCs w:val="22"/>
    </w:rPr>
  </w:style>
  <w:style w:type="character" w:customStyle="1" w:styleId="aff">
    <w:name w:val="Без интервала Знак"/>
    <w:basedOn w:val="a1"/>
    <w:link w:val="afe"/>
    <w:uiPriority w:val="1"/>
    <w:locked/>
    <w:rsid w:val="00046BE7"/>
    <w:rPr>
      <w:rFonts w:ascii="Calibri" w:eastAsia="SimSu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D34"/>
    <w:rPr>
      <w:sz w:val="24"/>
      <w:szCs w:val="24"/>
    </w:rPr>
  </w:style>
  <w:style w:type="paragraph" w:styleId="10">
    <w:name w:val="heading 1"/>
    <w:basedOn w:val="a0"/>
    <w:next w:val="a0"/>
    <w:qFormat/>
    <w:rsid w:val="009A0D34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264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9A0D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 Знак Знак Знак Знак"/>
    <w:link w:val="ConsNonformat0"/>
    <w:rsid w:val="009A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0"/>
    <w:rsid w:val="009A0D34"/>
    <w:rPr>
      <w:sz w:val="22"/>
    </w:rPr>
  </w:style>
  <w:style w:type="paragraph" w:customStyle="1" w:styleId="ConsNormal">
    <w:name w:val="ConsNormal"/>
    <w:rsid w:val="009A0D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9A0D34"/>
    <w:pPr>
      <w:jc w:val="both"/>
    </w:pPr>
    <w:rPr>
      <w:sz w:val="22"/>
    </w:rPr>
  </w:style>
  <w:style w:type="paragraph" w:styleId="a5">
    <w:name w:val="Body Text Indent"/>
    <w:basedOn w:val="a0"/>
    <w:rsid w:val="009A0D34"/>
    <w:pPr>
      <w:ind w:right="-5" w:firstLine="540"/>
      <w:jc w:val="both"/>
    </w:pPr>
    <w:rPr>
      <w:sz w:val="22"/>
      <w:szCs w:val="22"/>
    </w:rPr>
  </w:style>
  <w:style w:type="paragraph" w:styleId="31">
    <w:name w:val="Body Text Indent 3"/>
    <w:basedOn w:val="a0"/>
    <w:rsid w:val="009A0D34"/>
    <w:pPr>
      <w:autoSpaceDE w:val="0"/>
      <w:autoSpaceDN w:val="0"/>
      <w:ind w:firstLine="567"/>
      <w:jc w:val="both"/>
    </w:pPr>
  </w:style>
  <w:style w:type="paragraph" w:customStyle="1" w:styleId="11">
    <w:name w:val="заголовок 1"/>
    <w:basedOn w:val="a0"/>
    <w:next w:val="a0"/>
    <w:rsid w:val="009A0D34"/>
    <w:pPr>
      <w:keepNext/>
      <w:autoSpaceDE w:val="0"/>
      <w:autoSpaceDN w:val="0"/>
      <w:jc w:val="both"/>
    </w:pPr>
  </w:style>
  <w:style w:type="paragraph" w:styleId="a6">
    <w:name w:val="footer"/>
    <w:basedOn w:val="a0"/>
    <w:link w:val="a7"/>
    <w:uiPriority w:val="99"/>
    <w:rsid w:val="009A0D3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A0D34"/>
  </w:style>
  <w:style w:type="character" w:customStyle="1" w:styleId="ConsNonformat0">
    <w:name w:val="ConsNonformat Знак Знак Знак Знак Знак"/>
    <w:link w:val="ConsNonformat"/>
    <w:rsid w:val="00BC7664"/>
    <w:rPr>
      <w:rFonts w:ascii="Courier New" w:hAnsi="Courier New" w:cs="Courier New"/>
      <w:lang w:val="ru-RU" w:eastAsia="ru-RU" w:bidi="ar-SA"/>
    </w:rPr>
  </w:style>
  <w:style w:type="paragraph" w:styleId="21">
    <w:name w:val="List 2"/>
    <w:basedOn w:val="a0"/>
    <w:rsid w:val="00A61A78"/>
    <w:pPr>
      <w:ind w:left="566" w:hanging="283"/>
    </w:pPr>
  </w:style>
  <w:style w:type="paragraph" w:customStyle="1" w:styleId="ConsNonformat1">
    <w:name w:val="ConsNonformat Знак"/>
    <w:rsid w:val="003300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2">
    <w:name w:val="ConsNonformat"/>
    <w:rsid w:val="006A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aliases w:val=" Знак1"/>
    <w:basedOn w:val="a0"/>
    <w:next w:val="a0"/>
    <w:link w:val="aa"/>
    <w:qFormat/>
    <w:rsid w:val="008249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 Знак1 Знак"/>
    <w:link w:val="a9"/>
    <w:rsid w:val="008249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Пункт договора"/>
    <w:basedOn w:val="a0"/>
    <w:rsid w:val="00196FF2"/>
    <w:pPr>
      <w:keepNext/>
      <w:numPr>
        <w:numId w:val="19"/>
      </w:numPr>
      <w:spacing w:before="360" w:after="240"/>
      <w:jc w:val="center"/>
    </w:pPr>
    <w:rPr>
      <w:b/>
      <w:caps/>
      <w:szCs w:val="20"/>
    </w:rPr>
  </w:style>
  <w:style w:type="paragraph" w:customStyle="1" w:styleId="1">
    <w:name w:val="Подпункт договора 1"/>
    <w:basedOn w:val="a4"/>
    <w:rsid w:val="00196FF2"/>
    <w:pPr>
      <w:numPr>
        <w:ilvl w:val="1"/>
        <w:numId w:val="19"/>
      </w:numPr>
      <w:spacing w:after="120"/>
    </w:pPr>
    <w:rPr>
      <w:sz w:val="24"/>
      <w:szCs w:val="20"/>
    </w:rPr>
  </w:style>
  <w:style w:type="paragraph" w:customStyle="1" w:styleId="2">
    <w:name w:val="Подпункт договора 2"/>
    <w:basedOn w:val="1"/>
    <w:rsid w:val="00196FF2"/>
    <w:pPr>
      <w:numPr>
        <w:ilvl w:val="2"/>
      </w:numPr>
      <w:tabs>
        <w:tab w:val="clear" w:pos="1440"/>
        <w:tab w:val="num" w:pos="709"/>
      </w:tabs>
      <w:ind w:left="709" w:hanging="709"/>
    </w:pPr>
  </w:style>
  <w:style w:type="table" w:customStyle="1" w:styleId="12">
    <w:name w:val="Светлый список1"/>
    <w:basedOn w:val="a2"/>
    <w:uiPriority w:val="61"/>
    <w:rsid w:val="00196FF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b">
    <w:name w:val="header"/>
    <w:aliases w:val=" Знак"/>
    <w:basedOn w:val="a0"/>
    <w:link w:val="ac"/>
    <w:rsid w:val="005863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 Знак"/>
    <w:link w:val="ab"/>
    <w:rsid w:val="00586372"/>
    <w:rPr>
      <w:sz w:val="24"/>
      <w:szCs w:val="24"/>
    </w:rPr>
  </w:style>
  <w:style w:type="table" w:styleId="ad">
    <w:name w:val="Table Grid"/>
    <w:basedOn w:val="a2"/>
    <w:rsid w:val="007E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A47BDA"/>
    <w:rPr>
      <w:rFonts w:ascii="Tahoma" w:hAnsi="Tahoma" w:cs="Tahoma"/>
      <w:sz w:val="16"/>
      <w:szCs w:val="16"/>
    </w:rPr>
  </w:style>
  <w:style w:type="paragraph" w:customStyle="1" w:styleId="ConsNonformat3">
    <w:name w:val="ConsNonformat Знак Знак Знак"/>
    <w:rsid w:val="00783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uiPriority w:val="99"/>
    <w:semiHidden/>
    <w:unhideWhenUsed/>
    <w:rsid w:val="00E246E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246E5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246E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46E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246E5"/>
    <w:rPr>
      <w:b/>
      <w:bCs/>
    </w:rPr>
  </w:style>
  <w:style w:type="paragraph" w:styleId="af4">
    <w:name w:val="footnote text"/>
    <w:basedOn w:val="a0"/>
    <w:link w:val="af5"/>
    <w:uiPriority w:val="99"/>
    <w:semiHidden/>
    <w:unhideWhenUsed/>
    <w:rsid w:val="00A47144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A47144"/>
  </w:style>
  <w:style w:type="character" w:styleId="af6">
    <w:name w:val="footnote reference"/>
    <w:uiPriority w:val="99"/>
    <w:semiHidden/>
    <w:unhideWhenUsed/>
    <w:rsid w:val="00A47144"/>
    <w:rPr>
      <w:vertAlign w:val="superscript"/>
    </w:rPr>
  </w:style>
  <w:style w:type="character" w:customStyle="1" w:styleId="a7">
    <w:name w:val="Нижний колонтитул Знак"/>
    <w:link w:val="a6"/>
    <w:uiPriority w:val="99"/>
    <w:rsid w:val="00F62019"/>
    <w:rPr>
      <w:sz w:val="24"/>
      <w:szCs w:val="24"/>
    </w:rPr>
  </w:style>
  <w:style w:type="paragraph" w:styleId="af7">
    <w:name w:val="endnote text"/>
    <w:basedOn w:val="a0"/>
    <w:link w:val="af8"/>
    <w:uiPriority w:val="99"/>
    <w:semiHidden/>
    <w:unhideWhenUsed/>
    <w:rsid w:val="002B3258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2B3258"/>
  </w:style>
  <w:style w:type="character" w:styleId="af9">
    <w:name w:val="endnote reference"/>
    <w:uiPriority w:val="99"/>
    <w:semiHidden/>
    <w:unhideWhenUsed/>
    <w:rsid w:val="002B3258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B2642C"/>
    <w:rPr>
      <w:rFonts w:ascii="Cambria" w:eastAsia="Times New Roman" w:hAnsi="Cambria" w:cs="Times New Roman"/>
      <w:b/>
      <w:bCs/>
      <w:sz w:val="26"/>
      <w:szCs w:val="26"/>
    </w:rPr>
  </w:style>
  <w:style w:type="character" w:styleId="afa">
    <w:name w:val="Placeholder Text"/>
    <w:basedOn w:val="a1"/>
    <w:uiPriority w:val="99"/>
    <w:semiHidden/>
    <w:rsid w:val="004E3391"/>
    <w:rPr>
      <w:color w:val="808080"/>
    </w:rPr>
  </w:style>
  <w:style w:type="table" w:customStyle="1" w:styleId="13">
    <w:name w:val="Сетка таблицы1"/>
    <w:basedOn w:val="a2"/>
    <w:uiPriority w:val="59"/>
    <w:rsid w:val="00944E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rsid w:val="00227506"/>
    <w:rPr>
      <w:i/>
      <w:iCs/>
      <w:color w:val="777777"/>
    </w:rPr>
  </w:style>
  <w:style w:type="character" w:customStyle="1" w:styleId="databind-variable56">
    <w:name w:val="databind-variable56"/>
    <w:rsid w:val="00227506"/>
  </w:style>
  <w:style w:type="character" w:customStyle="1" w:styleId="databind-variable57">
    <w:name w:val="databind-variable57"/>
    <w:rsid w:val="00227506"/>
  </w:style>
  <w:style w:type="character" w:customStyle="1" w:styleId="databind-variable58">
    <w:name w:val="databind-variable58"/>
    <w:rsid w:val="00227506"/>
  </w:style>
  <w:style w:type="paragraph" w:customStyle="1" w:styleId="paragraph">
    <w:name w:val="paragraph"/>
    <w:basedOn w:val="a0"/>
    <w:rsid w:val="00227506"/>
    <w:pPr>
      <w:suppressAutoHyphens/>
      <w:ind w:firstLine="567"/>
    </w:pPr>
    <w:rPr>
      <w:lang w:eastAsia="ar-SA"/>
    </w:rPr>
  </w:style>
  <w:style w:type="character" w:customStyle="1" w:styleId="databind-variable92">
    <w:name w:val="databind-variable92"/>
    <w:rsid w:val="00AA20BC"/>
  </w:style>
  <w:style w:type="character" w:styleId="afb">
    <w:name w:val="Hyperlink"/>
    <w:basedOn w:val="a1"/>
    <w:unhideWhenUsed/>
    <w:rsid w:val="00AD641D"/>
    <w:rPr>
      <w:color w:val="0000FF"/>
      <w:u w:val="single"/>
    </w:rPr>
  </w:style>
  <w:style w:type="character" w:styleId="afc">
    <w:name w:val="Strong"/>
    <w:basedOn w:val="a1"/>
    <w:qFormat/>
    <w:rsid w:val="00AD641D"/>
    <w:rPr>
      <w:b/>
      <w:bCs/>
    </w:rPr>
  </w:style>
  <w:style w:type="paragraph" w:customStyle="1" w:styleId="210">
    <w:name w:val="Основной текст с отступом 21"/>
    <w:basedOn w:val="a0"/>
    <w:rsid w:val="00E02D00"/>
    <w:pPr>
      <w:suppressAutoHyphens/>
      <w:ind w:left="360"/>
      <w:jc w:val="both"/>
    </w:pPr>
    <w:rPr>
      <w:szCs w:val="20"/>
      <w:lang w:eastAsia="ar-SA"/>
    </w:rPr>
  </w:style>
  <w:style w:type="paragraph" w:styleId="afd">
    <w:name w:val="List Paragraph"/>
    <w:basedOn w:val="a0"/>
    <w:uiPriority w:val="34"/>
    <w:qFormat/>
    <w:rsid w:val="00E02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"/>
    <w:rsid w:val="0066018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pt">
    <w:name w:val="Основной текст (3) + Интервал 1 pt"/>
    <w:rsid w:val="0066018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paragraph" w:styleId="afe">
    <w:name w:val="No Spacing"/>
    <w:link w:val="aff"/>
    <w:uiPriority w:val="1"/>
    <w:qFormat/>
    <w:rsid w:val="00046BE7"/>
    <w:rPr>
      <w:rFonts w:ascii="Calibri" w:eastAsia="SimSun" w:hAnsi="Calibri" w:cs="Calibri"/>
      <w:sz w:val="22"/>
      <w:szCs w:val="22"/>
    </w:rPr>
  </w:style>
  <w:style w:type="character" w:customStyle="1" w:styleId="aff">
    <w:name w:val="Без интервала Знак"/>
    <w:basedOn w:val="a1"/>
    <w:link w:val="afe"/>
    <w:uiPriority w:val="1"/>
    <w:locked/>
    <w:rsid w:val="00046BE7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zsa@pr-t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737ED-063A-46AD-AACB-8563E287A48E}"/>
      </w:docPartPr>
      <w:docPartBody>
        <w:p w:rsidR="00017C30" w:rsidRDefault="00104737">
          <w:r w:rsidRPr="00197C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DEC54543341BD82E0C37E0CE4A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C7417-4A66-408F-B55A-918E73EBBF50}"/>
      </w:docPartPr>
      <w:docPartBody>
        <w:p w:rsidR="008E6DF4" w:rsidRDefault="00C86B5E" w:rsidP="00C86B5E">
          <w:pPr>
            <w:pStyle w:val="F19DEC54543341BD82E0C37E0CE4A060"/>
          </w:pPr>
          <w:r w:rsidRPr="00197C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E54E7FF91E4560BC4D1BF0250FD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DED55-4866-4265-B674-07D6BC317518}"/>
      </w:docPartPr>
      <w:docPartBody>
        <w:p w:rsidR="008E6DF4" w:rsidRDefault="00C86B5E" w:rsidP="00C86B5E">
          <w:pPr>
            <w:pStyle w:val="AAE54E7FF91E4560BC4D1BF0250FDE63"/>
          </w:pPr>
          <w:r w:rsidRPr="00197C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7A1C2D5EE4B149D5A0646ABF09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8BDFE-90AF-4F5F-86AC-BDC25062078B}"/>
      </w:docPartPr>
      <w:docPartBody>
        <w:p w:rsidR="004625CF" w:rsidRDefault="00F444DA" w:rsidP="00F444DA">
          <w:pPr>
            <w:pStyle w:val="3C77A1C2D5EE4B149D5A0646ABF099F0"/>
          </w:pPr>
          <w:r w:rsidRPr="00197C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531AB801424A2A87D8E943ECD79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72C58-A5EF-4455-A725-802413583D3E}"/>
      </w:docPartPr>
      <w:docPartBody>
        <w:p w:rsidR="004625CF" w:rsidRDefault="00F444DA" w:rsidP="00F444DA">
          <w:pPr>
            <w:pStyle w:val="EE531AB801424A2A87D8E943ECD795C8"/>
          </w:pPr>
          <w:r w:rsidRPr="00197C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DA60A3A66F49F5BC65C1DE1F04C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4679A-1D35-4736-8DD8-F8F8B72B18F2}"/>
      </w:docPartPr>
      <w:docPartBody>
        <w:p w:rsidR="004625CF" w:rsidRDefault="00F444DA" w:rsidP="00F444DA">
          <w:pPr>
            <w:pStyle w:val="8ADA60A3A66F49F5BC65C1DE1F04CB7A"/>
          </w:pPr>
          <w:r w:rsidRPr="00197C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CAA39B664144D2ABC250A437EA0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1F71F-8126-4E5B-ACA7-6F419E745F26}"/>
      </w:docPartPr>
      <w:docPartBody>
        <w:p w:rsidR="004625CF" w:rsidRDefault="00F444DA" w:rsidP="00F444DA">
          <w:pPr>
            <w:pStyle w:val="EACAA39B664144D2ABC250A437EA0085"/>
          </w:pPr>
          <w:r w:rsidRPr="00197C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1D60F4E1934910930F954E1170E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B1FA8-4871-47D7-A168-91B4BA381402}"/>
      </w:docPartPr>
      <w:docPartBody>
        <w:p w:rsidR="004625CF" w:rsidRDefault="00F444DA" w:rsidP="00F444DA">
          <w:pPr>
            <w:pStyle w:val="BF1D60F4E1934910930F954E1170E790"/>
          </w:pPr>
          <w:r w:rsidRPr="00197C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37"/>
    <w:rsid w:val="00007042"/>
    <w:rsid w:val="00017C30"/>
    <w:rsid w:val="000A27B0"/>
    <w:rsid w:val="000A2AEA"/>
    <w:rsid w:val="000D1570"/>
    <w:rsid w:val="000D444E"/>
    <w:rsid w:val="000E4D17"/>
    <w:rsid w:val="00104737"/>
    <w:rsid w:val="001050B1"/>
    <w:rsid w:val="001200C2"/>
    <w:rsid w:val="00123294"/>
    <w:rsid w:val="00165C81"/>
    <w:rsid w:val="001660AE"/>
    <w:rsid w:val="00167BB1"/>
    <w:rsid w:val="001F3FE6"/>
    <w:rsid w:val="00243350"/>
    <w:rsid w:val="00287880"/>
    <w:rsid w:val="002906CC"/>
    <w:rsid w:val="002F6183"/>
    <w:rsid w:val="00302828"/>
    <w:rsid w:val="00354375"/>
    <w:rsid w:val="003A24EF"/>
    <w:rsid w:val="003D5B27"/>
    <w:rsid w:val="0040358C"/>
    <w:rsid w:val="004326A1"/>
    <w:rsid w:val="004423DA"/>
    <w:rsid w:val="00447FDF"/>
    <w:rsid w:val="004625CF"/>
    <w:rsid w:val="00493442"/>
    <w:rsid w:val="004B3994"/>
    <w:rsid w:val="004D1194"/>
    <w:rsid w:val="00585138"/>
    <w:rsid w:val="0063063D"/>
    <w:rsid w:val="0067116B"/>
    <w:rsid w:val="00671DDD"/>
    <w:rsid w:val="006D35E5"/>
    <w:rsid w:val="006E19FC"/>
    <w:rsid w:val="00710A6D"/>
    <w:rsid w:val="0079375D"/>
    <w:rsid w:val="00795197"/>
    <w:rsid w:val="007E3F22"/>
    <w:rsid w:val="00836E6D"/>
    <w:rsid w:val="008618B8"/>
    <w:rsid w:val="00893CEF"/>
    <w:rsid w:val="008A3C12"/>
    <w:rsid w:val="008E6DF4"/>
    <w:rsid w:val="008E7FBE"/>
    <w:rsid w:val="008F72DF"/>
    <w:rsid w:val="00904677"/>
    <w:rsid w:val="00927B0C"/>
    <w:rsid w:val="0093087F"/>
    <w:rsid w:val="009515B6"/>
    <w:rsid w:val="00965DC6"/>
    <w:rsid w:val="0097284B"/>
    <w:rsid w:val="009B716B"/>
    <w:rsid w:val="009C44E9"/>
    <w:rsid w:val="00A07710"/>
    <w:rsid w:val="00A41E9D"/>
    <w:rsid w:val="00A66322"/>
    <w:rsid w:val="00AB79F4"/>
    <w:rsid w:val="00B142D7"/>
    <w:rsid w:val="00B24D41"/>
    <w:rsid w:val="00B478A1"/>
    <w:rsid w:val="00BD7AAB"/>
    <w:rsid w:val="00C06728"/>
    <w:rsid w:val="00C65ABC"/>
    <w:rsid w:val="00C86B5E"/>
    <w:rsid w:val="00CA1721"/>
    <w:rsid w:val="00CC0842"/>
    <w:rsid w:val="00CD2823"/>
    <w:rsid w:val="00DF6355"/>
    <w:rsid w:val="00E11D2D"/>
    <w:rsid w:val="00E43E5E"/>
    <w:rsid w:val="00E660A2"/>
    <w:rsid w:val="00F3402C"/>
    <w:rsid w:val="00F42E29"/>
    <w:rsid w:val="00F444DA"/>
    <w:rsid w:val="00FA079C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4DA"/>
  </w:style>
  <w:style w:type="paragraph" w:customStyle="1" w:styleId="5B8ECBF70D934EA8B75BC0339967A797">
    <w:name w:val="5B8ECBF70D934EA8B75BC0339967A797"/>
    <w:rsid w:val="002F6183"/>
  </w:style>
  <w:style w:type="paragraph" w:customStyle="1" w:styleId="92719684D3A0409FA1BCCFD2F86FB141">
    <w:name w:val="92719684D3A0409FA1BCCFD2F86FB141"/>
    <w:rsid w:val="002F6183"/>
  </w:style>
  <w:style w:type="paragraph" w:customStyle="1" w:styleId="F19DEC54543341BD82E0C37E0CE4A060">
    <w:name w:val="F19DEC54543341BD82E0C37E0CE4A060"/>
    <w:rsid w:val="00C86B5E"/>
  </w:style>
  <w:style w:type="paragraph" w:customStyle="1" w:styleId="A51AAF04AE7342308E7674D843E5C33E">
    <w:name w:val="A51AAF04AE7342308E7674D843E5C33E"/>
    <w:rsid w:val="00C86B5E"/>
  </w:style>
  <w:style w:type="paragraph" w:customStyle="1" w:styleId="AAE54E7FF91E4560BC4D1BF0250FDE63">
    <w:name w:val="AAE54E7FF91E4560BC4D1BF0250FDE63"/>
    <w:rsid w:val="00C86B5E"/>
  </w:style>
  <w:style w:type="paragraph" w:customStyle="1" w:styleId="3C77A1C2D5EE4B149D5A0646ABF099F0">
    <w:name w:val="3C77A1C2D5EE4B149D5A0646ABF099F0"/>
    <w:rsid w:val="00F444DA"/>
  </w:style>
  <w:style w:type="paragraph" w:customStyle="1" w:styleId="EE531AB801424A2A87D8E943ECD795C8">
    <w:name w:val="EE531AB801424A2A87D8E943ECD795C8"/>
    <w:rsid w:val="00F444DA"/>
  </w:style>
  <w:style w:type="paragraph" w:customStyle="1" w:styleId="8ADA60A3A66F49F5BC65C1DE1F04CB7A">
    <w:name w:val="8ADA60A3A66F49F5BC65C1DE1F04CB7A"/>
    <w:rsid w:val="00F444DA"/>
  </w:style>
  <w:style w:type="paragraph" w:customStyle="1" w:styleId="EACAA39B664144D2ABC250A437EA0085">
    <w:name w:val="EACAA39B664144D2ABC250A437EA0085"/>
    <w:rsid w:val="00F444DA"/>
  </w:style>
  <w:style w:type="paragraph" w:customStyle="1" w:styleId="BF1D60F4E1934910930F954E1170E790">
    <w:name w:val="BF1D60F4E1934910930F954E1170E790"/>
    <w:rsid w:val="00F444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EAE2-105C-4D19-9908-245D2AC5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</vt:lpstr>
    </vt:vector>
  </TitlesOfParts>
  <Company/>
  <LinksUpToDate>false</LinksUpToDate>
  <CharactersWithSpaces>46138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creator>smetchik</dc:creator>
  <cp:lastModifiedBy>Фролов Александр Геннадьевич</cp:lastModifiedBy>
  <cp:revision>23</cp:revision>
  <cp:lastPrinted>2021-01-26T11:06:00Z</cp:lastPrinted>
  <dcterms:created xsi:type="dcterms:W3CDTF">2021-01-26T05:29:00Z</dcterms:created>
  <dcterms:modified xsi:type="dcterms:W3CDTF">2021-08-05T08:22:00Z</dcterms:modified>
</cp:coreProperties>
</file>