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5E" w:rsidRDefault="00A43F5E" w:rsidP="00A43F5E"/>
    <w:p w:rsidR="00EE73F8" w:rsidRDefault="00EE73F8" w:rsidP="00A43F5E"/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EE73F8" w:rsidRPr="00BC105C" w:rsidTr="002202A9">
        <w:tc>
          <w:tcPr>
            <w:tcW w:w="7088" w:type="dxa"/>
            <w:shd w:val="clear" w:color="auto" w:fill="auto"/>
          </w:tcPr>
          <w:p w:rsidR="00EE73F8" w:rsidRPr="00BC105C" w:rsidRDefault="00EE73F8" w:rsidP="003419B3">
            <w:pPr>
              <w:pStyle w:val="1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Согласовано:</w:t>
            </w:r>
          </w:p>
          <w:p w:rsidR="00253BDF" w:rsidRPr="00BC105C" w:rsidRDefault="003817F7" w:rsidP="003419B3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Технический директор</w:t>
            </w:r>
          </w:p>
          <w:p w:rsidR="00EE73F8" w:rsidRPr="009E4751" w:rsidRDefault="00253BDF" w:rsidP="003419B3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АО «</w:t>
            </w:r>
            <w:proofErr w:type="spellStart"/>
            <w:r>
              <w:rPr>
                <w:b/>
                <w:szCs w:val="24"/>
              </w:rPr>
              <w:t>Мордовцемент</w:t>
            </w:r>
            <w:proofErr w:type="spellEnd"/>
            <w:r>
              <w:rPr>
                <w:b/>
                <w:szCs w:val="24"/>
              </w:rPr>
              <w:t>»</w:t>
            </w:r>
          </w:p>
          <w:p w:rsidR="00EE73F8" w:rsidRDefault="00215749" w:rsidP="003419B3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«___» __________ 202</w:t>
            </w:r>
            <w:r w:rsidR="00F2750A">
              <w:rPr>
                <w:b/>
                <w:szCs w:val="24"/>
                <w:lang w:val="en-US"/>
              </w:rPr>
              <w:t>4</w:t>
            </w:r>
            <w:r w:rsidR="000565F9">
              <w:rPr>
                <w:b/>
                <w:szCs w:val="24"/>
              </w:rPr>
              <w:t>г.</w:t>
            </w:r>
          </w:p>
          <w:p w:rsidR="00253BDF" w:rsidRPr="00BC105C" w:rsidRDefault="00253BDF" w:rsidP="003419B3">
            <w:pPr>
              <w:pStyle w:val="1"/>
              <w:rPr>
                <w:b/>
                <w:szCs w:val="24"/>
              </w:rPr>
            </w:pPr>
          </w:p>
          <w:p w:rsidR="00EE73F8" w:rsidRPr="003419B3" w:rsidRDefault="00EE73F8" w:rsidP="003419B3">
            <w:pPr>
              <w:pStyle w:val="1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________________</w:t>
            </w:r>
            <w:r w:rsidR="00253BDF">
              <w:rPr>
                <w:b/>
                <w:szCs w:val="24"/>
              </w:rPr>
              <w:t>А</w:t>
            </w:r>
            <w:r w:rsidR="00215749">
              <w:rPr>
                <w:b/>
                <w:szCs w:val="24"/>
              </w:rPr>
              <w:t>.А. Лопатников</w:t>
            </w:r>
          </w:p>
          <w:p w:rsidR="00EE73F8" w:rsidRPr="00BC105C" w:rsidRDefault="00EE73F8" w:rsidP="003419B3">
            <w:pPr>
              <w:pStyle w:val="1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73F8" w:rsidRPr="00BC105C" w:rsidRDefault="00EE73F8" w:rsidP="003419B3">
            <w:pPr>
              <w:pStyle w:val="1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Утверждаю:</w:t>
            </w:r>
          </w:p>
          <w:p w:rsidR="000565F9" w:rsidRDefault="00FD5904" w:rsidP="003419B3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Генеральный директор</w:t>
            </w:r>
          </w:p>
          <w:p w:rsidR="000565F9" w:rsidRPr="009E4751" w:rsidRDefault="00253BDF" w:rsidP="000565F9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АО «</w:t>
            </w:r>
            <w:proofErr w:type="spellStart"/>
            <w:r>
              <w:rPr>
                <w:b/>
                <w:szCs w:val="24"/>
              </w:rPr>
              <w:t>Мордовцемент</w:t>
            </w:r>
            <w:proofErr w:type="spellEnd"/>
            <w:r>
              <w:rPr>
                <w:b/>
                <w:szCs w:val="24"/>
              </w:rPr>
              <w:t>»</w:t>
            </w:r>
          </w:p>
          <w:p w:rsidR="000565F9" w:rsidRPr="00BC105C" w:rsidRDefault="00215749" w:rsidP="000565F9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«___» __________ 202</w:t>
            </w:r>
            <w:r w:rsidR="00F2750A">
              <w:rPr>
                <w:b/>
                <w:szCs w:val="24"/>
              </w:rPr>
              <w:t>4</w:t>
            </w:r>
            <w:r w:rsidR="000565F9">
              <w:rPr>
                <w:b/>
                <w:szCs w:val="24"/>
              </w:rPr>
              <w:t>г.</w:t>
            </w:r>
          </w:p>
          <w:p w:rsidR="00EE73F8" w:rsidRPr="00BC105C" w:rsidRDefault="00EE73F8" w:rsidP="003419B3">
            <w:pPr>
              <w:pStyle w:val="1"/>
              <w:rPr>
                <w:b/>
                <w:szCs w:val="24"/>
              </w:rPr>
            </w:pPr>
          </w:p>
          <w:p w:rsidR="00EE73F8" w:rsidRPr="00BC105C" w:rsidRDefault="000565F9" w:rsidP="003419B3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</w:t>
            </w:r>
            <w:r w:rsidR="00A35B8C" w:rsidRPr="000565F9">
              <w:rPr>
                <w:b/>
                <w:i/>
                <w:szCs w:val="24"/>
              </w:rPr>
              <w:t xml:space="preserve"> </w:t>
            </w:r>
            <w:r w:rsidR="00253BDF">
              <w:rPr>
                <w:b/>
                <w:szCs w:val="24"/>
              </w:rPr>
              <w:t>С.В. Марачков</w:t>
            </w:r>
          </w:p>
          <w:p w:rsidR="00EE73F8" w:rsidRPr="00BC105C" w:rsidRDefault="00EE73F8" w:rsidP="003419B3">
            <w:pPr>
              <w:pStyle w:val="1"/>
              <w:rPr>
                <w:b/>
                <w:szCs w:val="24"/>
              </w:rPr>
            </w:pPr>
          </w:p>
        </w:tc>
      </w:tr>
    </w:tbl>
    <w:p w:rsidR="00A43F5E" w:rsidRDefault="00A43F5E" w:rsidP="00A43F5E">
      <w:pPr>
        <w:tabs>
          <w:tab w:val="left" w:pos="5250"/>
        </w:tabs>
        <w:ind w:firstLine="5103"/>
      </w:pPr>
    </w:p>
    <w:p w:rsidR="00A43F5E" w:rsidRDefault="00A43F5E" w:rsidP="00A43F5E">
      <w:pPr>
        <w:jc w:val="center"/>
        <w:rPr>
          <w:b/>
          <w:sz w:val="28"/>
          <w:szCs w:val="28"/>
        </w:rPr>
      </w:pPr>
    </w:p>
    <w:p w:rsidR="00AD49E6" w:rsidRDefault="00A43F5E" w:rsidP="00A43F5E">
      <w:pPr>
        <w:jc w:val="center"/>
        <w:rPr>
          <w:b/>
          <w:sz w:val="28"/>
          <w:szCs w:val="28"/>
        </w:rPr>
      </w:pPr>
      <w:r w:rsidRPr="001011ED">
        <w:rPr>
          <w:b/>
          <w:sz w:val="28"/>
          <w:szCs w:val="28"/>
        </w:rPr>
        <w:t xml:space="preserve">ТЕХНИЧЕСКОЕ ЗАДАНИЕ </w:t>
      </w:r>
    </w:p>
    <w:p w:rsidR="00566467" w:rsidRDefault="00566467" w:rsidP="00A43F5E">
      <w:pPr>
        <w:jc w:val="center"/>
        <w:rPr>
          <w:b/>
          <w:sz w:val="28"/>
          <w:szCs w:val="28"/>
        </w:rPr>
      </w:pPr>
    </w:p>
    <w:p w:rsidR="00A43F5E" w:rsidRPr="001861F6" w:rsidRDefault="00A43F5E" w:rsidP="00A43F5E">
      <w:pPr>
        <w:jc w:val="center"/>
        <w:rPr>
          <w:b/>
          <w:sz w:val="8"/>
          <w:szCs w:val="8"/>
        </w:rPr>
      </w:pPr>
    </w:p>
    <w:p w:rsidR="00BE22A0" w:rsidRDefault="00FF775B" w:rsidP="00A43F5E">
      <w:pPr>
        <w:jc w:val="center"/>
        <w:rPr>
          <w:b/>
        </w:rPr>
      </w:pPr>
      <w:r w:rsidRPr="00936841">
        <w:rPr>
          <w:b/>
        </w:rPr>
        <w:t xml:space="preserve">на выполнение </w:t>
      </w:r>
      <w:r w:rsidR="00D6633C">
        <w:rPr>
          <w:b/>
        </w:rPr>
        <w:t xml:space="preserve">комплекса </w:t>
      </w:r>
      <w:r w:rsidRPr="00936841">
        <w:rPr>
          <w:b/>
        </w:rPr>
        <w:t xml:space="preserve">работ по </w:t>
      </w:r>
      <w:r w:rsidR="00A9242E">
        <w:rPr>
          <w:b/>
        </w:rPr>
        <w:t xml:space="preserve">техническому обслуживанию и </w:t>
      </w:r>
      <w:r w:rsidR="00A9242E" w:rsidRPr="00E70516">
        <w:rPr>
          <w:b/>
        </w:rPr>
        <w:t>ремонту</w:t>
      </w:r>
      <w:r w:rsidR="00D77CBE" w:rsidRPr="00E70516">
        <w:rPr>
          <w:b/>
        </w:rPr>
        <w:t xml:space="preserve"> </w:t>
      </w:r>
      <w:r w:rsidR="00E70516" w:rsidRPr="00E70516">
        <w:rPr>
          <w:b/>
        </w:rPr>
        <w:t xml:space="preserve">карьерных самосвалов </w:t>
      </w:r>
      <w:proofErr w:type="spellStart"/>
      <w:r w:rsidR="00E70516" w:rsidRPr="00E70516">
        <w:rPr>
          <w:b/>
        </w:rPr>
        <w:t>БелАЗ</w:t>
      </w:r>
      <w:proofErr w:type="spellEnd"/>
      <w:r w:rsidR="00E70516" w:rsidRPr="00E70516">
        <w:rPr>
          <w:b/>
        </w:rPr>
        <w:t xml:space="preserve"> 7555</w:t>
      </w:r>
      <w:proofErr w:type="gramStart"/>
      <w:r w:rsidR="00E70516" w:rsidRPr="00E70516">
        <w:rPr>
          <w:b/>
        </w:rPr>
        <w:t xml:space="preserve">В </w:t>
      </w:r>
      <w:r w:rsidR="00124281" w:rsidRPr="00124281">
        <w:rPr>
          <w:b/>
        </w:rPr>
        <w:t xml:space="preserve"> </w:t>
      </w:r>
      <w:r w:rsidR="00A9242E">
        <w:rPr>
          <w:b/>
        </w:rPr>
        <w:t>находящихся</w:t>
      </w:r>
      <w:proofErr w:type="gramEnd"/>
      <w:r w:rsidR="00A9242E">
        <w:rPr>
          <w:b/>
        </w:rPr>
        <w:t xml:space="preserve"> на балансе </w:t>
      </w:r>
      <w:r w:rsidRPr="00936841">
        <w:rPr>
          <w:b/>
        </w:rPr>
        <w:t xml:space="preserve"> </w:t>
      </w:r>
    </w:p>
    <w:p w:rsidR="002202A9" w:rsidRDefault="00A9242E" w:rsidP="00A43F5E">
      <w:pPr>
        <w:jc w:val="center"/>
        <w:rPr>
          <w:b/>
        </w:rPr>
      </w:pPr>
      <w:r>
        <w:rPr>
          <w:b/>
          <w:i/>
        </w:rPr>
        <w:t>АО «</w:t>
      </w:r>
      <w:proofErr w:type="spellStart"/>
      <w:r>
        <w:rPr>
          <w:b/>
          <w:i/>
        </w:rPr>
        <w:t>Мордовцемент</w:t>
      </w:r>
      <w:proofErr w:type="spellEnd"/>
      <w:r>
        <w:rPr>
          <w:b/>
          <w:i/>
        </w:rPr>
        <w:t>»</w:t>
      </w:r>
      <w:r w:rsidR="00FF775B" w:rsidRPr="00936841">
        <w:rPr>
          <w:b/>
        </w:rPr>
        <w:t xml:space="preserve"> расположенном по адресу: </w:t>
      </w:r>
    </w:p>
    <w:p w:rsidR="00A43F5E" w:rsidRDefault="00F91C7B" w:rsidP="00A43F5E">
      <w:pPr>
        <w:jc w:val="center"/>
        <w:rPr>
          <w:b/>
          <w:i/>
        </w:rPr>
      </w:pPr>
      <w:r>
        <w:rPr>
          <w:i/>
        </w:rPr>
        <w:t xml:space="preserve">431700, Россия, Республика Мордовия, </w:t>
      </w:r>
      <w:proofErr w:type="spellStart"/>
      <w:r>
        <w:rPr>
          <w:i/>
        </w:rPr>
        <w:t>Чамзинский</w:t>
      </w:r>
      <w:proofErr w:type="spellEnd"/>
      <w:r>
        <w:rPr>
          <w:i/>
        </w:rPr>
        <w:t xml:space="preserve"> район, </w:t>
      </w:r>
      <w:proofErr w:type="spellStart"/>
      <w:r>
        <w:rPr>
          <w:i/>
        </w:rPr>
        <w:t>р.п</w:t>
      </w:r>
      <w:proofErr w:type="spellEnd"/>
      <w:r>
        <w:rPr>
          <w:i/>
        </w:rPr>
        <w:t>. Комсомольский.</w:t>
      </w:r>
    </w:p>
    <w:p w:rsidR="00566467" w:rsidRDefault="00566467" w:rsidP="00A43F5E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21"/>
        <w:gridCol w:w="7135"/>
      </w:tblGrid>
      <w:tr w:rsidR="00A43F5E" w:rsidTr="00DC25CE">
        <w:tc>
          <w:tcPr>
            <w:tcW w:w="545" w:type="dxa"/>
            <w:vAlign w:val="center"/>
          </w:tcPr>
          <w:p w:rsidR="00A43F5E" w:rsidRPr="00A547E1" w:rsidRDefault="00A43F5E" w:rsidP="002202A9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bookmarkStart w:id="0" w:name="RANGE!A2:C14"/>
            <w:r w:rsidRPr="00A547E1">
              <w:rPr>
                <w:b/>
                <w:bCs/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2521" w:type="dxa"/>
            <w:vAlign w:val="center"/>
          </w:tcPr>
          <w:p w:rsidR="00A43F5E" w:rsidRPr="00A547E1" w:rsidRDefault="00A43F5E" w:rsidP="002202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A547E1">
              <w:rPr>
                <w:b/>
                <w:bCs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135" w:type="dxa"/>
            <w:vAlign w:val="center"/>
          </w:tcPr>
          <w:p w:rsidR="00A43F5E" w:rsidRPr="00A547E1" w:rsidRDefault="00A43F5E" w:rsidP="002202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A547E1">
              <w:rPr>
                <w:b/>
                <w:bCs/>
                <w:sz w:val="22"/>
                <w:szCs w:val="22"/>
              </w:rPr>
              <w:t>Основные данные и требования</w:t>
            </w:r>
          </w:p>
        </w:tc>
      </w:tr>
      <w:tr w:rsidR="00A43F5E" w:rsidTr="00DC25CE">
        <w:tc>
          <w:tcPr>
            <w:tcW w:w="545" w:type="dxa"/>
          </w:tcPr>
          <w:p w:rsidR="00A43F5E" w:rsidRPr="003F5D7D" w:rsidRDefault="00A43F5E" w:rsidP="002202A9">
            <w:pPr>
              <w:spacing w:after="120"/>
              <w:jc w:val="center"/>
              <w:rPr>
                <w:sz w:val="20"/>
                <w:szCs w:val="20"/>
              </w:rPr>
            </w:pPr>
            <w:r w:rsidRPr="003F5D7D">
              <w:rPr>
                <w:sz w:val="20"/>
                <w:szCs w:val="20"/>
              </w:rPr>
              <w:t>1.</w:t>
            </w:r>
          </w:p>
        </w:tc>
        <w:tc>
          <w:tcPr>
            <w:tcW w:w="2521" w:type="dxa"/>
          </w:tcPr>
          <w:p w:rsidR="00A43F5E" w:rsidRPr="00005501" w:rsidRDefault="00FF775B" w:rsidP="002202A9">
            <w:pPr>
              <w:spacing w:after="120"/>
              <w:rPr>
                <w:sz w:val="20"/>
                <w:szCs w:val="20"/>
              </w:rPr>
            </w:pPr>
            <w:r w:rsidRPr="00005501">
              <w:rPr>
                <w:sz w:val="20"/>
                <w:szCs w:val="20"/>
              </w:rPr>
              <w:t>Предмет договора</w:t>
            </w:r>
            <w:r w:rsidR="00A43F5E" w:rsidRPr="00005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D15655" w:rsidRPr="00E70516" w:rsidRDefault="00FF775B" w:rsidP="005165CF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E70516">
              <w:rPr>
                <w:b/>
                <w:i/>
                <w:sz w:val="20"/>
                <w:szCs w:val="20"/>
              </w:rPr>
              <w:t xml:space="preserve">Работы по </w:t>
            </w:r>
            <w:r w:rsidR="006B159C" w:rsidRPr="00E70516">
              <w:rPr>
                <w:b/>
                <w:i/>
                <w:sz w:val="20"/>
                <w:szCs w:val="20"/>
              </w:rPr>
              <w:t xml:space="preserve">техническому обслуживанию </w:t>
            </w:r>
            <w:r w:rsidR="00E70516" w:rsidRPr="00E70516">
              <w:rPr>
                <w:b/>
                <w:i/>
                <w:sz w:val="20"/>
                <w:szCs w:val="20"/>
              </w:rPr>
              <w:t xml:space="preserve">карьерных самосвалов </w:t>
            </w:r>
            <w:proofErr w:type="spellStart"/>
            <w:r w:rsidR="00E70516" w:rsidRPr="00E70516">
              <w:rPr>
                <w:b/>
                <w:i/>
                <w:sz w:val="20"/>
                <w:szCs w:val="20"/>
              </w:rPr>
              <w:t>БелАЗ</w:t>
            </w:r>
            <w:proofErr w:type="spellEnd"/>
            <w:r w:rsidR="00E70516" w:rsidRPr="00E70516">
              <w:rPr>
                <w:b/>
                <w:i/>
                <w:sz w:val="20"/>
                <w:szCs w:val="20"/>
              </w:rPr>
              <w:t xml:space="preserve"> 7555В 3ед.</w:t>
            </w:r>
          </w:p>
        </w:tc>
      </w:tr>
      <w:tr w:rsidR="0040713F" w:rsidRPr="008317E1" w:rsidTr="00DC25CE">
        <w:tc>
          <w:tcPr>
            <w:tcW w:w="545" w:type="dxa"/>
          </w:tcPr>
          <w:p w:rsidR="0040713F" w:rsidRPr="003F5D7D" w:rsidRDefault="0040713F" w:rsidP="002202A9">
            <w:pPr>
              <w:spacing w:after="120"/>
              <w:jc w:val="center"/>
              <w:rPr>
                <w:sz w:val="20"/>
                <w:szCs w:val="20"/>
              </w:rPr>
            </w:pPr>
            <w:r w:rsidRPr="003F5D7D">
              <w:rPr>
                <w:sz w:val="20"/>
                <w:szCs w:val="20"/>
              </w:rPr>
              <w:t>2.</w:t>
            </w:r>
          </w:p>
        </w:tc>
        <w:tc>
          <w:tcPr>
            <w:tcW w:w="9656" w:type="dxa"/>
            <w:gridSpan w:val="2"/>
          </w:tcPr>
          <w:p w:rsidR="0040713F" w:rsidRPr="008317E1" w:rsidRDefault="0040713F" w:rsidP="002202A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предмету закупки</w:t>
            </w:r>
          </w:p>
        </w:tc>
      </w:tr>
      <w:tr w:rsidR="00A43F5E" w:rsidTr="00DC25CE">
        <w:tc>
          <w:tcPr>
            <w:tcW w:w="545" w:type="dxa"/>
          </w:tcPr>
          <w:p w:rsidR="00A43F5E" w:rsidRPr="003F5D7D" w:rsidRDefault="0040713F" w:rsidP="002202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21" w:type="dxa"/>
          </w:tcPr>
          <w:p w:rsidR="00A43F5E" w:rsidRPr="003F5D7D" w:rsidRDefault="0040713F" w:rsidP="002202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основные характеристики и объемы выполняемых работ</w:t>
            </w:r>
          </w:p>
        </w:tc>
        <w:tc>
          <w:tcPr>
            <w:tcW w:w="7135" w:type="dxa"/>
            <w:vAlign w:val="center"/>
          </w:tcPr>
          <w:p w:rsidR="00E328E9" w:rsidRPr="00E328E9" w:rsidRDefault="00E328E9" w:rsidP="001A3B6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E328E9">
              <w:rPr>
                <w:b/>
                <w:sz w:val="20"/>
                <w:szCs w:val="20"/>
              </w:rPr>
              <w:t xml:space="preserve">1.Работы должны выполняться официальным дилером  </w:t>
            </w:r>
          </w:p>
          <w:p w:rsidR="00A43F5E" w:rsidRPr="00797431" w:rsidRDefault="00E328E9" w:rsidP="001A3B68">
            <w:pPr>
              <w:spacing w:after="120"/>
              <w:jc w:val="both"/>
              <w:rPr>
                <w:sz w:val="20"/>
                <w:szCs w:val="20"/>
              </w:rPr>
            </w:pPr>
            <w:r w:rsidRPr="00E328E9">
              <w:rPr>
                <w:sz w:val="20"/>
                <w:szCs w:val="20"/>
              </w:rPr>
              <w:t>2.</w:t>
            </w:r>
            <w:r w:rsidR="0040713F">
              <w:rPr>
                <w:sz w:val="20"/>
                <w:szCs w:val="20"/>
              </w:rPr>
              <w:t>Наименование, ос</w:t>
            </w:r>
            <w:bookmarkStart w:id="1" w:name="_GoBack"/>
            <w:bookmarkEnd w:id="1"/>
            <w:r w:rsidR="0040713F">
              <w:rPr>
                <w:sz w:val="20"/>
                <w:szCs w:val="20"/>
              </w:rPr>
              <w:t>новные характеристики и объемы выполняемых работ о</w:t>
            </w:r>
            <w:r w:rsidR="0040713F" w:rsidRPr="0040713F">
              <w:rPr>
                <w:sz w:val="20"/>
                <w:szCs w:val="20"/>
              </w:rPr>
              <w:t xml:space="preserve">пределяются </w:t>
            </w:r>
            <w:r w:rsidR="001A3B68">
              <w:rPr>
                <w:sz w:val="20"/>
                <w:szCs w:val="20"/>
              </w:rPr>
              <w:t>регламентными работами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1A3B68">
              <w:rPr>
                <w:sz w:val="20"/>
                <w:szCs w:val="20"/>
              </w:rPr>
              <w:t>по техническому обслуживанию</w:t>
            </w:r>
            <w:proofErr w:type="gramEnd"/>
            <w:r w:rsidR="001A3B68">
              <w:rPr>
                <w:sz w:val="20"/>
                <w:szCs w:val="20"/>
              </w:rPr>
              <w:t xml:space="preserve"> установленными заводом изготовителем.</w:t>
            </w:r>
          </w:p>
        </w:tc>
      </w:tr>
      <w:tr w:rsidR="00A43F5E" w:rsidTr="00DC25CE">
        <w:tc>
          <w:tcPr>
            <w:tcW w:w="545" w:type="dxa"/>
          </w:tcPr>
          <w:p w:rsidR="00A43F5E" w:rsidRPr="003F5D7D" w:rsidRDefault="0040713F" w:rsidP="002202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521" w:type="dxa"/>
          </w:tcPr>
          <w:p w:rsidR="00A43F5E" w:rsidRPr="003F5D7D" w:rsidRDefault="00FD5904" w:rsidP="002202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 к подрядчику, х</w:t>
            </w:r>
            <w:r w:rsidR="0040713F">
              <w:rPr>
                <w:sz w:val="20"/>
                <w:szCs w:val="20"/>
              </w:rPr>
              <w:t>арактеристики выполняемых работ</w:t>
            </w:r>
          </w:p>
        </w:tc>
        <w:tc>
          <w:tcPr>
            <w:tcW w:w="7135" w:type="dxa"/>
            <w:vAlign w:val="center"/>
          </w:tcPr>
          <w:p w:rsidR="00C30718" w:rsidRPr="00005501" w:rsidRDefault="00C30718" w:rsidP="002202A9">
            <w:pPr>
              <w:pStyle w:val="a6"/>
              <w:numPr>
                <w:ilvl w:val="0"/>
                <w:numId w:val="2"/>
              </w:numPr>
              <w:spacing w:after="120"/>
              <w:ind w:left="0" w:firstLine="336"/>
              <w:jc w:val="both"/>
              <w:rPr>
                <w:sz w:val="20"/>
                <w:szCs w:val="20"/>
              </w:rPr>
            </w:pPr>
            <w:r w:rsidRPr="00005501">
              <w:rPr>
                <w:sz w:val="20"/>
                <w:szCs w:val="20"/>
              </w:rPr>
              <w:t>Опыт выполнения работ, указанных в п. 2.1 настоящего Технического задания не менее 5 лет</w:t>
            </w:r>
            <w:r w:rsidR="00CD5454" w:rsidRPr="00005501">
              <w:rPr>
                <w:sz w:val="20"/>
                <w:szCs w:val="20"/>
              </w:rPr>
              <w:t>;</w:t>
            </w:r>
          </w:p>
          <w:p w:rsidR="00B4430E" w:rsidRPr="00005501" w:rsidRDefault="00B4430E" w:rsidP="002202A9">
            <w:pPr>
              <w:pStyle w:val="a6"/>
              <w:numPr>
                <w:ilvl w:val="0"/>
                <w:numId w:val="2"/>
              </w:numPr>
              <w:spacing w:after="120"/>
              <w:ind w:left="0" w:firstLine="336"/>
              <w:jc w:val="both"/>
              <w:rPr>
                <w:sz w:val="20"/>
                <w:szCs w:val="20"/>
              </w:rPr>
            </w:pPr>
            <w:r w:rsidRPr="00005501">
              <w:rPr>
                <w:sz w:val="20"/>
                <w:szCs w:val="20"/>
              </w:rPr>
              <w:t xml:space="preserve">Минимальный уставной капитал – </w:t>
            </w:r>
            <w:r w:rsidR="008A0DB1" w:rsidRPr="00005501">
              <w:rPr>
                <w:sz w:val="20"/>
                <w:szCs w:val="20"/>
              </w:rPr>
              <w:t>500</w:t>
            </w:r>
            <w:r w:rsidRPr="00005501">
              <w:rPr>
                <w:sz w:val="20"/>
                <w:szCs w:val="20"/>
              </w:rPr>
              <w:t> 000 руб.;</w:t>
            </w:r>
          </w:p>
          <w:p w:rsidR="00B4430E" w:rsidRPr="00005501" w:rsidRDefault="00B4430E" w:rsidP="002202A9">
            <w:pPr>
              <w:pStyle w:val="a6"/>
              <w:numPr>
                <w:ilvl w:val="0"/>
                <w:numId w:val="2"/>
              </w:numPr>
              <w:spacing w:after="120"/>
              <w:ind w:left="0" w:firstLine="336"/>
              <w:jc w:val="both"/>
              <w:rPr>
                <w:sz w:val="20"/>
                <w:szCs w:val="20"/>
              </w:rPr>
            </w:pPr>
            <w:r w:rsidRPr="00005501">
              <w:rPr>
                <w:sz w:val="20"/>
                <w:szCs w:val="20"/>
              </w:rPr>
              <w:t xml:space="preserve">Отсутствие задолженности по налогам и сборам, подтвержденное справкой ИФНС; </w:t>
            </w:r>
          </w:p>
          <w:p w:rsidR="00355BCC" w:rsidRPr="00005501" w:rsidRDefault="00355BCC" w:rsidP="002202A9">
            <w:pPr>
              <w:pStyle w:val="a6"/>
              <w:numPr>
                <w:ilvl w:val="0"/>
                <w:numId w:val="2"/>
              </w:numPr>
              <w:spacing w:after="120"/>
              <w:ind w:left="0" w:firstLine="336"/>
              <w:jc w:val="both"/>
              <w:rPr>
                <w:sz w:val="20"/>
                <w:szCs w:val="20"/>
              </w:rPr>
            </w:pPr>
            <w:r w:rsidRPr="00005501">
              <w:rPr>
                <w:sz w:val="20"/>
                <w:szCs w:val="20"/>
              </w:rPr>
              <w:t xml:space="preserve">Штатная численность организации должна составлять не менее </w:t>
            </w:r>
            <w:r w:rsidR="00F91C7B">
              <w:rPr>
                <w:sz w:val="20"/>
                <w:szCs w:val="20"/>
              </w:rPr>
              <w:t>50</w:t>
            </w:r>
            <w:r w:rsidRPr="00005501">
              <w:rPr>
                <w:sz w:val="20"/>
                <w:szCs w:val="20"/>
              </w:rPr>
              <w:t xml:space="preserve"> специалистов, для выполнения работ, указанных в п. 2.1 настоящего Технического задания</w:t>
            </w:r>
            <w:r w:rsidR="00CD5454" w:rsidRPr="00005501">
              <w:rPr>
                <w:sz w:val="20"/>
                <w:szCs w:val="20"/>
              </w:rPr>
              <w:t>;</w:t>
            </w:r>
          </w:p>
          <w:p w:rsidR="00E1266A" w:rsidRPr="00005501" w:rsidRDefault="009C5667" w:rsidP="002202A9">
            <w:pPr>
              <w:pStyle w:val="a6"/>
              <w:numPr>
                <w:ilvl w:val="0"/>
                <w:numId w:val="2"/>
              </w:numPr>
              <w:spacing w:after="120"/>
              <w:ind w:left="0" w:firstLine="336"/>
              <w:jc w:val="both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Исполнитель</w:t>
            </w:r>
            <w:r w:rsidR="00E1266A" w:rsidRPr="00005501">
              <w:rPr>
                <w:rFonts w:ascii="yandex-sans" w:hAnsi="yandex-sans"/>
                <w:color w:val="000000"/>
                <w:sz w:val="20"/>
                <w:szCs w:val="20"/>
              </w:rPr>
              <w:t xml:space="preserve"> должен иметь сервисный автомоби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ль;</w:t>
            </w:r>
          </w:p>
          <w:p w:rsidR="00C7301C" w:rsidRPr="00005501" w:rsidRDefault="000622C2" w:rsidP="002202A9">
            <w:pPr>
              <w:pStyle w:val="a6"/>
              <w:numPr>
                <w:ilvl w:val="0"/>
                <w:numId w:val="2"/>
              </w:numPr>
              <w:spacing w:after="120"/>
              <w:ind w:left="0" w:firstLine="360"/>
              <w:jc w:val="both"/>
              <w:rPr>
                <w:sz w:val="20"/>
                <w:szCs w:val="20"/>
              </w:rPr>
            </w:pPr>
            <w:r w:rsidRPr="00005501">
              <w:rPr>
                <w:rFonts w:ascii="yandex-sans" w:hAnsi="yandex-sans"/>
                <w:color w:val="000000"/>
                <w:sz w:val="20"/>
                <w:szCs w:val="20"/>
              </w:rPr>
              <w:t>В отношении подрядной организации не должна проводиться процедура ликвидации или банкротства, она не должна быть в судебном порядке признана банкротом, в отношении неё не должно быть открыто конкурсное производство</w:t>
            </w:r>
          </w:p>
          <w:p w:rsidR="00005501" w:rsidRPr="00B8483E" w:rsidRDefault="00E13E46" w:rsidP="00E1266A">
            <w:pPr>
              <w:pStyle w:val="a6"/>
              <w:numPr>
                <w:ilvl w:val="0"/>
                <w:numId w:val="2"/>
              </w:numPr>
              <w:spacing w:after="120"/>
              <w:ind w:left="0" w:firstLine="360"/>
              <w:jc w:val="both"/>
              <w:rPr>
                <w:sz w:val="20"/>
                <w:szCs w:val="20"/>
              </w:rPr>
            </w:pPr>
            <w:r w:rsidRPr="00005501">
              <w:rPr>
                <w:rFonts w:ascii="yandex-sans" w:hAnsi="yandex-sans"/>
                <w:color w:val="000000"/>
                <w:sz w:val="20"/>
                <w:szCs w:val="20"/>
              </w:rPr>
              <w:t>Деятельность подрядной организации не должна быть приостановлена в предусмотренном Кодексом Российской Федерации об административных правонарушени</w:t>
            </w:r>
            <w:r w:rsidR="009C5667">
              <w:rPr>
                <w:rFonts w:ascii="yandex-sans" w:hAnsi="yandex-sans"/>
                <w:color w:val="000000"/>
                <w:sz w:val="20"/>
                <w:szCs w:val="20"/>
              </w:rPr>
              <w:t>ях;</w:t>
            </w:r>
          </w:p>
          <w:p w:rsidR="00E1266A" w:rsidRPr="00005501" w:rsidRDefault="00005501" w:rsidP="00005501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- </w:t>
            </w:r>
            <w:r w:rsidR="00E1266A" w:rsidRPr="00005501">
              <w:rPr>
                <w:rFonts w:ascii="yandex-sans" w:hAnsi="yandex-sans"/>
                <w:color w:val="000000"/>
                <w:sz w:val="20"/>
                <w:szCs w:val="20"/>
              </w:rPr>
              <w:t>Подрядная организация должна иметь устойчивое финансовое состояние, подтвержденное данными бухгалтерской отчетности, направленной в налоговые органы, за последние три года и посл</w:t>
            </w:r>
            <w:r w:rsidR="009C5667">
              <w:rPr>
                <w:rFonts w:ascii="yandex-sans" w:hAnsi="yandex-sans"/>
                <w:color w:val="000000"/>
                <w:sz w:val="20"/>
                <w:szCs w:val="20"/>
              </w:rPr>
              <w:t>едний отчетный период;</w:t>
            </w:r>
          </w:p>
          <w:p w:rsidR="00E1266A" w:rsidRPr="00005501" w:rsidRDefault="00005501" w:rsidP="00E1266A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- </w:t>
            </w:r>
            <w:r w:rsidR="00E1266A" w:rsidRPr="00005501">
              <w:rPr>
                <w:rFonts w:ascii="yandex-sans" w:hAnsi="yandex-sans"/>
                <w:color w:val="000000"/>
                <w:sz w:val="20"/>
                <w:szCs w:val="20"/>
              </w:rPr>
              <w:t>Подрядная организация не должна иметь задолженность по начисленным налогам, сборам и иным обязательным платежам в бюджеты бюджетной системы Российской Федерации за прошедший календарный год, размер которых превышает 25% балансовой стоимости активов подрядной организации, по данным бухгалтерской отчетнос</w:t>
            </w:r>
            <w:r w:rsidR="009C5667">
              <w:rPr>
                <w:rFonts w:ascii="yandex-sans" w:hAnsi="yandex-sans"/>
                <w:color w:val="000000"/>
                <w:sz w:val="20"/>
                <w:szCs w:val="20"/>
              </w:rPr>
              <w:t>ти за последний отчетный период;</w:t>
            </w:r>
          </w:p>
          <w:p w:rsidR="00E1266A" w:rsidRPr="00005501" w:rsidRDefault="00005501" w:rsidP="00E1266A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-</w:t>
            </w:r>
            <w:r w:rsidR="00E1266A" w:rsidRPr="00005501">
              <w:rPr>
                <w:rFonts w:ascii="yandex-sans" w:hAnsi="yandex-sans"/>
                <w:color w:val="000000"/>
                <w:sz w:val="20"/>
                <w:szCs w:val="20"/>
              </w:rPr>
              <w:t xml:space="preserve"> Отсутствие сведений о подрядной организации в реестре недобросовестных поставщиков, предусмотренном статьей 5 Федерального закона Российской </w:t>
            </w:r>
            <w:r w:rsidR="00E1266A" w:rsidRPr="00005501">
              <w:rPr>
                <w:rFonts w:ascii="yandex-sans" w:hAnsi="yandex-sans"/>
                <w:color w:val="000000"/>
                <w:sz w:val="20"/>
                <w:szCs w:val="20"/>
              </w:rPr>
              <w:lastRenderedPageBreak/>
              <w:t>Федерации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Российской Федерации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1266A" w:rsidRPr="00005501" w:rsidRDefault="00B8483E" w:rsidP="00E12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1266A" w:rsidRPr="00005501">
              <w:rPr>
                <w:sz w:val="20"/>
                <w:szCs w:val="20"/>
              </w:rPr>
              <w:t>Оказание услуг должно осуществляться в соответствии с действующими государственными стандартами и технологическими нормативами, техническими условиями и правилами пожарной безопасности, у</w:t>
            </w:r>
            <w:r w:rsidR="00C96EBC">
              <w:rPr>
                <w:sz w:val="20"/>
                <w:szCs w:val="20"/>
              </w:rPr>
              <w:t xml:space="preserve">твержденными Приказом МЧС РФ от </w:t>
            </w:r>
            <w:r w:rsidR="00E1266A" w:rsidRPr="00005501">
              <w:rPr>
                <w:sz w:val="20"/>
                <w:szCs w:val="20"/>
              </w:rPr>
              <w:t>18.06.2003г.</w:t>
            </w:r>
          </w:p>
          <w:p w:rsidR="00E13E46" w:rsidRPr="00005501" w:rsidRDefault="00E1266A" w:rsidP="00E1266A">
            <w:pPr>
              <w:pStyle w:val="a6"/>
              <w:spacing w:after="120"/>
              <w:ind w:left="360"/>
              <w:jc w:val="both"/>
              <w:rPr>
                <w:b/>
                <w:i/>
                <w:sz w:val="20"/>
                <w:szCs w:val="20"/>
              </w:rPr>
            </w:pPr>
            <w:r w:rsidRPr="00005501">
              <w:rPr>
                <w:b/>
                <w:i/>
                <w:sz w:val="20"/>
                <w:szCs w:val="20"/>
              </w:rPr>
              <w:t>Характеристики выполняемых работ:</w:t>
            </w:r>
          </w:p>
          <w:p w:rsidR="00005501" w:rsidRDefault="00E1266A" w:rsidP="00005501">
            <w:pPr>
              <w:pStyle w:val="a6"/>
              <w:spacing w:after="120"/>
              <w:ind w:left="360"/>
              <w:jc w:val="both"/>
              <w:rPr>
                <w:sz w:val="20"/>
                <w:szCs w:val="20"/>
              </w:rPr>
            </w:pPr>
            <w:r w:rsidRPr="00005501">
              <w:rPr>
                <w:sz w:val="20"/>
                <w:szCs w:val="20"/>
              </w:rPr>
              <w:t xml:space="preserve">- </w:t>
            </w:r>
            <w:r w:rsidR="00005501" w:rsidRPr="00005501">
              <w:rPr>
                <w:sz w:val="20"/>
                <w:szCs w:val="20"/>
              </w:rPr>
              <w:t>плановое техническое обслуживание</w:t>
            </w:r>
            <w:r w:rsidR="00DC3087">
              <w:rPr>
                <w:sz w:val="20"/>
                <w:szCs w:val="20"/>
              </w:rPr>
              <w:t xml:space="preserve"> </w:t>
            </w:r>
            <w:r w:rsidR="004F79D9">
              <w:rPr>
                <w:sz w:val="20"/>
                <w:szCs w:val="20"/>
              </w:rPr>
              <w:t>(</w:t>
            </w:r>
            <w:r w:rsidR="00DC3087">
              <w:rPr>
                <w:sz w:val="20"/>
                <w:szCs w:val="20"/>
              </w:rPr>
              <w:t>ТО</w:t>
            </w:r>
            <w:r w:rsidR="004F79D9">
              <w:rPr>
                <w:sz w:val="20"/>
                <w:szCs w:val="20"/>
              </w:rPr>
              <w:t>):</w:t>
            </w:r>
            <w:r w:rsidR="00DC3087">
              <w:rPr>
                <w:sz w:val="20"/>
                <w:szCs w:val="20"/>
              </w:rPr>
              <w:t xml:space="preserve"> 100м/ч; 250м/ч; 500 м/ч; 1000 м/ч; 2000 м/ч; 4000 м/ч; 6000 м/ч</w:t>
            </w:r>
            <w:r w:rsidR="00005501" w:rsidRPr="00005501">
              <w:rPr>
                <w:sz w:val="20"/>
                <w:szCs w:val="20"/>
              </w:rPr>
              <w:t>;</w:t>
            </w:r>
            <w:r w:rsidR="00DC3087">
              <w:rPr>
                <w:sz w:val="20"/>
                <w:szCs w:val="20"/>
              </w:rPr>
              <w:t xml:space="preserve"> СО.</w:t>
            </w:r>
          </w:p>
          <w:p w:rsidR="008462D4" w:rsidRDefault="008462D4" w:rsidP="00005501">
            <w:pPr>
              <w:pStyle w:val="a6"/>
              <w:spacing w:after="12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диагностика;</w:t>
            </w:r>
          </w:p>
          <w:p w:rsidR="00E1266A" w:rsidRDefault="00F65CA9" w:rsidP="007C2CC4">
            <w:pPr>
              <w:pStyle w:val="a6"/>
              <w:spacing w:after="12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регулировочные работы;</w:t>
            </w:r>
          </w:p>
          <w:p w:rsidR="007C2CC4" w:rsidRDefault="007C2CC4" w:rsidP="007C2CC4">
            <w:pPr>
              <w:pStyle w:val="a6"/>
              <w:spacing w:after="12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узлов и агрегатов;</w:t>
            </w:r>
          </w:p>
          <w:p w:rsidR="007C2CC4" w:rsidRPr="007C2CC4" w:rsidRDefault="007C2CC4" w:rsidP="007C2CC4">
            <w:pPr>
              <w:pStyle w:val="a6"/>
              <w:spacing w:after="12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электрооборудования;</w:t>
            </w:r>
          </w:p>
        </w:tc>
      </w:tr>
      <w:tr w:rsidR="0000333E" w:rsidTr="00DC25CE">
        <w:tc>
          <w:tcPr>
            <w:tcW w:w="545" w:type="dxa"/>
          </w:tcPr>
          <w:p w:rsidR="0000333E" w:rsidRPr="003F5D7D" w:rsidRDefault="0000333E" w:rsidP="002202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656" w:type="dxa"/>
            <w:gridSpan w:val="2"/>
          </w:tcPr>
          <w:p w:rsidR="0000333E" w:rsidRPr="00005501" w:rsidRDefault="0000333E" w:rsidP="002202A9">
            <w:pPr>
              <w:spacing w:after="120"/>
              <w:jc w:val="both"/>
              <w:rPr>
                <w:sz w:val="20"/>
                <w:szCs w:val="20"/>
              </w:rPr>
            </w:pPr>
            <w:r w:rsidRPr="00005501">
              <w:rPr>
                <w:sz w:val="20"/>
                <w:szCs w:val="20"/>
              </w:rPr>
              <w:t>Место, условия и сроки выполнения работ</w:t>
            </w:r>
          </w:p>
        </w:tc>
      </w:tr>
      <w:tr w:rsidR="00751B93" w:rsidRPr="00751B93" w:rsidTr="00DC25CE">
        <w:tc>
          <w:tcPr>
            <w:tcW w:w="545" w:type="dxa"/>
          </w:tcPr>
          <w:p w:rsidR="00A43F5E" w:rsidRPr="003F5D7D" w:rsidRDefault="0000333E" w:rsidP="002202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21" w:type="dxa"/>
          </w:tcPr>
          <w:p w:rsidR="00A43F5E" w:rsidRPr="009C5667" w:rsidRDefault="0000333E" w:rsidP="002202A9">
            <w:pPr>
              <w:spacing w:after="120"/>
              <w:jc w:val="both"/>
              <w:rPr>
                <w:sz w:val="20"/>
                <w:szCs w:val="20"/>
              </w:rPr>
            </w:pPr>
            <w:r w:rsidRPr="009C5667">
              <w:rPr>
                <w:sz w:val="20"/>
                <w:szCs w:val="20"/>
              </w:rPr>
              <w:t>Место проведения работ</w:t>
            </w:r>
          </w:p>
        </w:tc>
        <w:tc>
          <w:tcPr>
            <w:tcW w:w="7135" w:type="dxa"/>
            <w:vAlign w:val="center"/>
          </w:tcPr>
          <w:p w:rsidR="00B957FC" w:rsidRPr="009C5667" w:rsidRDefault="00B957FC" w:rsidP="00B957FC">
            <w:pPr>
              <w:jc w:val="both"/>
              <w:rPr>
                <w:sz w:val="20"/>
                <w:szCs w:val="20"/>
              </w:rPr>
            </w:pPr>
            <w:r w:rsidRPr="009C5667">
              <w:rPr>
                <w:sz w:val="20"/>
                <w:szCs w:val="20"/>
              </w:rPr>
              <w:t xml:space="preserve">Оказываемые услуги (работы) по ремонту и техническому обслуживанию </w:t>
            </w:r>
            <w:r w:rsidR="00A400FC">
              <w:rPr>
                <w:sz w:val="20"/>
                <w:szCs w:val="20"/>
              </w:rPr>
              <w:t>карьерных самосвалов</w:t>
            </w:r>
            <w:r w:rsidRPr="009C5667">
              <w:rPr>
                <w:sz w:val="20"/>
                <w:szCs w:val="20"/>
              </w:rPr>
              <w:t xml:space="preserve"> Заказчика производятся в сервисном центре </w:t>
            </w:r>
            <w:r w:rsidR="00693D14">
              <w:rPr>
                <w:sz w:val="20"/>
                <w:szCs w:val="20"/>
              </w:rPr>
              <w:t>Подрядчика</w:t>
            </w:r>
            <w:r w:rsidRPr="009C5667">
              <w:rPr>
                <w:sz w:val="20"/>
                <w:szCs w:val="20"/>
              </w:rPr>
              <w:t xml:space="preserve"> в Приволжском федеральном</w:t>
            </w:r>
            <w:r w:rsidR="00EB52D5">
              <w:rPr>
                <w:sz w:val="20"/>
                <w:szCs w:val="20"/>
              </w:rPr>
              <w:t xml:space="preserve"> округе (или ином сервисном центре, являющимся самым близким по расположению к ПФО)</w:t>
            </w:r>
            <w:r w:rsidRPr="009C5667">
              <w:rPr>
                <w:sz w:val="20"/>
                <w:szCs w:val="20"/>
              </w:rPr>
              <w:t xml:space="preserve"> либо на территории АО «</w:t>
            </w:r>
            <w:proofErr w:type="spellStart"/>
            <w:r w:rsidRPr="009C5667">
              <w:rPr>
                <w:sz w:val="20"/>
                <w:szCs w:val="20"/>
              </w:rPr>
              <w:t>Мордовцемент</w:t>
            </w:r>
            <w:proofErr w:type="spellEnd"/>
            <w:r w:rsidRPr="009C5667">
              <w:rPr>
                <w:sz w:val="20"/>
                <w:szCs w:val="20"/>
              </w:rPr>
              <w:t>»</w:t>
            </w:r>
            <w:r w:rsidRPr="009C5667">
              <w:rPr>
                <w:rFonts w:ascii="yandex-sans" w:hAnsi="yandex-sans"/>
                <w:color w:val="000000"/>
                <w:sz w:val="20"/>
                <w:szCs w:val="20"/>
              </w:rPr>
              <w:t xml:space="preserve"> (Республика Мордовия, </w:t>
            </w:r>
            <w:proofErr w:type="spellStart"/>
            <w:r w:rsidRPr="009C5667">
              <w:rPr>
                <w:rFonts w:ascii="yandex-sans" w:hAnsi="yandex-sans"/>
                <w:color w:val="000000"/>
                <w:sz w:val="20"/>
                <w:szCs w:val="20"/>
              </w:rPr>
              <w:t>Чамзинский</w:t>
            </w:r>
            <w:proofErr w:type="spellEnd"/>
            <w:r w:rsidRPr="009C5667">
              <w:rPr>
                <w:rFonts w:ascii="yandex-sans" w:hAnsi="yandex-sans"/>
                <w:color w:val="000000"/>
                <w:sz w:val="20"/>
                <w:szCs w:val="20"/>
              </w:rPr>
              <w:t xml:space="preserve"> район, п. Комсомольский) выездным методом</w:t>
            </w:r>
            <w:r w:rsidRPr="009C5667">
              <w:rPr>
                <w:sz w:val="20"/>
                <w:szCs w:val="20"/>
              </w:rPr>
              <w:t>, с использованием собственного оборудования, расходных материалов и запасных частей, рекомендованных к использованию заводом-изготовителем.</w:t>
            </w:r>
          </w:p>
          <w:p w:rsidR="00A43F5E" w:rsidRPr="009C5667" w:rsidRDefault="00A43F5E" w:rsidP="002202A9">
            <w:pPr>
              <w:pStyle w:val="1"/>
              <w:spacing w:after="120"/>
              <w:rPr>
                <w:sz w:val="20"/>
              </w:rPr>
            </w:pPr>
          </w:p>
        </w:tc>
      </w:tr>
      <w:tr w:rsidR="00B533A0" w:rsidRPr="00B533A0" w:rsidTr="00DC25CE">
        <w:tc>
          <w:tcPr>
            <w:tcW w:w="545" w:type="dxa"/>
          </w:tcPr>
          <w:p w:rsidR="00A43F5E" w:rsidRPr="003F5D7D" w:rsidRDefault="0000333E" w:rsidP="002202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21" w:type="dxa"/>
          </w:tcPr>
          <w:p w:rsidR="00A43F5E" w:rsidRPr="003F5D7D" w:rsidRDefault="0000333E" w:rsidP="002202A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производства работ</w:t>
            </w:r>
          </w:p>
        </w:tc>
        <w:tc>
          <w:tcPr>
            <w:tcW w:w="7135" w:type="dxa"/>
            <w:vAlign w:val="center"/>
          </w:tcPr>
          <w:p w:rsidR="0000333E" w:rsidRPr="00215749" w:rsidRDefault="0000333E" w:rsidP="002202A9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005501">
              <w:rPr>
                <w:sz w:val="20"/>
                <w:szCs w:val="20"/>
              </w:rPr>
              <w:t>Заказчик осуществляет контроль и надзор за ходом и качеством выполняемых Работ и используемых Материалов, графиков (сроков) выполнения отдельных этапов и видов Работ, выполнением мероприятий по охране окружающей среды, пожарной и иной безопасности</w:t>
            </w:r>
          </w:p>
          <w:p w:rsidR="00215749" w:rsidRPr="00D54884" w:rsidRDefault="00215749" w:rsidP="00215749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7177C">
              <w:rPr>
                <w:rFonts w:eastAsiaTheme="minorHAnsi"/>
                <w:sz w:val="20"/>
                <w:szCs w:val="20"/>
                <w:lang w:eastAsia="en-US"/>
              </w:rPr>
              <w:t>При выполнении работ по ремонту в структурных подразделениях Заказчика, в которых внедрена процедура «Блокировка-Маркировка-Проверка (БМП)», Исполнитель обязан соблюдать требования процедуры</w:t>
            </w:r>
          </w:p>
          <w:p w:rsidR="00215749" w:rsidRPr="00215749" w:rsidRDefault="00215749" w:rsidP="00215749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D54884">
              <w:rPr>
                <w:color w:val="000000" w:themeColor="text1"/>
                <w:sz w:val="20"/>
                <w:szCs w:val="20"/>
              </w:rPr>
              <w:t xml:space="preserve">Работы выполняются </w:t>
            </w:r>
            <w:r>
              <w:rPr>
                <w:color w:val="000000" w:themeColor="text1"/>
                <w:sz w:val="20"/>
                <w:szCs w:val="20"/>
              </w:rPr>
              <w:t>Подрядчиком</w:t>
            </w:r>
            <w:r w:rsidRPr="00D54884">
              <w:rPr>
                <w:color w:val="000000" w:themeColor="text1"/>
                <w:sz w:val="20"/>
                <w:szCs w:val="20"/>
              </w:rPr>
              <w:t xml:space="preserve"> в будние/рабочие дни, согласно производственному календарю, с 08:00 до 17:00 по местному времени Заказчика, работы после 17:00, в выходные и праздничные дни согласовываются с Заказчиком дополнительно</w:t>
            </w:r>
          </w:p>
          <w:p w:rsidR="00693D14" w:rsidRDefault="00693D14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00333E" w:rsidRPr="00005501">
              <w:rPr>
                <w:sz w:val="20"/>
                <w:szCs w:val="20"/>
              </w:rPr>
              <w:t xml:space="preserve"> обеспечивает беспрепятственный доступ для надзора и контроля за ходом ремонта представителя Заказчика</w:t>
            </w:r>
          </w:p>
          <w:p w:rsidR="00693D14" w:rsidRDefault="00E1266A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 xml:space="preserve">Выполнение всех видов работ осуществляется в соответствии с техническими условиями, установленными для </w:t>
            </w:r>
            <w:r w:rsidR="007C2CC4">
              <w:rPr>
                <w:sz w:val="20"/>
                <w:szCs w:val="20"/>
              </w:rPr>
              <w:t xml:space="preserve">техники марки </w:t>
            </w:r>
            <w:r w:rsidR="00FD55F4" w:rsidRPr="00FD55F4">
              <w:rPr>
                <w:sz w:val="20"/>
                <w:szCs w:val="20"/>
                <w:lang w:val="en-US"/>
              </w:rPr>
              <w:t>XCMG</w:t>
            </w:r>
            <w:r w:rsidR="00FD55F4" w:rsidRPr="00FD55F4">
              <w:rPr>
                <w:sz w:val="20"/>
                <w:szCs w:val="20"/>
              </w:rPr>
              <w:t xml:space="preserve"> </w:t>
            </w:r>
            <w:r w:rsidR="00FD55F4" w:rsidRPr="00FD55F4">
              <w:rPr>
                <w:sz w:val="20"/>
                <w:szCs w:val="20"/>
                <w:lang w:val="en-US"/>
              </w:rPr>
              <w:t>XC</w:t>
            </w:r>
            <w:r w:rsidR="00FD55F4" w:rsidRPr="00FD55F4">
              <w:rPr>
                <w:sz w:val="20"/>
                <w:szCs w:val="20"/>
              </w:rPr>
              <w:t>8-</w:t>
            </w:r>
            <w:r w:rsidR="00FD55F4" w:rsidRPr="00FD55F4">
              <w:rPr>
                <w:sz w:val="20"/>
                <w:szCs w:val="20"/>
                <w:lang w:val="en-US"/>
              </w:rPr>
              <w:t>S</w:t>
            </w:r>
            <w:r w:rsidR="00FD55F4" w:rsidRPr="00FD55F4">
              <w:rPr>
                <w:sz w:val="20"/>
                <w:szCs w:val="20"/>
              </w:rPr>
              <w:t>3570</w:t>
            </w:r>
            <w:r w:rsidR="00FD55F4">
              <w:rPr>
                <w:b/>
              </w:rPr>
              <w:t xml:space="preserve"> </w:t>
            </w:r>
            <w:r w:rsidRPr="00693D14">
              <w:rPr>
                <w:sz w:val="20"/>
                <w:szCs w:val="20"/>
              </w:rPr>
              <w:t>Предварительное диагностирование объемов работ, а также количества и номенклатуры запасных частей, осуществляемое внешним осмотром без разборки и применения диагностического оборудования, производится без дополнительной оплаты</w:t>
            </w:r>
            <w:r w:rsidR="00560B71" w:rsidRPr="00693D14">
              <w:rPr>
                <w:sz w:val="20"/>
                <w:szCs w:val="20"/>
              </w:rPr>
              <w:t>;</w:t>
            </w:r>
          </w:p>
          <w:p w:rsidR="00693D14" w:rsidRDefault="00E1266A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>Фактический объем услуг по договору определяется Заказчиком, исходя из его потребностей. Услуги выполняются на основании поданной Заказчиком заявки. В случае если в процессе выполнения работ будут выявлены дополнительные дефекты, требующие устранения, такие работы могут выполнят</w:t>
            </w:r>
            <w:r w:rsidR="00560B71" w:rsidRPr="00693D14">
              <w:rPr>
                <w:sz w:val="20"/>
                <w:szCs w:val="20"/>
              </w:rPr>
              <w:t>ься только с согласия Заказчика;</w:t>
            </w:r>
          </w:p>
          <w:p w:rsidR="00693D14" w:rsidRDefault="00E1266A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 xml:space="preserve">Доставка </w:t>
            </w:r>
            <w:r w:rsidR="00EB52D5">
              <w:rPr>
                <w:sz w:val="20"/>
                <w:szCs w:val="20"/>
              </w:rPr>
              <w:t>ДВС</w:t>
            </w:r>
            <w:r w:rsidRPr="00693D14">
              <w:rPr>
                <w:sz w:val="20"/>
                <w:szCs w:val="20"/>
              </w:rPr>
              <w:t xml:space="preserve"> к месту ремонта и обратно осуществляется силами и средствами Заказчика либо транспортом </w:t>
            </w:r>
            <w:r w:rsidR="00693D14">
              <w:rPr>
                <w:sz w:val="20"/>
                <w:szCs w:val="20"/>
              </w:rPr>
              <w:t>Подрядчика</w:t>
            </w:r>
            <w:r w:rsidRPr="00693D14">
              <w:rPr>
                <w:sz w:val="20"/>
                <w:szCs w:val="20"/>
              </w:rPr>
              <w:t xml:space="preserve"> за отдельную опл</w:t>
            </w:r>
            <w:r w:rsidR="00560B71" w:rsidRPr="00693D14">
              <w:rPr>
                <w:sz w:val="20"/>
                <w:szCs w:val="20"/>
              </w:rPr>
              <w:t>ату;</w:t>
            </w:r>
          </w:p>
          <w:p w:rsidR="00693D14" w:rsidRDefault="00560B71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 xml:space="preserve">Поставка запасных частей для ремонта </w:t>
            </w:r>
            <w:r w:rsidR="00EB52D5">
              <w:rPr>
                <w:sz w:val="20"/>
                <w:szCs w:val="20"/>
              </w:rPr>
              <w:t>ДВС</w:t>
            </w:r>
            <w:r w:rsidRPr="00693D14">
              <w:rPr>
                <w:sz w:val="20"/>
                <w:szCs w:val="20"/>
              </w:rPr>
              <w:t xml:space="preserve"> не должна превышать более 15 дней;</w:t>
            </w:r>
          </w:p>
          <w:p w:rsidR="00693D14" w:rsidRDefault="00693D14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>Подрядчик</w:t>
            </w:r>
            <w:r w:rsidR="00005501" w:rsidRPr="00693D14">
              <w:rPr>
                <w:sz w:val="20"/>
                <w:szCs w:val="20"/>
              </w:rPr>
              <w:t xml:space="preserve"> принимает на себя обязанности по утилизации </w:t>
            </w:r>
            <w:proofErr w:type="gramStart"/>
            <w:r w:rsidR="00005501" w:rsidRPr="00693D14">
              <w:rPr>
                <w:sz w:val="20"/>
                <w:szCs w:val="20"/>
              </w:rPr>
              <w:t>отходов</w:t>
            </w:r>
            <w:proofErr w:type="gramEnd"/>
            <w:r w:rsidR="00005501" w:rsidRPr="00693D14">
              <w:rPr>
                <w:sz w:val="20"/>
                <w:szCs w:val="20"/>
              </w:rPr>
              <w:t xml:space="preserve"> возникших при проведении ремонта</w:t>
            </w:r>
            <w:r w:rsidR="00EB52D5">
              <w:rPr>
                <w:sz w:val="20"/>
                <w:szCs w:val="20"/>
              </w:rPr>
              <w:t xml:space="preserve"> ДВС</w:t>
            </w:r>
            <w:r w:rsidR="00005501" w:rsidRPr="00693D14">
              <w:rPr>
                <w:sz w:val="20"/>
                <w:szCs w:val="20"/>
              </w:rPr>
              <w:t xml:space="preserve"> </w:t>
            </w:r>
            <w:r w:rsidR="005165CF">
              <w:rPr>
                <w:sz w:val="20"/>
                <w:szCs w:val="20"/>
              </w:rPr>
              <w:t>карьерных самосвалов</w:t>
            </w:r>
            <w:r w:rsidR="00005501" w:rsidRPr="00693D14">
              <w:rPr>
                <w:sz w:val="20"/>
                <w:szCs w:val="20"/>
              </w:rPr>
              <w:t xml:space="preserve"> Заказчи</w:t>
            </w:r>
            <w:r w:rsidR="00560B71" w:rsidRPr="00693D14">
              <w:rPr>
                <w:sz w:val="20"/>
                <w:szCs w:val="20"/>
              </w:rPr>
              <w:t>ка;</w:t>
            </w:r>
          </w:p>
          <w:p w:rsidR="00693D14" w:rsidRDefault="00005501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>П</w:t>
            </w:r>
            <w:r w:rsidR="00693D14" w:rsidRPr="00693D14">
              <w:rPr>
                <w:sz w:val="20"/>
                <w:szCs w:val="20"/>
              </w:rPr>
              <w:t>одрядчик</w:t>
            </w:r>
            <w:r w:rsidRPr="00693D14">
              <w:rPr>
                <w:sz w:val="20"/>
                <w:szCs w:val="20"/>
              </w:rPr>
              <w:t xml:space="preserve"> возвращает заме</w:t>
            </w:r>
            <w:r w:rsidR="00560B71" w:rsidRPr="00693D14">
              <w:rPr>
                <w:sz w:val="20"/>
                <w:szCs w:val="20"/>
              </w:rPr>
              <w:t>ненные узлы, агрегаты Заказчику;</w:t>
            </w:r>
          </w:p>
          <w:p w:rsidR="00693D14" w:rsidRDefault="00005501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 xml:space="preserve">Для проведения технического обслуживания за Заказчиком должен закрепляться квалифицированный персонал для выполнения в полном объеме всех работ по ТО и ремонту </w:t>
            </w:r>
            <w:r w:rsidR="005165CF">
              <w:rPr>
                <w:sz w:val="20"/>
                <w:szCs w:val="20"/>
              </w:rPr>
              <w:t>самосвалов</w:t>
            </w:r>
            <w:r w:rsidRPr="00693D14">
              <w:rPr>
                <w:sz w:val="20"/>
                <w:szCs w:val="20"/>
              </w:rPr>
              <w:t>. По вопросам организации технического обслуживания и ремонта</w:t>
            </w:r>
            <w:r w:rsidR="00AA00B6" w:rsidRPr="00693D14">
              <w:rPr>
                <w:sz w:val="20"/>
                <w:szCs w:val="20"/>
              </w:rPr>
              <w:t xml:space="preserve"> </w:t>
            </w:r>
            <w:r w:rsidR="00693D14" w:rsidRPr="00693D14">
              <w:rPr>
                <w:sz w:val="20"/>
                <w:szCs w:val="20"/>
              </w:rPr>
              <w:t>Подрядчик</w:t>
            </w:r>
            <w:r w:rsidR="00AA00B6" w:rsidRPr="00693D14">
              <w:rPr>
                <w:sz w:val="20"/>
                <w:szCs w:val="20"/>
              </w:rPr>
              <w:t xml:space="preserve"> должен выполнять </w:t>
            </w:r>
            <w:r w:rsidR="00AA00B6" w:rsidRPr="00693D14">
              <w:rPr>
                <w:sz w:val="20"/>
                <w:szCs w:val="20"/>
              </w:rPr>
              <w:lastRenderedPageBreak/>
              <w:t>поручения и задачи специалистов Заказчика</w:t>
            </w:r>
            <w:r w:rsidR="00560B71" w:rsidRPr="00693D14">
              <w:rPr>
                <w:sz w:val="20"/>
                <w:szCs w:val="20"/>
              </w:rPr>
              <w:t>;</w:t>
            </w:r>
          </w:p>
          <w:p w:rsidR="00693D14" w:rsidRDefault="00693D14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>Подрядчик</w:t>
            </w:r>
            <w:r w:rsidR="00005501" w:rsidRPr="00693D14">
              <w:rPr>
                <w:sz w:val="20"/>
                <w:szCs w:val="20"/>
              </w:rPr>
              <w:t xml:space="preserve"> выполняет работы по ремонту в соответствии с установленными эксплуатационными и ремонтными нормами, рекомендациями завода-изготовителя, с соблюдением требований «ПРАВИЛ ОКАЗАНИЯ УСЛУГ (ВЫПОЛНЕНИЯ РАБОТ) ПО ТЕХНИЧЕСКОМУ ОБСЛУЖИВАНИЮ И РЕМОНТУ АВТОМОТОТРАНСПОРТНЫХ СРЕДСТВ» - ПОСТАНОВЛЕНИЕ ПРАВИТЕЛЬСТВА РФ ОТ 11.04.2001Г. № 290</w:t>
            </w:r>
          </w:p>
          <w:p w:rsidR="00693D14" w:rsidRDefault="00005501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 xml:space="preserve">По требованию Заказчика </w:t>
            </w:r>
            <w:r w:rsidR="00693D14" w:rsidRPr="00693D14">
              <w:rPr>
                <w:sz w:val="20"/>
                <w:szCs w:val="20"/>
              </w:rPr>
              <w:t>Подрядчик</w:t>
            </w:r>
            <w:r w:rsidRPr="00693D14">
              <w:rPr>
                <w:sz w:val="20"/>
                <w:szCs w:val="20"/>
              </w:rPr>
              <w:t xml:space="preserve"> обязан предоставить сертификаты соответствия на оригинальные запасные части, применяемые в процессе технического обслуживания и ремонта</w:t>
            </w:r>
            <w:r w:rsidR="00EB52D5">
              <w:rPr>
                <w:sz w:val="20"/>
                <w:szCs w:val="20"/>
              </w:rPr>
              <w:t xml:space="preserve"> </w:t>
            </w:r>
            <w:r w:rsidR="00DC3087" w:rsidRPr="00DC3087">
              <w:rPr>
                <w:sz w:val="20"/>
                <w:szCs w:val="20"/>
              </w:rPr>
              <w:t xml:space="preserve">техники </w:t>
            </w:r>
            <w:r w:rsidR="00124281">
              <w:rPr>
                <w:sz w:val="20"/>
                <w:szCs w:val="20"/>
                <w:lang w:val="en-US"/>
              </w:rPr>
              <w:t>SANY</w:t>
            </w:r>
            <w:r w:rsidR="00124281" w:rsidRPr="00124281">
              <w:rPr>
                <w:sz w:val="20"/>
                <w:szCs w:val="20"/>
              </w:rPr>
              <w:t xml:space="preserve"> </w:t>
            </w:r>
            <w:r w:rsidR="00124281">
              <w:rPr>
                <w:sz w:val="20"/>
                <w:szCs w:val="20"/>
                <w:lang w:val="en-US"/>
              </w:rPr>
              <w:t>SAT</w:t>
            </w:r>
            <w:r w:rsidR="00124281" w:rsidRPr="00124281">
              <w:rPr>
                <w:sz w:val="20"/>
                <w:szCs w:val="20"/>
              </w:rPr>
              <w:t xml:space="preserve"> 40-</w:t>
            </w:r>
            <w:r w:rsidR="00124281">
              <w:rPr>
                <w:sz w:val="20"/>
                <w:szCs w:val="20"/>
                <w:lang w:val="en-US"/>
              </w:rPr>
              <w:t>C</w:t>
            </w:r>
            <w:r w:rsidR="00F74798" w:rsidRPr="00F74798">
              <w:rPr>
                <w:sz w:val="20"/>
                <w:szCs w:val="20"/>
              </w:rPr>
              <w:t xml:space="preserve"> </w:t>
            </w:r>
            <w:r w:rsidRPr="00693D14">
              <w:rPr>
                <w:sz w:val="20"/>
                <w:szCs w:val="20"/>
              </w:rPr>
              <w:t>Заказчика согласно ТЕХНИЧЕСКОГО РЕГЛАМЕНТА О БЕЗОПАСНОСТИ ТРАНСПОРТНЫХ СРЕДСТВ – ПОСТАНОВЛЕНИЕ</w:t>
            </w:r>
            <w:r w:rsidR="00AA00B6" w:rsidRPr="00693D14">
              <w:rPr>
                <w:sz w:val="20"/>
                <w:szCs w:val="20"/>
              </w:rPr>
              <w:t xml:space="preserve"> </w:t>
            </w:r>
            <w:r w:rsidRPr="00693D14">
              <w:rPr>
                <w:sz w:val="20"/>
                <w:szCs w:val="20"/>
              </w:rPr>
              <w:t>ПРАВИТЕЛЬСТВА РФ ОТ 10.09.09Г. № 720</w:t>
            </w:r>
          </w:p>
          <w:p w:rsidR="00693D14" w:rsidRDefault="00005501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>Транспортные</w:t>
            </w:r>
            <w:r w:rsidR="00DC3087">
              <w:rPr>
                <w:sz w:val="20"/>
                <w:szCs w:val="20"/>
              </w:rPr>
              <w:t xml:space="preserve"> </w:t>
            </w:r>
            <w:r w:rsidRPr="00693D14">
              <w:rPr>
                <w:sz w:val="20"/>
                <w:szCs w:val="20"/>
              </w:rPr>
              <w:t>средства</w:t>
            </w:r>
            <w:r w:rsidR="00DC3087">
              <w:rPr>
                <w:sz w:val="20"/>
                <w:szCs w:val="20"/>
              </w:rPr>
              <w:t>,</w:t>
            </w:r>
            <w:r w:rsidRPr="00693D14">
              <w:rPr>
                <w:sz w:val="20"/>
                <w:szCs w:val="20"/>
              </w:rPr>
              <w:t xml:space="preserve"> прошедшие техническое обслуживание и ремонт</w:t>
            </w:r>
            <w:r w:rsidR="00DC3087">
              <w:rPr>
                <w:sz w:val="20"/>
                <w:szCs w:val="20"/>
              </w:rPr>
              <w:t>,</w:t>
            </w:r>
            <w:r w:rsidRPr="00693D14">
              <w:rPr>
                <w:sz w:val="20"/>
                <w:szCs w:val="20"/>
              </w:rPr>
              <w:t xml:space="preserve">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 (ПОСТАНОВЛЕНИЕ ПРАВИТЕЛЬСТВА РФ ОТ 23.10.1993Г. №1090 «О ПРАВИЛАХ ДОРОЖНОГО ДВИЖЕНИЯ»).</w:t>
            </w:r>
          </w:p>
          <w:p w:rsidR="00693D14" w:rsidRDefault="00005501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 xml:space="preserve">Нормы времени на техническое обслуживание и ремонт </w:t>
            </w:r>
            <w:r w:rsidR="005165CF">
              <w:rPr>
                <w:sz w:val="20"/>
                <w:szCs w:val="20"/>
              </w:rPr>
              <w:t>транспортных средств</w:t>
            </w:r>
            <w:r w:rsidRPr="00693D14">
              <w:rPr>
                <w:sz w:val="20"/>
                <w:szCs w:val="20"/>
              </w:rPr>
              <w:t xml:space="preserve"> Заказчика должны соответствовать нормам в строгом соответствии с трудоемкостью, установленной заводом-изготовителем </w:t>
            </w:r>
            <w:r w:rsidR="00DC3087">
              <w:rPr>
                <w:sz w:val="20"/>
                <w:szCs w:val="20"/>
              </w:rPr>
              <w:t>техники</w:t>
            </w:r>
            <w:r w:rsidRPr="00693D14">
              <w:rPr>
                <w:sz w:val="20"/>
                <w:szCs w:val="20"/>
              </w:rPr>
              <w:t>.</w:t>
            </w:r>
          </w:p>
          <w:p w:rsidR="00005501" w:rsidRPr="00215749" w:rsidRDefault="00005501" w:rsidP="00693D14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693D14">
              <w:rPr>
                <w:sz w:val="20"/>
                <w:szCs w:val="20"/>
              </w:rPr>
              <w:t xml:space="preserve">Прием </w:t>
            </w:r>
            <w:r w:rsidR="004349F7">
              <w:rPr>
                <w:sz w:val="20"/>
                <w:szCs w:val="20"/>
              </w:rPr>
              <w:t xml:space="preserve">заявки на ТО и ремонт </w:t>
            </w:r>
            <w:r w:rsidR="00EB52D5">
              <w:rPr>
                <w:sz w:val="20"/>
                <w:szCs w:val="20"/>
              </w:rPr>
              <w:t>ДВС</w:t>
            </w:r>
            <w:r w:rsidRPr="00693D14">
              <w:rPr>
                <w:sz w:val="20"/>
                <w:szCs w:val="20"/>
              </w:rPr>
              <w:t xml:space="preserve"> Заказчика вне очереди.</w:t>
            </w:r>
          </w:p>
          <w:p w:rsidR="00215749" w:rsidRDefault="00215749" w:rsidP="00215749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46218F">
              <w:rPr>
                <w:sz w:val="20"/>
                <w:szCs w:val="20"/>
              </w:rPr>
              <w:t>Исполнитель несет ответственность за следующие нарушения на территории Заказчика, а также иной территории в связи с исполнением договора, своим персоналом и/или работниками субподрядных организаций (независимо от занимаемой должности) в размере следующих штрафных неустоек:</w:t>
            </w:r>
          </w:p>
          <w:p w:rsidR="00215749" w:rsidRPr="0046218F" w:rsidRDefault="00215749" w:rsidP="002157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6218F">
              <w:rPr>
                <w:color w:val="000000"/>
                <w:sz w:val="20"/>
                <w:szCs w:val="20"/>
              </w:rPr>
              <w:t>за появление на Объекте и/или на территории предприятия Заказчика в состоянии алкогольного, наркотического или иного токсического опьянения – 200 000 руб.;</w:t>
            </w:r>
          </w:p>
          <w:p w:rsidR="00215749" w:rsidRPr="0046218F" w:rsidRDefault="00215749" w:rsidP="0021574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6218F">
              <w:rPr>
                <w:color w:val="000000"/>
                <w:sz w:val="20"/>
                <w:szCs w:val="20"/>
              </w:rPr>
              <w:t>за пронос (попытку проноса) алкоголя на территорию Объекта - 200 000 руб.;</w:t>
            </w:r>
          </w:p>
          <w:p w:rsidR="00215749" w:rsidRPr="00D54884" w:rsidRDefault="00215749" w:rsidP="00215749">
            <w:pPr>
              <w:pStyle w:val="1"/>
              <w:tabs>
                <w:tab w:val="num" w:pos="142"/>
              </w:tabs>
              <w:jc w:val="both"/>
              <w:rPr>
                <w:color w:val="000000"/>
                <w:sz w:val="20"/>
              </w:rPr>
            </w:pPr>
            <w:r w:rsidRPr="00D54884">
              <w:rPr>
                <w:color w:val="000000"/>
                <w:sz w:val="20"/>
              </w:rPr>
              <w:t>- за действия, несущие порчу или угрозу порчи Материалов, Оборудования и другого имущества на Объекте и/или территории Заказчика – 50 000 руб.;</w:t>
            </w:r>
          </w:p>
          <w:p w:rsidR="00215749" w:rsidRPr="00D54884" w:rsidRDefault="00215749" w:rsidP="00215749">
            <w:pPr>
              <w:pStyle w:val="1"/>
              <w:tabs>
                <w:tab w:val="num" w:pos="142"/>
              </w:tabs>
              <w:jc w:val="both"/>
              <w:rPr>
                <w:color w:val="000000"/>
                <w:sz w:val="20"/>
              </w:rPr>
            </w:pPr>
            <w:r w:rsidRPr="00D54884">
              <w:rPr>
                <w:color w:val="000000"/>
                <w:sz w:val="20"/>
              </w:rPr>
              <w:t>- за беспорядок (в т.ч. грязь на производственном участке) – 50 000 руб.;</w:t>
            </w:r>
          </w:p>
          <w:p w:rsidR="00215749" w:rsidRPr="00D54884" w:rsidRDefault="00215749" w:rsidP="00215749">
            <w:pPr>
              <w:pStyle w:val="1"/>
              <w:tabs>
                <w:tab w:val="num" w:pos="142"/>
              </w:tabs>
              <w:jc w:val="both"/>
              <w:rPr>
                <w:color w:val="000000"/>
                <w:sz w:val="20"/>
              </w:rPr>
            </w:pPr>
            <w:r w:rsidRPr="00D54884">
              <w:rPr>
                <w:color w:val="000000"/>
                <w:sz w:val="20"/>
              </w:rPr>
              <w:t>- за возникновение пожара на Объекте и/или территории Заказчика – 250 000 руб.;</w:t>
            </w:r>
          </w:p>
          <w:p w:rsidR="00215749" w:rsidRPr="00D54884" w:rsidRDefault="00215749" w:rsidP="00215749">
            <w:pPr>
              <w:pStyle w:val="1"/>
              <w:tabs>
                <w:tab w:val="num" w:pos="142"/>
              </w:tabs>
              <w:jc w:val="both"/>
              <w:rPr>
                <w:color w:val="000000"/>
                <w:sz w:val="20"/>
              </w:rPr>
            </w:pPr>
            <w:r w:rsidRPr="00D54884">
              <w:rPr>
                <w:color w:val="000000"/>
                <w:sz w:val="20"/>
              </w:rPr>
              <w:t xml:space="preserve">- </w:t>
            </w:r>
            <w:r w:rsidRPr="00D54884">
              <w:rPr>
                <w:sz w:val="20"/>
              </w:rPr>
              <w:t>за несоблюдение требования законодательства РФ (в том числе в области охраны труда, экологии, промышленной и пожарной безопасности), стандартов, положений и инструкций Предприятия; (в т.ч. нахождение на территории Заказчика без каски) – за несоблюдение требования законодательства РФ (в том числе в области охраны труда, экологии, промышленной и пожарной безопасности), стандартов, положений и инструкций Предприятия; (в т.ч. нахождение на территории Заказчика без каски) – 50 000 руб.</w:t>
            </w:r>
          </w:p>
          <w:p w:rsidR="00215749" w:rsidRPr="00D54884" w:rsidRDefault="00215749" w:rsidP="00215749">
            <w:pPr>
              <w:pStyle w:val="a6"/>
              <w:suppressAutoHyphens/>
              <w:ind w:left="0" w:firstLine="567"/>
              <w:jc w:val="both"/>
              <w:rPr>
                <w:sz w:val="20"/>
                <w:szCs w:val="20"/>
              </w:rPr>
            </w:pPr>
            <w:r w:rsidRPr="00D54884">
              <w:rPr>
                <w:color w:val="000000"/>
                <w:sz w:val="20"/>
                <w:szCs w:val="20"/>
              </w:rPr>
              <w:t xml:space="preserve">- </w:t>
            </w:r>
            <w:r w:rsidRPr="00D54884">
              <w:rPr>
                <w:sz w:val="20"/>
                <w:szCs w:val="20"/>
              </w:rPr>
              <w:t>за несоблюдение требований техники безопасности (или иных обязательных требований), повлекшее за собой несчастный случай, сопряженный с причинением тяжкого вреда здоровью или со смертельным исходом – 1 500 000 руб.</w:t>
            </w:r>
          </w:p>
          <w:p w:rsidR="00215749" w:rsidRPr="00D54884" w:rsidRDefault="00215749" w:rsidP="00215749">
            <w:pPr>
              <w:pStyle w:val="a6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D54884">
              <w:rPr>
                <w:sz w:val="20"/>
                <w:szCs w:val="20"/>
              </w:rPr>
              <w:t>- за курение в местах, не отведенных для курения на территории Заказчика – 50 000 руб.</w:t>
            </w:r>
          </w:p>
          <w:p w:rsidR="00215749" w:rsidRPr="0046218F" w:rsidRDefault="00215749" w:rsidP="00215749">
            <w:pPr>
              <w:suppressAutoHyphens/>
              <w:jc w:val="both"/>
              <w:rPr>
                <w:sz w:val="20"/>
                <w:szCs w:val="20"/>
              </w:rPr>
            </w:pPr>
            <w:r w:rsidRPr="0046218F">
              <w:rPr>
                <w:sz w:val="20"/>
                <w:szCs w:val="20"/>
              </w:rPr>
              <w:t>- за утрату пропуска – 100 руб.</w:t>
            </w:r>
          </w:p>
          <w:p w:rsidR="00215749" w:rsidRPr="00D54884" w:rsidRDefault="00215749" w:rsidP="00215749">
            <w:pPr>
              <w:ind w:firstLine="567"/>
              <w:jc w:val="both"/>
              <w:rPr>
                <w:sz w:val="20"/>
                <w:szCs w:val="20"/>
              </w:rPr>
            </w:pPr>
            <w:r w:rsidRPr="00D54884">
              <w:rPr>
                <w:sz w:val="20"/>
                <w:szCs w:val="20"/>
              </w:rPr>
              <w:t xml:space="preserve">В подтверждение выявления факта нарушения составляется соответствующий Акт (в двух экземплярах), который должен быть подписан представителем Заказчика и не менее чем двумя лицами, являющимися работниками Заказчика и/или Исполнителя. </w:t>
            </w:r>
          </w:p>
          <w:p w:rsidR="00215749" w:rsidRPr="00693D14" w:rsidRDefault="00215749" w:rsidP="00215749">
            <w:pPr>
              <w:pStyle w:val="a6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sz w:val="20"/>
                <w:szCs w:val="20"/>
              </w:rPr>
            </w:pPr>
            <w:r w:rsidRPr="00D54884">
              <w:rPr>
                <w:sz w:val="20"/>
                <w:szCs w:val="20"/>
              </w:rPr>
              <w:t>При систематических вышеуказанных нарушениях (три и более раз в год) Заказчик вправе досрочно отказаться от исполнения Договора без возмещения Исполнителю убытков, обусловленных досрочным прекращением договорных отношений.</w:t>
            </w:r>
          </w:p>
          <w:p w:rsidR="00C7301C" w:rsidRPr="00005501" w:rsidRDefault="00C7301C" w:rsidP="00E1266A">
            <w:pPr>
              <w:pStyle w:val="a6"/>
              <w:spacing w:after="120"/>
              <w:ind w:left="1077"/>
              <w:jc w:val="both"/>
              <w:rPr>
                <w:sz w:val="20"/>
                <w:szCs w:val="20"/>
              </w:rPr>
            </w:pPr>
          </w:p>
        </w:tc>
      </w:tr>
      <w:tr w:rsidR="003E4FD1" w:rsidRPr="003E4FD1" w:rsidTr="00DC25CE">
        <w:tc>
          <w:tcPr>
            <w:tcW w:w="545" w:type="dxa"/>
          </w:tcPr>
          <w:p w:rsidR="00A43F5E" w:rsidRPr="003F5D7D" w:rsidRDefault="0000333E" w:rsidP="002202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521" w:type="dxa"/>
          </w:tcPr>
          <w:p w:rsidR="00A43F5E" w:rsidRPr="00AA00B6" w:rsidRDefault="00C7301C" w:rsidP="002202A9">
            <w:pPr>
              <w:spacing w:after="120"/>
              <w:rPr>
                <w:sz w:val="20"/>
                <w:szCs w:val="20"/>
              </w:rPr>
            </w:pPr>
            <w:r w:rsidRPr="00AA00B6">
              <w:rPr>
                <w:sz w:val="20"/>
                <w:szCs w:val="20"/>
              </w:rPr>
              <w:t>Сроки выполнения работ</w:t>
            </w:r>
          </w:p>
        </w:tc>
        <w:tc>
          <w:tcPr>
            <w:tcW w:w="7135" w:type="dxa"/>
            <w:vAlign w:val="center"/>
          </w:tcPr>
          <w:p w:rsidR="00215749" w:rsidRPr="00215749" w:rsidRDefault="00215749" w:rsidP="00215749">
            <w:pPr>
              <w:spacing w:after="120"/>
              <w:ind w:firstLine="336"/>
              <w:jc w:val="both"/>
              <w:rPr>
                <w:sz w:val="20"/>
                <w:szCs w:val="20"/>
              </w:rPr>
            </w:pPr>
            <w:r w:rsidRPr="00215749">
              <w:rPr>
                <w:sz w:val="20"/>
                <w:szCs w:val="20"/>
              </w:rPr>
              <w:t>Сроки выполнения ремонтов в 202</w:t>
            </w:r>
            <w:r w:rsidR="005B63A4" w:rsidRPr="00FD55F4">
              <w:rPr>
                <w:sz w:val="20"/>
                <w:szCs w:val="20"/>
              </w:rPr>
              <w:t>4</w:t>
            </w:r>
            <w:r w:rsidR="00124281" w:rsidRPr="00124281">
              <w:rPr>
                <w:sz w:val="20"/>
                <w:szCs w:val="20"/>
              </w:rPr>
              <w:t>-202</w:t>
            </w:r>
            <w:r w:rsidR="005B63A4" w:rsidRPr="00FD55F4">
              <w:rPr>
                <w:sz w:val="20"/>
                <w:szCs w:val="20"/>
              </w:rPr>
              <w:t>5</w:t>
            </w:r>
            <w:r w:rsidRPr="00215749">
              <w:rPr>
                <w:sz w:val="20"/>
                <w:szCs w:val="20"/>
              </w:rPr>
              <w:t>г.:</w:t>
            </w:r>
          </w:p>
          <w:p w:rsidR="00215749" w:rsidRPr="00215749" w:rsidRDefault="00215749" w:rsidP="00215749">
            <w:pPr>
              <w:spacing w:after="120"/>
              <w:ind w:firstLine="336"/>
              <w:jc w:val="both"/>
              <w:rPr>
                <w:sz w:val="20"/>
                <w:szCs w:val="20"/>
              </w:rPr>
            </w:pPr>
            <w:r w:rsidRPr="00215749">
              <w:rPr>
                <w:sz w:val="20"/>
                <w:szCs w:val="20"/>
              </w:rPr>
              <w:t>Наименование, перечень, стоимость, сроки выполнения Работ согласовываются Сторонами в Дополнительных соглашениях, являющихся неотъемлемой частью Договора.</w:t>
            </w:r>
          </w:p>
          <w:p w:rsidR="00215749" w:rsidRPr="00215749" w:rsidRDefault="00215749" w:rsidP="00215749">
            <w:pPr>
              <w:spacing w:after="120"/>
              <w:ind w:firstLine="336"/>
              <w:jc w:val="both"/>
              <w:rPr>
                <w:sz w:val="20"/>
                <w:szCs w:val="20"/>
              </w:rPr>
            </w:pPr>
            <w:r w:rsidRPr="00215749">
              <w:rPr>
                <w:sz w:val="20"/>
                <w:szCs w:val="20"/>
              </w:rPr>
              <w:t>В соответствии с производственной необходимостью сроки выполнения ремонтов заблаговременно уточняются Заказчиком и Подрядчиком.</w:t>
            </w:r>
          </w:p>
          <w:p w:rsidR="00215749" w:rsidRPr="00215749" w:rsidRDefault="00215749" w:rsidP="00215749">
            <w:pPr>
              <w:spacing w:after="120"/>
              <w:ind w:firstLine="336"/>
              <w:jc w:val="both"/>
              <w:rPr>
                <w:sz w:val="20"/>
                <w:szCs w:val="20"/>
              </w:rPr>
            </w:pPr>
            <w:r w:rsidRPr="00215749">
              <w:rPr>
                <w:sz w:val="20"/>
                <w:szCs w:val="20"/>
              </w:rPr>
              <w:t>Сроки выполнения ремонта каждой единицы техники определяются в соответствии с Графиком ремонта, являющимся неотъемлемой частью Дополнительных соглашений.</w:t>
            </w:r>
          </w:p>
          <w:p w:rsidR="00215749" w:rsidRPr="00215749" w:rsidRDefault="00215749" w:rsidP="00215749">
            <w:pPr>
              <w:spacing w:after="120"/>
              <w:ind w:firstLine="336"/>
              <w:jc w:val="both"/>
              <w:rPr>
                <w:sz w:val="20"/>
                <w:szCs w:val="20"/>
              </w:rPr>
            </w:pPr>
            <w:r w:rsidRPr="00215749">
              <w:rPr>
                <w:sz w:val="20"/>
                <w:szCs w:val="20"/>
              </w:rPr>
              <w:t>Договор вступает в силу с момента его подписания и действует на период 5 (пяти) лет с даты подписания при условии согласования видов, объемов, стоимости работ с Подрядчиком на каждый отчетный период (календарный год, промежуток времени с 01 января по 31 декабря).</w:t>
            </w:r>
          </w:p>
          <w:p w:rsidR="00215749" w:rsidRPr="00215749" w:rsidRDefault="00215749" w:rsidP="00215749">
            <w:pPr>
              <w:spacing w:after="120"/>
              <w:ind w:firstLine="336"/>
              <w:jc w:val="both"/>
              <w:rPr>
                <w:sz w:val="20"/>
                <w:szCs w:val="20"/>
              </w:rPr>
            </w:pPr>
            <w:r w:rsidRPr="00215749">
              <w:rPr>
                <w:sz w:val="20"/>
                <w:szCs w:val="20"/>
              </w:rPr>
              <w:t>Подрядчик и Заказчик принимают во внимание, что объемы работ могут отличаться от фактически выполняемых, при этом:</w:t>
            </w:r>
          </w:p>
          <w:p w:rsidR="00215749" w:rsidRPr="00215749" w:rsidRDefault="00215749" w:rsidP="00215749">
            <w:pPr>
              <w:spacing w:after="120"/>
              <w:ind w:firstLine="336"/>
              <w:jc w:val="both"/>
              <w:rPr>
                <w:sz w:val="20"/>
                <w:szCs w:val="20"/>
              </w:rPr>
            </w:pPr>
            <w:r w:rsidRPr="00215749">
              <w:rPr>
                <w:sz w:val="20"/>
                <w:szCs w:val="20"/>
              </w:rPr>
              <w:t>При увеличении объемов работ по одной или нескольким позициям, график выполнения работ не подлежит пересмотру и изменениям.</w:t>
            </w:r>
          </w:p>
          <w:p w:rsidR="00A35B8C" w:rsidRPr="00AA00B6" w:rsidRDefault="00215749" w:rsidP="00215749">
            <w:pPr>
              <w:pStyle w:val="a6"/>
              <w:numPr>
                <w:ilvl w:val="0"/>
                <w:numId w:val="7"/>
              </w:numPr>
              <w:spacing w:after="120"/>
              <w:jc w:val="both"/>
              <w:rPr>
                <w:sz w:val="20"/>
                <w:szCs w:val="20"/>
              </w:rPr>
            </w:pPr>
            <w:r w:rsidRPr="00215749">
              <w:rPr>
                <w:sz w:val="20"/>
                <w:szCs w:val="20"/>
              </w:rPr>
              <w:t>При существенном уменьшении объёмов работ график выполнения работ соответственно сокращается.</w:t>
            </w:r>
          </w:p>
        </w:tc>
      </w:tr>
      <w:tr w:rsidR="00A43F5E" w:rsidTr="00215749">
        <w:trPr>
          <w:trHeight w:val="6166"/>
        </w:trPr>
        <w:tc>
          <w:tcPr>
            <w:tcW w:w="545" w:type="dxa"/>
          </w:tcPr>
          <w:p w:rsidR="00A43F5E" w:rsidRPr="00122EB5" w:rsidRDefault="00593772" w:rsidP="002202A9">
            <w:pPr>
              <w:spacing w:after="120"/>
              <w:jc w:val="center"/>
              <w:rPr>
                <w:sz w:val="20"/>
                <w:szCs w:val="20"/>
                <w:highlight w:val="yellow"/>
              </w:rPr>
            </w:pPr>
            <w:r w:rsidRPr="00A9242E">
              <w:rPr>
                <w:sz w:val="20"/>
                <w:szCs w:val="20"/>
              </w:rPr>
              <w:t>4.</w:t>
            </w:r>
          </w:p>
        </w:tc>
        <w:tc>
          <w:tcPr>
            <w:tcW w:w="2521" w:type="dxa"/>
          </w:tcPr>
          <w:p w:rsidR="00A43F5E" w:rsidRPr="00A9242E" w:rsidRDefault="00216E00" w:rsidP="002202A9">
            <w:pPr>
              <w:spacing w:after="120"/>
              <w:jc w:val="both"/>
              <w:rPr>
                <w:sz w:val="20"/>
                <w:szCs w:val="20"/>
              </w:rPr>
            </w:pPr>
            <w:r w:rsidRPr="00A9242E">
              <w:rPr>
                <w:sz w:val="20"/>
                <w:szCs w:val="20"/>
              </w:rPr>
              <w:t>Требования к сроку гарантийного периода</w:t>
            </w:r>
          </w:p>
        </w:tc>
        <w:tc>
          <w:tcPr>
            <w:tcW w:w="7135" w:type="dxa"/>
            <w:vAlign w:val="center"/>
          </w:tcPr>
          <w:p w:rsidR="00215749" w:rsidRDefault="00215749" w:rsidP="00215749">
            <w:pPr>
              <w:jc w:val="both"/>
              <w:rPr>
                <w:sz w:val="20"/>
                <w:szCs w:val="20"/>
              </w:rPr>
            </w:pPr>
            <w:r w:rsidRPr="00A9242E">
              <w:rPr>
                <w:sz w:val="20"/>
                <w:szCs w:val="20"/>
              </w:rPr>
              <w:t>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составлять:</w:t>
            </w:r>
          </w:p>
          <w:p w:rsidR="00215749" w:rsidRPr="00A9242E" w:rsidRDefault="00215749" w:rsidP="00215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7177C">
              <w:rPr>
                <w:color w:val="000000" w:themeColor="text1"/>
                <w:sz w:val="20"/>
                <w:szCs w:val="20"/>
              </w:rPr>
              <w:t>гарантийные обязательства на выполненные работы распространяются на межремонтный период или не менее шести месяцев (при отсутствии форс-мажора).</w:t>
            </w:r>
          </w:p>
          <w:p w:rsidR="00215749" w:rsidRDefault="00215749" w:rsidP="002157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242E">
              <w:rPr>
                <w:sz w:val="20"/>
                <w:szCs w:val="20"/>
              </w:rPr>
              <w:t xml:space="preserve">- </w:t>
            </w:r>
            <w:r w:rsidRPr="00636ECA">
              <w:rPr>
                <w:color w:val="000000" w:themeColor="text1"/>
                <w:sz w:val="20"/>
                <w:szCs w:val="20"/>
              </w:rPr>
              <w:t>гарантийный срок на новые, оригинальные запасные части устанавливается не менее срока, установленного производителем, а в случае отсутствия такового – не менее 1 (одного)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  <w:p w:rsidR="00215749" w:rsidRPr="00636ECA" w:rsidRDefault="00215749" w:rsidP="00215749">
            <w:pPr>
              <w:suppressAutoHyphens/>
              <w:ind w:right="-2"/>
              <w:jc w:val="both"/>
              <w:rPr>
                <w:color w:val="000000" w:themeColor="text1"/>
                <w:sz w:val="20"/>
                <w:szCs w:val="20"/>
              </w:rPr>
            </w:pPr>
            <w:r w:rsidRPr="00636ECA">
              <w:rPr>
                <w:color w:val="000000" w:themeColor="text1"/>
                <w:sz w:val="20"/>
                <w:szCs w:val="20"/>
              </w:rPr>
              <w:t>- срок гарантии на выполненные работы и запасные части исчисляется с момента подписания акта приема-передачи техники из ремонта Заказчику.</w:t>
            </w:r>
          </w:p>
          <w:p w:rsidR="00215749" w:rsidRPr="00636ECA" w:rsidRDefault="00215749" w:rsidP="0021574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6ECA">
              <w:rPr>
                <w:color w:val="000000" w:themeColor="text1"/>
                <w:sz w:val="20"/>
                <w:szCs w:val="20"/>
              </w:rPr>
              <w:t xml:space="preserve">- в течение гарантийного срока эксплуатации техники (оборудовании), </w:t>
            </w:r>
            <w:r>
              <w:rPr>
                <w:color w:val="000000" w:themeColor="text1"/>
                <w:sz w:val="20"/>
                <w:szCs w:val="20"/>
              </w:rPr>
              <w:t>Подрядчик</w:t>
            </w:r>
            <w:r w:rsidRPr="00636ECA">
              <w:rPr>
                <w:color w:val="000000" w:themeColor="text1"/>
                <w:sz w:val="20"/>
                <w:szCs w:val="20"/>
              </w:rPr>
              <w:t xml:space="preserve"> устраняет за свой счет (запасные части, материалы и услуги) выявленные Заказчиком недостатки (неисправности), явившиеся следствием ненадлежащего выполнения Исполнителем обязательств по настоящему Договору.</w:t>
            </w:r>
          </w:p>
          <w:p w:rsidR="00215749" w:rsidRPr="00636ECA" w:rsidRDefault="00215749" w:rsidP="00215749">
            <w:pPr>
              <w:pStyle w:val="listparagraph"/>
              <w:tabs>
                <w:tab w:val="left" w:pos="1134"/>
              </w:tabs>
              <w:suppressAutoHyphens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36ECA">
              <w:rPr>
                <w:color w:val="000000" w:themeColor="text1"/>
                <w:sz w:val="20"/>
                <w:szCs w:val="20"/>
              </w:rPr>
              <w:t>- в течение гарантийного срока или на стадии приемки работ Заказчик вправе устранить обнаруженные недостатки своими силами или с привлечением третьих лиц и по</w:t>
            </w:r>
            <w:r>
              <w:rPr>
                <w:color w:val="000000" w:themeColor="text1"/>
                <w:sz w:val="20"/>
                <w:szCs w:val="20"/>
              </w:rPr>
              <w:t>требовать возместить Подрядчика</w:t>
            </w:r>
            <w:r w:rsidRPr="00636ECA">
              <w:rPr>
                <w:color w:val="000000" w:themeColor="text1"/>
                <w:sz w:val="20"/>
                <w:szCs w:val="20"/>
              </w:rPr>
              <w:t xml:space="preserve"> расходы на устранение недостатков, в случаях, если </w:t>
            </w:r>
            <w:r>
              <w:rPr>
                <w:color w:val="000000" w:themeColor="text1"/>
                <w:sz w:val="20"/>
                <w:szCs w:val="20"/>
              </w:rPr>
              <w:t>Подрядчик</w:t>
            </w:r>
            <w:r w:rsidRPr="00636ECA">
              <w:rPr>
                <w:color w:val="000000" w:themeColor="text1"/>
                <w:sz w:val="20"/>
                <w:szCs w:val="20"/>
              </w:rPr>
              <w:t xml:space="preserve"> не устранил данные недостатки самостоятельно и в письменно согласованные Сторонами сроки, а также, если </w:t>
            </w:r>
            <w:r>
              <w:rPr>
                <w:color w:val="000000" w:themeColor="text1"/>
                <w:sz w:val="20"/>
                <w:szCs w:val="20"/>
              </w:rPr>
              <w:t>Подрядчик</w:t>
            </w:r>
            <w:r w:rsidRPr="00636ECA">
              <w:rPr>
                <w:color w:val="000000" w:themeColor="text1"/>
                <w:sz w:val="20"/>
                <w:szCs w:val="20"/>
              </w:rPr>
              <w:t xml:space="preserve"> уклонялся от устранения выявленных Заказчиком недостатков.</w:t>
            </w:r>
          </w:p>
          <w:p w:rsidR="00215749" w:rsidRPr="00636ECA" w:rsidRDefault="00215749" w:rsidP="00215749">
            <w:pPr>
              <w:pStyle w:val="listparagraph"/>
              <w:tabs>
                <w:tab w:val="left" w:pos="1134"/>
              </w:tabs>
              <w:suppressAutoHyphens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36ECA">
              <w:rPr>
                <w:color w:val="000000" w:themeColor="text1"/>
                <w:sz w:val="20"/>
                <w:szCs w:val="20"/>
              </w:rPr>
              <w:t>- гарантийный срок на бывшие в употреблении, отремонтированные и не оригинальные запасные части дополнительно согласовывается с Заказчиком.</w:t>
            </w:r>
          </w:p>
          <w:p w:rsidR="00A43F5E" w:rsidRPr="00A9242E" w:rsidRDefault="00215749" w:rsidP="00215749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636ECA">
              <w:rPr>
                <w:color w:val="000000" w:themeColor="text1"/>
                <w:sz w:val="20"/>
                <w:szCs w:val="20"/>
              </w:rPr>
              <w:t xml:space="preserve">- на запасные части и материалы, предоставленные Заказчиком (давальческие) для проведения работ по настоящему Договору </w:t>
            </w:r>
            <w:r>
              <w:rPr>
                <w:color w:val="000000" w:themeColor="text1"/>
                <w:sz w:val="20"/>
                <w:szCs w:val="20"/>
              </w:rPr>
              <w:t>Подрядчик</w:t>
            </w:r>
            <w:r w:rsidRPr="00636ECA">
              <w:rPr>
                <w:color w:val="000000" w:themeColor="text1"/>
                <w:sz w:val="20"/>
                <w:szCs w:val="20"/>
              </w:rPr>
              <w:t xml:space="preserve"> гарантийных обязательств не несёт.</w:t>
            </w:r>
          </w:p>
        </w:tc>
      </w:tr>
      <w:tr w:rsidR="00A43F5E" w:rsidTr="00DC25CE">
        <w:tc>
          <w:tcPr>
            <w:tcW w:w="545" w:type="dxa"/>
          </w:tcPr>
          <w:p w:rsidR="00A43F5E" w:rsidRPr="003F5D7D" w:rsidRDefault="00216E00" w:rsidP="002202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21" w:type="dxa"/>
          </w:tcPr>
          <w:p w:rsidR="00A43F5E" w:rsidRPr="003F5D7D" w:rsidRDefault="00216E00" w:rsidP="002202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135" w:type="dxa"/>
          </w:tcPr>
          <w:p w:rsidR="007377E2" w:rsidRDefault="00FC55BB" w:rsidP="007377E2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377E2">
              <w:rPr>
                <w:rFonts w:ascii="yandex-sans" w:hAnsi="yandex-sans"/>
                <w:color w:val="000000"/>
                <w:sz w:val="20"/>
                <w:szCs w:val="20"/>
              </w:rPr>
              <w:t xml:space="preserve">На период заключения договора на оказание услуг по ремонту и техническому обслуживанию </w:t>
            </w:r>
            <w:r w:rsidR="007377E2" w:rsidRPr="007377E2">
              <w:rPr>
                <w:rFonts w:ascii="yandex-sans" w:hAnsi="yandex-sans"/>
                <w:color w:val="000000"/>
                <w:sz w:val="20"/>
                <w:szCs w:val="20"/>
              </w:rPr>
              <w:t>техники</w:t>
            </w:r>
            <w:r w:rsidRPr="007377E2">
              <w:rPr>
                <w:rFonts w:ascii="yandex-sans" w:hAnsi="yandex-sans"/>
                <w:color w:val="000000"/>
                <w:sz w:val="20"/>
                <w:szCs w:val="20"/>
              </w:rPr>
              <w:t xml:space="preserve"> Подрядчик должен пр</w:t>
            </w:r>
            <w:r w:rsidR="007377E2" w:rsidRPr="007377E2">
              <w:rPr>
                <w:rFonts w:ascii="yandex-sans" w:hAnsi="yandex-sans"/>
                <w:color w:val="000000"/>
                <w:sz w:val="20"/>
                <w:szCs w:val="20"/>
              </w:rPr>
              <w:t>едоставить</w:t>
            </w:r>
            <w:r w:rsidR="007377E2">
              <w:rPr>
                <w:rFonts w:ascii="yandex-sans" w:hAnsi="yandex-sans"/>
                <w:color w:val="000000"/>
                <w:sz w:val="20"/>
                <w:szCs w:val="20"/>
              </w:rPr>
              <w:t>:</w:t>
            </w:r>
          </w:p>
          <w:p w:rsidR="007377E2" w:rsidRDefault="007377E2" w:rsidP="00FC55BB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1. С</w:t>
            </w:r>
            <w:r w:rsidRPr="007377E2">
              <w:rPr>
                <w:rFonts w:ascii="yandex-sans" w:hAnsi="yandex-sans"/>
                <w:color w:val="000000"/>
                <w:sz w:val="20"/>
                <w:szCs w:val="20"/>
              </w:rPr>
              <w:t>тоимость 1 (одного)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="00FC55BB" w:rsidRPr="00FC55BB">
              <w:rPr>
                <w:rFonts w:ascii="yandex-sans" w:hAnsi="yandex-sans"/>
                <w:color w:val="000000"/>
                <w:sz w:val="20"/>
                <w:szCs w:val="20"/>
              </w:rPr>
              <w:t>норма часа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:</w:t>
            </w:r>
          </w:p>
          <w:p w:rsidR="004F79D9" w:rsidRDefault="00996580" w:rsidP="004F79D9">
            <w:pPr>
              <w:spacing w:after="120"/>
              <w:jc w:val="both"/>
              <w:rPr>
                <w:sz w:val="20"/>
                <w:szCs w:val="20"/>
              </w:rPr>
            </w:pPr>
            <w:r w:rsidRPr="004F79D9">
              <w:rPr>
                <w:rFonts w:ascii="yandex-sans" w:hAnsi="yandex-sans"/>
                <w:color w:val="000000"/>
                <w:sz w:val="20"/>
                <w:szCs w:val="20"/>
              </w:rPr>
              <w:t>- плановое техническое обслуживание</w:t>
            </w:r>
            <w:r w:rsidR="004F79D9" w:rsidRPr="004F79D9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="004F79D9" w:rsidRPr="004F79D9">
              <w:rPr>
                <w:sz w:val="20"/>
                <w:szCs w:val="20"/>
              </w:rPr>
              <w:t>100м/ч; 250м/ч; 500 м/ч; 1000 м/ч; 2000 м/ч; 4000 м/ч; 6000 м/ч; СО.</w:t>
            </w:r>
          </w:p>
          <w:p w:rsidR="004F79D9" w:rsidRPr="004F79D9" w:rsidRDefault="004F79D9" w:rsidP="004F79D9">
            <w:pPr>
              <w:spacing w:after="120"/>
              <w:jc w:val="both"/>
              <w:rPr>
                <w:sz w:val="20"/>
                <w:szCs w:val="20"/>
              </w:rPr>
            </w:pPr>
            <w:r w:rsidRPr="004F79D9">
              <w:rPr>
                <w:sz w:val="20"/>
                <w:szCs w:val="20"/>
              </w:rPr>
              <w:t>- диагностика;</w:t>
            </w:r>
          </w:p>
          <w:p w:rsidR="004F79D9" w:rsidRPr="004F79D9" w:rsidRDefault="004F79D9" w:rsidP="004F79D9">
            <w:pPr>
              <w:spacing w:after="120"/>
              <w:jc w:val="both"/>
              <w:rPr>
                <w:sz w:val="20"/>
                <w:szCs w:val="20"/>
              </w:rPr>
            </w:pPr>
            <w:r w:rsidRPr="004F79D9">
              <w:rPr>
                <w:sz w:val="20"/>
                <w:szCs w:val="20"/>
              </w:rPr>
              <w:t>- регулировочные работы;</w:t>
            </w:r>
          </w:p>
          <w:p w:rsidR="004F79D9" w:rsidRPr="004F79D9" w:rsidRDefault="004F79D9" w:rsidP="004F79D9">
            <w:pPr>
              <w:spacing w:after="120"/>
              <w:jc w:val="both"/>
              <w:rPr>
                <w:sz w:val="20"/>
                <w:szCs w:val="20"/>
              </w:rPr>
            </w:pPr>
            <w:r w:rsidRPr="004F79D9">
              <w:rPr>
                <w:sz w:val="20"/>
                <w:szCs w:val="20"/>
              </w:rPr>
              <w:t>- ремонт узлов и агрегатов;</w:t>
            </w:r>
          </w:p>
          <w:p w:rsidR="004F79D9" w:rsidRDefault="004F79D9" w:rsidP="004F7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электрооборудования;</w:t>
            </w:r>
          </w:p>
          <w:p w:rsidR="00FC55BB" w:rsidRDefault="00215749" w:rsidP="004F79D9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2. </w:t>
            </w:r>
            <w:r w:rsidR="00C3413A">
              <w:rPr>
                <w:rFonts w:ascii="yandex-sans" w:hAnsi="yandex-sans"/>
                <w:color w:val="000000"/>
                <w:sz w:val="20"/>
                <w:szCs w:val="20"/>
              </w:rPr>
              <w:t>С</w:t>
            </w:r>
            <w:r w:rsidR="00FC55BB" w:rsidRPr="00FC55BB">
              <w:rPr>
                <w:rFonts w:ascii="yandex-sans" w:hAnsi="yandex-sans"/>
                <w:color w:val="000000"/>
                <w:sz w:val="20"/>
                <w:szCs w:val="20"/>
              </w:rPr>
              <w:t>тоимость транспортных</w:t>
            </w:r>
            <w:r w:rsidR="00C3413A">
              <w:rPr>
                <w:rFonts w:ascii="yandex-sans" w:hAnsi="yandex-sans"/>
                <w:color w:val="000000"/>
                <w:sz w:val="20"/>
                <w:szCs w:val="20"/>
              </w:rPr>
              <w:t xml:space="preserve">, суточных и гостиничных расходов при выездном </w:t>
            </w:r>
            <w:r w:rsidR="00C3413A">
              <w:rPr>
                <w:rFonts w:ascii="yandex-sans" w:hAnsi="yandex-sans"/>
                <w:color w:val="000000"/>
                <w:sz w:val="20"/>
                <w:szCs w:val="20"/>
              </w:rPr>
              <w:lastRenderedPageBreak/>
              <w:t>ремонте (с предоставлением подтверждающих документов в виде чеков, билетов, квитанций, путевых листов).</w:t>
            </w:r>
          </w:p>
          <w:p w:rsidR="00093389" w:rsidRPr="00005501" w:rsidRDefault="00FC55BB" w:rsidP="00C3413A">
            <w:pPr>
              <w:spacing w:after="120"/>
              <w:jc w:val="both"/>
              <w:rPr>
                <w:sz w:val="20"/>
                <w:szCs w:val="20"/>
              </w:rPr>
            </w:pPr>
            <w:r w:rsidRPr="00FC55BB">
              <w:rPr>
                <w:rFonts w:ascii="yandex-sans" w:hAnsi="yandex-sans"/>
                <w:color w:val="000000"/>
                <w:sz w:val="20"/>
                <w:szCs w:val="20"/>
              </w:rPr>
              <w:t xml:space="preserve">Условия оплаты: оплата производится в течении 60 (шестидесяти) </w:t>
            </w:r>
            <w:r w:rsidR="00C3413A">
              <w:rPr>
                <w:rFonts w:ascii="yandex-sans" w:hAnsi="yandex-sans"/>
                <w:color w:val="000000"/>
                <w:sz w:val="20"/>
                <w:szCs w:val="20"/>
              </w:rPr>
              <w:t>календарных</w:t>
            </w:r>
            <w:r w:rsidRPr="00FC55BB">
              <w:rPr>
                <w:rFonts w:ascii="yandex-sans" w:hAnsi="yandex-sans"/>
                <w:color w:val="000000"/>
                <w:sz w:val="20"/>
                <w:szCs w:val="20"/>
              </w:rPr>
              <w:t xml:space="preserve"> дней после подписания Акта выполненных работ.</w:t>
            </w:r>
          </w:p>
        </w:tc>
      </w:tr>
      <w:tr w:rsidR="00C3676B" w:rsidRPr="00C3676B" w:rsidTr="00DC25CE">
        <w:tc>
          <w:tcPr>
            <w:tcW w:w="545" w:type="dxa"/>
          </w:tcPr>
          <w:p w:rsidR="00A43F5E" w:rsidRPr="003F5D7D" w:rsidRDefault="00BC105C" w:rsidP="002202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521" w:type="dxa"/>
          </w:tcPr>
          <w:p w:rsidR="00A43F5E" w:rsidRPr="003F5D7D" w:rsidRDefault="00BC105C" w:rsidP="002202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субподрядчиков</w:t>
            </w:r>
          </w:p>
        </w:tc>
        <w:tc>
          <w:tcPr>
            <w:tcW w:w="7135" w:type="dxa"/>
          </w:tcPr>
          <w:p w:rsidR="00A43F5E" w:rsidRPr="00005501" w:rsidRDefault="00BC105C" w:rsidP="002202A9">
            <w:pPr>
              <w:spacing w:after="120"/>
              <w:jc w:val="both"/>
              <w:rPr>
                <w:sz w:val="20"/>
                <w:szCs w:val="20"/>
              </w:rPr>
            </w:pPr>
            <w:r w:rsidRPr="009C5667">
              <w:rPr>
                <w:sz w:val="20"/>
                <w:szCs w:val="20"/>
              </w:rPr>
              <w:t xml:space="preserve">Письменно согласовать с Заказчиком привлечение к выполнению работ в рамках </w:t>
            </w:r>
            <w:r w:rsidR="002202A9" w:rsidRPr="009C5667">
              <w:rPr>
                <w:sz w:val="20"/>
                <w:szCs w:val="20"/>
              </w:rPr>
              <w:t>Договор</w:t>
            </w:r>
            <w:r w:rsidRPr="009C5667">
              <w:rPr>
                <w:sz w:val="20"/>
                <w:szCs w:val="20"/>
              </w:rPr>
              <w:t>а субподрядчиков с предоставлением документального подтверждения наличия у субподрядчиков ресурсов, необходимых для исполнения обязательств (наличие в штате организации квалифицированного персонала, с подтверждением трудовых или иных отношений, оборудования).</w:t>
            </w:r>
          </w:p>
        </w:tc>
      </w:tr>
      <w:tr w:rsidR="00751B93" w:rsidRPr="00E70516" w:rsidTr="00DC25CE">
        <w:tc>
          <w:tcPr>
            <w:tcW w:w="545" w:type="dxa"/>
          </w:tcPr>
          <w:p w:rsidR="00A43F5E" w:rsidRPr="003F5D7D" w:rsidRDefault="00BC105C" w:rsidP="002202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1" w:type="dxa"/>
          </w:tcPr>
          <w:p w:rsidR="00A43F5E" w:rsidRPr="003F5D7D" w:rsidRDefault="00BC105C" w:rsidP="002202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договора</w:t>
            </w:r>
            <w:r w:rsidR="00A35B8C">
              <w:rPr>
                <w:sz w:val="20"/>
                <w:szCs w:val="20"/>
              </w:rPr>
              <w:t>, ответственное лицо</w:t>
            </w:r>
          </w:p>
        </w:tc>
        <w:tc>
          <w:tcPr>
            <w:tcW w:w="7135" w:type="dxa"/>
          </w:tcPr>
          <w:p w:rsidR="00BC105C" w:rsidRPr="00005501" w:rsidRDefault="00215749" w:rsidP="002202A9">
            <w:pPr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ЦА и СТ </w:t>
            </w:r>
            <w:r w:rsidR="00850AA5" w:rsidRPr="00005501">
              <w:rPr>
                <w:sz w:val="20"/>
                <w:szCs w:val="20"/>
              </w:rPr>
              <w:t>Т и Л АО «</w:t>
            </w:r>
            <w:proofErr w:type="spellStart"/>
            <w:r w:rsidR="00850AA5" w:rsidRPr="00005501">
              <w:rPr>
                <w:sz w:val="20"/>
                <w:szCs w:val="20"/>
              </w:rPr>
              <w:t>Мордов</w:t>
            </w:r>
            <w:r w:rsidR="00CE75D8" w:rsidRPr="00005501">
              <w:rPr>
                <w:sz w:val="20"/>
                <w:szCs w:val="20"/>
              </w:rPr>
              <w:t>цемент</w:t>
            </w:r>
            <w:proofErr w:type="spellEnd"/>
            <w:r w:rsidR="00093DBE" w:rsidRPr="00005501">
              <w:rPr>
                <w:sz w:val="20"/>
                <w:szCs w:val="20"/>
              </w:rPr>
              <w:t xml:space="preserve">» </w:t>
            </w:r>
            <w:r w:rsidR="00850AA5" w:rsidRPr="00005501">
              <w:rPr>
                <w:sz w:val="20"/>
                <w:szCs w:val="20"/>
              </w:rPr>
              <w:t>Биряев Александр Николаевич</w:t>
            </w:r>
          </w:p>
          <w:p w:rsidR="00BC105C" w:rsidRPr="00005501" w:rsidRDefault="00BC105C" w:rsidP="002202A9">
            <w:pPr>
              <w:spacing w:after="120"/>
              <w:jc w:val="both"/>
              <w:rPr>
                <w:sz w:val="20"/>
                <w:szCs w:val="20"/>
                <w:lang w:val="en-US"/>
              </w:rPr>
            </w:pPr>
            <w:r w:rsidRPr="00005501">
              <w:rPr>
                <w:sz w:val="20"/>
                <w:szCs w:val="20"/>
              </w:rPr>
              <w:t>тел</w:t>
            </w:r>
            <w:r w:rsidRPr="00005501">
              <w:rPr>
                <w:sz w:val="20"/>
                <w:szCs w:val="20"/>
                <w:lang w:val="en-US"/>
              </w:rPr>
              <w:t xml:space="preserve">.: </w:t>
            </w:r>
            <w:r w:rsidR="009C5667">
              <w:rPr>
                <w:sz w:val="20"/>
                <w:szCs w:val="20"/>
                <w:lang w:val="en-US"/>
              </w:rPr>
              <w:t>(83437) 3-03-28</w:t>
            </w:r>
          </w:p>
          <w:p w:rsidR="00BC105C" w:rsidRPr="00005501" w:rsidRDefault="00BC105C" w:rsidP="009C5667">
            <w:pPr>
              <w:spacing w:after="120"/>
              <w:jc w:val="both"/>
              <w:rPr>
                <w:sz w:val="20"/>
                <w:szCs w:val="20"/>
                <w:lang w:val="en-US"/>
              </w:rPr>
            </w:pPr>
            <w:r w:rsidRPr="00005501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9C5667" w:rsidRPr="009C5667">
                <w:rPr>
                  <w:rStyle w:val="a8"/>
                  <w:sz w:val="20"/>
                  <w:szCs w:val="20"/>
                  <w:lang w:val="en-US"/>
                </w:rPr>
                <w:t>Biryaev@eurocem.ru</w:t>
              </w:r>
            </w:hyperlink>
            <w:hyperlink r:id="rId9" w:history="1"/>
            <w:r w:rsidRPr="0000550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349F7" w:rsidRPr="00005501" w:rsidTr="004349F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Default="004349F7" w:rsidP="00EC7EE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Default="004349F7" w:rsidP="00EC7EED">
            <w:pPr>
              <w:spacing w:after="120"/>
              <w:rPr>
                <w:sz w:val="20"/>
                <w:szCs w:val="20"/>
              </w:rPr>
            </w:pPr>
            <w:r w:rsidRPr="001F31F4">
              <w:rPr>
                <w:sz w:val="20"/>
                <w:szCs w:val="20"/>
              </w:rPr>
              <w:t xml:space="preserve">Требования к выполнению рекомендаций по профилактике </w:t>
            </w:r>
            <w:proofErr w:type="spellStart"/>
            <w:r w:rsidRPr="001F31F4">
              <w:rPr>
                <w:sz w:val="20"/>
                <w:szCs w:val="20"/>
              </w:rPr>
              <w:t>коронавирусной</w:t>
            </w:r>
            <w:proofErr w:type="spellEnd"/>
            <w:r w:rsidRPr="001F31F4">
              <w:rPr>
                <w:sz w:val="20"/>
                <w:szCs w:val="20"/>
              </w:rPr>
              <w:t xml:space="preserve"> инфекции (</w:t>
            </w:r>
            <w:r w:rsidRPr="004349F7">
              <w:rPr>
                <w:sz w:val="20"/>
                <w:szCs w:val="20"/>
              </w:rPr>
              <w:t>COVID</w:t>
            </w:r>
            <w:r w:rsidRPr="001F31F4">
              <w:rPr>
                <w:sz w:val="20"/>
                <w:szCs w:val="20"/>
              </w:rPr>
              <w:t>-19)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7" w:rsidRPr="00005501" w:rsidRDefault="004349F7" w:rsidP="00EC7EED">
            <w:pPr>
              <w:spacing w:after="120"/>
              <w:jc w:val="both"/>
              <w:rPr>
                <w:sz w:val="20"/>
                <w:szCs w:val="20"/>
              </w:rPr>
            </w:pPr>
            <w:r w:rsidRPr="001F31F4">
              <w:rPr>
                <w:sz w:val="20"/>
                <w:szCs w:val="20"/>
              </w:rPr>
              <w:t xml:space="preserve">Соблюдения рекомендаций органов местной власти и Роспотребнадзора по профилактике новой </w:t>
            </w:r>
            <w:proofErr w:type="spellStart"/>
            <w:r w:rsidRPr="001F31F4">
              <w:rPr>
                <w:sz w:val="20"/>
                <w:szCs w:val="20"/>
              </w:rPr>
              <w:t>коронавирусной</w:t>
            </w:r>
            <w:proofErr w:type="spellEnd"/>
            <w:r w:rsidRPr="001F31F4">
              <w:rPr>
                <w:sz w:val="20"/>
                <w:szCs w:val="20"/>
              </w:rPr>
              <w:t xml:space="preserve"> инфекции (</w:t>
            </w:r>
            <w:r w:rsidRPr="004349F7">
              <w:rPr>
                <w:sz w:val="20"/>
                <w:szCs w:val="20"/>
              </w:rPr>
              <w:t>COVID</w:t>
            </w:r>
            <w:r w:rsidRPr="001F31F4">
              <w:rPr>
                <w:sz w:val="20"/>
                <w:szCs w:val="20"/>
              </w:rPr>
              <w:t>-19) среди работников строительной отрасли. Обеспечение средствами индивидуальной защиты, дезинфицирующими средствами, регулярное измерение температуры и т.д.</w:t>
            </w:r>
          </w:p>
        </w:tc>
      </w:tr>
    </w:tbl>
    <w:p w:rsidR="00A43F5E" w:rsidRPr="004349F7" w:rsidRDefault="00A43F5E" w:rsidP="00A43F5E">
      <w:pPr>
        <w:jc w:val="both"/>
        <w:rPr>
          <w:b/>
        </w:rPr>
      </w:pPr>
    </w:p>
    <w:p w:rsidR="001A3B68" w:rsidRPr="00215749" w:rsidRDefault="001A3B68" w:rsidP="004349F7">
      <w:pPr>
        <w:jc w:val="both"/>
        <w:rPr>
          <w:b/>
        </w:rPr>
      </w:pPr>
    </w:p>
    <w:p w:rsidR="004349F7" w:rsidRDefault="004349F7" w:rsidP="004349F7">
      <w:pPr>
        <w:jc w:val="both"/>
        <w:rPr>
          <w:sz w:val="20"/>
          <w:szCs w:val="20"/>
        </w:rPr>
      </w:pPr>
    </w:p>
    <w:p w:rsidR="00253BDF" w:rsidRDefault="00253BDF" w:rsidP="00215749">
      <w:pPr>
        <w:jc w:val="both"/>
        <w:rPr>
          <w:sz w:val="20"/>
          <w:szCs w:val="20"/>
        </w:rPr>
      </w:pPr>
    </w:p>
    <w:p w:rsidR="00566467" w:rsidRPr="00A35B8C" w:rsidRDefault="00566467" w:rsidP="00A43F5E">
      <w:pPr>
        <w:jc w:val="both"/>
        <w:rPr>
          <w:b/>
        </w:rPr>
      </w:pPr>
    </w:p>
    <w:p w:rsidR="00253BDF" w:rsidRPr="00A35B8C" w:rsidRDefault="00253BDF" w:rsidP="00A43F5E">
      <w:pPr>
        <w:tabs>
          <w:tab w:val="left" w:pos="5250"/>
        </w:tabs>
        <w:jc w:val="both"/>
        <w:rPr>
          <w:b/>
        </w:rPr>
      </w:pPr>
      <w:r>
        <w:rPr>
          <w:b/>
        </w:rPr>
        <w:t xml:space="preserve">            </w:t>
      </w: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0"/>
        <w:gridCol w:w="3304"/>
      </w:tblGrid>
      <w:tr w:rsidR="00253BDF" w:rsidTr="00AA323C">
        <w:tc>
          <w:tcPr>
            <w:tcW w:w="2835" w:type="dxa"/>
          </w:tcPr>
          <w:p w:rsidR="00253BDF" w:rsidRDefault="00215749" w:rsidP="00253BDF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Директор </w:t>
            </w:r>
            <w:r w:rsidR="00253BDF">
              <w:rPr>
                <w:b/>
              </w:rPr>
              <w:t>Т и Л</w:t>
            </w:r>
          </w:p>
        </w:tc>
        <w:tc>
          <w:tcPr>
            <w:tcW w:w="3210" w:type="dxa"/>
          </w:tcPr>
          <w:p w:rsidR="00253BDF" w:rsidRDefault="00253BDF" w:rsidP="00AA323C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3304" w:type="dxa"/>
          </w:tcPr>
          <w:p w:rsidR="00253BDF" w:rsidRPr="00D070B9" w:rsidRDefault="00253BDF" w:rsidP="00AA323C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>Гарьков Н.В.</w:t>
            </w:r>
          </w:p>
        </w:tc>
      </w:tr>
    </w:tbl>
    <w:p w:rsidR="00253BDF" w:rsidRDefault="00253BDF" w:rsidP="00253BDF">
      <w:pPr>
        <w:tabs>
          <w:tab w:val="left" w:pos="5250"/>
        </w:tabs>
        <w:jc w:val="both"/>
      </w:pPr>
    </w:p>
    <w:p w:rsidR="00A43F5E" w:rsidRPr="00A35B8C" w:rsidRDefault="00A43F5E" w:rsidP="00A43F5E">
      <w:pPr>
        <w:tabs>
          <w:tab w:val="left" w:pos="5250"/>
        </w:tabs>
        <w:jc w:val="both"/>
        <w:rPr>
          <w:b/>
        </w:rPr>
      </w:pPr>
    </w:p>
    <w:p w:rsidR="00A43F5E" w:rsidRPr="00A35B8C" w:rsidRDefault="00A43F5E" w:rsidP="00A43F5E">
      <w:pPr>
        <w:tabs>
          <w:tab w:val="left" w:pos="5250"/>
        </w:tabs>
        <w:jc w:val="both"/>
        <w:rPr>
          <w:b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0"/>
        <w:gridCol w:w="3304"/>
      </w:tblGrid>
      <w:tr w:rsidR="00393215" w:rsidTr="00393215">
        <w:tc>
          <w:tcPr>
            <w:tcW w:w="2835" w:type="dxa"/>
          </w:tcPr>
          <w:p w:rsidR="00393215" w:rsidRDefault="00253BDF" w:rsidP="00A43F5E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>Начальник ЦА и СТ</w:t>
            </w:r>
          </w:p>
        </w:tc>
        <w:tc>
          <w:tcPr>
            <w:tcW w:w="3210" w:type="dxa"/>
          </w:tcPr>
          <w:p w:rsidR="00393215" w:rsidRDefault="00393215" w:rsidP="00A43F5E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3304" w:type="dxa"/>
          </w:tcPr>
          <w:p w:rsidR="00393215" w:rsidRPr="00D070B9" w:rsidRDefault="00253BDF" w:rsidP="00A43F5E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>Биряев А.Н.</w:t>
            </w:r>
          </w:p>
        </w:tc>
      </w:tr>
    </w:tbl>
    <w:p w:rsidR="0081558F" w:rsidRDefault="00EB267E" w:rsidP="0024135E">
      <w:pPr>
        <w:tabs>
          <w:tab w:val="left" w:pos="5250"/>
        </w:tabs>
        <w:jc w:val="both"/>
      </w:pPr>
      <w:r>
        <w:t xml:space="preserve">          </w:t>
      </w:r>
    </w:p>
    <w:p w:rsidR="00EB267E" w:rsidRDefault="00EB267E" w:rsidP="0024135E">
      <w:pPr>
        <w:tabs>
          <w:tab w:val="left" w:pos="5250"/>
        </w:tabs>
        <w:jc w:val="both"/>
      </w:pPr>
      <w:r>
        <w:t xml:space="preserve">        </w:t>
      </w:r>
    </w:p>
    <w:p w:rsidR="00EB267E" w:rsidRPr="00EB267E" w:rsidRDefault="00EB267E" w:rsidP="0024135E">
      <w:pPr>
        <w:tabs>
          <w:tab w:val="left" w:pos="5250"/>
        </w:tabs>
        <w:jc w:val="both"/>
        <w:rPr>
          <w:b/>
        </w:rPr>
      </w:pPr>
      <w:r>
        <w:t xml:space="preserve">         </w:t>
      </w:r>
      <w:r w:rsidRPr="00EB267E">
        <w:rPr>
          <w:b/>
        </w:rPr>
        <w:t>Механик ЦА и СТ                                                                   Костычев Д.Е</w:t>
      </w:r>
    </w:p>
    <w:sectPr w:rsidR="00EB267E" w:rsidRPr="00EB267E" w:rsidSect="00EE73F8">
      <w:headerReference w:type="default" r:id="rId10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A97" w:rsidRDefault="003B6A97" w:rsidP="00215749">
      <w:r>
        <w:separator/>
      </w:r>
    </w:p>
  </w:endnote>
  <w:endnote w:type="continuationSeparator" w:id="0">
    <w:p w:rsidR="003B6A97" w:rsidRDefault="003B6A97" w:rsidP="0021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A97" w:rsidRDefault="003B6A97" w:rsidP="00215749">
      <w:r>
        <w:separator/>
      </w:r>
    </w:p>
  </w:footnote>
  <w:footnote w:type="continuationSeparator" w:id="0">
    <w:p w:rsidR="003B6A97" w:rsidRDefault="003B6A97" w:rsidP="0021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49" w:rsidRDefault="00215749" w:rsidP="00215749">
    <w:pPr>
      <w:ind w:left="3540"/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</w:pPr>
    <w:bookmarkStart w:id="2" w:name="_Hlk127272817"/>
    <w:r>
      <w:rPr>
        <w:noProof/>
      </w:rPr>
      <w:drawing>
        <wp:anchor distT="0" distB="0" distL="114300" distR="114300" simplePos="0" relativeHeight="251659264" behindDoc="1" locked="0" layoutInCell="1" allowOverlap="1" wp14:anchorId="161690EA" wp14:editId="7AC217A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092325" cy="419100"/>
          <wp:effectExtent l="0" t="0" r="3175" b="0"/>
          <wp:wrapTight wrapText="bothSides">
            <wp:wrapPolygon edited="0">
              <wp:start x="0" y="0"/>
              <wp:lineTo x="0" y="20618"/>
              <wp:lineTo x="21436" y="20618"/>
              <wp:lineTo x="214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Pr="00E37679">
      <w:rPr>
        <w:rFonts w:asciiTheme="minorHAnsi" w:hAnsiTheme="minorHAnsi" w:cstheme="minorHAnsi"/>
        <w:b/>
        <w:noProof/>
        <w:color w:val="008675"/>
        <w:sz w:val="18"/>
        <w:szCs w:val="18"/>
        <w:shd w:val="clear" w:color="auto" w:fill="FFFFFF"/>
      </w:rPr>
      <w:drawing>
        <wp:anchor distT="0" distB="0" distL="114300" distR="114300" simplePos="0" relativeHeight="251660288" behindDoc="1" locked="0" layoutInCell="1" allowOverlap="1" wp14:anchorId="0311654B" wp14:editId="4D678DA4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092325" cy="419100"/>
          <wp:effectExtent l="0" t="0" r="3175" b="0"/>
          <wp:wrapTight wrapText="bothSides">
            <wp:wrapPolygon edited="0">
              <wp:start x="0" y="0"/>
              <wp:lineTo x="0" y="20618"/>
              <wp:lineTo x="21436" y="20618"/>
              <wp:lineTo x="21436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2217">
      <w:rPr>
        <w:rFonts w:asciiTheme="minorHAnsi" w:hAnsiTheme="minorHAnsi" w:cstheme="minorHAnsi"/>
        <w:b/>
        <w:noProof/>
        <w:color w:val="008675"/>
        <w:sz w:val="18"/>
        <w:szCs w:val="18"/>
        <w:shd w:val="clear" w:color="auto" w:fill="FFFFFF"/>
      </w:rPr>
      <w:t xml:space="preserve">АО </w:t>
    </w:r>
    <w:bookmarkStart w:id="3" w:name="_Hlk127276379"/>
    <w:bookmarkStart w:id="4" w:name="_Hlk127276380"/>
    <w:r w:rsidRPr="002E1DF4"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  <w:t>«</w:t>
    </w:r>
    <w:proofErr w:type="spellStart"/>
    <w:r w:rsidRPr="002E1DF4"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  <w:t>Мордовцемент</w:t>
    </w:r>
    <w:proofErr w:type="spellEnd"/>
    <w:r w:rsidRPr="002E1DF4"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</w:rPr>
      <w:t>»</w:t>
    </w:r>
  </w:p>
  <w:bookmarkEnd w:id="3"/>
  <w:bookmarkEnd w:id="4"/>
  <w:p w:rsidR="00215749" w:rsidRPr="002E1DF4" w:rsidRDefault="00215749" w:rsidP="00215749">
    <w:pPr>
      <w:ind w:left="3540"/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</w:pPr>
    <w:r w:rsidRPr="002E1DF4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 xml:space="preserve">431720, Россия, Республика Мордовия, </w:t>
    </w:r>
    <w:proofErr w:type="spellStart"/>
    <w:r w:rsidRPr="002E1DF4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>Чамзинский</w:t>
    </w:r>
    <w:proofErr w:type="spellEnd"/>
    <w:r w:rsidRPr="002E1DF4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 xml:space="preserve"> район, </w:t>
    </w:r>
    <w:proofErr w:type="spellStart"/>
    <w:r w:rsidRPr="002E1DF4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>р.п</w:t>
    </w:r>
    <w:proofErr w:type="spellEnd"/>
    <w:r w:rsidRPr="002E1DF4">
      <w:rPr>
        <w:rFonts w:asciiTheme="minorHAnsi" w:hAnsiTheme="minorHAnsi" w:cstheme="minorHAnsi"/>
        <w:color w:val="5B5B5B"/>
        <w:sz w:val="18"/>
        <w:szCs w:val="18"/>
        <w:shd w:val="clear" w:color="auto" w:fill="FFFFFF"/>
      </w:rPr>
      <w:t>. Комсомольский</w:t>
    </w:r>
  </w:p>
  <w:p w:rsidR="00215749" w:rsidRPr="00876B80" w:rsidRDefault="00215749" w:rsidP="00215749">
    <w:pPr>
      <w:ind w:left="3540"/>
      <w:rPr>
        <w:lang w:val="en-US"/>
      </w:rPr>
    </w:pPr>
    <w:r w:rsidRPr="002E1DF4"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en-US"/>
      </w:rPr>
      <w:t>+7 (83437) 30-400 I 8 800 700-63-63 I morcem@cemros.ru I www.cemros.ru</w:t>
    </w:r>
  </w:p>
  <w:p w:rsidR="00215749" w:rsidRPr="00215749" w:rsidRDefault="00215749" w:rsidP="00215749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4F04CE"/>
    <w:multiLevelType w:val="hybridMultilevel"/>
    <w:tmpl w:val="DFFEC0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1467F"/>
    <w:multiLevelType w:val="hybridMultilevel"/>
    <w:tmpl w:val="05E6C5E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B2DE4"/>
    <w:multiLevelType w:val="hybridMultilevel"/>
    <w:tmpl w:val="A4B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F5E"/>
    <w:rsid w:val="0000333E"/>
    <w:rsid w:val="00005501"/>
    <w:rsid w:val="00006672"/>
    <w:rsid w:val="000565F9"/>
    <w:rsid w:val="000622C2"/>
    <w:rsid w:val="00062D46"/>
    <w:rsid w:val="0006709A"/>
    <w:rsid w:val="00070063"/>
    <w:rsid w:val="00093389"/>
    <w:rsid w:val="00093DBE"/>
    <w:rsid w:val="000B2E6A"/>
    <w:rsid w:val="000E302D"/>
    <w:rsid w:val="000E33A8"/>
    <w:rsid w:val="000E3A56"/>
    <w:rsid w:val="00104A54"/>
    <w:rsid w:val="001175E3"/>
    <w:rsid w:val="00122EB5"/>
    <w:rsid w:val="00124281"/>
    <w:rsid w:val="00127D7E"/>
    <w:rsid w:val="001724F0"/>
    <w:rsid w:val="0017502C"/>
    <w:rsid w:val="001A3B68"/>
    <w:rsid w:val="001A7E10"/>
    <w:rsid w:val="001E289C"/>
    <w:rsid w:val="001E3078"/>
    <w:rsid w:val="001F5E3F"/>
    <w:rsid w:val="00215749"/>
    <w:rsid w:val="00216E00"/>
    <w:rsid w:val="002202A9"/>
    <w:rsid w:val="0024135E"/>
    <w:rsid w:val="00242BBE"/>
    <w:rsid w:val="00253BDF"/>
    <w:rsid w:val="00265122"/>
    <w:rsid w:val="00292EBB"/>
    <w:rsid w:val="002A2BEF"/>
    <w:rsid w:val="00311D6A"/>
    <w:rsid w:val="0031320C"/>
    <w:rsid w:val="003419B3"/>
    <w:rsid w:val="003452EF"/>
    <w:rsid w:val="00355BCC"/>
    <w:rsid w:val="00355C94"/>
    <w:rsid w:val="0037780A"/>
    <w:rsid w:val="003817F7"/>
    <w:rsid w:val="00393215"/>
    <w:rsid w:val="003A465E"/>
    <w:rsid w:val="003B0288"/>
    <w:rsid w:val="003B04DC"/>
    <w:rsid w:val="003B6A97"/>
    <w:rsid w:val="003B6CAF"/>
    <w:rsid w:val="003C6E1C"/>
    <w:rsid w:val="003D5354"/>
    <w:rsid w:val="003E4FD1"/>
    <w:rsid w:val="00400763"/>
    <w:rsid w:val="0040713F"/>
    <w:rsid w:val="00407205"/>
    <w:rsid w:val="004349F7"/>
    <w:rsid w:val="00492684"/>
    <w:rsid w:val="00493BA7"/>
    <w:rsid w:val="004B4D8A"/>
    <w:rsid w:val="004E38A3"/>
    <w:rsid w:val="004E7B94"/>
    <w:rsid w:val="004F79D9"/>
    <w:rsid w:val="005165CF"/>
    <w:rsid w:val="005531BD"/>
    <w:rsid w:val="00560B71"/>
    <w:rsid w:val="00566467"/>
    <w:rsid w:val="005665DA"/>
    <w:rsid w:val="0058385B"/>
    <w:rsid w:val="0058713D"/>
    <w:rsid w:val="00592EB7"/>
    <w:rsid w:val="00593772"/>
    <w:rsid w:val="005A4831"/>
    <w:rsid w:val="005B63A4"/>
    <w:rsid w:val="005C0E87"/>
    <w:rsid w:val="005F54FA"/>
    <w:rsid w:val="005F7574"/>
    <w:rsid w:val="00601D67"/>
    <w:rsid w:val="00627AE4"/>
    <w:rsid w:val="00633908"/>
    <w:rsid w:val="00680CA4"/>
    <w:rsid w:val="00693D14"/>
    <w:rsid w:val="00697D20"/>
    <w:rsid w:val="006B159C"/>
    <w:rsid w:val="006C3D0F"/>
    <w:rsid w:val="006D56D4"/>
    <w:rsid w:val="00733A45"/>
    <w:rsid w:val="007377E2"/>
    <w:rsid w:val="00742AF9"/>
    <w:rsid w:val="00751B93"/>
    <w:rsid w:val="0078604E"/>
    <w:rsid w:val="007C0329"/>
    <w:rsid w:val="007C2CC4"/>
    <w:rsid w:val="007E1203"/>
    <w:rsid w:val="00801D31"/>
    <w:rsid w:val="008141F4"/>
    <w:rsid w:val="0081558F"/>
    <w:rsid w:val="008259C5"/>
    <w:rsid w:val="008317E1"/>
    <w:rsid w:val="00842F52"/>
    <w:rsid w:val="008462D4"/>
    <w:rsid w:val="008508EB"/>
    <w:rsid w:val="00850AA5"/>
    <w:rsid w:val="008559CE"/>
    <w:rsid w:val="008A0DB1"/>
    <w:rsid w:val="008A32EB"/>
    <w:rsid w:val="008C67C4"/>
    <w:rsid w:val="008F0AD8"/>
    <w:rsid w:val="00914880"/>
    <w:rsid w:val="00922145"/>
    <w:rsid w:val="009553FA"/>
    <w:rsid w:val="00967628"/>
    <w:rsid w:val="00973803"/>
    <w:rsid w:val="00973983"/>
    <w:rsid w:val="00985948"/>
    <w:rsid w:val="00996580"/>
    <w:rsid w:val="009C5667"/>
    <w:rsid w:val="009D3179"/>
    <w:rsid w:val="009D3D5F"/>
    <w:rsid w:val="009E4751"/>
    <w:rsid w:val="009F2551"/>
    <w:rsid w:val="00A039C2"/>
    <w:rsid w:val="00A34AB9"/>
    <w:rsid w:val="00A35B8C"/>
    <w:rsid w:val="00A400FC"/>
    <w:rsid w:val="00A43F5E"/>
    <w:rsid w:val="00A71F3D"/>
    <w:rsid w:val="00A9171D"/>
    <w:rsid w:val="00A9242E"/>
    <w:rsid w:val="00AA00B6"/>
    <w:rsid w:val="00AD49E6"/>
    <w:rsid w:val="00AE1474"/>
    <w:rsid w:val="00AE78CB"/>
    <w:rsid w:val="00AF1A6A"/>
    <w:rsid w:val="00B4430E"/>
    <w:rsid w:val="00B533A0"/>
    <w:rsid w:val="00B744FC"/>
    <w:rsid w:val="00B8483E"/>
    <w:rsid w:val="00B957FC"/>
    <w:rsid w:val="00BA1813"/>
    <w:rsid w:val="00BA6518"/>
    <w:rsid w:val="00BC105C"/>
    <w:rsid w:val="00BE22A0"/>
    <w:rsid w:val="00BE3CAC"/>
    <w:rsid w:val="00BE65F1"/>
    <w:rsid w:val="00BF11AC"/>
    <w:rsid w:val="00C0737A"/>
    <w:rsid w:val="00C1074C"/>
    <w:rsid w:val="00C2041D"/>
    <w:rsid w:val="00C212F5"/>
    <w:rsid w:val="00C30718"/>
    <w:rsid w:val="00C3413A"/>
    <w:rsid w:val="00C3676B"/>
    <w:rsid w:val="00C7301C"/>
    <w:rsid w:val="00C96EBC"/>
    <w:rsid w:val="00CD5454"/>
    <w:rsid w:val="00CE75D8"/>
    <w:rsid w:val="00CF4447"/>
    <w:rsid w:val="00D02AEF"/>
    <w:rsid w:val="00D070B9"/>
    <w:rsid w:val="00D15655"/>
    <w:rsid w:val="00D359C0"/>
    <w:rsid w:val="00D45457"/>
    <w:rsid w:val="00D6633C"/>
    <w:rsid w:val="00D774AD"/>
    <w:rsid w:val="00D77CBE"/>
    <w:rsid w:val="00D8475B"/>
    <w:rsid w:val="00DC25CE"/>
    <w:rsid w:val="00DC3087"/>
    <w:rsid w:val="00E07EFC"/>
    <w:rsid w:val="00E1266A"/>
    <w:rsid w:val="00E13E46"/>
    <w:rsid w:val="00E21355"/>
    <w:rsid w:val="00E328E9"/>
    <w:rsid w:val="00E70516"/>
    <w:rsid w:val="00E81148"/>
    <w:rsid w:val="00EB267E"/>
    <w:rsid w:val="00EB3B91"/>
    <w:rsid w:val="00EB52D5"/>
    <w:rsid w:val="00EE73F8"/>
    <w:rsid w:val="00F127D5"/>
    <w:rsid w:val="00F2750A"/>
    <w:rsid w:val="00F50992"/>
    <w:rsid w:val="00F5432C"/>
    <w:rsid w:val="00F55458"/>
    <w:rsid w:val="00F65CA9"/>
    <w:rsid w:val="00F74798"/>
    <w:rsid w:val="00F761E2"/>
    <w:rsid w:val="00F91C7B"/>
    <w:rsid w:val="00FA32D6"/>
    <w:rsid w:val="00FB5588"/>
    <w:rsid w:val="00FC55BB"/>
    <w:rsid w:val="00FD55F4"/>
    <w:rsid w:val="00FD590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CAA8"/>
  <w15:docId w15:val="{EA53ED38-9601-4BA9-B5E1-34199F07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73983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307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rsid w:val="00627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3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15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5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57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5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157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yaev@euroc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ordeev@euroce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60BE-D024-4C56-A1F2-A1D40AB9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Притчин Владимир Николаевич</dc:creator>
  <cp:lastModifiedBy>Костычев Данил Евгеньевич</cp:lastModifiedBy>
  <cp:revision>37</cp:revision>
  <cp:lastPrinted>2023-11-02T12:11:00Z</cp:lastPrinted>
  <dcterms:created xsi:type="dcterms:W3CDTF">2020-10-16T06:51:00Z</dcterms:created>
  <dcterms:modified xsi:type="dcterms:W3CDTF">2024-05-24T12:43:00Z</dcterms:modified>
</cp:coreProperties>
</file>