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B6A9A" w14:textId="3FA37C7B" w:rsidR="000E14E2" w:rsidRDefault="000E14E2" w:rsidP="000E14E2">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Приложение № </w:t>
      </w:r>
      <w:r w:rsidR="007F02D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к Извещению</w:t>
      </w:r>
    </w:p>
    <w:p w14:paraId="31C58D02" w14:textId="77777777" w:rsidR="000E14E2" w:rsidRDefault="000E14E2" w:rsidP="000E14E2">
      <w:pPr>
        <w:autoSpaceDE w:val="0"/>
        <w:autoSpaceDN w:val="0"/>
        <w:adjustRightInd w:val="0"/>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 ДОГОВОРА</w:t>
      </w:r>
    </w:p>
    <w:p w14:paraId="44DD3BCF" w14:textId="77777777" w:rsidR="00737ED4" w:rsidRDefault="00737ED4" w:rsidP="00737ED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47C8372" w14:textId="77777777" w:rsidR="000E14E2" w:rsidRDefault="000E14E2" w:rsidP="00737ED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4C4A5D" w14:textId="08EA6DA2" w:rsidR="00737ED4" w:rsidRDefault="00737ED4" w:rsidP="00737ED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 ДОГОВОРА</w:t>
      </w:r>
    </w:p>
    <w:p w14:paraId="67CDCDA4" w14:textId="77777777" w:rsidR="00737ED4" w:rsidRDefault="00737ED4" w:rsidP="009146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D56F028" w14:textId="77777777" w:rsidR="00E71E12" w:rsidRPr="00E71E12" w:rsidRDefault="00E71E12" w:rsidP="009146E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71E12">
        <w:rPr>
          <w:rFonts w:ascii="Times New Roman" w:eastAsia="Times New Roman" w:hAnsi="Times New Roman" w:cs="Times New Roman"/>
          <w:b/>
          <w:sz w:val="24"/>
          <w:szCs w:val="24"/>
          <w:lang w:eastAsia="ru-RU"/>
        </w:rPr>
        <w:t xml:space="preserve">ДОГОВОР № </w:t>
      </w:r>
      <w:r w:rsidR="00DE0CB6" w:rsidRPr="00964737">
        <w:rPr>
          <w:rFonts w:ascii="Times New Roman" w:eastAsia="Times New Roman" w:hAnsi="Times New Roman" w:cs="Times New Roman"/>
          <w:b/>
          <w:sz w:val="24"/>
          <w:szCs w:val="24"/>
          <w:highlight w:val="yellow"/>
          <w:lang w:eastAsia="ru-RU"/>
        </w:rPr>
        <w:t>___</w:t>
      </w:r>
    </w:p>
    <w:p w14:paraId="6B4817BA" w14:textId="77777777" w:rsidR="00E71E12" w:rsidRPr="00E71E12" w:rsidRDefault="00E71E12" w:rsidP="00E71E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B2DF71" w14:textId="77777777" w:rsidR="009936F2" w:rsidRDefault="00814D5F" w:rsidP="00E71E1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Москва         </w:t>
      </w:r>
    </w:p>
    <w:p w14:paraId="47C33BAC" w14:textId="05DDE550" w:rsidR="00E71E12" w:rsidRPr="00E71E12" w:rsidRDefault="00E71E12" w:rsidP="00E71E1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1E12">
        <w:rPr>
          <w:rFonts w:ascii="Times New Roman" w:eastAsia="Times New Roman" w:hAnsi="Times New Roman" w:cs="Times New Roman"/>
          <w:sz w:val="24"/>
          <w:szCs w:val="24"/>
          <w:lang w:eastAsia="ru-RU"/>
        </w:rPr>
        <w:tab/>
      </w:r>
      <w:r w:rsidRPr="00E71E12">
        <w:rPr>
          <w:rFonts w:ascii="Times New Roman" w:eastAsia="Times New Roman" w:hAnsi="Times New Roman" w:cs="Times New Roman"/>
          <w:sz w:val="24"/>
          <w:szCs w:val="24"/>
          <w:lang w:eastAsia="ru-RU"/>
        </w:rPr>
        <w:tab/>
      </w:r>
      <w:r w:rsidRPr="00E71E12">
        <w:rPr>
          <w:rFonts w:ascii="Times New Roman" w:eastAsia="Times New Roman" w:hAnsi="Times New Roman" w:cs="Times New Roman"/>
          <w:sz w:val="24"/>
          <w:szCs w:val="24"/>
          <w:lang w:eastAsia="ru-RU"/>
        </w:rPr>
        <w:tab/>
      </w:r>
      <w:r w:rsidRPr="00E71E12">
        <w:rPr>
          <w:rFonts w:ascii="Times New Roman" w:eastAsia="Times New Roman" w:hAnsi="Times New Roman" w:cs="Times New Roman"/>
          <w:sz w:val="24"/>
          <w:szCs w:val="24"/>
          <w:lang w:eastAsia="ru-RU"/>
        </w:rPr>
        <w:tab/>
      </w:r>
      <w:r w:rsidRPr="00E71E12">
        <w:rPr>
          <w:rFonts w:ascii="Times New Roman" w:eastAsia="Times New Roman" w:hAnsi="Times New Roman" w:cs="Times New Roman"/>
          <w:sz w:val="24"/>
          <w:szCs w:val="24"/>
          <w:lang w:eastAsia="ru-RU"/>
        </w:rPr>
        <w:tab/>
      </w:r>
    </w:p>
    <w:p w14:paraId="27D50E20" w14:textId="7AB4B7D6" w:rsidR="00E71E12" w:rsidRPr="009936F2" w:rsidRDefault="00020C14" w:rsidP="00126AB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936F2">
        <w:rPr>
          <w:rFonts w:ascii="Times New Roman" w:eastAsia="Times New Roman" w:hAnsi="Times New Roman" w:cs="Times New Roman"/>
          <w:b/>
          <w:sz w:val="24"/>
          <w:szCs w:val="24"/>
          <w:highlight w:val="yellow"/>
          <w:lang w:eastAsia="ru-RU"/>
        </w:rPr>
        <w:t>_____________________</w:t>
      </w:r>
      <w:r w:rsidRPr="009936F2">
        <w:rPr>
          <w:rFonts w:ascii="Times New Roman" w:eastAsia="Times New Roman" w:hAnsi="Times New Roman" w:cs="Times New Roman"/>
          <w:sz w:val="24"/>
          <w:szCs w:val="24"/>
          <w:lang w:eastAsia="ru-RU"/>
        </w:rPr>
        <w:t xml:space="preserve">, именуемое в дальнейшем </w:t>
      </w:r>
      <w:r w:rsidRPr="009936F2">
        <w:rPr>
          <w:rFonts w:ascii="Times New Roman" w:eastAsia="Times New Roman" w:hAnsi="Times New Roman" w:cs="Times New Roman"/>
          <w:b/>
          <w:sz w:val="24"/>
          <w:szCs w:val="24"/>
          <w:lang w:eastAsia="ru-RU"/>
        </w:rPr>
        <w:t>«Поставщик»</w:t>
      </w:r>
      <w:r w:rsidRPr="009936F2">
        <w:rPr>
          <w:rFonts w:ascii="Times New Roman" w:eastAsia="Times New Roman" w:hAnsi="Times New Roman" w:cs="Times New Roman"/>
          <w:sz w:val="24"/>
          <w:szCs w:val="24"/>
          <w:lang w:eastAsia="ru-RU"/>
        </w:rPr>
        <w:t xml:space="preserve">, с одной стороны </w:t>
      </w:r>
      <w:proofErr w:type="gramStart"/>
      <w:r w:rsidRPr="009936F2">
        <w:rPr>
          <w:rFonts w:ascii="Times New Roman" w:eastAsia="Times New Roman" w:hAnsi="Times New Roman" w:cs="Times New Roman"/>
          <w:sz w:val="24"/>
          <w:szCs w:val="24"/>
          <w:lang w:eastAsia="ru-RU"/>
        </w:rPr>
        <w:t xml:space="preserve">и  </w:t>
      </w:r>
      <w:r w:rsidRPr="009936F2">
        <w:rPr>
          <w:rFonts w:ascii="Times New Roman" w:eastAsia="Times New Roman" w:hAnsi="Times New Roman" w:cs="Times New Roman"/>
          <w:b/>
          <w:sz w:val="24"/>
          <w:szCs w:val="24"/>
          <w:lang w:eastAsia="ru-RU"/>
        </w:rPr>
        <w:t>Акционерное</w:t>
      </w:r>
      <w:proofErr w:type="gramEnd"/>
      <w:r w:rsidRPr="009936F2">
        <w:rPr>
          <w:rFonts w:ascii="Times New Roman" w:eastAsia="Times New Roman" w:hAnsi="Times New Roman" w:cs="Times New Roman"/>
          <w:b/>
          <w:sz w:val="24"/>
          <w:szCs w:val="24"/>
          <w:lang w:eastAsia="ru-RU"/>
        </w:rPr>
        <w:t xml:space="preserve"> общество «</w:t>
      </w:r>
      <w:r w:rsidR="003B0798">
        <w:rPr>
          <w:rFonts w:ascii="Times New Roman" w:eastAsia="Times New Roman" w:hAnsi="Times New Roman" w:cs="Times New Roman"/>
          <w:b/>
          <w:sz w:val="24"/>
          <w:szCs w:val="24"/>
          <w:lang w:eastAsia="ru-RU"/>
        </w:rPr>
        <w:t>ТБАНК</w:t>
      </w:r>
      <w:r w:rsidRPr="009936F2">
        <w:rPr>
          <w:rFonts w:ascii="Times New Roman" w:eastAsia="Times New Roman" w:hAnsi="Times New Roman" w:cs="Times New Roman"/>
          <w:b/>
          <w:sz w:val="24"/>
          <w:szCs w:val="24"/>
          <w:lang w:eastAsia="ru-RU"/>
        </w:rPr>
        <w:t>» (АО «</w:t>
      </w:r>
      <w:r w:rsidR="003B0798">
        <w:rPr>
          <w:rFonts w:ascii="Times New Roman" w:eastAsia="Times New Roman" w:hAnsi="Times New Roman" w:cs="Times New Roman"/>
          <w:b/>
          <w:sz w:val="24"/>
          <w:szCs w:val="24"/>
          <w:lang w:eastAsia="ru-RU"/>
        </w:rPr>
        <w:t>ТБАНК</w:t>
      </w:r>
      <w:r w:rsidRPr="009936F2">
        <w:rPr>
          <w:rFonts w:ascii="Times New Roman" w:eastAsia="Times New Roman" w:hAnsi="Times New Roman" w:cs="Times New Roman"/>
          <w:b/>
          <w:sz w:val="24"/>
          <w:szCs w:val="24"/>
          <w:lang w:eastAsia="ru-RU"/>
        </w:rPr>
        <w:t xml:space="preserve">»), </w:t>
      </w:r>
      <w:r w:rsidRPr="009936F2">
        <w:rPr>
          <w:rFonts w:ascii="Times New Roman" w:eastAsia="Times New Roman" w:hAnsi="Times New Roman" w:cs="Times New Roman"/>
          <w:sz w:val="24"/>
          <w:szCs w:val="24"/>
          <w:lang w:eastAsia="ru-RU"/>
        </w:rPr>
        <w:t xml:space="preserve">именуемое в дальнейшем </w:t>
      </w:r>
      <w:r w:rsidRPr="009936F2">
        <w:rPr>
          <w:rFonts w:ascii="Times New Roman" w:eastAsia="Times New Roman" w:hAnsi="Times New Roman" w:cs="Times New Roman"/>
          <w:b/>
          <w:sz w:val="24"/>
          <w:szCs w:val="24"/>
          <w:lang w:eastAsia="ru-RU"/>
        </w:rPr>
        <w:t>«Покупатель»</w:t>
      </w:r>
      <w:r w:rsidRPr="009936F2">
        <w:rPr>
          <w:rFonts w:ascii="Times New Roman" w:eastAsia="Times New Roman" w:hAnsi="Times New Roman" w:cs="Times New Roman"/>
          <w:sz w:val="24"/>
          <w:szCs w:val="24"/>
          <w:lang w:eastAsia="ru-RU"/>
        </w:rPr>
        <w:t xml:space="preserve">, с другой стороны, вместе именуемые </w:t>
      </w:r>
      <w:r w:rsidRPr="009936F2">
        <w:rPr>
          <w:rFonts w:ascii="Times New Roman" w:eastAsia="Times New Roman" w:hAnsi="Times New Roman" w:cs="Times New Roman"/>
          <w:b/>
          <w:sz w:val="24"/>
          <w:szCs w:val="24"/>
          <w:lang w:eastAsia="ru-RU"/>
        </w:rPr>
        <w:t>«Стороны»</w:t>
      </w:r>
      <w:r w:rsidR="008D40B7" w:rsidRPr="009936F2">
        <w:rPr>
          <w:rFonts w:ascii="Times New Roman" w:eastAsia="Times New Roman" w:hAnsi="Times New Roman" w:cs="Times New Roman"/>
          <w:sz w:val="24"/>
          <w:szCs w:val="24"/>
          <w:lang w:eastAsia="ru-RU"/>
        </w:rPr>
        <w:t xml:space="preserve">, </w:t>
      </w:r>
      <w:r w:rsidR="0084228E" w:rsidRPr="009936F2">
        <w:rPr>
          <w:rFonts w:ascii="Times New Roman" w:eastAsia="Times New Roman" w:hAnsi="Times New Roman" w:cs="Times New Roman"/>
          <w:sz w:val="24"/>
          <w:szCs w:val="24"/>
          <w:lang w:eastAsia="ru-RU"/>
        </w:rPr>
        <w:t xml:space="preserve">а по отдельности – </w:t>
      </w:r>
      <w:r w:rsidR="0084228E" w:rsidRPr="009936F2">
        <w:rPr>
          <w:rFonts w:ascii="Times New Roman" w:eastAsia="Times New Roman" w:hAnsi="Times New Roman" w:cs="Times New Roman"/>
          <w:b/>
          <w:sz w:val="24"/>
          <w:szCs w:val="24"/>
          <w:lang w:eastAsia="ru-RU"/>
        </w:rPr>
        <w:t xml:space="preserve">«Сторона», </w:t>
      </w:r>
      <w:r w:rsidR="008D40B7" w:rsidRPr="009936F2">
        <w:rPr>
          <w:rFonts w:ascii="Times New Roman" w:eastAsia="Times New Roman" w:hAnsi="Times New Roman" w:cs="Times New Roman"/>
          <w:sz w:val="24"/>
          <w:szCs w:val="24"/>
          <w:lang w:eastAsia="ru-RU"/>
        </w:rPr>
        <w:t>заключили настоящий Договор о нижеследующем:</w:t>
      </w:r>
    </w:p>
    <w:p w14:paraId="338BB6E5" w14:textId="77777777" w:rsidR="008F52A4" w:rsidRPr="009936F2" w:rsidRDefault="008F52A4" w:rsidP="00E71E12">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1F43DCB" w14:textId="77777777" w:rsidR="008F52A4" w:rsidRPr="00351C4E" w:rsidRDefault="008F52A4" w:rsidP="008F52A4">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351C4E">
        <w:rPr>
          <w:rFonts w:ascii="Times New Roman" w:eastAsia="Times New Roman" w:hAnsi="Times New Roman" w:cs="Times New Roman"/>
          <w:b/>
          <w:sz w:val="24"/>
          <w:szCs w:val="24"/>
          <w:lang w:eastAsia="ru-RU"/>
        </w:rPr>
        <w:t>ТЕРМИНЫ И ОПРЕДЕЛЕНИЯ</w:t>
      </w:r>
    </w:p>
    <w:p w14:paraId="61F35CFA" w14:textId="246C9293" w:rsidR="008F52A4" w:rsidRPr="004C36A8" w:rsidRDefault="00FE2611" w:rsidP="00E304B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C36A8">
        <w:rPr>
          <w:rFonts w:ascii="Times New Roman" w:eastAsia="Times New Roman" w:hAnsi="Times New Roman" w:cs="Times New Roman"/>
          <w:b/>
          <w:sz w:val="24"/>
          <w:szCs w:val="24"/>
          <w:lang w:eastAsia="ru-RU"/>
        </w:rPr>
        <w:t xml:space="preserve"> </w:t>
      </w:r>
      <w:r w:rsidR="008F52A4" w:rsidRPr="004C36A8">
        <w:rPr>
          <w:rFonts w:ascii="Times New Roman" w:eastAsia="Times New Roman" w:hAnsi="Times New Roman" w:cs="Times New Roman"/>
          <w:b/>
          <w:sz w:val="24"/>
          <w:szCs w:val="24"/>
          <w:lang w:eastAsia="ru-RU"/>
        </w:rPr>
        <w:t>«Партия Товара»</w:t>
      </w:r>
      <w:r w:rsidR="008F52A4" w:rsidRPr="004C36A8">
        <w:rPr>
          <w:rFonts w:ascii="Times New Roman" w:eastAsia="Times New Roman" w:hAnsi="Times New Roman" w:cs="Times New Roman"/>
          <w:sz w:val="24"/>
          <w:szCs w:val="24"/>
          <w:lang w:eastAsia="ru-RU"/>
        </w:rPr>
        <w:t xml:space="preserve"> - </w:t>
      </w:r>
      <w:r w:rsidR="008F52A4" w:rsidRPr="005C243D">
        <w:rPr>
          <w:rFonts w:ascii="Times New Roman" w:eastAsia="Times New Roman" w:hAnsi="Times New Roman" w:cs="Times New Roman"/>
          <w:sz w:val="24"/>
          <w:szCs w:val="24"/>
          <w:lang w:eastAsia="ru-RU"/>
        </w:rPr>
        <w:t xml:space="preserve">определенная в Договоре, </w:t>
      </w:r>
      <w:r w:rsidR="006A5DB1" w:rsidRPr="005C243D">
        <w:rPr>
          <w:rFonts w:ascii="Times New Roman" w:eastAsia="Times New Roman" w:hAnsi="Times New Roman" w:cs="Times New Roman"/>
          <w:sz w:val="24"/>
          <w:szCs w:val="24"/>
          <w:lang w:eastAsia="ru-RU"/>
        </w:rPr>
        <w:t>Спецификации</w:t>
      </w:r>
      <w:r w:rsidR="008F52A4" w:rsidRPr="005C243D">
        <w:rPr>
          <w:rFonts w:ascii="Times New Roman" w:eastAsia="Times New Roman" w:hAnsi="Times New Roman" w:cs="Times New Roman"/>
          <w:sz w:val="24"/>
          <w:szCs w:val="24"/>
          <w:lang w:eastAsia="ru-RU"/>
        </w:rPr>
        <w:t xml:space="preserve"> совокупность </w:t>
      </w:r>
      <w:r w:rsidR="008F52A4" w:rsidRPr="004C36A8">
        <w:rPr>
          <w:rFonts w:ascii="Times New Roman" w:eastAsia="Times New Roman" w:hAnsi="Times New Roman" w:cs="Times New Roman"/>
          <w:sz w:val="24"/>
          <w:szCs w:val="24"/>
          <w:lang w:eastAsia="ru-RU"/>
        </w:rPr>
        <w:t>единиц Товара, которые должны быть переданы Поставщиком Покупателю.</w:t>
      </w:r>
    </w:p>
    <w:p w14:paraId="5042C08E" w14:textId="0CA9EDB0" w:rsidR="00E304B4" w:rsidRDefault="00604474" w:rsidP="00E304B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C36A8">
        <w:rPr>
          <w:rFonts w:ascii="Times New Roman" w:eastAsia="Times New Roman" w:hAnsi="Times New Roman" w:cs="Times New Roman"/>
          <w:b/>
          <w:sz w:val="24"/>
          <w:szCs w:val="24"/>
          <w:lang w:eastAsia="ru-RU"/>
        </w:rPr>
        <w:t xml:space="preserve"> </w:t>
      </w:r>
      <w:r w:rsidR="00E304B4" w:rsidRPr="004C36A8">
        <w:rPr>
          <w:rFonts w:ascii="Times New Roman" w:eastAsia="Times New Roman" w:hAnsi="Times New Roman" w:cs="Times New Roman"/>
          <w:b/>
          <w:sz w:val="24"/>
          <w:szCs w:val="24"/>
          <w:lang w:eastAsia="ru-RU"/>
        </w:rPr>
        <w:t>«Спецификация»</w:t>
      </w:r>
      <w:r w:rsidR="00E304B4" w:rsidRPr="004C36A8">
        <w:rPr>
          <w:rFonts w:ascii="Times New Roman" w:eastAsia="Times New Roman" w:hAnsi="Times New Roman" w:cs="Times New Roman"/>
          <w:sz w:val="24"/>
          <w:szCs w:val="24"/>
          <w:lang w:eastAsia="ru-RU"/>
        </w:rPr>
        <w:t xml:space="preserve"> - перечень закупаемых Покупателем Товаров Поставщика с ценами за единицу Товара</w:t>
      </w:r>
      <w:r w:rsidR="00FE2611" w:rsidRPr="00FE2611">
        <w:rPr>
          <w:rFonts w:ascii="Times New Roman" w:eastAsia="Times New Roman" w:hAnsi="Times New Roman" w:cs="Times New Roman"/>
          <w:sz w:val="24"/>
          <w:szCs w:val="24"/>
          <w:lang w:eastAsia="ru-RU"/>
        </w:rPr>
        <w:t xml:space="preserve">, </w:t>
      </w:r>
      <w:r w:rsidR="00FE2611">
        <w:rPr>
          <w:rFonts w:ascii="Times New Roman" w:eastAsia="Times New Roman" w:hAnsi="Times New Roman" w:cs="Times New Roman"/>
          <w:sz w:val="24"/>
          <w:szCs w:val="24"/>
          <w:lang w:eastAsia="ru-RU"/>
        </w:rPr>
        <w:t xml:space="preserve">общей </w:t>
      </w:r>
      <w:r w:rsidR="00FE2611" w:rsidRPr="00E304B4">
        <w:rPr>
          <w:rFonts w:ascii="Times New Roman" w:eastAsia="Times New Roman" w:hAnsi="Times New Roman" w:cs="Times New Roman"/>
          <w:sz w:val="24"/>
          <w:szCs w:val="24"/>
          <w:lang w:eastAsia="ru-RU"/>
        </w:rPr>
        <w:t>стоимость</w:t>
      </w:r>
      <w:r w:rsidR="00FE2611">
        <w:rPr>
          <w:rFonts w:ascii="Times New Roman" w:eastAsia="Times New Roman" w:hAnsi="Times New Roman" w:cs="Times New Roman"/>
          <w:sz w:val="24"/>
          <w:szCs w:val="24"/>
          <w:lang w:eastAsia="ru-RU"/>
        </w:rPr>
        <w:t>ю</w:t>
      </w:r>
      <w:r w:rsidR="00FE2611" w:rsidRPr="00E304B4">
        <w:rPr>
          <w:rFonts w:ascii="Times New Roman" w:eastAsia="Times New Roman" w:hAnsi="Times New Roman" w:cs="Times New Roman"/>
          <w:sz w:val="24"/>
          <w:szCs w:val="24"/>
          <w:lang w:eastAsia="ru-RU"/>
        </w:rPr>
        <w:t xml:space="preserve"> Товара</w:t>
      </w:r>
      <w:r w:rsidR="00FE2611" w:rsidRPr="00FE2611">
        <w:rPr>
          <w:rFonts w:ascii="Times New Roman" w:eastAsia="Times New Roman" w:hAnsi="Times New Roman" w:cs="Times New Roman"/>
          <w:sz w:val="24"/>
          <w:szCs w:val="24"/>
          <w:lang w:eastAsia="ru-RU"/>
        </w:rPr>
        <w:t xml:space="preserve">, </w:t>
      </w:r>
      <w:r w:rsidR="00FE2611" w:rsidRPr="00E304B4">
        <w:rPr>
          <w:rFonts w:ascii="Times New Roman" w:eastAsia="Times New Roman" w:hAnsi="Times New Roman" w:cs="Times New Roman"/>
          <w:sz w:val="24"/>
          <w:szCs w:val="24"/>
          <w:lang w:eastAsia="ru-RU"/>
        </w:rPr>
        <w:t>количество</w:t>
      </w:r>
      <w:r w:rsidR="00FE2611">
        <w:rPr>
          <w:rFonts w:ascii="Times New Roman" w:eastAsia="Times New Roman" w:hAnsi="Times New Roman" w:cs="Times New Roman"/>
          <w:sz w:val="24"/>
          <w:szCs w:val="24"/>
          <w:lang w:eastAsia="ru-RU"/>
        </w:rPr>
        <w:t>м</w:t>
      </w:r>
      <w:r w:rsidR="00FE2611" w:rsidRPr="00E304B4">
        <w:rPr>
          <w:rFonts w:ascii="Times New Roman" w:eastAsia="Times New Roman" w:hAnsi="Times New Roman" w:cs="Times New Roman"/>
          <w:sz w:val="24"/>
          <w:szCs w:val="24"/>
          <w:lang w:eastAsia="ru-RU"/>
        </w:rPr>
        <w:t xml:space="preserve"> Товара, адрес</w:t>
      </w:r>
      <w:r w:rsidR="00FE2611">
        <w:rPr>
          <w:rFonts w:ascii="Times New Roman" w:eastAsia="Times New Roman" w:hAnsi="Times New Roman" w:cs="Times New Roman"/>
          <w:sz w:val="24"/>
          <w:szCs w:val="24"/>
          <w:lang w:eastAsia="ru-RU"/>
        </w:rPr>
        <w:t>ом</w:t>
      </w:r>
      <w:r w:rsidR="00FE2611" w:rsidRPr="00E304B4">
        <w:rPr>
          <w:rFonts w:ascii="Times New Roman" w:eastAsia="Times New Roman" w:hAnsi="Times New Roman" w:cs="Times New Roman"/>
          <w:sz w:val="24"/>
          <w:szCs w:val="24"/>
          <w:lang w:eastAsia="ru-RU"/>
        </w:rPr>
        <w:t xml:space="preserve"> поставки, а также ин</w:t>
      </w:r>
      <w:r w:rsidR="00FE2611">
        <w:rPr>
          <w:rFonts w:ascii="Times New Roman" w:eastAsia="Times New Roman" w:hAnsi="Times New Roman" w:cs="Times New Roman"/>
          <w:sz w:val="24"/>
          <w:szCs w:val="24"/>
          <w:lang w:eastAsia="ru-RU"/>
        </w:rPr>
        <w:t>ой</w:t>
      </w:r>
      <w:r w:rsidR="00FE2611" w:rsidRPr="00E304B4">
        <w:rPr>
          <w:rFonts w:ascii="Times New Roman" w:eastAsia="Times New Roman" w:hAnsi="Times New Roman" w:cs="Times New Roman"/>
          <w:sz w:val="24"/>
          <w:szCs w:val="24"/>
          <w:lang w:eastAsia="ru-RU"/>
        </w:rPr>
        <w:t xml:space="preserve"> информаци</w:t>
      </w:r>
      <w:r w:rsidR="00FE2611">
        <w:rPr>
          <w:rFonts w:ascii="Times New Roman" w:eastAsia="Times New Roman" w:hAnsi="Times New Roman" w:cs="Times New Roman"/>
          <w:sz w:val="24"/>
          <w:szCs w:val="24"/>
          <w:lang w:eastAsia="ru-RU"/>
        </w:rPr>
        <w:t>ей</w:t>
      </w:r>
      <w:r w:rsidR="00FE2611" w:rsidRPr="00E304B4">
        <w:rPr>
          <w:rFonts w:ascii="Times New Roman" w:eastAsia="Times New Roman" w:hAnsi="Times New Roman" w:cs="Times New Roman"/>
          <w:sz w:val="24"/>
          <w:szCs w:val="24"/>
          <w:lang w:eastAsia="ru-RU"/>
        </w:rPr>
        <w:t>, относящ</w:t>
      </w:r>
      <w:r w:rsidR="00FE2611">
        <w:rPr>
          <w:rFonts w:ascii="Times New Roman" w:eastAsia="Times New Roman" w:hAnsi="Times New Roman" w:cs="Times New Roman"/>
          <w:sz w:val="24"/>
          <w:szCs w:val="24"/>
          <w:lang w:eastAsia="ru-RU"/>
        </w:rPr>
        <w:t>ей</w:t>
      </w:r>
      <w:r w:rsidR="00FE2611" w:rsidRPr="00E304B4">
        <w:rPr>
          <w:rFonts w:ascii="Times New Roman" w:eastAsia="Times New Roman" w:hAnsi="Times New Roman" w:cs="Times New Roman"/>
          <w:sz w:val="24"/>
          <w:szCs w:val="24"/>
          <w:lang w:eastAsia="ru-RU"/>
        </w:rPr>
        <w:t xml:space="preserve">ся к </w:t>
      </w:r>
      <w:r w:rsidR="00FE2611" w:rsidRPr="004C36A8">
        <w:rPr>
          <w:rFonts w:ascii="Times New Roman" w:eastAsia="Times New Roman" w:hAnsi="Times New Roman" w:cs="Times New Roman"/>
          <w:sz w:val="24"/>
          <w:szCs w:val="24"/>
          <w:lang w:eastAsia="ru-RU"/>
        </w:rPr>
        <w:t>поставке</w:t>
      </w:r>
      <w:r w:rsidR="00E304B4" w:rsidRPr="004C36A8">
        <w:rPr>
          <w:rFonts w:ascii="Times New Roman" w:eastAsia="Times New Roman" w:hAnsi="Times New Roman" w:cs="Times New Roman"/>
          <w:sz w:val="24"/>
          <w:szCs w:val="24"/>
          <w:lang w:eastAsia="ru-RU"/>
        </w:rPr>
        <w:t xml:space="preserve">. Форма Спецификации устанавливается в Приложении № </w:t>
      </w:r>
      <w:r w:rsidR="004C36A8" w:rsidRPr="004C36A8">
        <w:rPr>
          <w:rFonts w:ascii="Times New Roman" w:eastAsia="Times New Roman" w:hAnsi="Times New Roman" w:cs="Times New Roman"/>
          <w:sz w:val="24"/>
          <w:szCs w:val="24"/>
          <w:lang w:eastAsia="ru-RU"/>
        </w:rPr>
        <w:t>1</w:t>
      </w:r>
      <w:r w:rsidR="00E304B4" w:rsidRPr="004C36A8">
        <w:rPr>
          <w:rFonts w:ascii="Times New Roman" w:eastAsia="Times New Roman" w:hAnsi="Times New Roman" w:cs="Times New Roman"/>
          <w:sz w:val="24"/>
          <w:szCs w:val="24"/>
          <w:lang w:eastAsia="ru-RU"/>
        </w:rPr>
        <w:t xml:space="preserve"> к настоящему Договору.</w:t>
      </w:r>
      <w:r w:rsidR="00FE2611" w:rsidRPr="00FE2611">
        <w:rPr>
          <w:rFonts w:ascii="Times New Roman" w:eastAsia="Times New Roman" w:hAnsi="Times New Roman" w:cs="Times New Roman"/>
          <w:sz w:val="24"/>
          <w:szCs w:val="24"/>
          <w:lang w:eastAsia="ru-RU"/>
        </w:rPr>
        <w:t xml:space="preserve"> </w:t>
      </w:r>
    </w:p>
    <w:p w14:paraId="6E1036AD" w14:textId="339D898C" w:rsidR="003F04C3" w:rsidRPr="00C21471" w:rsidRDefault="003F04C3" w:rsidP="003F04C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4"/>
          <w:szCs w:val="24"/>
          <w:lang w:eastAsia="ru-RU"/>
        </w:rPr>
      </w:pPr>
      <w:r w:rsidRPr="00C21471">
        <w:rPr>
          <w:rFonts w:ascii="Times New Roman" w:eastAsia="Times New Roman" w:hAnsi="Times New Roman" w:cs="Times New Roman"/>
          <w:color w:val="000000" w:themeColor="text1"/>
          <w:sz w:val="24"/>
          <w:szCs w:val="24"/>
          <w:lang w:eastAsia="ru-RU"/>
        </w:rPr>
        <w:t>Передаваемый Товар включает в себя встроенную программу для ЭВМ</w:t>
      </w:r>
      <w:r w:rsidR="00C21471">
        <w:rPr>
          <w:rFonts w:ascii="Times New Roman" w:eastAsia="Times New Roman" w:hAnsi="Times New Roman" w:cs="Times New Roman"/>
          <w:color w:val="000000" w:themeColor="text1"/>
          <w:sz w:val="24"/>
          <w:szCs w:val="24"/>
          <w:lang w:eastAsia="ru-RU"/>
        </w:rPr>
        <w:t xml:space="preserve"> </w:t>
      </w:r>
      <w:r w:rsidRPr="00C21471">
        <w:rPr>
          <w:rFonts w:ascii="Times New Roman" w:eastAsia="Times New Roman" w:hAnsi="Times New Roman" w:cs="Times New Roman"/>
          <w:color w:val="000000" w:themeColor="text1"/>
          <w:sz w:val="24"/>
          <w:szCs w:val="24"/>
          <w:lang w:eastAsia="ru-RU"/>
        </w:rPr>
        <w:t>(далее – программная часть). Программная часть является неотъемлемой (неотделимой) частью Товара</w:t>
      </w:r>
      <w:r w:rsidR="00C21471">
        <w:rPr>
          <w:rFonts w:ascii="Times New Roman" w:eastAsia="Times New Roman" w:hAnsi="Times New Roman" w:cs="Times New Roman"/>
          <w:color w:val="000000" w:themeColor="text1"/>
          <w:sz w:val="24"/>
          <w:szCs w:val="24"/>
          <w:lang w:eastAsia="ru-RU"/>
        </w:rPr>
        <w:t>.</w:t>
      </w:r>
    </w:p>
    <w:p w14:paraId="2BE1EA58" w14:textId="77777777" w:rsidR="00B41BC0" w:rsidRPr="00351C4E" w:rsidRDefault="00B41BC0" w:rsidP="00E304B4">
      <w:pPr>
        <w:adjustRightInd w:val="0"/>
        <w:spacing w:after="0"/>
        <w:ind w:firstLine="540"/>
        <w:jc w:val="both"/>
        <w:rPr>
          <w:rFonts w:ascii="Times New Roman" w:eastAsia="Times New Roman" w:hAnsi="Times New Roman" w:cs="Times New Roman"/>
          <w:sz w:val="24"/>
          <w:szCs w:val="24"/>
        </w:rPr>
      </w:pPr>
      <w:r w:rsidRPr="00E304B4">
        <w:rPr>
          <w:rFonts w:ascii="Times New Roman" w:eastAsia="Times New Roman" w:hAnsi="Times New Roman" w:cs="Times New Roman"/>
          <w:sz w:val="24"/>
          <w:szCs w:val="24"/>
        </w:rPr>
        <w:t>«</w:t>
      </w:r>
      <w:r w:rsidRPr="00E304B4">
        <w:rPr>
          <w:rFonts w:ascii="Times New Roman" w:eastAsia="Times New Roman" w:hAnsi="Times New Roman" w:cs="Times New Roman"/>
          <w:b/>
          <w:sz w:val="24"/>
          <w:szCs w:val="24"/>
        </w:rPr>
        <w:t>Электронная подпись</w:t>
      </w:r>
      <w:r w:rsidR="00824D17" w:rsidRPr="00E304B4">
        <w:rPr>
          <w:rFonts w:ascii="Times New Roman" w:eastAsia="Times New Roman" w:hAnsi="Times New Roman" w:cs="Times New Roman"/>
          <w:b/>
          <w:sz w:val="24"/>
          <w:szCs w:val="24"/>
        </w:rPr>
        <w:t>/ЭП</w:t>
      </w:r>
      <w:r w:rsidRPr="00E304B4">
        <w:rPr>
          <w:rFonts w:ascii="Times New Roman" w:eastAsia="Times New Roman" w:hAnsi="Times New Roman" w:cs="Times New Roman"/>
          <w:sz w:val="24"/>
          <w:szCs w:val="24"/>
        </w:rPr>
        <w:t xml:space="preserve">» - </w:t>
      </w:r>
      <w:r w:rsidR="006950A2" w:rsidRPr="00E304B4">
        <w:rPr>
          <w:rFonts w:ascii="Times New Roman" w:eastAsia="Times New Roman" w:hAnsi="Times New Roman" w:cs="Times New Roman"/>
          <w:sz w:val="24"/>
          <w:szCs w:val="24"/>
        </w:rPr>
        <w:t>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w:t>
      </w:r>
      <w:r w:rsidR="00CF0C36">
        <w:rPr>
          <w:rFonts w:ascii="Times New Roman" w:eastAsia="Times New Roman" w:hAnsi="Times New Roman" w:cs="Times New Roman"/>
          <w:sz w:val="24"/>
          <w:szCs w:val="24"/>
        </w:rPr>
        <w:t xml:space="preserve">оссийской </w:t>
      </w:r>
      <w:r w:rsidR="006950A2" w:rsidRPr="00E304B4">
        <w:rPr>
          <w:rFonts w:ascii="Times New Roman" w:eastAsia="Times New Roman" w:hAnsi="Times New Roman" w:cs="Times New Roman"/>
          <w:sz w:val="24"/>
          <w:szCs w:val="24"/>
        </w:rPr>
        <w:t>Ф</w:t>
      </w:r>
      <w:r w:rsidR="00CF0C36">
        <w:rPr>
          <w:rFonts w:ascii="Times New Roman" w:eastAsia="Times New Roman" w:hAnsi="Times New Roman" w:cs="Times New Roman"/>
          <w:sz w:val="24"/>
          <w:szCs w:val="24"/>
        </w:rPr>
        <w:t>едерации</w:t>
      </w:r>
      <w:r w:rsidR="006950A2" w:rsidRPr="00E304B4">
        <w:rPr>
          <w:rFonts w:ascii="Times New Roman" w:eastAsia="Times New Roman" w:hAnsi="Times New Roman" w:cs="Times New Roman"/>
          <w:sz w:val="24"/>
          <w:szCs w:val="24"/>
        </w:rPr>
        <w:t xml:space="preserve"> в сфере электронной подписи.</w:t>
      </w:r>
      <w:r w:rsidR="00E304B4">
        <w:rPr>
          <w:rFonts w:ascii="Times New Roman" w:eastAsia="Times New Roman" w:hAnsi="Times New Roman" w:cs="Times New Roman"/>
          <w:sz w:val="24"/>
          <w:szCs w:val="24"/>
        </w:rPr>
        <w:t xml:space="preserve"> </w:t>
      </w:r>
    </w:p>
    <w:p w14:paraId="14E7F4E2" w14:textId="77777777" w:rsidR="00B41BC0" w:rsidRPr="00351C4E" w:rsidRDefault="00B41BC0" w:rsidP="00E304B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51C4E">
        <w:rPr>
          <w:rFonts w:ascii="Times New Roman" w:eastAsia="Times New Roman" w:hAnsi="Times New Roman" w:cs="Times New Roman"/>
          <w:b/>
          <w:sz w:val="24"/>
          <w:szCs w:val="24"/>
          <w:lang w:eastAsia="ru-RU"/>
        </w:rPr>
        <w:t>«Электронный документооборот</w:t>
      </w:r>
      <w:r w:rsidR="00824D17" w:rsidRPr="00351C4E">
        <w:rPr>
          <w:rFonts w:ascii="Times New Roman" w:eastAsia="Times New Roman" w:hAnsi="Times New Roman" w:cs="Times New Roman"/>
          <w:b/>
          <w:sz w:val="24"/>
          <w:szCs w:val="24"/>
          <w:lang w:eastAsia="ru-RU"/>
        </w:rPr>
        <w:t>/ЭДО</w:t>
      </w:r>
      <w:r w:rsidRPr="00351C4E">
        <w:rPr>
          <w:rFonts w:ascii="Times New Roman" w:eastAsia="Times New Roman" w:hAnsi="Times New Roman" w:cs="Times New Roman"/>
          <w:b/>
          <w:sz w:val="24"/>
          <w:szCs w:val="24"/>
          <w:lang w:eastAsia="ru-RU"/>
        </w:rPr>
        <w:t>»</w:t>
      </w:r>
      <w:r w:rsidRPr="00351C4E">
        <w:rPr>
          <w:rFonts w:ascii="Times New Roman" w:eastAsia="Times New Roman" w:hAnsi="Times New Roman" w:cs="Times New Roman"/>
          <w:sz w:val="24"/>
          <w:szCs w:val="24"/>
          <w:lang w:eastAsia="ru-RU"/>
        </w:rPr>
        <w:t xml:space="preserve"> - </w:t>
      </w:r>
      <w:r w:rsidR="006950A2" w:rsidRPr="00351C4E">
        <w:rPr>
          <w:rFonts w:ascii="Times New Roman" w:eastAsia="Times New Roman" w:hAnsi="Times New Roman" w:cs="Times New Roman"/>
          <w:sz w:val="24"/>
          <w:szCs w:val="24"/>
          <w:lang w:eastAsia="ru-RU"/>
        </w:rPr>
        <w:t>процесс обмена</w:t>
      </w:r>
      <w:r w:rsidR="008B47AE">
        <w:rPr>
          <w:rFonts w:ascii="Times New Roman" w:eastAsia="Times New Roman" w:hAnsi="Times New Roman" w:cs="Times New Roman"/>
          <w:sz w:val="24"/>
          <w:szCs w:val="24"/>
          <w:lang w:eastAsia="ru-RU"/>
        </w:rPr>
        <w:t xml:space="preserve"> документами, </w:t>
      </w:r>
      <w:r w:rsidR="008B47AE" w:rsidRPr="00351C4E">
        <w:rPr>
          <w:rFonts w:ascii="Times New Roman" w:eastAsia="Times New Roman" w:hAnsi="Times New Roman" w:cs="Times New Roman"/>
          <w:sz w:val="24"/>
          <w:szCs w:val="24"/>
          <w:lang w:eastAsia="ru-RU"/>
        </w:rPr>
        <w:t>составленными в электронном виде и подписанными Электронной подписью</w:t>
      </w:r>
      <w:r w:rsidR="008B47AE">
        <w:rPr>
          <w:rFonts w:ascii="Times New Roman" w:eastAsia="Times New Roman" w:hAnsi="Times New Roman" w:cs="Times New Roman"/>
          <w:sz w:val="24"/>
          <w:szCs w:val="24"/>
          <w:lang w:eastAsia="ru-RU"/>
        </w:rPr>
        <w:t>,</w:t>
      </w:r>
      <w:r w:rsidR="006950A2" w:rsidRPr="00351C4E">
        <w:rPr>
          <w:rFonts w:ascii="Times New Roman" w:eastAsia="Times New Roman" w:hAnsi="Times New Roman" w:cs="Times New Roman"/>
          <w:sz w:val="24"/>
          <w:szCs w:val="24"/>
          <w:lang w:eastAsia="ru-RU"/>
        </w:rPr>
        <w:t xml:space="preserve"> </w:t>
      </w:r>
      <w:r w:rsidR="008B47AE" w:rsidRPr="008B47AE">
        <w:rPr>
          <w:rFonts w:ascii="Times New Roman" w:eastAsia="Times New Roman" w:hAnsi="Times New Roman" w:cs="Times New Roman"/>
          <w:sz w:val="24"/>
          <w:szCs w:val="24"/>
          <w:lang w:eastAsia="ru-RU"/>
        </w:rPr>
        <w:t>через оператора электронного документооборота</w:t>
      </w:r>
      <w:r w:rsidR="006950A2" w:rsidRPr="00351C4E">
        <w:rPr>
          <w:rFonts w:ascii="Times New Roman" w:eastAsia="Times New Roman" w:hAnsi="Times New Roman" w:cs="Times New Roman"/>
          <w:sz w:val="24"/>
          <w:szCs w:val="24"/>
          <w:lang w:eastAsia="ru-RU"/>
        </w:rPr>
        <w:t>,</w:t>
      </w:r>
      <w:r w:rsidR="008B47AE">
        <w:rPr>
          <w:rFonts w:ascii="Times New Roman" w:eastAsia="Times New Roman" w:hAnsi="Times New Roman" w:cs="Times New Roman"/>
          <w:sz w:val="24"/>
          <w:szCs w:val="24"/>
          <w:lang w:eastAsia="ru-RU"/>
        </w:rPr>
        <w:t xml:space="preserve"> отвечающего требованиям, установленным в Приказе Федеральной Налоговой Службы №</w:t>
      </w:r>
      <w:r w:rsidR="008B47AE" w:rsidRPr="008B47AE">
        <w:rPr>
          <w:rFonts w:ascii="Times New Roman" w:eastAsia="Times New Roman" w:hAnsi="Times New Roman" w:cs="Times New Roman"/>
          <w:sz w:val="24"/>
          <w:szCs w:val="24"/>
          <w:lang w:eastAsia="ru-RU"/>
        </w:rPr>
        <w:t xml:space="preserve"> ЕД-7-26/546@</w:t>
      </w:r>
      <w:r w:rsidR="008B47AE">
        <w:rPr>
          <w:rFonts w:ascii="Times New Roman" w:eastAsia="Times New Roman" w:hAnsi="Times New Roman" w:cs="Times New Roman"/>
          <w:sz w:val="24"/>
          <w:szCs w:val="24"/>
          <w:lang w:eastAsia="ru-RU"/>
        </w:rPr>
        <w:t xml:space="preserve"> </w:t>
      </w:r>
      <w:r w:rsidR="00126AB4">
        <w:rPr>
          <w:rFonts w:ascii="Times New Roman" w:eastAsia="Times New Roman" w:hAnsi="Times New Roman" w:cs="Times New Roman"/>
          <w:sz w:val="24"/>
          <w:szCs w:val="24"/>
          <w:lang w:eastAsia="ru-RU"/>
        </w:rPr>
        <w:t xml:space="preserve">от </w:t>
      </w:r>
      <w:r w:rsidR="00126AB4" w:rsidRPr="00351C4E">
        <w:rPr>
          <w:rFonts w:ascii="Times New Roman" w:eastAsia="Times New Roman" w:hAnsi="Times New Roman" w:cs="Times New Roman"/>
          <w:sz w:val="24"/>
          <w:szCs w:val="24"/>
          <w:lang w:eastAsia="ru-RU"/>
        </w:rPr>
        <w:t>08.06.2021</w:t>
      </w:r>
      <w:r w:rsidR="008B47AE">
        <w:rPr>
          <w:rFonts w:ascii="Times New Roman" w:eastAsia="Times New Roman" w:hAnsi="Times New Roman" w:cs="Times New Roman"/>
          <w:sz w:val="24"/>
          <w:szCs w:val="24"/>
          <w:lang w:eastAsia="ru-RU"/>
        </w:rPr>
        <w:t xml:space="preserve"> г.</w:t>
      </w:r>
    </w:p>
    <w:p w14:paraId="21AA3D72" w14:textId="77777777" w:rsidR="00E71E12" w:rsidRPr="00E71E12" w:rsidRDefault="00E71E12" w:rsidP="00E71E1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0412DC" w14:textId="77777777" w:rsidR="00E71E12" w:rsidRPr="005C243D" w:rsidRDefault="00E71E12" w:rsidP="00846BA4">
      <w:pPr>
        <w:pStyle w:val="af"/>
        <w:numPr>
          <w:ilvl w:val="0"/>
          <w:numId w:val="6"/>
        </w:numPr>
        <w:adjustRightInd w:val="0"/>
        <w:jc w:val="center"/>
        <w:rPr>
          <w:rFonts w:eastAsia="Times New Roman"/>
          <w:b/>
          <w:sz w:val="24"/>
          <w:szCs w:val="24"/>
        </w:rPr>
      </w:pPr>
      <w:r w:rsidRPr="005C243D">
        <w:rPr>
          <w:rFonts w:eastAsia="Times New Roman"/>
          <w:b/>
          <w:sz w:val="24"/>
          <w:szCs w:val="24"/>
        </w:rPr>
        <w:t>ПРЕДМЕТ ДОГОВОРА</w:t>
      </w:r>
    </w:p>
    <w:p w14:paraId="0654509A" w14:textId="77777777" w:rsidR="009D1B28" w:rsidRPr="002C50C2" w:rsidRDefault="009D1B28" w:rsidP="009D1B28">
      <w:pPr>
        <w:pStyle w:val="af"/>
        <w:numPr>
          <w:ilvl w:val="1"/>
          <w:numId w:val="6"/>
        </w:numPr>
        <w:tabs>
          <w:tab w:val="left" w:pos="1134"/>
        </w:tabs>
        <w:adjustRightInd w:val="0"/>
        <w:ind w:left="0" w:firstLine="567"/>
        <w:jc w:val="both"/>
        <w:rPr>
          <w:rFonts w:eastAsia="Times New Roman"/>
          <w:sz w:val="24"/>
          <w:szCs w:val="24"/>
        </w:rPr>
      </w:pPr>
      <w:r w:rsidRPr="002C50C2">
        <w:rPr>
          <w:sz w:val="24"/>
          <w:szCs w:val="24"/>
        </w:rPr>
        <w:t>В соответствии с настоящим Договором Поставщик обязуется передавать в собственность Покупателя товары (далее – Товар), а Покупатель обязуется принимать Товары и оплачивать их по согласованной цене.</w:t>
      </w:r>
    </w:p>
    <w:p w14:paraId="6BA4CCC7" w14:textId="77777777" w:rsidR="00CF0C36" w:rsidRDefault="00CF0C36" w:rsidP="00CF0C36">
      <w:pPr>
        <w:pStyle w:val="af"/>
        <w:numPr>
          <w:ilvl w:val="1"/>
          <w:numId w:val="6"/>
        </w:numPr>
        <w:tabs>
          <w:tab w:val="left" w:pos="1134"/>
        </w:tabs>
        <w:adjustRightInd w:val="0"/>
        <w:ind w:left="0" w:firstLine="567"/>
        <w:jc w:val="both"/>
        <w:rPr>
          <w:rFonts w:eastAsia="Times New Roman"/>
          <w:sz w:val="24"/>
          <w:szCs w:val="24"/>
        </w:rPr>
      </w:pPr>
      <w:r w:rsidRPr="00AE728F">
        <w:rPr>
          <w:rFonts w:eastAsia="Times New Roman"/>
          <w:sz w:val="24"/>
          <w:szCs w:val="24"/>
        </w:rPr>
        <w:t xml:space="preserve">Наименование, перечень, </w:t>
      </w:r>
      <w:r w:rsidRPr="005C243D">
        <w:rPr>
          <w:rFonts w:eastAsia="Times New Roman"/>
          <w:sz w:val="24"/>
          <w:szCs w:val="24"/>
        </w:rPr>
        <w:t xml:space="preserve">количество, </w:t>
      </w:r>
      <w:r w:rsidRPr="00AE728F">
        <w:rPr>
          <w:rFonts w:eastAsia="Times New Roman"/>
          <w:sz w:val="24"/>
          <w:szCs w:val="24"/>
        </w:rPr>
        <w:t>цена</w:t>
      </w:r>
      <w:r>
        <w:rPr>
          <w:rFonts w:eastAsia="Times New Roman"/>
          <w:sz w:val="24"/>
          <w:szCs w:val="24"/>
        </w:rPr>
        <w:t xml:space="preserve"> поставляемых </w:t>
      </w:r>
      <w:r w:rsidRPr="00AE728F">
        <w:rPr>
          <w:rFonts w:eastAsia="Times New Roman"/>
          <w:sz w:val="24"/>
          <w:szCs w:val="24"/>
        </w:rPr>
        <w:t>Товаров определ</w:t>
      </w:r>
      <w:r>
        <w:rPr>
          <w:rFonts w:eastAsia="Times New Roman"/>
          <w:sz w:val="24"/>
          <w:szCs w:val="24"/>
        </w:rPr>
        <w:t>ен</w:t>
      </w:r>
      <w:r w:rsidR="003E7C8F">
        <w:rPr>
          <w:rFonts w:eastAsia="Times New Roman"/>
          <w:sz w:val="24"/>
          <w:szCs w:val="24"/>
        </w:rPr>
        <w:t>ы</w:t>
      </w:r>
      <w:r>
        <w:rPr>
          <w:rFonts w:eastAsia="Times New Roman"/>
          <w:sz w:val="24"/>
          <w:szCs w:val="24"/>
        </w:rPr>
        <w:t xml:space="preserve"> в Спецификации, являющейся неотъемлемой частью настоящего Договора.</w:t>
      </w:r>
      <w:r w:rsidRPr="00AE728F">
        <w:rPr>
          <w:rFonts w:eastAsia="Times New Roman"/>
          <w:sz w:val="24"/>
          <w:szCs w:val="24"/>
        </w:rPr>
        <w:t xml:space="preserve"> </w:t>
      </w:r>
    </w:p>
    <w:p w14:paraId="2C50EE46" w14:textId="77777777" w:rsidR="00CF0C36" w:rsidRDefault="00CF0C36" w:rsidP="00CF0C36">
      <w:pPr>
        <w:pStyle w:val="af"/>
        <w:numPr>
          <w:ilvl w:val="1"/>
          <w:numId w:val="6"/>
        </w:numPr>
        <w:tabs>
          <w:tab w:val="left" w:pos="1134"/>
        </w:tabs>
        <w:adjustRightInd w:val="0"/>
        <w:ind w:left="0" w:firstLine="567"/>
        <w:jc w:val="both"/>
        <w:rPr>
          <w:rFonts w:eastAsia="Times New Roman"/>
          <w:sz w:val="24"/>
          <w:szCs w:val="24"/>
        </w:rPr>
      </w:pPr>
      <w:r>
        <w:rPr>
          <w:rFonts w:eastAsia="Times New Roman"/>
          <w:sz w:val="24"/>
          <w:szCs w:val="24"/>
        </w:rPr>
        <w:t xml:space="preserve">Поставщик </w:t>
      </w:r>
      <w:r w:rsidRPr="00926375">
        <w:rPr>
          <w:rFonts w:eastAsia="Times New Roman"/>
          <w:sz w:val="24"/>
          <w:szCs w:val="24"/>
        </w:rPr>
        <w:t>обязан передать Покупателю Товар свободным от любых прав третьих лиц</w:t>
      </w:r>
      <w:r>
        <w:rPr>
          <w:rFonts w:eastAsia="Times New Roman"/>
          <w:sz w:val="24"/>
          <w:szCs w:val="24"/>
        </w:rPr>
        <w:t>.</w:t>
      </w:r>
    </w:p>
    <w:p w14:paraId="37D1B033" w14:textId="77777777" w:rsidR="00CF0C36" w:rsidRDefault="00CF0C36" w:rsidP="00CF0C36">
      <w:pPr>
        <w:pStyle w:val="af"/>
        <w:numPr>
          <w:ilvl w:val="1"/>
          <w:numId w:val="6"/>
        </w:numPr>
        <w:tabs>
          <w:tab w:val="left" w:pos="1134"/>
        </w:tabs>
        <w:adjustRightInd w:val="0"/>
        <w:ind w:left="0" w:firstLine="567"/>
        <w:jc w:val="both"/>
        <w:rPr>
          <w:rFonts w:eastAsia="Times New Roman"/>
          <w:sz w:val="24"/>
          <w:szCs w:val="24"/>
        </w:rPr>
      </w:pPr>
      <w:r>
        <w:rPr>
          <w:rFonts w:eastAsia="Times New Roman"/>
          <w:sz w:val="24"/>
          <w:szCs w:val="24"/>
        </w:rPr>
        <w:t xml:space="preserve">Поставщик </w:t>
      </w:r>
      <w:r w:rsidRPr="00926375">
        <w:rPr>
          <w:rFonts w:eastAsia="Times New Roman"/>
          <w:sz w:val="24"/>
          <w:szCs w:val="24"/>
        </w:rPr>
        <w:t>гарантирует, что поставляемый по настоящему Договору Товар полностью соответствует стандартам производителя данного Товара, заявленным характеристикам, требованиям действующего законодательства</w:t>
      </w:r>
      <w:r>
        <w:rPr>
          <w:rFonts w:eastAsia="Times New Roman"/>
          <w:sz w:val="24"/>
          <w:szCs w:val="24"/>
        </w:rPr>
        <w:t xml:space="preserve"> </w:t>
      </w:r>
      <w:r w:rsidRPr="00846BA4">
        <w:rPr>
          <w:rFonts w:eastAsia="Times New Roman"/>
          <w:sz w:val="24"/>
          <w:szCs w:val="24"/>
        </w:rPr>
        <w:t>Российской Федерации</w:t>
      </w:r>
      <w:r>
        <w:rPr>
          <w:rFonts w:eastAsia="Times New Roman"/>
          <w:sz w:val="24"/>
          <w:szCs w:val="24"/>
        </w:rPr>
        <w:t>.</w:t>
      </w:r>
    </w:p>
    <w:p w14:paraId="026153EC" w14:textId="67FEE5A8" w:rsidR="00CF0C36" w:rsidRPr="003F04C3" w:rsidRDefault="00CF0C36" w:rsidP="00CF0C36">
      <w:pPr>
        <w:pStyle w:val="af"/>
        <w:numPr>
          <w:ilvl w:val="1"/>
          <w:numId w:val="6"/>
        </w:numPr>
        <w:tabs>
          <w:tab w:val="left" w:pos="1134"/>
        </w:tabs>
        <w:adjustRightInd w:val="0"/>
        <w:ind w:left="0" w:firstLine="567"/>
        <w:jc w:val="both"/>
        <w:rPr>
          <w:rFonts w:eastAsia="Times New Roman"/>
          <w:sz w:val="24"/>
          <w:szCs w:val="24"/>
        </w:rPr>
      </w:pPr>
      <w:r w:rsidRPr="00E76C49">
        <w:rPr>
          <w:rFonts w:eastAsia="Times New Roman"/>
          <w:sz w:val="24"/>
          <w:szCs w:val="24"/>
        </w:rPr>
        <w:t xml:space="preserve">По </w:t>
      </w:r>
      <w:r w:rsidRPr="00E76C49">
        <w:rPr>
          <w:color w:val="000000"/>
          <w:sz w:val="24"/>
          <w:szCs w:val="24"/>
        </w:rPr>
        <w:t>согласованию Сторон допускается изменение/дополнение информации об адресе поставки, указанной в Спецификации.</w:t>
      </w:r>
    </w:p>
    <w:p w14:paraId="60642E99" w14:textId="77777777" w:rsidR="003F04C3" w:rsidRPr="00C21471" w:rsidRDefault="003F04C3" w:rsidP="003F04C3">
      <w:pPr>
        <w:pStyle w:val="af"/>
        <w:numPr>
          <w:ilvl w:val="1"/>
          <w:numId w:val="6"/>
        </w:numPr>
        <w:tabs>
          <w:tab w:val="left" w:pos="1134"/>
        </w:tabs>
        <w:adjustRightInd w:val="0"/>
        <w:ind w:left="0" w:firstLine="567"/>
        <w:jc w:val="both"/>
        <w:rPr>
          <w:color w:val="000000" w:themeColor="text1"/>
          <w:sz w:val="24"/>
          <w:szCs w:val="24"/>
        </w:rPr>
      </w:pPr>
      <w:r w:rsidRPr="00C21471">
        <w:rPr>
          <w:color w:val="000000" w:themeColor="text1"/>
          <w:sz w:val="24"/>
          <w:szCs w:val="24"/>
        </w:rPr>
        <w:t>Покупателю/Заказчику предоставляется право использования программной части Продукта в соответствии с его функциональным назначением.</w:t>
      </w:r>
    </w:p>
    <w:p w14:paraId="7E5C9C4A" w14:textId="12A8D9AD" w:rsidR="003F04C3" w:rsidRPr="00C21471" w:rsidRDefault="003F04C3" w:rsidP="003F04C3">
      <w:pPr>
        <w:pStyle w:val="af"/>
        <w:numPr>
          <w:ilvl w:val="1"/>
          <w:numId w:val="6"/>
        </w:numPr>
        <w:tabs>
          <w:tab w:val="left" w:pos="1134"/>
        </w:tabs>
        <w:adjustRightInd w:val="0"/>
        <w:ind w:left="0" w:firstLine="567"/>
        <w:jc w:val="both"/>
        <w:rPr>
          <w:color w:val="000000" w:themeColor="text1"/>
          <w:sz w:val="24"/>
          <w:szCs w:val="24"/>
        </w:rPr>
      </w:pPr>
      <w:r w:rsidRPr="00C21471">
        <w:rPr>
          <w:color w:val="000000" w:themeColor="text1"/>
          <w:sz w:val="24"/>
          <w:szCs w:val="24"/>
        </w:rPr>
        <w:t xml:space="preserve">Программная часть Продукта передается на условиях простой (неисключительной) лицензии с правом использования на территории всего мира и в течение всего срока действия исключительного права с даты передачи Продукта в собственность Покупателю. Покупатель </w:t>
      </w:r>
      <w:r w:rsidRPr="00C21471">
        <w:rPr>
          <w:color w:val="000000" w:themeColor="text1"/>
          <w:sz w:val="24"/>
          <w:szCs w:val="24"/>
        </w:rPr>
        <w:lastRenderedPageBreak/>
        <w:t>вправе использовать программную часть Продукта следующими способами: воспроизведение, инсталляция, запуск, адаптация, осуществление прав пользователя программы для ЭВМ в соответствии со ст. 1280 ГК РФ, переработка, модификация. Вознаграждение Поставщика/ за предоставление права использования программной части Продукта включено в стоимость Продукта.</w:t>
      </w:r>
    </w:p>
    <w:p w14:paraId="41E4B4A0" w14:textId="77777777" w:rsidR="003F04C3" w:rsidRPr="00C21471" w:rsidRDefault="003F04C3" w:rsidP="003F04C3">
      <w:pPr>
        <w:pStyle w:val="af"/>
        <w:numPr>
          <w:ilvl w:val="1"/>
          <w:numId w:val="6"/>
        </w:numPr>
        <w:tabs>
          <w:tab w:val="left" w:pos="1134"/>
        </w:tabs>
        <w:adjustRightInd w:val="0"/>
        <w:ind w:left="0" w:firstLine="567"/>
        <w:jc w:val="both"/>
        <w:rPr>
          <w:color w:val="000000" w:themeColor="text1"/>
          <w:sz w:val="24"/>
          <w:szCs w:val="24"/>
        </w:rPr>
      </w:pPr>
      <w:r w:rsidRPr="00C21471">
        <w:rPr>
          <w:color w:val="000000" w:themeColor="text1"/>
          <w:sz w:val="24"/>
          <w:szCs w:val="24"/>
        </w:rPr>
        <w:t>Поставщик заверяет, что программная часть Продукта и любые другие результаты интеллектуальной деятельности третьих лиц используются на законных основаниях. Поставщик несет ответственность за незаконное использование программной части Продукта третьих лиц и связанные с этим претензии, предъявленные Покупателю.</w:t>
      </w:r>
    </w:p>
    <w:p w14:paraId="7DF22DC5" w14:textId="77777777" w:rsidR="003F04C3" w:rsidRPr="00C21471" w:rsidRDefault="003F04C3" w:rsidP="003F04C3">
      <w:pPr>
        <w:pStyle w:val="af"/>
        <w:numPr>
          <w:ilvl w:val="1"/>
          <w:numId w:val="6"/>
        </w:numPr>
        <w:tabs>
          <w:tab w:val="left" w:pos="1134"/>
        </w:tabs>
        <w:adjustRightInd w:val="0"/>
        <w:ind w:left="0" w:firstLine="567"/>
        <w:jc w:val="both"/>
        <w:rPr>
          <w:color w:val="000000" w:themeColor="text1"/>
          <w:sz w:val="24"/>
          <w:szCs w:val="24"/>
        </w:rPr>
      </w:pPr>
      <w:r w:rsidRPr="00C21471">
        <w:rPr>
          <w:color w:val="000000" w:themeColor="text1"/>
          <w:sz w:val="24"/>
          <w:szCs w:val="24"/>
        </w:rPr>
        <w:t>Поставщик заверяет и гарантирует, что Продукт не обременен требованиями третьих лиц, что Поставщик является обладателем исключительных прав на программную часть Продукта и/или обладает всеми необходимыми разрешениями от авторов и иных правообладателей, причем такие разрешения никаким образом не должны ущемлять прав Заказчика или затруднять использование Продукта.</w:t>
      </w:r>
    </w:p>
    <w:p w14:paraId="4ED2E1FD" w14:textId="77777777" w:rsidR="003F04C3" w:rsidRPr="00C21471" w:rsidRDefault="003F04C3" w:rsidP="003F04C3">
      <w:pPr>
        <w:pStyle w:val="af"/>
        <w:numPr>
          <w:ilvl w:val="1"/>
          <w:numId w:val="6"/>
        </w:numPr>
        <w:tabs>
          <w:tab w:val="left" w:pos="1134"/>
        </w:tabs>
        <w:adjustRightInd w:val="0"/>
        <w:ind w:left="0" w:firstLine="567"/>
        <w:jc w:val="both"/>
        <w:rPr>
          <w:color w:val="000000" w:themeColor="text1"/>
          <w:sz w:val="24"/>
          <w:szCs w:val="24"/>
        </w:rPr>
      </w:pPr>
      <w:r w:rsidRPr="00C21471">
        <w:rPr>
          <w:color w:val="000000" w:themeColor="text1"/>
          <w:sz w:val="24"/>
          <w:szCs w:val="24"/>
        </w:rPr>
        <w:t>В случае предъявления Покупателю претензий и/или исков по поводу нарушения им авторских и/или смежных прав третьих лиц в связи с использованием Продукта, Поставщик обязуется урегулировать такие претензии и/или иски, и предпринять иные необходимые действия, исключающие возникновение расходов и убытков у Покупателя, а в случае возникновения расходов и убытков у Покупателя, возместить документально подтвержденные убытки в полном объеме, в том числе суммы административных штрафов и судебных расходов. Поставщик, в случае нарушения им авторских и/или смежных прав третьих лиц в отношении Продукта, отвечает за каждый факт нарушения в полном объеме, предусмотренном законодательством Российской Федерации.</w:t>
      </w:r>
    </w:p>
    <w:p w14:paraId="0B3497D5" w14:textId="77777777" w:rsidR="003F04C3" w:rsidRPr="00C21471" w:rsidRDefault="003F04C3" w:rsidP="003F04C3">
      <w:pPr>
        <w:pStyle w:val="af"/>
        <w:numPr>
          <w:ilvl w:val="1"/>
          <w:numId w:val="6"/>
        </w:numPr>
        <w:tabs>
          <w:tab w:val="left" w:pos="1134"/>
        </w:tabs>
        <w:adjustRightInd w:val="0"/>
        <w:ind w:left="0" w:firstLine="567"/>
        <w:jc w:val="both"/>
        <w:rPr>
          <w:color w:val="000000" w:themeColor="text1"/>
          <w:sz w:val="24"/>
          <w:szCs w:val="24"/>
        </w:rPr>
      </w:pPr>
      <w:r w:rsidRPr="00C21471">
        <w:rPr>
          <w:color w:val="000000" w:themeColor="text1"/>
          <w:sz w:val="24"/>
          <w:szCs w:val="24"/>
        </w:rPr>
        <w:t>Поставщик заверяет, что программная часть Продукта соответствует требованиям действующего законодательства, а также что никакая часть и никакие элементы не содержат скрытые исправления (дефекты), вирусы, иные вредоносные элементы, способные нанести ущерб Заказчику, а также не содержит компонентов, ограничивающих и/или обязывающих к чему-либо Покупателя.</w:t>
      </w:r>
    </w:p>
    <w:p w14:paraId="38BD5FA8" w14:textId="4AF9F502" w:rsidR="003F04C3" w:rsidRPr="00C21471" w:rsidRDefault="003F04C3" w:rsidP="003F04C3">
      <w:pPr>
        <w:pStyle w:val="af"/>
        <w:tabs>
          <w:tab w:val="left" w:pos="1134"/>
        </w:tabs>
        <w:adjustRightInd w:val="0"/>
        <w:ind w:left="0" w:firstLine="567"/>
        <w:jc w:val="both"/>
        <w:rPr>
          <w:rFonts w:eastAsia="Times New Roman"/>
          <w:color w:val="000000" w:themeColor="text1"/>
          <w:sz w:val="24"/>
          <w:szCs w:val="24"/>
        </w:rPr>
      </w:pPr>
      <w:r w:rsidRPr="00C21471">
        <w:rPr>
          <w:b/>
          <w:color w:val="000000" w:themeColor="text1"/>
          <w:sz w:val="24"/>
          <w:szCs w:val="24"/>
        </w:rPr>
        <w:t>1.12.</w:t>
      </w:r>
      <w:r w:rsidRPr="00C21471">
        <w:rPr>
          <w:color w:val="000000" w:themeColor="text1"/>
          <w:sz w:val="24"/>
          <w:szCs w:val="24"/>
        </w:rPr>
        <w:t xml:space="preserve"> Заверения и гарантии Поставщика, указанные в п. 1.8.-1.11.  Договора, признаются Сторонами существенными условиями Договора, а также имеют существенное значение для Заказчика.</w:t>
      </w:r>
    </w:p>
    <w:p w14:paraId="6ADD2B78" w14:textId="77777777" w:rsidR="00BF317C" w:rsidRPr="005C243D" w:rsidRDefault="00BF317C" w:rsidP="00A31A0D">
      <w:pPr>
        <w:pStyle w:val="af"/>
        <w:tabs>
          <w:tab w:val="left" w:pos="1134"/>
        </w:tabs>
        <w:adjustRightInd w:val="0"/>
        <w:ind w:left="567"/>
        <w:jc w:val="both"/>
        <w:rPr>
          <w:rFonts w:eastAsia="Times New Roman"/>
          <w:sz w:val="24"/>
          <w:szCs w:val="24"/>
        </w:rPr>
      </w:pPr>
    </w:p>
    <w:p w14:paraId="41D99747" w14:textId="77777777" w:rsidR="00A31A0D" w:rsidRPr="005C243D" w:rsidRDefault="00A31A0D" w:rsidP="00A31A0D">
      <w:pPr>
        <w:pStyle w:val="af"/>
        <w:numPr>
          <w:ilvl w:val="0"/>
          <w:numId w:val="6"/>
        </w:numPr>
        <w:tabs>
          <w:tab w:val="left" w:pos="1134"/>
        </w:tabs>
        <w:adjustRightInd w:val="0"/>
        <w:ind w:left="0" w:firstLine="567"/>
        <w:jc w:val="center"/>
        <w:rPr>
          <w:rFonts w:eastAsia="Times New Roman"/>
          <w:b/>
          <w:sz w:val="24"/>
          <w:szCs w:val="24"/>
        </w:rPr>
      </w:pPr>
      <w:r w:rsidRPr="005C243D">
        <w:rPr>
          <w:rFonts w:eastAsia="Times New Roman"/>
          <w:b/>
          <w:sz w:val="24"/>
          <w:szCs w:val="24"/>
        </w:rPr>
        <w:t xml:space="preserve">СТОИМОСТЬ </w:t>
      </w:r>
      <w:r w:rsidR="00180804" w:rsidRPr="005C243D">
        <w:rPr>
          <w:rFonts w:eastAsia="Times New Roman"/>
          <w:b/>
          <w:sz w:val="24"/>
          <w:szCs w:val="24"/>
        </w:rPr>
        <w:t>ТОВАРА</w:t>
      </w:r>
      <w:r w:rsidRPr="005C243D">
        <w:rPr>
          <w:rFonts w:eastAsia="Times New Roman"/>
          <w:b/>
          <w:sz w:val="24"/>
          <w:szCs w:val="24"/>
        </w:rPr>
        <w:t>, ПОРЯДОК РАСЧЕТОВ</w:t>
      </w:r>
    </w:p>
    <w:p w14:paraId="538D52F0" w14:textId="472B03FF" w:rsidR="00003E29" w:rsidRDefault="00EB748B" w:rsidP="00003E29">
      <w:pPr>
        <w:pStyle w:val="af"/>
        <w:numPr>
          <w:ilvl w:val="1"/>
          <w:numId w:val="6"/>
        </w:numPr>
        <w:tabs>
          <w:tab w:val="left" w:pos="1134"/>
        </w:tabs>
        <w:adjustRightInd w:val="0"/>
        <w:ind w:left="0" w:firstLine="567"/>
        <w:jc w:val="both"/>
        <w:rPr>
          <w:rFonts w:eastAsia="Times New Roman"/>
          <w:sz w:val="24"/>
          <w:szCs w:val="24"/>
        </w:rPr>
      </w:pPr>
      <w:r w:rsidRPr="005C243D">
        <w:rPr>
          <w:rFonts w:eastAsia="Times New Roman"/>
          <w:sz w:val="24"/>
          <w:szCs w:val="24"/>
        </w:rPr>
        <w:t>Стоимость Товара</w:t>
      </w:r>
      <w:r w:rsidR="00003E29" w:rsidRPr="005C243D">
        <w:rPr>
          <w:rFonts w:eastAsia="Times New Roman"/>
          <w:sz w:val="24"/>
          <w:szCs w:val="24"/>
        </w:rPr>
        <w:t xml:space="preserve"> </w:t>
      </w:r>
      <w:r w:rsidRPr="005C243D">
        <w:rPr>
          <w:rFonts w:eastAsia="Times New Roman"/>
          <w:sz w:val="24"/>
          <w:szCs w:val="24"/>
        </w:rPr>
        <w:t>указывается в Спецификации</w:t>
      </w:r>
      <w:r w:rsidR="00003E29" w:rsidRPr="005C243D">
        <w:rPr>
          <w:rFonts w:eastAsia="Times New Roman"/>
          <w:sz w:val="24"/>
          <w:szCs w:val="24"/>
        </w:rPr>
        <w:t xml:space="preserve">.  </w:t>
      </w:r>
      <w:r w:rsidR="000D5DA9" w:rsidRPr="005C243D">
        <w:rPr>
          <w:rFonts w:eastAsia="Times New Roman"/>
          <w:sz w:val="24"/>
          <w:szCs w:val="24"/>
        </w:rPr>
        <w:t xml:space="preserve"> </w:t>
      </w:r>
      <w:r w:rsidR="00020C14">
        <w:rPr>
          <w:rFonts w:eastAsia="Times New Roman"/>
          <w:sz w:val="24"/>
          <w:szCs w:val="24"/>
        </w:rPr>
        <w:t xml:space="preserve">Цена договора </w:t>
      </w:r>
      <w:r w:rsidR="00264215">
        <w:rPr>
          <w:rFonts w:eastAsia="Times New Roman"/>
          <w:sz w:val="24"/>
          <w:szCs w:val="24"/>
        </w:rPr>
        <w:t>(О</w:t>
      </w:r>
      <w:r w:rsidR="00264215" w:rsidRPr="005C243D">
        <w:rPr>
          <w:rFonts w:eastAsia="Times New Roman"/>
          <w:sz w:val="24"/>
          <w:szCs w:val="24"/>
        </w:rPr>
        <w:t xml:space="preserve">бщая </w:t>
      </w:r>
      <w:r w:rsidR="00264215">
        <w:rPr>
          <w:rFonts w:eastAsia="Times New Roman"/>
          <w:sz w:val="24"/>
          <w:szCs w:val="24"/>
        </w:rPr>
        <w:t>с</w:t>
      </w:r>
      <w:r w:rsidR="00264215" w:rsidRPr="005C243D">
        <w:rPr>
          <w:rFonts w:eastAsia="Times New Roman"/>
          <w:sz w:val="24"/>
          <w:szCs w:val="24"/>
        </w:rPr>
        <w:t>тоимость Товара</w:t>
      </w:r>
      <w:r w:rsidR="00264215">
        <w:rPr>
          <w:rFonts w:eastAsia="Times New Roman"/>
          <w:sz w:val="24"/>
          <w:szCs w:val="24"/>
        </w:rPr>
        <w:t xml:space="preserve">) </w:t>
      </w:r>
      <w:r w:rsidR="000D5DA9" w:rsidRPr="005C243D">
        <w:rPr>
          <w:rFonts w:eastAsia="Times New Roman"/>
          <w:sz w:val="24"/>
          <w:szCs w:val="24"/>
        </w:rPr>
        <w:t>составляет сумму в размере</w:t>
      </w:r>
      <w:r w:rsidR="000D5DA9" w:rsidRPr="00F5621D">
        <w:rPr>
          <w:rFonts w:eastAsia="Times New Roman"/>
          <w:sz w:val="24"/>
          <w:szCs w:val="24"/>
        </w:rPr>
        <w:br/>
      </w:r>
      <w:r w:rsidR="000D5DA9" w:rsidRPr="00217B2C">
        <w:rPr>
          <w:rFonts w:eastAsia="Times New Roman"/>
          <w:sz w:val="24"/>
          <w:szCs w:val="24"/>
          <w:highlight w:val="yellow"/>
        </w:rPr>
        <w:t>___________   рублей (___________</w:t>
      </w:r>
      <w:proofErr w:type="spellStart"/>
      <w:r w:rsidR="000D5DA9" w:rsidRPr="00217B2C">
        <w:rPr>
          <w:rFonts w:eastAsia="Times New Roman"/>
          <w:sz w:val="24"/>
          <w:szCs w:val="24"/>
          <w:highlight w:val="yellow"/>
        </w:rPr>
        <w:t>рублей___копеек</w:t>
      </w:r>
      <w:proofErr w:type="spellEnd"/>
      <w:r w:rsidR="000D5DA9" w:rsidRPr="00217B2C">
        <w:rPr>
          <w:rFonts w:eastAsia="Times New Roman"/>
          <w:sz w:val="24"/>
          <w:szCs w:val="24"/>
          <w:highlight w:val="yellow"/>
        </w:rPr>
        <w:t xml:space="preserve">), </w:t>
      </w:r>
      <w:r w:rsidR="00EA604B" w:rsidRPr="00217B2C">
        <w:rPr>
          <w:rFonts w:eastAsia="Times New Roman"/>
          <w:sz w:val="24"/>
          <w:szCs w:val="24"/>
          <w:highlight w:val="yellow"/>
        </w:rPr>
        <w:t>в том числе</w:t>
      </w:r>
      <w:r w:rsidR="000D5DA9" w:rsidRPr="00217B2C">
        <w:rPr>
          <w:rFonts w:eastAsia="Times New Roman"/>
          <w:sz w:val="24"/>
          <w:szCs w:val="24"/>
          <w:highlight w:val="yellow"/>
        </w:rPr>
        <w:t xml:space="preserve"> НДС в соответствии с законодательством Российской Федерации / НДС не облагается в соответствии с ст. __ Налогового кодекса Российской Федерации</w:t>
      </w:r>
      <w:r w:rsidR="00EA604B" w:rsidRPr="00217B2C">
        <w:rPr>
          <w:rFonts w:eastAsia="Times New Roman"/>
          <w:sz w:val="24"/>
          <w:szCs w:val="24"/>
          <w:highlight w:val="yellow"/>
        </w:rPr>
        <w:t>/ НДС не облагается в связи с применением Поставщиком УСН</w:t>
      </w:r>
      <w:r w:rsidR="00C4350E" w:rsidRPr="00217B2C">
        <w:rPr>
          <w:rFonts w:eastAsia="Times New Roman"/>
          <w:sz w:val="24"/>
          <w:szCs w:val="24"/>
          <w:highlight w:val="yellow"/>
        </w:rPr>
        <w:t xml:space="preserve"> </w:t>
      </w:r>
      <w:r w:rsidR="00C4350E" w:rsidRPr="00217B2C">
        <w:rPr>
          <w:rFonts w:eastAsia="Times New Roman"/>
          <w:color w:val="0070C0"/>
          <w:sz w:val="24"/>
          <w:szCs w:val="24"/>
          <w:highlight w:val="yellow"/>
        </w:rPr>
        <w:t>(иного специального налогового режима [указать какого])</w:t>
      </w:r>
      <w:r w:rsidR="00C4350E" w:rsidRPr="00217B2C">
        <w:rPr>
          <w:rFonts w:eastAsia="Times New Roman"/>
          <w:sz w:val="24"/>
          <w:szCs w:val="24"/>
          <w:highlight w:val="yellow"/>
        </w:rPr>
        <w:t>.</w:t>
      </w:r>
      <w:r w:rsidR="000D5DA9" w:rsidRPr="00E374AA">
        <w:rPr>
          <w:rFonts w:eastAsia="Times New Roman"/>
          <w:sz w:val="24"/>
          <w:szCs w:val="24"/>
        </w:rPr>
        <w:t xml:space="preserve"> Общая</w:t>
      </w:r>
      <w:r w:rsidR="000D5DA9">
        <w:rPr>
          <w:rFonts w:eastAsia="Times New Roman"/>
          <w:sz w:val="24"/>
          <w:szCs w:val="24"/>
        </w:rPr>
        <w:t xml:space="preserve"> стоимость Товара является общей ценой Договора.</w:t>
      </w:r>
    </w:p>
    <w:p w14:paraId="6FB39A59" w14:textId="77777777" w:rsidR="00A31A0D" w:rsidRPr="007D05FA" w:rsidRDefault="007D05FA" w:rsidP="00A31A0D">
      <w:pPr>
        <w:pStyle w:val="af"/>
        <w:numPr>
          <w:ilvl w:val="1"/>
          <w:numId w:val="6"/>
        </w:numPr>
        <w:tabs>
          <w:tab w:val="left" w:pos="1134"/>
        </w:tabs>
        <w:adjustRightInd w:val="0"/>
        <w:ind w:left="0" w:firstLine="567"/>
        <w:jc w:val="both"/>
        <w:rPr>
          <w:rFonts w:eastAsia="Times New Roman"/>
          <w:sz w:val="24"/>
          <w:szCs w:val="24"/>
        </w:rPr>
      </w:pPr>
      <w:r w:rsidRPr="007D05FA">
        <w:rPr>
          <w:rFonts w:eastAsia="Times New Roman"/>
          <w:sz w:val="24"/>
          <w:szCs w:val="24"/>
        </w:rPr>
        <w:t xml:space="preserve">Стоимость </w:t>
      </w:r>
      <w:r w:rsidR="0001545F" w:rsidRPr="007D05FA">
        <w:rPr>
          <w:rFonts w:eastAsia="Times New Roman"/>
          <w:sz w:val="24"/>
          <w:szCs w:val="24"/>
        </w:rPr>
        <w:t>Товара включает в себя все платежи, причитающиеся Поставщику за выполнение обязательств по Договору, в том числе расходы по доставке Товара, по погрузке и разгрузке Товара, уплату таможенных пошлин, налогов и других обязательных платежей, выполнение обязательств по гарантийной поддержке.</w:t>
      </w:r>
    </w:p>
    <w:p w14:paraId="58354E61" w14:textId="77777777" w:rsidR="00444EC7" w:rsidRPr="005C243D" w:rsidRDefault="00444EC7" w:rsidP="00A31A0D">
      <w:pPr>
        <w:pStyle w:val="af"/>
        <w:numPr>
          <w:ilvl w:val="1"/>
          <w:numId w:val="6"/>
        </w:numPr>
        <w:tabs>
          <w:tab w:val="left" w:pos="1134"/>
        </w:tabs>
        <w:adjustRightInd w:val="0"/>
        <w:ind w:left="0" w:firstLine="567"/>
        <w:jc w:val="both"/>
        <w:rPr>
          <w:rFonts w:eastAsia="Times New Roman"/>
          <w:sz w:val="24"/>
          <w:szCs w:val="24"/>
        </w:rPr>
      </w:pPr>
      <w:r w:rsidRPr="007215FB">
        <w:rPr>
          <w:rFonts w:eastAsia="Times New Roman"/>
          <w:sz w:val="24"/>
          <w:szCs w:val="24"/>
        </w:rPr>
        <w:t xml:space="preserve">Цена за единицу </w:t>
      </w:r>
      <w:r w:rsidRPr="005C243D">
        <w:rPr>
          <w:rFonts w:eastAsia="Times New Roman"/>
          <w:sz w:val="24"/>
          <w:szCs w:val="24"/>
        </w:rPr>
        <w:t xml:space="preserve">Товара является твёрдой. Поставщик не вправе требовать увеличения </w:t>
      </w:r>
      <w:r w:rsidR="00850628" w:rsidRPr="005C243D">
        <w:rPr>
          <w:rFonts w:eastAsia="Times New Roman"/>
          <w:sz w:val="24"/>
          <w:szCs w:val="24"/>
        </w:rPr>
        <w:t>ц</w:t>
      </w:r>
      <w:r w:rsidRPr="005C243D">
        <w:rPr>
          <w:rFonts w:eastAsia="Times New Roman"/>
          <w:sz w:val="24"/>
          <w:szCs w:val="24"/>
        </w:rPr>
        <w:t xml:space="preserve">ены за единицу Товара, в том числе в случае, когда в момент определения </w:t>
      </w:r>
      <w:r w:rsidR="00850628" w:rsidRPr="005C243D">
        <w:rPr>
          <w:rFonts w:eastAsia="Times New Roman"/>
          <w:sz w:val="24"/>
          <w:szCs w:val="24"/>
        </w:rPr>
        <w:t>ц</w:t>
      </w:r>
      <w:r w:rsidRPr="005C243D">
        <w:rPr>
          <w:rFonts w:eastAsia="Times New Roman"/>
          <w:sz w:val="24"/>
          <w:szCs w:val="24"/>
        </w:rPr>
        <w:t>ены за единицу Товара исключалась возможность предусмотреть полный объём необходимых для исполнения настоящего Договора расходов.</w:t>
      </w:r>
    </w:p>
    <w:p w14:paraId="100CB76F" w14:textId="78E05EF0" w:rsidR="00C4350E" w:rsidRPr="00967BE9" w:rsidRDefault="00C4350E" w:rsidP="00C4350E">
      <w:pPr>
        <w:pStyle w:val="af"/>
        <w:numPr>
          <w:ilvl w:val="1"/>
          <w:numId w:val="6"/>
        </w:numPr>
        <w:tabs>
          <w:tab w:val="left" w:pos="1134"/>
        </w:tabs>
        <w:adjustRightInd w:val="0"/>
        <w:ind w:left="0" w:firstLine="567"/>
        <w:jc w:val="both"/>
        <w:rPr>
          <w:rFonts w:eastAsia="Times New Roman"/>
          <w:sz w:val="24"/>
          <w:szCs w:val="24"/>
        </w:rPr>
      </w:pPr>
      <w:r w:rsidRPr="005C243D">
        <w:rPr>
          <w:rFonts w:eastAsia="Times New Roman"/>
          <w:sz w:val="24"/>
          <w:szCs w:val="24"/>
        </w:rPr>
        <w:t>Оплата за поставленную Партию Товара по Спецификации</w:t>
      </w:r>
      <w:r w:rsidRPr="00F4035A">
        <w:rPr>
          <w:rFonts w:eastAsia="Times New Roman"/>
          <w:sz w:val="24"/>
          <w:szCs w:val="24"/>
        </w:rPr>
        <w:t xml:space="preserve"> </w:t>
      </w:r>
      <w:r w:rsidRPr="005C243D">
        <w:rPr>
          <w:rFonts w:eastAsia="Times New Roman"/>
          <w:sz w:val="24"/>
          <w:szCs w:val="24"/>
        </w:rPr>
        <w:t xml:space="preserve">осуществляется в размере 100% (сто процентов) цены поставленного Товара, </w:t>
      </w:r>
      <w:r w:rsidRPr="00217B2C">
        <w:rPr>
          <w:rFonts w:eastAsia="Times New Roman"/>
          <w:sz w:val="24"/>
          <w:szCs w:val="24"/>
          <w:highlight w:val="yellow"/>
        </w:rPr>
        <w:t xml:space="preserve">в том числе НДС по ставке ___% в соответствии с законодательством Российской Федерации / НДС не облагается в соответствии с ст. __ Налогового кодекса Российской Федерации / НДС не облагается в связи с применением </w:t>
      </w:r>
      <w:r w:rsidRPr="00217B2C">
        <w:rPr>
          <w:rFonts w:eastAsia="Times New Roman"/>
          <w:sz w:val="24"/>
          <w:szCs w:val="24"/>
          <w:highlight w:val="yellow"/>
        </w:rPr>
        <w:lastRenderedPageBreak/>
        <w:t xml:space="preserve">Поставщиком УСН </w:t>
      </w:r>
      <w:r w:rsidR="00D03E46" w:rsidRPr="00217B2C">
        <w:rPr>
          <w:rFonts w:eastAsia="Times New Roman"/>
          <w:color w:val="0070C0"/>
          <w:sz w:val="24"/>
          <w:szCs w:val="24"/>
          <w:highlight w:val="yellow"/>
        </w:rPr>
        <w:t>(иного специального налогового режима [указать какого])</w:t>
      </w:r>
      <w:r w:rsidRPr="00F90EFD">
        <w:rPr>
          <w:rFonts w:eastAsia="Times New Roman"/>
          <w:sz w:val="24"/>
          <w:szCs w:val="24"/>
        </w:rPr>
        <w:t>в течение 7 (Семи) рабочих дней с даты получения Покупателем Товара</w:t>
      </w:r>
      <w:r w:rsidRPr="005C243D">
        <w:rPr>
          <w:rFonts w:eastAsia="Times New Roman"/>
          <w:sz w:val="24"/>
          <w:szCs w:val="24"/>
        </w:rPr>
        <w:t xml:space="preserve"> и подписания товарной накладной/УПД без замечаний </w:t>
      </w:r>
      <w:r w:rsidRPr="00E76C49">
        <w:rPr>
          <w:rFonts w:eastAsia="Times New Roman"/>
          <w:sz w:val="24"/>
          <w:szCs w:val="24"/>
        </w:rPr>
        <w:t>посредством ЭДО</w:t>
      </w:r>
      <w:r w:rsidRPr="00253D29">
        <w:rPr>
          <w:rFonts w:eastAsia="Times New Roman"/>
          <w:sz w:val="24"/>
          <w:szCs w:val="24"/>
        </w:rPr>
        <w:t xml:space="preserve"> </w:t>
      </w:r>
      <w:r w:rsidRPr="005C243D">
        <w:rPr>
          <w:rFonts w:eastAsia="Times New Roman"/>
          <w:sz w:val="24"/>
          <w:szCs w:val="24"/>
        </w:rPr>
        <w:t xml:space="preserve">путем </w:t>
      </w:r>
      <w:r w:rsidRPr="006F6E3E">
        <w:rPr>
          <w:rFonts w:eastAsia="Times New Roman"/>
          <w:sz w:val="24"/>
          <w:szCs w:val="24"/>
        </w:rPr>
        <w:t xml:space="preserve">безналичного перечисления денежных средств на </w:t>
      </w:r>
      <w:r w:rsidR="009D1B28" w:rsidRPr="006F6E3E">
        <w:rPr>
          <w:rFonts w:eastAsia="Times New Roman"/>
          <w:sz w:val="24"/>
          <w:szCs w:val="24"/>
        </w:rPr>
        <w:t xml:space="preserve">расчетный </w:t>
      </w:r>
      <w:r w:rsidRPr="006F6E3E">
        <w:rPr>
          <w:rFonts w:eastAsia="Times New Roman"/>
          <w:sz w:val="24"/>
          <w:szCs w:val="24"/>
        </w:rPr>
        <w:t>счет Поставщика, указанный в разделе 1</w:t>
      </w:r>
      <w:r w:rsidR="00A654FE" w:rsidRPr="006F6E3E">
        <w:rPr>
          <w:rFonts w:eastAsia="Times New Roman"/>
          <w:sz w:val="24"/>
          <w:szCs w:val="24"/>
        </w:rPr>
        <w:t>4</w:t>
      </w:r>
      <w:r w:rsidRPr="006F6E3E">
        <w:rPr>
          <w:rFonts w:eastAsia="Times New Roman"/>
          <w:sz w:val="24"/>
          <w:szCs w:val="24"/>
        </w:rPr>
        <w:t xml:space="preserve"> настоящего Договора.</w:t>
      </w:r>
      <w:r w:rsidRPr="00967BE9">
        <w:rPr>
          <w:rFonts w:eastAsia="Times New Roman"/>
          <w:sz w:val="24"/>
          <w:szCs w:val="24"/>
        </w:rPr>
        <w:t xml:space="preserve"> </w:t>
      </w:r>
    </w:p>
    <w:p w14:paraId="52E5C8C8" w14:textId="7E91B5AA" w:rsidR="009D1B28" w:rsidRPr="00217B2C" w:rsidRDefault="00217B2C" w:rsidP="00D64B19">
      <w:pPr>
        <w:pStyle w:val="af"/>
        <w:numPr>
          <w:ilvl w:val="1"/>
          <w:numId w:val="6"/>
        </w:numPr>
        <w:tabs>
          <w:tab w:val="left" w:pos="1134"/>
        </w:tabs>
        <w:adjustRightInd w:val="0"/>
        <w:ind w:left="0" w:firstLine="567"/>
        <w:jc w:val="both"/>
        <w:rPr>
          <w:rFonts w:eastAsia="Times New Roman"/>
          <w:sz w:val="24"/>
          <w:szCs w:val="24"/>
        </w:rPr>
      </w:pPr>
      <w:r w:rsidRPr="00967BE9">
        <w:rPr>
          <w:rFonts w:eastAsia="Times New Roman"/>
          <w:sz w:val="24"/>
          <w:szCs w:val="24"/>
        </w:rPr>
        <w:t>Покупатель оплачивает цену Товара путем перечисления денежных средств в рублях Российской Федерации</w:t>
      </w:r>
      <w:r w:rsidR="00C21471">
        <w:rPr>
          <w:rFonts w:eastAsia="Times New Roman"/>
          <w:sz w:val="24"/>
          <w:szCs w:val="24"/>
        </w:rPr>
        <w:t xml:space="preserve"> </w:t>
      </w:r>
      <w:r w:rsidRPr="00967BE9">
        <w:rPr>
          <w:rFonts w:eastAsia="Times New Roman"/>
          <w:sz w:val="24"/>
          <w:szCs w:val="24"/>
        </w:rPr>
        <w:t xml:space="preserve">на расчётный счёт Поставщика, указанный </w:t>
      </w:r>
      <w:r w:rsidRPr="006F6E3E">
        <w:rPr>
          <w:rFonts w:eastAsia="Times New Roman"/>
          <w:sz w:val="24"/>
          <w:szCs w:val="24"/>
        </w:rPr>
        <w:t xml:space="preserve">в разделе </w:t>
      </w:r>
      <w:proofErr w:type="gramStart"/>
      <w:r w:rsidR="00A654FE" w:rsidRPr="006F6E3E">
        <w:rPr>
          <w:rFonts w:eastAsia="Times New Roman"/>
          <w:sz w:val="24"/>
          <w:szCs w:val="24"/>
        </w:rPr>
        <w:t>14</w:t>
      </w:r>
      <w:r w:rsidRPr="006F6E3E">
        <w:rPr>
          <w:rFonts w:eastAsia="Times New Roman"/>
          <w:sz w:val="24"/>
          <w:szCs w:val="24"/>
        </w:rPr>
        <w:t xml:space="preserve">  настоящего</w:t>
      </w:r>
      <w:proofErr w:type="gramEnd"/>
      <w:r w:rsidRPr="00217B2C">
        <w:rPr>
          <w:rFonts w:eastAsia="Times New Roman"/>
          <w:sz w:val="24"/>
          <w:szCs w:val="24"/>
        </w:rPr>
        <w:t xml:space="preserve"> Договора. Все расходы и издержки по переводу денежных средств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 (если такие расходы и комиссии предусмотрены законодательством РФ для Покупателя).</w:t>
      </w:r>
    </w:p>
    <w:p w14:paraId="545487FB" w14:textId="77777777" w:rsidR="00316302" w:rsidRPr="00316302" w:rsidRDefault="00316302" w:rsidP="00CC136F">
      <w:pPr>
        <w:pStyle w:val="af"/>
        <w:numPr>
          <w:ilvl w:val="1"/>
          <w:numId w:val="6"/>
        </w:numPr>
        <w:tabs>
          <w:tab w:val="left" w:pos="1134"/>
        </w:tabs>
        <w:adjustRightInd w:val="0"/>
        <w:ind w:left="0" w:firstLine="567"/>
        <w:jc w:val="both"/>
        <w:rPr>
          <w:rFonts w:eastAsia="Times New Roman"/>
          <w:sz w:val="24"/>
          <w:szCs w:val="24"/>
        </w:rPr>
      </w:pPr>
      <w:r w:rsidRPr="00316302">
        <w:rPr>
          <w:rFonts w:eastAsia="Times New Roman"/>
          <w:sz w:val="24"/>
          <w:szCs w:val="24"/>
        </w:rPr>
        <w:t>Обязательства Покупателя по оплате Товара считаются исполненными с момента списания денежных средств с корреспондентского счета Покупателя.</w:t>
      </w:r>
    </w:p>
    <w:p w14:paraId="49F19488" w14:textId="77777777" w:rsidR="00382003" w:rsidRPr="00E04DDD" w:rsidRDefault="00382003" w:rsidP="00A31A0D">
      <w:pPr>
        <w:pStyle w:val="af"/>
        <w:numPr>
          <w:ilvl w:val="1"/>
          <w:numId w:val="6"/>
        </w:numPr>
        <w:tabs>
          <w:tab w:val="left" w:pos="1134"/>
        </w:tabs>
        <w:adjustRightInd w:val="0"/>
        <w:ind w:left="0" w:firstLine="567"/>
        <w:jc w:val="both"/>
        <w:rPr>
          <w:rFonts w:eastAsia="Times New Roman"/>
          <w:b/>
          <w:sz w:val="24"/>
          <w:szCs w:val="24"/>
        </w:rPr>
      </w:pPr>
      <w:r>
        <w:rPr>
          <w:rFonts w:eastAsia="Times New Roman"/>
          <w:sz w:val="24"/>
          <w:szCs w:val="24"/>
        </w:rPr>
        <w:t xml:space="preserve">Настоящим </w:t>
      </w:r>
      <w:r w:rsidRPr="00382003">
        <w:rPr>
          <w:rFonts w:eastAsia="Times New Roman"/>
          <w:sz w:val="24"/>
          <w:szCs w:val="24"/>
        </w:rPr>
        <w:t>Стороны установили, что с даты подписания настоящего Договора Покупатель производит оплату по всем ранее заключённым между Сторонами и действующим на дату заключения договорам только после получения от Поставщика по</w:t>
      </w:r>
      <w:r>
        <w:rPr>
          <w:rFonts w:eastAsia="Times New Roman"/>
          <w:sz w:val="24"/>
          <w:szCs w:val="24"/>
        </w:rPr>
        <w:t>средством</w:t>
      </w:r>
      <w:r w:rsidRPr="00382003">
        <w:rPr>
          <w:rFonts w:eastAsia="Times New Roman"/>
          <w:sz w:val="24"/>
          <w:szCs w:val="24"/>
        </w:rPr>
        <w:t xml:space="preserve"> </w:t>
      </w:r>
      <w:r w:rsidR="00850628">
        <w:rPr>
          <w:rFonts w:eastAsia="Times New Roman"/>
          <w:sz w:val="24"/>
          <w:szCs w:val="24"/>
        </w:rPr>
        <w:t>ЭДО</w:t>
      </w:r>
      <w:r w:rsidRPr="00382003">
        <w:rPr>
          <w:rFonts w:eastAsia="Times New Roman"/>
          <w:sz w:val="24"/>
          <w:szCs w:val="24"/>
        </w:rPr>
        <w:t xml:space="preserve"> надлежащим образом оформленных и подписанных </w:t>
      </w:r>
      <w:r w:rsidR="00850628">
        <w:rPr>
          <w:rFonts w:eastAsia="Times New Roman"/>
          <w:sz w:val="24"/>
          <w:szCs w:val="24"/>
        </w:rPr>
        <w:t>ЭП</w:t>
      </w:r>
      <w:r w:rsidRPr="00382003">
        <w:rPr>
          <w:rFonts w:eastAsia="Times New Roman"/>
          <w:sz w:val="24"/>
          <w:szCs w:val="24"/>
        </w:rPr>
        <w:t xml:space="preserve"> первичных учётных документов. Документы, предоставленные на бумажном носителе и/или не в соответствии условиями настоящего </w:t>
      </w:r>
      <w:r>
        <w:rPr>
          <w:rFonts w:eastAsia="Times New Roman"/>
          <w:sz w:val="24"/>
          <w:szCs w:val="24"/>
        </w:rPr>
        <w:t>Договора</w:t>
      </w:r>
      <w:r w:rsidRPr="00382003">
        <w:rPr>
          <w:rFonts w:eastAsia="Times New Roman"/>
          <w:sz w:val="24"/>
          <w:szCs w:val="24"/>
        </w:rPr>
        <w:t>, оплате не подлежат. При этом период до момента предоставления в адрес Покупателя Поставщиком документов, оформленных в соответствии с настоящим Договором не считается</w:t>
      </w:r>
      <w:r>
        <w:rPr>
          <w:rFonts w:eastAsia="Times New Roman"/>
          <w:sz w:val="24"/>
          <w:szCs w:val="24"/>
        </w:rPr>
        <w:t xml:space="preserve"> для</w:t>
      </w:r>
      <w:r w:rsidRPr="00382003">
        <w:rPr>
          <w:rFonts w:eastAsia="Times New Roman"/>
          <w:sz w:val="24"/>
          <w:szCs w:val="24"/>
        </w:rPr>
        <w:t xml:space="preserve"> Покупателя просрочкой кредитора (бумажный или некорректно оформленный </w:t>
      </w:r>
      <w:r>
        <w:rPr>
          <w:rFonts w:eastAsia="Times New Roman"/>
          <w:sz w:val="24"/>
          <w:szCs w:val="24"/>
        </w:rPr>
        <w:t>п</w:t>
      </w:r>
      <w:r w:rsidRPr="00382003">
        <w:rPr>
          <w:rFonts w:eastAsia="Times New Roman"/>
          <w:sz w:val="24"/>
          <w:szCs w:val="24"/>
        </w:rPr>
        <w:t>ервичный учетный документ – не оплачивается и просрочкой не считается)</w:t>
      </w:r>
      <w:r>
        <w:rPr>
          <w:rFonts w:eastAsia="Times New Roman"/>
          <w:sz w:val="24"/>
          <w:szCs w:val="24"/>
        </w:rPr>
        <w:t>.</w:t>
      </w:r>
    </w:p>
    <w:p w14:paraId="62BFABBD" w14:textId="6BCA3772" w:rsidR="00846BA4" w:rsidRDefault="00846BA4" w:rsidP="00C43673">
      <w:pPr>
        <w:pStyle w:val="af"/>
        <w:tabs>
          <w:tab w:val="left" w:pos="1134"/>
        </w:tabs>
        <w:adjustRightInd w:val="0"/>
        <w:ind w:left="0" w:firstLine="567"/>
        <w:jc w:val="both"/>
        <w:rPr>
          <w:rFonts w:eastAsia="Times New Roman"/>
          <w:b/>
          <w:sz w:val="24"/>
          <w:szCs w:val="24"/>
        </w:rPr>
      </w:pPr>
    </w:p>
    <w:p w14:paraId="51B2D918" w14:textId="77777777" w:rsidR="00AE62A4" w:rsidRPr="00846BA4" w:rsidRDefault="00AE62A4" w:rsidP="00C43673">
      <w:pPr>
        <w:pStyle w:val="af"/>
        <w:tabs>
          <w:tab w:val="left" w:pos="1134"/>
        </w:tabs>
        <w:adjustRightInd w:val="0"/>
        <w:ind w:left="0" w:firstLine="567"/>
        <w:jc w:val="both"/>
        <w:rPr>
          <w:rFonts w:eastAsia="Times New Roman"/>
          <w:b/>
          <w:sz w:val="24"/>
          <w:szCs w:val="24"/>
        </w:rPr>
      </w:pPr>
    </w:p>
    <w:p w14:paraId="6E2C4A73" w14:textId="77777777" w:rsidR="00E71E12" w:rsidRPr="00C96BC1" w:rsidRDefault="00E71E12" w:rsidP="00C47769">
      <w:pPr>
        <w:pStyle w:val="af"/>
        <w:numPr>
          <w:ilvl w:val="0"/>
          <w:numId w:val="6"/>
        </w:numPr>
        <w:tabs>
          <w:tab w:val="left" w:pos="1134"/>
        </w:tabs>
        <w:adjustRightInd w:val="0"/>
        <w:ind w:left="0" w:firstLine="567"/>
        <w:jc w:val="center"/>
        <w:rPr>
          <w:rFonts w:eastAsia="Times New Roman"/>
          <w:b/>
          <w:sz w:val="24"/>
          <w:szCs w:val="24"/>
        </w:rPr>
      </w:pPr>
      <w:r w:rsidRPr="00C96BC1">
        <w:rPr>
          <w:rFonts w:eastAsia="Times New Roman"/>
          <w:b/>
          <w:sz w:val="24"/>
          <w:szCs w:val="24"/>
        </w:rPr>
        <w:t>УСЛОВИЯ ПОСТАВКИ</w:t>
      </w:r>
      <w:r w:rsidR="00A325FC" w:rsidRPr="00C96BC1">
        <w:rPr>
          <w:rFonts w:eastAsia="Times New Roman"/>
          <w:b/>
          <w:sz w:val="24"/>
          <w:szCs w:val="24"/>
        </w:rPr>
        <w:t xml:space="preserve"> И ПРИЕМКИ ТОВАРА</w:t>
      </w:r>
    </w:p>
    <w:p w14:paraId="6EEAFCDD" w14:textId="77777777" w:rsidR="009104FF" w:rsidRDefault="009104FF" w:rsidP="009104FF">
      <w:pPr>
        <w:pStyle w:val="af"/>
        <w:tabs>
          <w:tab w:val="left" w:pos="1134"/>
        </w:tabs>
        <w:adjustRightInd w:val="0"/>
        <w:ind w:left="567"/>
        <w:jc w:val="both"/>
        <w:rPr>
          <w:rFonts w:eastAsia="Times New Roman"/>
          <w:b/>
          <w:sz w:val="24"/>
          <w:szCs w:val="24"/>
        </w:rPr>
      </w:pPr>
    </w:p>
    <w:p w14:paraId="03DC84D9" w14:textId="36F32B87" w:rsidR="00694681" w:rsidRDefault="00694681" w:rsidP="00694681">
      <w:pPr>
        <w:pStyle w:val="af"/>
        <w:numPr>
          <w:ilvl w:val="1"/>
          <w:numId w:val="23"/>
        </w:numPr>
        <w:ind w:left="0" w:firstLine="567"/>
        <w:jc w:val="both"/>
        <w:rPr>
          <w:rFonts w:eastAsia="Times New Roman"/>
          <w:sz w:val="24"/>
          <w:szCs w:val="24"/>
        </w:rPr>
      </w:pPr>
      <w:r w:rsidRPr="00C96BC1">
        <w:rPr>
          <w:sz w:val="24"/>
          <w:szCs w:val="24"/>
        </w:rPr>
        <w:t xml:space="preserve">Поставка Товара осуществляется </w:t>
      </w:r>
      <w:r>
        <w:rPr>
          <w:sz w:val="24"/>
          <w:szCs w:val="24"/>
        </w:rPr>
        <w:t>единовременно</w:t>
      </w:r>
      <w:r w:rsidRPr="00326F3E">
        <w:rPr>
          <w:sz w:val="24"/>
          <w:szCs w:val="24"/>
        </w:rPr>
        <w:t xml:space="preserve"> </w:t>
      </w:r>
      <w:r w:rsidRPr="00C96BC1">
        <w:rPr>
          <w:rFonts w:eastAsia="Times New Roman"/>
          <w:sz w:val="24"/>
          <w:szCs w:val="24"/>
        </w:rPr>
        <w:t xml:space="preserve">в ассортименте, количестве и комплекте, соответствующих </w:t>
      </w:r>
      <w:r>
        <w:rPr>
          <w:rFonts w:eastAsia="Times New Roman"/>
          <w:sz w:val="24"/>
          <w:szCs w:val="24"/>
        </w:rPr>
        <w:t>Спецификации</w:t>
      </w:r>
      <w:r w:rsidRPr="00C96BC1">
        <w:rPr>
          <w:rFonts w:eastAsia="Times New Roman"/>
          <w:sz w:val="24"/>
          <w:szCs w:val="24"/>
        </w:rPr>
        <w:t>, путем доставки и передачи Товара в соответствующие дату и адрес поставки.</w:t>
      </w:r>
    </w:p>
    <w:p w14:paraId="3DE13D3E" w14:textId="2000E711" w:rsidR="00694681" w:rsidRPr="00694681" w:rsidRDefault="00694681" w:rsidP="003E01B0">
      <w:pPr>
        <w:pStyle w:val="af"/>
        <w:numPr>
          <w:ilvl w:val="1"/>
          <w:numId w:val="23"/>
        </w:numPr>
        <w:tabs>
          <w:tab w:val="left" w:pos="1134"/>
        </w:tabs>
        <w:adjustRightInd w:val="0"/>
        <w:ind w:left="0" w:firstLine="567"/>
        <w:jc w:val="both"/>
        <w:rPr>
          <w:rFonts w:eastAsia="Times New Roman"/>
          <w:sz w:val="24"/>
          <w:szCs w:val="24"/>
        </w:rPr>
      </w:pPr>
      <w:r w:rsidRPr="00694681">
        <w:rPr>
          <w:rFonts w:eastAsia="Times New Roman"/>
          <w:sz w:val="24"/>
          <w:szCs w:val="24"/>
        </w:rPr>
        <w:t>Срок Поставки Товара</w:t>
      </w:r>
      <w:r w:rsidR="00703F3D">
        <w:rPr>
          <w:rFonts w:eastAsia="Times New Roman"/>
          <w:sz w:val="24"/>
          <w:szCs w:val="24"/>
        </w:rPr>
        <w:t xml:space="preserve"> </w:t>
      </w:r>
      <w:r w:rsidRPr="00694681">
        <w:rPr>
          <w:rFonts w:eastAsia="Times New Roman"/>
          <w:sz w:val="24"/>
          <w:szCs w:val="24"/>
        </w:rPr>
        <w:t>указан в Спецификации (Приложение № 1 к Договору).</w:t>
      </w:r>
    </w:p>
    <w:p w14:paraId="04F74726" w14:textId="2652D2A7" w:rsidR="00694681" w:rsidRPr="003F04C3" w:rsidRDefault="00694681" w:rsidP="00694681">
      <w:pPr>
        <w:pStyle w:val="af"/>
        <w:numPr>
          <w:ilvl w:val="1"/>
          <w:numId w:val="23"/>
        </w:numPr>
        <w:tabs>
          <w:tab w:val="left" w:pos="1134"/>
        </w:tabs>
        <w:adjustRightInd w:val="0"/>
        <w:ind w:left="0" w:firstLine="567"/>
        <w:jc w:val="both"/>
        <w:rPr>
          <w:rFonts w:eastAsia="Times New Roman"/>
          <w:sz w:val="24"/>
          <w:szCs w:val="24"/>
        </w:rPr>
      </w:pPr>
      <w:r w:rsidRPr="005D2F47">
        <w:rPr>
          <w:rFonts w:eastAsia="Times New Roman"/>
          <w:sz w:val="24"/>
          <w:szCs w:val="24"/>
        </w:rPr>
        <w:t>Поставщик считается исполнившим обязанность по поставке Товара с момента передачи Товара в месте поставки, указанном в Спецификации, и подписания Универсального передаточного документа (УПД)/Товарной накладной по форме ТОРГ-12 (ТН) посредством ЭДО. Право собственности на Товар и риски случайной гибели и случайного повреждения Товара переходят к Покупателю в момент его передачи.</w:t>
      </w:r>
      <w:r w:rsidRPr="005D2F47">
        <w:t xml:space="preserve"> </w:t>
      </w:r>
    </w:p>
    <w:p w14:paraId="52682AA8" w14:textId="77777777" w:rsidR="003F04C3" w:rsidRPr="005D2F47" w:rsidRDefault="003F04C3" w:rsidP="003F04C3">
      <w:pPr>
        <w:pStyle w:val="af"/>
        <w:tabs>
          <w:tab w:val="left" w:pos="1134"/>
        </w:tabs>
        <w:adjustRightInd w:val="0"/>
        <w:ind w:left="567"/>
        <w:jc w:val="both"/>
        <w:rPr>
          <w:rFonts w:eastAsia="Times New Roman"/>
          <w:sz w:val="24"/>
          <w:szCs w:val="24"/>
        </w:rPr>
      </w:pPr>
    </w:p>
    <w:p w14:paraId="1D712532" w14:textId="77777777" w:rsidR="00694681" w:rsidRPr="005D2F47" w:rsidRDefault="00694681" w:rsidP="00694681">
      <w:pPr>
        <w:pStyle w:val="af"/>
        <w:numPr>
          <w:ilvl w:val="1"/>
          <w:numId w:val="23"/>
        </w:numPr>
        <w:tabs>
          <w:tab w:val="left" w:pos="1134"/>
        </w:tabs>
        <w:adjustRightInd w:val="0"/>
        <w:ind w:left="0" w:firstLine="567"/>
        <w:jc w:val="both"/>
        <w:rPr>
          <w:rFonts w:eastAsia="Times New Roman"/>
          <w:sz w:val="24"/>
          <w:szCs w:val="24"/>
          <w:u w:val="single"/>
        </w:rPr>
      </w:pPr>
      <w:r w:rsidRPr="005D2F47">
        <w:rPr>
          <w:rFonts w:eastAsia="Times New Roman"/>
          <w:sz w:val="24"/>
          <w:szCs w:val="24"/>
          <w:u w:val="single"/>
        </w:rPr>
        <w:t>Покупатель осуществляет приемку Товара в следующем порядке:</w:t>
      </w:r>
    </w:p>
    <w:p w14:paraId="18AC9EF9" w14:textId="77777777" w:rsidR="00694681" w:rsidRPr="005D2F47" w:rsidRDefault="00694681" w:rsidP="00694681">
      <w:pPr>
        <w:pStyle w:val="af"/>
        <w:numPr>
          <w:ilvl w:val="2"/>
          <w:numId w:val="23"/>
        </w:numPr>
        <w:tabs>
          <w:tab w:val="left" w:pos="1134"/>
        </w:tabs>
        <w:adjustRightInd w:val="0"/>
        <w:ind w:left="0" w:firstLine="540"/>
        <w:jc w:val="both"/>
        <w:rPr>
          <w:rFonts w:eastAsia="Times New Roman"/>
          <w:sz w:val="24"/>
          <w:szCs w:val="24"/>
        </w:rPr>
      </w:pPr>
      <w:r w:rsidRPr="005D2F47">
        <w:rPr>
          <w:rFonts w:eastAsia="Times New Roman"/>
          <w:sz w:val="24"/>
          <w:szCs w:val="24"/>
        </w:rPr>
        <w:t xml:space="preserve">Приемка Товара по количеству мест производится в момент поставки и подтверждается подписанием на бумажном носителе акта приема-передачи Товара по форме Приложения № </w:t>
      </w:r>
      <w:r>
        <w:rPr>
          <w:rFonts w:eastAsia="Times New Roman"/>
          <w:sz w:val="24"/>
          <w:szCs w:val="24"/>
        </w:rPr>
        <w:t>3</w:t>
      </w:r>
      <w:r w:rsidRPr="005D2F47">
        <w:rPr>
          <w:rFonts w:eastAsia="Times New Roman"/>
          <w:sz w:val="24"/>
          <w:szCs w:val="24"/>
        </w:rPr>
        <w:t xml:space="preserve"> к Договору. В случае невозможности подписания акта приема-передачи Товара по вине Поставщика Покупатель вправе принять Товар по количеству мест путем проставления отметки с подписью уполномоченного лица Покупателя на товарно-транспортной накладной по форме 1-Т (ТТН)/  Акте приема-передачи Товара/Универсального передаточного документа (УПД)/Товарной накладной по форме ТОРГ-12 (ТН) на бумажном носителе. Проставление отметки на указанных выше документах не означает подписание Покупателем таких документов, а свидетельствует только о приемке Товара последним по количеству мест.</w:t>
      </w:r>
    </w:p>
    <w:p w14:paraId="315B6597" w14:textId="77777777" w:rsidR="00694681" w:rsidRPr="005D2F47" w:rsidRDefault="00694681" w:rsidP="00694681">
      <w:pPr>
        <w:pStyle w:val="af"/>
        <w:numPr>
          <w:ilvl w:val="2"/>
          <w:numId w:val="23"/>
        </w:numPr>
        <w:tabs>
          <w:tab w:val="left" w:pos="1134"/>
        </w:tabs>
        <w:adjustRightInd w:val="0"/>
        <w:ind w:left="0" w:firstLine="540"/>
        <w:jc w:val="both"/>
        <w:rPr>
          <w:rFonts w:eastAsia="Times New Roman"/>
          <w:sz w:val="24"/>
          <w:szCs w:val="24"/>
        </w:rPr>
      </w:pPr>
      <w:r w:rsidRPr="005D2F47">
        <w:rPr>
          <w:rFonts w:eastAsia="Times New Roman"/>
          <w:sz w:val="24"/>
          <w:szCs w:val="24"/>
        </w:rPr>
        <w:t xml:space="preserve">Если в ходе приёмки Товара по количеству мест Покупатель выявит недопоставку и (или) установит, что упаковка какого-либо Товара повреждена, уполномоченное лицо Покупателя подписывает акт приема-передачи Товара с замечаниями или проставляет отметку о приемке с замечаниями на указанных в п. 3.4.1. Договора документах, а также направляет акт несоответствия, в котором указывает перечень выявленных недостатков и разумные сроки их устранения. Если представитель Поставщика присутствует при осмотре и проверке Товара, то акт несоответствия может быть подписан Сторонами на бумажном носителе. </w:t>
      </w:r>
    </w:p>
    <w:p w14:paraId="1A550F00" w14:textId="77777777" w:rsidR="00694681" w:rsidRPr="005D2F47" w:rsidRDefault="00694681" w:rsidP="00694681">
      <w:pPr>
        <w:pStyle w:val="af"/>
        <w:numPr>
          <w:ilvl w:val="1"/>
          <w:numId w:val="23"/>
        </w:numPr>
        <w:tabs>
          <w:tab w:val="left" w:pos="1134"/>
        </w:tabs>
        <w:adjustRightInd w:val="0"/>
        <w:ind w:left="0" w:firstLine="567"/>
        <w:jc w:val="both"/>
        <w:rPr>
          <w:rFonts w:eastAsia="Times New Roman"/>
          <w:sz w:val="24"/>
          <w:szCs w:val="24"/>
        </w:rPr>
      </w:pPr>
      <w:r w:rsidRPr="005D2F47">
        <w:rPr>
          <w:rFonts w:eastAsia="Times New Roman"/>
          <w:sz w:val="24"/>
          <w:szCs w:val="24"/>
        </w:rPr>
        <w:lastRenderedPageBreak/>
        <w:t xml:space="preserve">Приемка Товара по </w:t>
      </w:r>
      <w:proofErr w:type="spellStart"/>
      <w:r w:rsidRPr="005D2F47">
        <w:rPr>
          <w:rFonts w:eastAsia="Times New Roman"/>
          <w:sz w:val="24"/>
          <w:szCs w:val="24"/>
        </w:rPr>
        <w:t>внутритарному</w:t>
      </w:r>
      <w:proofErr w:type="spellEnd"/>
      <w:r w:rsidRPr="005D2F47">
        <w:rPr>
          <w:rFonts w:eastAsia="Times New Roman"/>
          <w:sz w:val="24"/>
          <w:szCs w:val="24"/>
        </w:rPr>
        <w:t xml:space="preserve"> количеству и ассортименту производится Покупателем в течение 10 (десяти) рабочих дней с момента подписания акта приема-передачи Товара или проставления отметки на указанных в п. 3.4.1. Договора документах и подтверждается подписанием Универсального передаточного документа (УПД)/Товарной накладной по форме ТОРГ-12 (ТН) посредством ЭДО. </w:t>
      </w:r>
    </w:p>
    <w:p w14:paraId="4C2D2EDE" w14:textId="77777777" w:rsidR="00694681" w:rsidRPr="00703F3D" w:rsidRDefault="00694681" w:rsidP="00694681">
      <w:pPr>
        <w:pStyle w:val="af"/>
        <w:numPr>
          <w:ilvl w:val="2"/>
          <w:numId w:val="23"/>
        </w:numPr>
        <w:tabs>
          <w:tab w:val="left" w:pos="1134"/>
        </w:tabs>
        <w:adjustRightInd w:val="0"/>
        <w:ind w:left="0" w:firstLine="567"/>
        <w:jc w:val="both"/>
        <w:rPr>
          <w:rFonts w:eastAsia="Times New Roman"/>
          <w:sz w:val="24"/>
          <w:szCs w:val="24"/>
        </w:rPr>
      </w:pPr>
      <w:r w:rsidRPr="00703F3D">
        <w:rPr>
          <w:sz w:val="24"/>
          <w:szCs w:val="24"/>
        </w:rPr>
        <w:t>Поставщик направляет Покупателю посредством ЭДО подписанные со своей стороны УПД/товарные накладные не позднее 1 (одного) рабочего дня с момента фактической передачи Товара.</w:t>
      </w:r>
    </w:p>
    <w:p w14:paraId="7C6BD981" w14:textId="4EAFE7D7" w:rsidR="00694681" w:rsidRPr="005D2F47" w:rsidRDefault="00694681" w:rsidP="00694681">
      <w:pPr>
        <w:pStyle w:val="af"/>
        <w:numPr>
          <w:ilvl w:val="1"/>
          <w:numId w:val="23"/>
        </w:numPr>
        <w:tabs>
          <w:tab w:val="left" w:pos="1134"/>
        </w:tabs>
        <w:adjustRightInd w:val="0"/>
        <w:ind w:left="0" w:firstLine="567"/>
        <w:jc w:val="both"/>
        <w:rPr>
          <w:rFonts w:eastAsia="Times New Roman"/>
          <w:sz w:val="24"/>
          <w:szCs w:val="24"/>
        </w:rPr>
      </w:pPr>
      <w:r w:rsidRPr="005D2F47">
        <w:rPr>
          <w:rFonts w:eastAsia="Times New Roman"/>
          <w:sz w:val="24"/>
          <w:szCs w:val="24"/>
        </w:rPr>
        <w:t xml:space="preserve">Если в процессе приемки Товара по </w:t>
      </w:r>
      <w:proofErr w:type="spellStart"/>
      <w:r w:rsidRPr="005D2F47">
        <w:rPr>
          <w:rFonts w:eastAsia="Times New Roman"/>
          <w:sz w:val="24"/>
          <w:szCs w:val="24"/>
        </w:rPr>
        <w:t>внутритарному</w:t>
      </w:r>
      <w:proofErr w:type="spellEnd"/>
      <w:r w:rsidRPr="005D2F47">
        <w:rPr>
          <w:rFonts w:eastAsia="Times New Roman"/>
          <w:sz w:val="24"/>
          <w:szCs w:val="24"/>
        </w:rPr>
        <w:t xml:space="preserve"> количеству или ассортименту Покупатель выявит расхождения, включая, но не ограничиваясь, недопоставку Товара, несоответствие ассортимента</w:t>
      </w:r>
      <w:r w:rsidRPr="00694681">
        <w:rPr>
          <w:rFonts w:eastAsia="Times New Roman"/>
          <w:sz w:val="24"/>
          <w:szCs w:val="24"/>
        </w:rPr>
        <w:t xml:space="preserve">, и (или) установит, что упаковка какого-либо Товара повреждена,  </w:t>
      </w:r>
      <w:r w:rsidRPr="005D2F47">
        <w:rPr>
          <w:rFonts w:eastAsia="Times New Roman"/>
          <w:sz w:val="24"/>
          <w:szCs w:val="24"/>
        </w:rPr>
        <w:t xml:space="preserve">то Покупатель направляет Поставщику мотивированную претензию, а также акт несоответствия, в которых указывает перечень выявленных недостатков и разумные сроки их устранения. Поставщик обязуется выполнить требования Покупателя по устранению выявленных недостатков, зафиксированных в претензии, в согласованные Сторонами сроки, но не </w:t>
      </w:r>
      <w:r w:rsidRPr="00C21471">
        <w:rPr>
          <w:rFonts w:eastAsia="Times New Roman"/>
          <w:color w:val="000000" w:themeColor="text1"/>
          <w:sz w:val="24"/>
          <w:szCs w:val="24"/>
        </w:rPr>
        <w:t xml:space="preserve">более 14 (четырнадцати) календарных </w:t>
      </w:r>
      <w:r w:rsidRPr="005D2F47">
        <w:rPr>
          <w:rFonts w:eastAsia="Times New Roman"/>
          <w:sz w:val="24"/>
          <w:szCs w:val="24"/>
        </w:rPr>
        <w:t>дней.</w:t>
      </w:r>
    </w:p>
    <w:p w14:paraId="5084286B" w14:textId="77777777" w:rsidR="00694681" w:rsidRPr="005D2F47" w:rsidRDefault="00694681" w:rsidP="00694681">
      <w:pPr>
        <w:pStyle w:val="af"/>
        <w:numPr>
          <w:ilvl w:val="1"/>
          <w:numId w:val="23"/>
        </w:numPr>
        <w:tabs>
          <w:tab w:val="left" w:pos="1134"/>
        </w:tabs>
        <w:adjustRightInd w:val="0"/>
        <w:ind w:left="0" w:firstLine="567"/>
        <w:jc w:val="both"/>
        <w:rPr>
          <w:rFonts w:eastAsia="Times New Roman"/>
          <w:sz w:val="24"/>
          <w:szCs w:val="24"/>
        </w:rPr>
      </w:pPr>
      <w:r w:rsidRPr="005D2F47">
        <w:rPr>
          <w:rFonts w:eastAsia="Times New Roman"/>
          <w:sz w:val="24"/>
          <w:szCs w:val="24"/>
        </w:rPr>
        <w:t xml:space="preserve">Требования Покупателя по качеству Товара принимаются в течение гарантийного срока на Товар, если Договором не установлен более длительный срок. </w:t>
      </w:r>
    </w:p>
    <w:p w14:paraId="790F62C4" w14:textId="29D99BC2" w:rsidR="00694681" w:rsidRPr="00E76C49" w:rsidRDefault="00694681" w:rsidP="00694681">
      <w:pPr>
        <w:pStyle w:val="af"/>
        <w:numPr>
          <w:ilvl w:val="1"/>
          <w:numId w:val="23"/>
        </w:numPr>
        <w:tabs>
          <w:tab w:val="left" w:pos="1134"/>
        </w:tabs>
        <w:adjustRightInd w:val="0"/>
        <w:ind w:left="0" w:firstLine="567"/>
        <w:jc w:val="both"/>
        <w:rPr>
          <w:rFonts w:eastAsia="Times New Roman"/>
          <w:sz w:val="24"/>
          <w:szCs w:val="24"/>
        </w:rPr>
      </w:pPr>
      <w:r>
        <w:rPr>
          <w:rFonts w:eastAsia="Times New Roman"/>
          <w:sz w:val="24"/>
          <w:szCs w:val="24"/>
        </w:rPr>
        <w:t xml:space="preserve">Товар </w:t>
      </w:r>
      <w:r w:rsidRPr="003E55A5">
        <w:rPr>
          <w:rFonts w:eastAsia="Times New Roman"/>
          <w:sz w:val="24"/>
          <w:szCs w:val="24"/>
        </w:rPr>
        <w:t>долж</w:t>
      </w:r>
      <w:r>
        <w:rPr>
          <w:rFonts w:eastAsia="Times New Roman"/>
          <w:sz w:val="24"/>
          <w:szCs w:val="24"/>
        </w:rPr>
        <w:t>ен</w:t>
      </w:r>
      <w:r w:rsidRPr="003E55A5">
        <w:rPr>
          <w:rFonts w:eastAsia="Times New Roman"/>
          <w:sz w:val="24"/>
          <w:szCs w:val="24"/>
        </w:rPr>
        <w:t xml:space="preserve"> иметь обычную для данного рода товаров упаковку, предусмотренную производителем</w:t>
      </w:r>
      <w:r>
        <w:rPr>
          <w:rFonts w:eastAsia="Times New Roman"/>
          <w:sz w:val="24"/>
          <w:szCs w:val="24"/>
        </w:rPr>
        <w:t>.</w:t>
      </w:r>
      <w:r w:rsidRPr="00097CC5">
        <w:rPr>
          <w:rFonts w:eastAsia="Times New Roman"/>
          <w:sz w:val="24"/>
          <w:szCs w:val="24"/>
        </w:rPr>
        <w:t xml:space="preserve"> </w:t>
      </w:r>
      <w:r w:rsidRPr="00E76C49">
        <w:rPr>
          <w:rFonts w:eastAsia="Times New Roman"/>
          <w:sz w:val="24"/>
          <w:szCs w:val="24"/>
        </w:rPr>
        <w:t>Упаковка должна обеспечить сохранность Товара при транспортировке;</w:t>
      </w:r>
    </w:p>
    <w:p w14:paraId="5E4CE77F" w14:textId="77777777" w:rsidR="00694681" w:rsidRPr="00E76C49" w:rsidRDefault="00694681" w:rsidP="00694681">
      <w:pPr>
        <w:pStyle w:val="af"/>
        <w:numPr>
          <w:ilvl w:val="2"/>
          <w:numId w:val="23"/>
        </w:numPr>
        <w:tabs>
          <w:tab w:val="left" w:pos="1134"/>
        </w:tabs>
        <w:adjustRightInd w:val="0"/>
        <w:ind w:left="0" w:firstLine="540"/>
        <w:jc w:val="both"/>
        <w:rPr>
          <w:rFonts w:eastAsia="Times New Roman"/>
          <w:sz w:val="24"/>
          <w:szCs w:val="24"/>
        </w:rPr>
      </w:pPr>
      <w:r w:rsidRPr="00E76C49">
        <w:rPr>
          <w:sz w:val="24"/>
          <w:szCs w:val="24"/>
        </w:rPr>
        <w:t>Маркировка Товара должна обеспечивать полную и однозначную идентификацию каждой единицы Товара при его приемке Покупателем</w:t>
      </w:r>
      <w:r w:rsidRPr="00E76C49">
        <w:rPr>
          <w:rFonts w:eastAsia="Times New Roman"/>
          <w:sz w:val="24"/>
          <w:szCs w:val="24"/>
        </w:rPr>
        <w:t>. Содержание маркировки:</w:t>
      </w:r>
    </w:p>
    <w:p w14:paraId="4759DB5D" w14:textId="77777777" w:rsidR="00694681" w:rsidRPr="00E76C49" w:rsidRDefault="00694681" w:rsidP="00694681">
      <w:pPr>
        <w:tabs>
          <w:tab w:val="left" w:pos="1134"/>
        </w:tabs>
        <w:adjustRightInd w:val="0"/>
        <w:spacing w:after="0" w:line="240" w:lineRule="auto"/>
        <w:ind w:left="567"/>
        <w:jc w:val="both"/>
        <w:rPr>
          <w:rFonts w:ascii="Times New Roman" w:eastAsia="Times New Roman" w:hAnsi="Times New Roman" w:cs="Times New Roman"/>
          <w:sz w:val="24"/>
          <w:szCs w:val="24"/>
        </w:rPr>
      </w:pPr>
      <w:r w:rsidRPr="00E76C49">
        <w:rPr>
          <w:rFonts w:ascii="Times New Roman" w:eastAsia="Times New Roman" w:hAnsi="Times New Roman" w:cs="Times New Roman"/>
          <w:sz w:val="24"/>
          <w:szCs w:val="24"/>
        </w:rPr>
        <w:t>- наименование Товара согласно Спецификации;</w:t>
      </w:r>
    </w:p>
    <w:p w14:paraId="06FEC3A6" w14:textId="77777777" w:rsidR="00694681" w:rsidRPr="009E5E08" w:rsidRDefault="00694681" w:rsidP="00694681">
      <w:pPr>
        <w:tabs>
          <w:tab w:val="left" w:pos="1134"/>
        </w:tabs>
        <w:adjustRightInd w:val="0"/>
        <w:spacing w:after="0" w:line="240" w:lineRule="auto"/>
        <w:ind w:left="567"/>
        <w:jc w:val="both"/>
        <w:rPr>
          <w:rFonts w:ascii="Times New Roman" w:eastAsia="Times New Roman" w:hAnsi="Times New Roman" w:cs="Times New Roman"/>
          <w:sz w:val="24"/>
          <w:szCs w:val="24"/>
        </w:rPr>
      </w:pPr>
      <w:r w:rsidRPr="009E5E08">
        <w:rPr>
          <w:rFonts w:ascii="Times New Roman" w:eastAsia="Times New Roman" w:hAnsi="Times New Roman" w:cs="Times New Roman"/>
          <w:sz w:val="24"/>
          <w:szCs w:val="24"/>
        </w:rPr>
        <w:t xml:space="preserve">- парт-номер/артикул </w:t>
      </w:r>
      <w:r>
        <w:rPr>
          <w:rFonts w:ascii="Times New Roman" w:eastAsia="Times New Roman" w:hAnsi="Times New Roman" w:cs="Times New Roman"/>
          <w:sz w:val="24"/>
          <w:szCs w:val="24"/>
        </w:rPr>
        <w:t xml:space="preserve">производителя </w:t>
      </w:r>
      <w:r w:rsidRPr="009E5E08">
        <w:rPr>
          <w:rFonts w:ascii="Times New Roman" w:eastAsia="Times New Roman" w:hAnsi="Times New Roman" w:cs="Times New Roman"/>
          <w:sz w:val="24"/>
          <w:szCs w:val="24"/>
        </w:rPr>
        <w:t>(</w:t>
      </w:r>
      <w:r w:rsidRPr="009E5E08">
        <w:rPr>
          <w:rFonts w:ascii="Times New Roman" w:eastAsia="Times New Roman" w:hAnsi="Times New Roman" w:cs="Times New Roman"/>
          <w:sz w:val="24"/>
          <w:szCs w:val="24"/>
          <w:lang w:val="en-US"/>
        </w:rPr>
        <w:t>Part</w:t>
      </w:r>
      <w:r w:rsidRPr="009E5E08">
        <w:rPr>
          <w:rFonts w:ascii="Times New Roman" w:eastAsia="Times New Roman" w:hAnsi="Times New Roman" w:cs="Times New Roman"/>
          <w:sz w:val="24"/>
          <w:szCs w:val="24"/>
        </w:rPr>
        <w:t xml:space="preserve"> </w:t>
      </w:r>
      <w:r w:rsidRPr="009E5E08">
        <w:rPr>
          <w:rFonts w:ascii="Times New Roman" w:eastAsia="Times New Roman" w:hAnsi="Times New Roman" w:cs="Times New Roman"/>
          <w:sz w:val="24"/>
          <w:szCs w:val="24"/>
          <w:lang w:val="en-US"/>
        </w:rPr>
        <w:t>No</w:t>
      </w:r>
      <w:r w:rsidRPr="009E5E08">
        <w:rPr>
          <w:rFonts w:ascii="Times New Roman" w:eastAsia="Times New Roman" w:hAnsi="Times New Roman" w:cs="Times New Roman"/>
          <w:sz w:val="24"/>
          <w:szCs w:val="24"/>
        </w:rPr>
        <w:t>.)</w:t>
      </w:r>
    </w:p>
    <w:p w14:paraId="76A47E7C" w14:textId="65319DF0" w:rsidR="00694681" w:rsidRPr="00694681" w:rsidRDefault="00694681" w:rsidP="00694681">
      <w:pPr>
        <w:tabs>
          <w:tab w:val="left" w:pos="1134"/>
        </w:tabs>
        <w:adjustRightInd w:val="0"/>
        <w:spacing w:after="0" w:line="240" w:lineRule="auto"/>
        <w:ind w:left="567"/>
        <w:jc w:val="both"/>
        <w:rPr>
          <w:rFonts w:ascii="Times New Roman" w:eastAsia="Times New Roman" w:hAnsi="Times New Roman" w:cs="Times New Roman"/>
          <w:sz w:val="24"/>
          <w:szCs w:val="24"/>
        </w:rPr>
      </w:pPr>
      <w:r w:rsidRPr="00694681">
        <w:rPr>
          <w:rFonts w:ascii="Times New Roman" w:eastAsia="Times New Roman" w:hAnsi="Times New Roman" w:cs="Times New Roman"/>
          <w:sz w:val="24"/>
          <w:szCs w:val="24"/>
        </w:rPr>
        <w:t xml:space="preserve">- </w:t>
      </w:r>
      <w:r w:rsidRPr="009E5E08">
        <w:rPr>
          <w:rFonts w:ascii="Times New Roman" w:eastAsia="Times New Roman" w:hAnsi="Times New Roman" w:cs="Times New Roman"/>
          <w:sz w:val="24"/>
          <w:szCs w:val="24"/>
        </w:rPr>
        <w:t>серийный</w:t>
      </w:r>
      <w:r w:rsidRPr="00694681">
        <w:rPr>
          <w:rFonts w:ascii="Times New Roman" w:eastAsia="Times New Roman" w:hAnsi="Times New Roman" w:cs="Times New Roman"/>
          <w:sz w:val="24"/>
          <w:szCs w:val="24"/>
        </w:rPr>
        <w:t xml:space="preserve"> </w:t>
      </w:r>
      <w:r w:rsidRPr="009E5E08">
        <w:rPr>
          <w:rFonts w:ascii="Times New Roman" w:eastAsia="Times New Roman" w:hAnsi="Times New Roman" w:cs="Times New Roman"/>
          <w:sz w:val="24"/>
          <w:szCs w:val="24"/>
        </w:rPr>
        <w:t>номер</w:t>
      </w:r>
      <w:r w:rsidRPr="00694681">
        <w:rPr>
          <w:rFonts w:ascii="Times New Roman" w:eastAsia="Times New Roman" w:hAnsi="Times New Roman" w:cs="Times New Roman"/>
          <w:sz w:val="24"/>
          <w:szCs w:val="24"/>
        </w:rPr>
        <w:t xml:space="preserve"> (</w:t>
      </w:r>
      <w:r w:rsidRPr="009E5E08">
        <w:rPr>
          <w:rFonts w:ascii="Times New Roman" w:eastAsia="Times New Roman" w:hAnsi="Times New Roman" w:cs="Times New Roman"/>
          <w:sz w:val="24"/>
          <w:szCs w:val="24"/>
          <w:lang w:val="en-US"/>
        </w:rPr>
        <w:t>Serial</w:t>
      </w:r>
      <w:r w:rsidRPr="00694681">
        <w:rPr>
          <w:rFonts w:ascii="Times New Roman" w:eastAsia="Times New Roman" w:hAnsi="Times New Roman" w:cs="Times New Roman"/>
          <w:sz w:val="24"/>
          <w:szCs w:val="24"/>
        </w:rPr>
        <w:t xml:space="preserve"> </w:t>
      </w:r>
      <w:r w:rsidRPr="009E5E08">
        <w:rPr>
          <w:rFonts w:ascii="Times New Roman" w:eastAsia="Times New Roman" w:hAnsi="Times New Roman" w:cs="Times New Roman"/>
          <w:sz w:val="24"/>
          <w:szCs w:val="24"/>
          <w:lang w:val="en-US"/>
        </w:rPr>
        <w:t>No</w:t>
      </w:r>
      <w:r w:rsidRPr="006946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если применимо</w:t>
      </w:r>
    </w:p>
    <w:p w14:paraId="1F954A51" w14:textId="77777777" w:rsidR="00694681" w:rsidRPr="00C21471" w:rsidRDefault="00694681" w:rsidP="00694681">
      <w:pPr>
        <w:pStyle w:val="af"/>
        <w:numPr>
          <w:ilvl w:val="1"/>
          <w:numId w:val="23"/>
        </w:numPr>
        <w:tabs>
          <w:tab w:val="left" w:pos="1134"/>
        </w:tabs>
        <w:adjustRightInd w:val="0"/>
        <w:ind w:left="0" w:firstLine="567"/>
        <w:jc w:val="both"/>
        <w:rPr>
          <w:rFonts w:eastAsia="Times New Roman"/>
          <w:color w:val="000000" w:themeColor="text1"/>
          <w:sz w:val="24"/>
          <w:szCs w:val="24"/>
        </w:rPr>
      </w:pPr>
      <w:r w:rsidRPr="002C50C2">
        <w:rPr>
          <w:rFonts w:eastAsia="Times New Roman"/>
          <w:sz w:val="24"/>
          <w:szCs w:val="24"/>
        </w:rPr>
        <w:t>Одновременно с передачей Товара Поставщик передает Покупателю все необходимые документы на Товар, включая техническую документацию, содержащую сведения, необходимые для эксплуатации Товара</w:t>
      </w:r>
      <w:r>
        <w:rPr>
          <w:rFonts w:eastAsia="Times New Roman"/>
          <w:sz w:val="24"/>
          <w:szCs w:val="24"/>
        </w:rPr>
        <w:t xml:space="preserve"> документы</w:t>
      </w:r>
      <w:r w:rsidRPr="00B8673D">
        <w:rPr>
          <w:rFonts w:eastAsia="Times New Roman"/>
          <w:sz w:val="24"/>
          <w:szCs w:val="24"/>
        </w:rPr>
        <w:t xml:space="preserve">, </w:t>
      </w:r>
      <w:r>
        <w:rPr>
          <w:rFonts w:eastAsia="Times New Roman"/>
          <w:sz w:val="24"/>
          <w:szCs w:val="24"/>
        </w:rPr>
        <w:t xml:space="preserve">указанные в п. 3.4.1 Договора, подтверждающие фактическую передачу </w:t>
      </w:r>
      <w:proofErr w:type="gramStart"/>
      <w:r>
        <w:rPr>
          <w:rFonts w:eastAsia="Times New Roman"/>
          <w:sz w:val="24"/>
          <w:szCs w:val="24"/>
        </w:rPr>
        <w:t>Товара  в</w:t>
      </w:r>
      <w:proofErr w:type="gramEnd"/>
      <w:r>
        <w:rPr>
          <w:rFonts w:eastAsia="Times New Roman"/>
          <w:sz w:val="24"/>
          <w:szCs w:val="24"/>
        </w:rPr>
        <w:t xml:space="preserve"> соответствующем количестве мест.</w:t>
      </w:r>
      <w:r w:rsidRPr="002C50C2">
        <w:rPr>
          <w:rFonts w:eastAsia="Times New Roman"/>
          <w:sz w:val="24"/>
          <w:szCs w:val="24"/>
        </w:rPr>
        <w:t xml:space="preserve"> Если в соответствии с законодательством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одновременно с передачей Товара передает Покупателю сертификаты соответствия, протоколы испытаний и иные документы, которые подтверждают соответствие Товара указанным требованиям.</w:t>
      </w:r>
      <w:r w:rsidRPr="004221F3">
        <w:rPr>
          <w:rFonts w:eastAsia="Times New Roman"/>
          <w:sz w:val="24"/>
          <w:szCs w:val="24"/>
        </w:rPr>
        <w:t xml:space="preserve"> </w:t>
      </w:r>
      <w:r w:rsidRPr="00C21471">
        <w:rPr>
          <w:rFonts w:eastAsia="Times New Roman"/>
          <w:color w:val="000000" w:themeColor="text1"/>
          <w:sz w:val="24"/>
          <w:szCs w:val="24"/>
        </w:rPr>
        <w:t>Если адаптер питания в стандартной для такого Товара комплектации не подразумевает прямое использование с евро розеткой (</w:t>
      </w:r>
      <w:r w:rsidRPr="00C21471">
        <w:rPr>
          <w:rFonts w:eastAsia="Times New Roman"/>
          <w:color w:val="000000" w:themeColor="text1"/>
          <w:sz w:val="24"/>
          <w:szCs w:val="24"/>
          <w:lang w:val="en-US"/>
        </w:rPr>
        <w:t>E</w:t>
      </w:r>
      <w:r w:rsidRPr="00C21471">
        <w:rPr>
          <w:rFonts w:eastAsia="Times New Roman"/>
          <w:color w:val="000000" w:themeColor="text1"/>
          <w:sz w:val="24"/>
          <w:szCs w:val="24"/>
        </w:rPr>
        <w:t xml:space="preserve">U </w:t>
      </w:r>
      <w:proofErr w:type="spellStart"/>
      <w:r w:rsidRPr="00C21471">
        <w:rPr>
          <w:rFonts w:eastAsia="Times New Roman"/>
          <w:color w:val="000000" w:themeColor="text1"/>
          <w:sz w:val="24"/>
          <w:szCs w:val="24"/>
        </w:rPr>
        <w:t>plug</w:t>
      </w:r>
      <w:proofErr w:type="spellEnd"/>
      <w:r w:rsidRPr="00C21471">
        <w:rPr>
          <w:rFonts w:eastAsia="Times New Roman"/>
          <w:color w:val="000000" w:themeColor="text1"/>
          <w:sz w:val="24"/>
          <w:szCs w:val="24"/>
        </w:rPr>
        <w:t>), то Поставщик одновременно с передачей Товара обязан передать Покупателю переходник на евро розетку (</w:t>
      </w:r>
      <w:r w:rsidRPr="00C21471">
        <w:rPr>
          <w:rFonts w:eastAsia="Times New Roman"/>
          <w:color w:val="000000" w:themeColor="text1"/>
          <w:sz w:val="24"/>
          <w:szCs w:val="24"/>
          <w:lang w:val="en-US"/>
        </w:rPr>
        <w:t>E</w:t>
      </w:r>
      <w:r w:rsidRPr="00C21471">
        <w:rPr>
          <w:rFonts w:eastAsia="Times New Roman"/>
          <w:color w:val="000000" w:themeColor="text1"/>
          <w:sz w:val="24"/>
          <w:szCs w:val="24"/>
        </w:rPr>
        <w:t xml:space="preserve">U </w:t>
      </w:r>
      <w:proofErr w:type="spellStart"/>
      <w:r w:rsidRPr="00C21471">
        <w:rPr>
          <w:rFonts w:eastAsia="Times New Roman"/>
          <w:color w:val="000000" w:themeColor="text1"/>
          <w:sz w:val="24"/>
          <w:szCs w:val="24"/>
        </w:rPr>
        <w:t>plug</w:t>
      </w:r>
      <w:proofErr w:type="spellEnd"/>
      <w:r w:rsidRPr="00C21471">
        <w:rPr>
          <w:rFonts w:eastAsia="Times New Roman"/>
          <w:color w:val="000000" w:themeColor="text1"/>
          <w:sz w:val="24"/>
          <w:szCs w:val="24"/>
        </w:rPr>
        <w:t>) для каждой единицы Товара. Цена переходника включена в цену за единицу соответствующего Товара и дополнительно не оплачивается Покупателем.</w:t>
      </w:r>
    </w:p>
    <w:p w14:paraId="3D50D53A" w14:textId="0B80E3E8" w:rsidR="00694681" w:rsidRPr="00C96BC1" w:rsidRDefault="00694681" w:rsidP="00694681">
      <w:pPr>
        <w:pStyle w:val="af"/>
        <w:numPr>
          <w:ilvl w:val="1"/>
          <w:numId w:val="23"/>
        </w:numPr>
        <w:tabs>
          <w:tab w:val="left" w:pos="1134"/>
        </w:tabs>
        <w:adjustRightInd w:val="0"/>
        <w:ind w:left="0" w:firstLine="567"/>
        <w:jc w:val="both"/>
        <w:rPr>
          <w:rFonts w:eastAsia="Times New Roman"/>
          <w:b/>
          <w:sz w:val="24"/>
          <w:szCs w:val="24"/>
        </w:rPr>
      </w:pPr>
      <w:r>
        <w:rPr>
          <w:rFonts w:eastAsia="Times New Roman"/>
          <w:sz w:val="24"/>
          <w:szCs w:val="24"/>
        </w:rPr>
        <w:t xml:space="preserve"> Не </w:t>
      </w:r>
      <w:r w:rsidRPr="00ED1476">
        <w:rPr>
          <w:rFonts w:eastAsia="Times New Roman"/>
          <w:sz w:val="24"/>
          <w:szCs w:val="24"/>
        </w:rPr>
        <w:t xml:space="preserve">позднее, чем в день предполагаемой даты поставки Поставщик направляет Покупателю по адресу </w:t>
      </w:r>
      <w:proofErr w:type="spellStart"/>
      <w:r w:rsidRPr="00ED1476">
        <w:rPr>
          <w:rFonts w:eastAsia="Times New Roman"/>
          <w:sz w:val="24"/>
          <w:szCs w:val="24"/>
        </w:rPr>
        <w:t>e-ma</w:t>
      </w:r>
      <w:proofErr w:type="spellEnd"/>
      <w:r w:rsidRPr="00ED1476">
        <w:rPr>
          <w:rFonts w:eastAsia="Times New Roman"/>
          <w:sz w:val="24"/>
          <w:szCs w:val="24"/>
        </w:rPr>
        <w:t>il:_________в формате *.</w:t>
      </w:r>
      <w:proofErr w:type="spellStart"/>
      <w:r w:rsidRPr="00ED1476">
        <w:rPr>
          <w:rFonts w:eastAsia="Times New Roman"/>
          <w:sz w:val="24"/>
          <w:szCs w:val="24"/>
        </w:rPr>
        <w:t>xls</w:t>
      </w:r>
      <w:proofErr w:type="spellEnd"/>
      <w:r w:rsidRPr="00ED1476">
        <w:rPr>
          <w:rFonts w:eastAsia="Times New Roman"/>
          <w:sz w:val="24"/>
          <w:szCs w:val="24"/>
        </w:rPr>
        <w:t>/*.</w:t>
      </w:r>
      <w:proofErr w:type="spellStart"/>
      <w:r w:rsidRPr="00ED1476">
        <w:rPr>
          <w:rFonts w:eastAsia="Times New Roman"/>
          <w:sz w:val="24"/>
          <w:szCs w:val="24"/>
        </w:rPr>
        <w:t>xlsx</w:t>
      </w:r>
      <w:proofErr w:type="spellEnd"/>
      <w:r w:rsidRPr="00ED1476">
        <w:rPr>
          <w:rFonts w:eastAsia="Times New Roman"/>
          <w:sz w:val="24"/>
          <w:szCs w:val="24"/>
        </w:rPr>
        <w:t xml:space="preserve">  перечень номенклатурных единиц Товара с указанием наименования Товара согласно спецификации, </w:t>
      </w:r>
      <w:proofErr w:type="spellStart"/>
      <w:r w:rsidRPr="00ED1476">
        <w:rPr>
          <w:rFonts w:eastAsia="Times New Roman"/>
          <w:sz w:val="24"/>
          <w:szCs w:val="24"/>
        </w:rPr>
        <w:t>Part</w:t>
      </w:r>
      <w:proofErr w:type="spellEnd"/>
      <w:r w:rsidRPr="00ED1476">
        <w:rPr>
          <w:rFonts w:eastAsia="Times New Roman"/>
          <w:sz w:val="24"/>
          <w:szCs w:val="24"/>
        </w:rPr>
        <w:t xml:space="preserve"> </w:t>
      </w:r>
      <w:proofErr w:type="spellStart"/>
      <w:r w:rsidRPr="00ED1476">
        <w:rPr>
          <w:rFonts w:eastAsia="Times New Roman"/>
          <w:sz w:val="24"/>
          <w:szCs w:val="24"/>
        </w:rPr>
        <w:t>No</w:t>
      </w:r>
      <w:proofErr w:type="spellEnd"/>
      <w:r w:rsidRPr="00ED1476">
        <w:rPr>
          <w:rFonts w:eastAsia="Times New Roman"/>
          <w:sz w:val="24"/>
          <w:szCs w:val="24"/>
        </w:rPr>
        <w:t xml:space="preserve">., </w:t>
      </w:r>
      <w:proofErr w:type="spellStart"/>
      <w:r w:rsidRPr="00ED1476">
        <w:rPr>
          <w:rFonts w:eastAsia="Times New Roman"/>
          <w:sz w:val="24"/>
          <w:szCs w:val="24"/>
        </w:rPr>
        <w:t>Serial</w:t>
      </w:r>
      <w:proofErr w:type="spellEnd"/>
      <w:r w:rsidRPr="00ED1476">
        <w:rPr>
          <w:rFonts w:eastAsia="Times New Roman"/>
          <w:sz w:val="24"/>
          <w:szCs w:val="24"/>
        </w:rPr>
        <w:t xml:space="preserve"> </w:t>
      </w:r>
      <w:proofErr w:type="spellStart"/>
      <w:r w:rsidRPr="00ED1476">
        <w:rPr>
          <w:rFonts w:eastAsia="Times New Roman"/>
          <w:sz w:val="24"/>
          <w:szCs w:val="24"/>
        </w:rPr>
        <w:t>No</w:t>
      </w:r>
      <w:proofErr w:type="spellEnd"/>
      <w:r w:rsidR="00B53888" w:rsidRPr="00B53888">
        <w:rPr>
          <w:rFonts w:eastAsia="Times New Roman"/>
          <w:sz w:val="24"/>
          <w:szCs w:val="24"/>
        </w:rPr>
        <w:t xml:space="preserve"> </w:t>
      </w:r>
      <w:r w:rsidR="00B53888" w:rsidRPr="000F1314">
        <w:rPr>
          <w:rFonts w:eastAsia="Times New Roman"/>
          <w:sz w:val="24"/>
          <w:szCs w:val="24"/>
        </w:rPr>
        <w:t>(</w:t>
      </w:r>
      <w:r w:rsidR="00B53888">
        <w:rPr>
          <w:rFonts w:eastAsia="Times New Roman"/>
          <w:sz w:val="24"/>
          <w:szCs w:val="24"/>
        </w:rPr>
        <w:t>если применимо</w:t>
      </w:r>
      <w:r w:rsidR="00B53888" w:rsidRPr="000F1314">
        <w:rPr>
          <w:rFonts w:eastAsia="Times New Roman"/>
          <w:sz w:val="24"/>
          <w:szCs w:val="24"/>
        </w:rPr>
        <w:t>)</w:t>
      </w:r>
      <w:r w:rsidRPr="00ED1476">
        <w:rPr>
          <w:rFonts w:eastAsia="Times New Roman"/>
          <w:sz w:val="24"/>
          <w:szCs w:val="24"/>
        </w:rPr>
        <w:t xml:space="preserve"> каждой номенклатурной единицы Товара, по форме приведенной в Приложении № </w:t>
      </w:r>
      <w:r>
        <w:rPr>
          <w:rFonts w:eastAsia="Times New Roman"/>
          <w:sz w:val="24"/>
          <w:szCs w:val="24"/>
        </w:rPr>
        <w:t>4</w:t>
      </w:r>
      <w:r w:rsidRPr="00ED1476">
        <w:rPr>
          <w:rFonts w:eastAsia="Times New Roman"/>
          <w:sz w:val="24"/>
          <w:szCs w:val="24"/>
        </w:rPr>
        <w:t xml:space="preserve"> к Договору</w:t>
      </w:r>
      <w:r>
        <w:rPr>
          <w:rFonts w:eastAsia="Times New Roman"/>
          <w:sz w:val="24"/>
          <w:szCs w:val="24"/>
        </w:rPr>
        <w:t xml:space="preserve">. </w:t>
      </w:r>
    </w:p>
    <w:p w14:paraId="6110D6B4" w14:textId="77777777" w:rsidR="00694681" w:rsidRPr="00102110" w:rsidRDefault="00694681" w:rsidP="00694681">
      <w:pPr>
        <w:pStyle w:val="af"/>
        <w:numPr>
          <w:ilvl w:val="1"/>
          <w:numId w:val="23"/>
        </w:numPr>
        <w:tabs>
          <w:tab w:val="left" w:pos="1134"/>
        </w:tabs>
        <w:adjustRightInd w:val="0"/>
        <w:ind w:left="0" w:firstLine="567"/>
        <w:jc w:val="both"/>
        <w:rPr>
          <w:rFonts w:eastAsia="Times New Roman"/>
          <w:sz w:val="24"/>
          <w:szCs w:val="24"/>
        </w:rPr>
      </w:pPr>
      <w:r w:rsidRPr="00102110">
        <w:rPr>
          <w:rFonts w:eastAsia="Times New Roman"/>
          <w:sz w:val="24"/>
          <w:szCs w:val="24"/>
        </w:rPr>
        <w:t xml:space="preserve">Погрузка и разгрузка, включая при необходимости размещение Товара в помещении Покупателя </w:t>
      </w:r>
      <w:r w:rsidRPr="00DA14D4">
        <w:rPr>
          <w:rFonts w:eastAsia="Times New Roman"/>
          <w:sz w:val="24"/>
          <w:szCs w:val="24"/>
        </w:rPr>
        <w:t>(зона разгрузки)</w:t>
      </w:r>
      <w:r>
        <w:rPr>
          <w:rFonts w:eastAsia="Times New Roman"/>
          <w:sz w:val="24"/>
          <w:szCs w:val="24"/>
        </w:rPr>
        <w:t xml:space="preserve"> </w:t>
      </w:r>
      <w:r w:rsidRPr="00102110">
        <w:rPr>
          <w:rFonts w:eastAsia="Times New Roman"/>
          <w:sz w:val="24"/>
          <w:szCs w:val="24"/>
        </w:rPr>
        <w:t>по адресу поставки для передачи его Покупателю осуществляется силами и за счет Поставщика. Прибытие по адресу поставки для передачи Товара Покупателю необходимо обеспечить в период с 10:00 до 17:00 в рабочие дни. В исключительных случаях допускается передача Товара в выходные и праздничные дни, при этом такая передача в обязательном порядке должна быть предварительно согласована с Покупателем не позднее, чем за 3 (три) рабочих дня до даты такой предполагаемой передачи.</w:t>
      </w:r>
    </w:p>
    <w:p w14:paraId="5E099FEA" w14:textId="04419121" w:rsidR="00694681" w:rsidRPr="00562DD6" w:rsidRDefault="00694681" w:rsidP="00694681">
      <w:pPr>
        <w:pStyle w:val="af"/>
        <w:numPr>
          <w:ilvl w:val="1"/>
          <w:numId w:val="23"/>
        </w:numPr>
        <w:tabs>
          <w:tab w:val="left" w:pos="1134"/>
        </w:tabs>
        <w:adjustRightInd w:val="0"/>
        <w:ind w:left="0" w:firstLine="567"/>
        <w:jc w:val="both"/>
        <w:rPr>
          <w:rFonts w:eastAsia="Times New Roman"/>
          <w:sz w:val="24"/>
          <w:szCs w:val="24"/>
        </w:rPr>
      </w:pPr>
      <w:r w:rsidRPr="00562DD6">
        <w:rPr>
          <w:rFonts w:eastAsia="Times New Roman"/>
          <w:sz w:val="24"/>
          <w:szCs w:val="24"/>
        </w:rPr>
        <w:lastRenderedPageBreak/>
        <w:t>Возможность досрочной и/или частичной поставки Партии Товара ранее согласованной даты поставки должна быть предварительно согласована с Покупателем по электронной почте</w:t>
      </w:r>
      <w:r>
        <w:rPr>
          <w:rFonts w:eastAsia="Times New Roman"/>
          <w:sz w:val="24"/>
          <w:szCs w:val="24"/>
        </w:rPr>
        <w:t xml:space="preserve"> </w:t>
      </w:r>
      <w:r w:rsidR="00C21471">
        <w:t>___________________</w:t>
      </w:r>
      <w:r w:rsidR="00C21471">
        <w:rPr>
          <w:sz w:val="24"/>
          <w:szCs w:val="24"/>
        </w:rPr>
        <w:t>н</w:t>
      </w:r>
      <w:r w:rsidRPr="00562DD6">
        <w:rPr>
          <w:rFonts w:eastAsia="Times New Roman"/>
          <w:sz w:val="24"/>
          <w:szCs w:val="24"/>
        </w:rPr>
        <w:t>е менее чем за 3 (три) рабочих дня до предполагаемой даты досрочной и/или частичной поставки Товара.</w:t>
      </w:r>
    </w:p>
    <w:p w14:paraId="3248BCC2" w14:textId="77777777" w:rsidR="00694681" w:rsidRDefault="00694681" w:rsidP="00694681">
      <w:pPr>
        <w:pStyle w:val="af"/>
        <w:numPr>
          <w:ilvl w:val="1"/>
          <w:numId w:val="23"/>
        </w:numPr>
        <w:tabs>
          <w:tab w:val="left" w:pos="1134"/>
        </w:tabs>
        <w:adjustRightInd w:val="0"/>
        <w:ind w:left="0" w:firstLine="567"/>
        <w:jc w:val="both"/>
        <w:rPr>
          <w:rFonts w:eastAsia="Times New Roman"/>
          <w:sz w:val="24"/>
          <w:szCs w:val="24"/>
        </w:rPr>
      </w:pPr>
      <w:r w:rsidRPr="002C50C2">
        <w:rPr>
          <w:rFonts w:eastAsia="Times New Roman"/>
          <w:sz w:val="24"/>
          <w:szCs w:val="24"/>
        </w:rPr>
        <w:t xml:space="preserve">В случае несоблюдения положений, установленных в п. </w:t>
      </w:r>
      <w:r>
        <w:rPr>
          <w:rFonts w:eastAsia="Times New Roman"/>
          <w:sz w:val="24"/>
          <w:szCs w:val="24"/>
        </w:rPr>
        <w:t>п. 3</w:t>
      </w:r>
      <w:r w:rsidRPr="00200154">
        <w:rPr>
          <w:rFonts w:eastAsia="Times New Roman"/>
          <w:sz w:val="24"/>
          <w:szCs w:val="24"/>
        </w:rPr>
        <w:t>.</w:t>
      </w:r>
      <w:r>
        <w:rPr>
          <w:rFonts w:eastAsia="Times New Roman"/>
          <w:sz w:val="24"/>
          <w:szCs w:val="24"/>
        </w:rPr>
        <w:t>11</w:t>
      </w:r>
      <w:r w:rsidRPr="00200154">
        <w:rPr>
          <w:rFonts w:eastAsia="Times New Roman"/>
          <w:sz w:val="24"/>
          <w:szCs w:val="24"/>
        </w:rPr>
        <w:t xml:space="preserve">, </w:t>
      </w:r>
      <w:r w:rsidRPr="002C50C2">
        <w:rPr>
          <w:rFonts w:eastAsia="Times New Roman"/>
          <w:sz w:val="24"/>
          <w:szCs w:val="24"/>
        </w:rPr>
        <w:t>3.</w:t>
      </w:r>
      <w:r>
        <w:rPr>
          <w:rFonts w:eastAsia="Times New Roman"/>
          <w:sz w:val="24"/>
          <w:szCs w:val="24"/>
        </w:rPr>
        <w:t>12</w:t>
      </w:r>
      <w:r w:rsidRPr="002C50C2">
        <w:rPr>
          <w:rFonts w:eastAsia="Times New Roman"/>
          <w:sz w:val="24"/>
          <w:szCs w:val="24"/>
        </w:rPr>
        <w:t>.</w:t>
      </w:r>
      <w:r w:rsidRPr="00200154">
        <w:rPr>
          <w:rFonts w:eastAsia="Times New Roman"/>
          <w:sz w:val="24"/>
          <w:szCs w:val="24"/>
        </w:rPr>
        <w:t xml:space="preserve"> </w:t>
      </w:r>
      <w:r w:rsidRPr="002C50C2">
        <w:rPr>
          <w:rFonts w:eastAsia="Times New Roman"/>
          <w:sz w:val="24"/>
          <w:szCs w:val="24"/>
        </w:rPr>
        <w:t>настоящего Договора, Покупатель вправе отказать Поставщику в принятии Товара без возмещения Поставщику каких-либо убытков.</w:t>
      </w:r>
    </w:p>
    <w:p w14:paraId="2B7E35C5" w14:textId="77777777" w:rsidR="00694681" w:rsidRDefault="00694681" w:rsidP="00694681">
      <w:pPr>
        <w:pStyle w:val="af"/>
        <w:numPr>
          <w:ilvl w:val="1"/>
          <w:numId w:val="23"/>
        </w:numPr>
        <w:tabs>
          <w:tab w:val="left" w:pos="1134"/>
        </w:tabs>
        <w:adjustRightInd w:val="0"/>
        <w:ind w:left="0" w:firstLine="567"/>
        <w:jc w:val="both"/>
        <w:rPr>
          <w:rFonts w:eastAsia="Times New Roman"/>
          <w:sz w:val="24"/>
          <w:szCs w:val="24"/>
        </w:rPr>
      </w:pPr>
      <w:r w:rsidRPr="00E76C49">
        <w:rPr>
          <w:rFonts w:eastAsia="Times New Roman"/>
          <w:sz w:val="24"/>
          <w:szCs w:val="24"/>
        </w:rPr>
        <w:t>По факту готовности Партии Товара к отгрузке Поставщик должен уведомить Покупателя о готовности Товара к отгрузке не позднее, чем за 1 (один) рабочий день до даты планируемой отгрузки, направив информацию по электронной почте ответственному работнику Покупателя с приложением макетов поставляемого Товара</w:t>
      </w:r>
      <w:r>
        <w:rPr>
          <w:rFonts w:eastAsia="Times New Roman"/>
          <w:sz w:val="24"/>
          <w:szCs w:val="24"/>
        </w:rPr>
        <w:t xml:space="preserve"> (если макеты предусмотрены Договором)</w:t>
      </w:r>
      <w:r w:rsidRPr="00E76C49">
        <w:rPr>
          <w:rFonts w:eastAsia="Times New Roman"/>
          <w:sz w:val="24"/>
          <w:szCs w:val="24"/>
        </w:rPr>
        <w:t xml:space="preserve"> и согласовать дату приема-передачи Партии Товара. </w:t>
      </w:r>
    </w:p>
    <w:p w14:paraId="23E1917F" w14:textId="7D9D1AAA" w:rsidR="00694681" w:rsidRDefault="00694681" w:rsidP="00694681">
      <w:pPr>
        <w:pStyle w:val="af"/>
        <w:numPr>
          <w:ilvl w:val="1"/>
          <w:numId w:val="23"/>
        </w:numPr>
        <w:tabs>
          <w:tab w:val="left" w:pos="1134"/>
        </w:tabs>
        <w:adjustRightInd w:val="0"/>
        <w:ind w:left="0" w:firstLine="567"/>
        <w:jc w:val="both"/>
        <w:rPr>
          <w:rFonts w:eastAsia="Times New Roman"/>
          <w:sz w:val="24"/>
          <w:szCs w:val="24"/>
        </w:rPr>
      </w:pPr>
      <w:r w:rsidRPr="00906653">
        <w:rPr>
          <w:rFonts w:eastAsia="Times New Roman"/>
          <w:sz w:val="24"/>
          <w:szCs w:val="24"/>
        </w:rPr>
        <w:t xml:space="preserve">При возникновении между Сторонами спора по поводу недостатков </w:t>
      </w:r>
      <w:r>
        <w:rPr>
          <w:rFonts w:eastAsia="Times New Roman"/>
          <w:sz w:val="24"/>
          <w:szCs w:val="24"/>
        </w:rPr>
        <w:t>Товара</w:t>
      </w:r>
      <w:r w:rsidRPr="00906653">
        <w:rPr>
          <w:rFonts w:eastAsia="Times New Roman"/>
          <w:sz w:val="24"/>
          <w:szCs w:val="24"/>
        </w:rPr>
        <w:t xml:space="preserve"> или их причин по требованию любой из Сторон назначается экспертиза. Расходы по проведению экспертизы несет Сторона, по вине которой, были допущены нарушения.</w:t>
      </w:r>
    </w:p>
    <w:p w14:paraId="47F3A9AA" w14:textId="77777777" w:rsidR="00020C14" w:rsidRPr="009104FF" w:rsidRDefault="00020C14" w:rsidP="009104FF">
      <w:pPr>
        <w:pStyle w:val="af"/>
        <w:tabs>
          <w:tab w:val="left" w:pos="1134"/>
        </w:tabs>
        <w:adjustRightInd w:val="0"/>
        <w:ind w:left="567"/>
        <w:jc w:val="both"/>
        <w:rPr>
          <w:rFonts w:eastAsia="Times New Roman"/>
          <w:b/>
          <w:sz w:val="24"/>
          <w:szCs w:val="24"/>
        </w:rPr>
      </w:pPr>
    </w:p>
    <w:p w14:paraId="69C0B081" w14:textId="77777777" w:rsidR="00E71E12" w:rsidRDefault="00E71E12" w:rsidP="005E53F6">
      <w:pPr>
        <w:pStyle w:val="af"/>
        <w:numPr>
          <w:ilvl w:val="0"/>
          <w:numId w:val="6"/>
        </w:numPr>
        <w:tabs>
          <w:tab w:val="left" w:pos="1134"/>
        </w:tabs>
        <w:adjustRightInd w:val="0"/>
        <w:ind w:left="0" w:firstLine="567"/>
        <w:jc w:val="center"/>
        <w:rPr>
          <w:rFonts w:eastAsia="Times New Roman"/>
          <w:b/>
          <w:sz w:val="24"/>
          <w:szCs w:val="24"/>
        </w:rPr>
      </w:pPr>
      <w:r w:rsidRPr="00846BA4">
        <w:rPr>
          <w:rFonts w:eastAsia="Times New Roman"/>
          <w:b/>
          <w:sz w:val="24"/>
          <w:szCs w:val="24"/>
        </w:rPr>
        <w:t>ГАРАНТИЙНЫЕ ОБЯЗАТЕЛЬСТВА</w:t>
      </w:r>
      <w:r w:rsidR="002D162F">
        <w:rPr>
          <w:rFonts w:eastAsia="Times New Roman"/>
          <w:b/>
          <w:sz w:val="24"/>
          <w:szCs w:val="24"/>
        </w:rPr>
        <w:t xml:space="preserve"> И ТРЕБОВАНИЯ К ТОВАРУ </w:t>
      </w:r>
    </w:p>
    <w:p w14:paraId="20402539" w14:textId="1ECA465C" w:rsidR="004D3B01" w:rsidRPr="00C21471" w:rsidRDefault="004D3B01" w:rsidP="004D3B01">
      <w:pPr>
        <w:pStyle w:val="af"/>
        <w:numPr>
          <w:ilvl w:val="1"/>
          <w:numId w:val="6"/>
        </w:numPr>
        <w:tabs>
          <w:tab w:val="left" w:pos="1134"/>
        </w:tabs>
        <w:adjustRightInd w:val="0"/>
        <w:ind w:left="0" w:firstLine="567"/>
        <w:jc w:val="both"/>
        <w:rPr>
          <w:rFonts w:eastAsia="Times New Roman"/>
          <w:sz w:val="24"/>
          <w:szCs w:val="24"/>
        </w:rPr>
      </w:pPr>
      <w:r w:rsidRPr="004D3B01">
        <w:rPr>
          <w:rFonts w:eastAsia="Times New Roman"/>
          <w:sz w:val="24"/>
          <w:szCs w:val="24"/>
        </w:rPr>
        <w:t>Поставщик гарантирует соответствие ка</w:t>
      </w:r>
      <w:r w:rsidR="00234E78">
        <w:rPr>
          <w:rFonts w:eastAsia="Times New Roman"/>
          <w:sz w:val="24"/>
          <w:szCs w:val="24"/>
        </w:rPr>
        <w:t xml:space="preserve">чества </w:t>
      </w:r>
      <w:r w:rsidR="00180804">
        <w:rPr>
          <w:rFonts w:eastAsia="Times New Roman"/>
          <w:sz w:val="24"/>
          <w:szCs w:val="24"/>
        </w:rPr>
        <w:t>Товара</w:t>
      </w:r>
      <w:r w:rsidR="00234E78">
        <w:rPr>
          <w:rFonts w:eastAsia="Times New Roman"/>
          <w:sz w:val="24"/>
          <w:szCs w:val="24"/>
        </w:rPr>
        <w:t xml:space="preserve"> в </w:t>
      </w:r>
      <w:r w:rsidR="00234E78" w:rsidRPr="00C21471">
        <w:rPr>
          <w:rFonts w:eastAsia="Times New Roman"/>
          <w:sz w:val="24"/>
          <w:szCs w:val="24"/>
        </w:rPr>
        <w:t xml:space="preserve">течение </w:t>
      </w:r>
      <w:r w:rsidR="00C21471" w:rsidRPr="00C21471">
        <w:rPr>
          <w:rFonts w:eastAsia="Times New Roman"/>
          <w:sz w:val="24"/>
          <w:szCs w:val="24"/>
        </w:rPr>
        <w:t>12</w:t>
      </w:r>
      <w:r w:rsidR="00EC6CDE" w:rsidRPr="00C21471">
        <w:rPr>
          <w:rFonts w:eastAsia="Times New Roman"/>
          <w:sz w:val="24"/>
          <w:szCs w:val="24"/>
        </w:rPr>
        <w:t> </w:t>
      </w:r>
      <w:r w:rsidRPr="00C21471">
        <w:rPr>
          <w:rFonts w:eastAsia="Times New Roman"/>
          <w:sz w:val="24"/>
          <w:szCs w:val="24"/>
        </w:rPr>
        <w:t>(</w:t>
      </w:r>
      <w:r w:rsidR="00C21471" w:rsidRPr="00C21471">
        <w:rPr>
          <w:rFonts w:eastAsia="Times New Roman"/>
          <w:sz w:val="24"/>
          <w:szCs w:val="24"/>
        </w:rPr>
        <w:t>двенадцати</w:t>
      </w:r>
      <w:r w:rsidRPr="00C21471">
        <w:rPr>
          <w:rFonts w:eastAsia="Times New Roman"/>
          <w:sz w:val="24"/>
          <w:szCs w:val="24"/>
        </w:rPr>
        <w:t xml:space="preserve">) месяцев с </w:t>
      </w:r>
      <w:r w:rsidR="00C20AC8" w:rsidRPr="00C21471">
        <w:rPr>
          <w:rFonts w:eastAsia="Times New Roman"/>
          <w:sz w:val="24"/>
          <w:szCs w:val="24"/>
        </w:rPr>
        <w:t>даты</w:t>
      </w:r>
      <w:r w:rsidRPr="00C21471">
        <w:rPr>
          <w:rFonts w:eastAsia="Times New Roman"/>
          <w:sz w:val="24"/>
          <w:szCs w:val="24"/>
        </w:rPr>
        <w:t xml:space="preserve"> </w:t>
      </w:r>
      <w:r w:rsidR="006E3112" w:rsidRPr="00C21471">
        <w:rPr>
          <w:rFonts w:eastAsia="Times New Roman"/>
          <w:sz w:val="24"/>
          <w:szCs w:val="24"/>
        </w:rPr>
        <w:t xml:space="preserve">подписания </w:t>
      </w:r>
      <w:r w:rsidR="008A0632" w:rsidRPr="00C21471">
        <w:rPr>
          <w:rFonts w:eastAsia="Times New Roman"/>
          <w:sz w:val="24"/>
          <w:szCs w:val="24"/>
        </w:rPr>
        <w:t>товарной накладной/</w:t>
      </w:r>
      <w:r w:rsidR="006E3112" w:rsidRPr="00C21471">
        <w:rPr>
          <w:rFonts w:eastAsia="Times New Roman"/>
          <w:sz w:val="24"/>
          <w:szCs w:val="24"/>
        </w:rPr>
        <w:t>УПД</w:t>
      </w:r>
      <w:r w:rsidR="00E85D9D" w:rsidRPr="00C21471">
        <w:rPr>
          <w:rFonts w:eastAsia="Times New Roman"/>
          <w:sz w:val="24"/>
          <w:szCs w:val="24"/>
        </w:rPr>
        <w:t xml:space="preserve"> посредством ЭДО</w:t>
      </w:r>
      <w:r w:rsidRPr="00C21471">
        <w:rPr>
          <w:rFonts w:eastAsia="Times New Roman"/>
          <w:sz w:val="24"/>
          <w:szCs w:val="24"/>
        </w:rPr>
        <w:t xml:space="preserve">. </w:t>
      </w:r>
    </w:p>
    <w:p w14:paraId="57E0C5CF" w14:textId="77777777" w:rsidR="008E66B7" w:rsidRDefault="008E66B7" w:rsidP="004D3B01">
      <w:pPr>
        <w:pStyle w:val="af"/>
        <w:numPr>
          <w:ilvl w:val="1"/>
          <w:numId w:val="6"/>
        </w:numPr>
        <w:tabs>
          <w:tab w:val="left" w:pos="1134"/>
        </w:tabs>
        <w:adjustRightInd w:val="0"/>
        <w:ind w:left="0" w:firstLine="567"/>
        <w:jc w:val="both"/>
        <w:rPr>
          <w:rFonts w:eastAsia="Times New Roman"/>
          <w:sz w:val="24"/>
          <w:szCs w:val="24"/>
        </w:rPr>
      </w:pPr>
      <w:r>
        <w:rPr>
          <w:rFonts w:eastAsia="Times New Roman"/>
          <w:sz w:val="24"/>
          <w:szCs w:val="24"/>
        </w:rPr>
        <w:t xml:space="preserve">В </w:t>
      </w:r>
      <w:r w:rsidRPr="008E66B7">
        <w:rPr>
          <w:rFonts w:eastAsia="Times New Roman"/>
          <w:sz w:val="24"/>
          <w:szCs w:val="24"/>
        </w:rPr>
        <w:t xml:space="preserve">течение </w:t>
      </w:r>
      <w:r>
        <w:rPr>
          <w:rFonts w:eastAsia="Times New Roman"/>
          <w:sz w:val="24"/>
          <w:szCs w:val="24"/>
        </w:rPr>
        <w:t>г</w:t>
      </w:r>
      <w:r w:rsidRPr="008E66B7">
        <w:rPr>
          <w:rFonts w:eastAsia="Times New Roman"/>
          <w:sz w:val="24"/>
          <w:szCs w:val="24"/>
        </w:rPr>
        <w:t>арантийного срока Поставщик обязуется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r>
        <w:rPr>
          <w:rFonts w:eastAsia="Times New Roman"/>
          <w:sz w:val="24"/>
          <w:szCs w:val="24"/>
        </w:rPr>
        <w:t>.</w:t>
      </w:r>
    </w:p>
    <w:p w14:paraId="651188B0" w14:textId="77777777" w:rsidR="008E66B7" w:rsidRDefault="008E66B7" w:rsidP="004D3B01">
      <w:pPr>
        <w:pStyle w:val="af"/>
        <w:numPr>
          <w:ilvl w:val="1"/>
          <w:numId w:val="6"/>
        </w:numPr>
        <w:tabs>
          <w:tab w:val="left" w:pos="1134"/>
        </w:tabs>
        <w:adjustRightInd w:val="0"/>
        <w:ind w:left="0" w:firstLine="567"/>
        <w:jc w:val="both"/>
        <w:rPr>
          <w:rFonts w:eastAsia="Times New Roman"/>
          <w:sz w:val="24"/>
          <w:szCs w:val="24"/>
        </w:rPr>
      </w:pPr>
      <w:r>
        <w:rPr>
          <w:rFonts w:eastAsia="Times New Roman"/>
          <w:sz w:val="24"/>
          <w:szCs w:val="24"/>
        </w:rPr>
        <w:t xml:space="preserve">Гарантийный срок </w:t>
      </w:r>
      <w:r w:rsidRPr="008E66B7">
        <w:rPr>
          <w:rFonts w:eastAsia="Times New Roman"/>
          <w:sz w:val="24"/>
          <w:szCs w:val="24"/>
        </w:rPr>
        <w:t>продлевается на время, в течение которого Товар не мог быть использован из-за обнаруженных в нем недостатков, при условии, что Покупатель уведомит Поставщика о недостатках Товара</w:t>
      </w:r>
      <w:r>
        <w:rPr>
          <w:rFonts w:eastAsia="Times New Roman"/>
          <w:sz w:val="24"/>
          <w:szCs w:val="24"/>
        </w:rPr>
        <w:t>.</w:t>
      </w:r>
    </w:p>
    <w:p w14:paraId="6CB5B6C1" w14:textId="77777777" w:rsidR="008E66B7" w:rsidRDefault="008E66B7" w:rsidP="004D3B01">
      <w:pPr>
        <w:pStyle w:val="af"/>
        <w:numPr>
          <w:ilvl w:val="1"/>
          <w:numId w:val="6"/>
        </w:numPr>
        <w:tabs>
          <w:tab w:val="left" w:pos="1134"/>
        </w:tabs>
        <w:adjustRightInd w:val="0"/>
        <w:ind w:left="0" w:firstLine="567"/>
        <w:jc w:val="both"/>
        <w:rPr>
          <w:rFonts w:eastAsia="Times New Roman"/>
          <w:sz w:val="24"/>
          <w:szCs w:val="24"/>
        </w:rPr>
      </w:pPr>
      <w:r w:rsidRPr="008E66B7">
        <w:rPr>
          <w:rFonts w:eastAsia="Times New Roman"/>
          <w:sz w:val="24"/>
          <w:szCs w:val="24"/>
        </w:rPr>
        <w:t xml:space="preserve">Если в течение </w:t>
      </w:r>
      <w:r>
        <w:rPr>
          <w:rFonts w:eastAsia="Times New Roman"/>
          <w:sz w:val="24"/>
          <w:szCs w:val="24"/>
        </w:rPr>
        <w:t>г</w:t>
      </w:r>
      <w:r w:rsidRPr="008E66B7">
        <w:rPr>
          <w:rFonts w:eastAsia="Times New Roman"/>
          <w:sz w:val="24"/>
          <w:szCs w:val="24"/>
        </w:rPr>
        <w:t>арантийного срока Покупатель выявит недостатки Товара, которые не могли быть установлены при приёмке Товара в соответствии с условиями Договора, Покупатель вправе по своему выбору потребовать от Поставщика</w:t>
      </w:r>
      <w:r>
        <w:rPr>
          <w:rFonts w:eastAsia="Times New Roman"/>
          <w:sz w:val="24"/>
          <w:szCs w:val="24"/>
        </w:rPr>
        <w:t>:</w:t>
      </w:r>
    </w:p>
    <w:p w14:paraId="1230FCC2" w14:textId="77777777" w:rsidR="003F0DF1" w:rsidRDefault="00571C8E" w:rsidP="00571C8E">
      <w:pPr>
        <w:pStyle w:val="af"/>
        <w:numPr>
          <w:ilvl w:val="2"/>
          <w:numId w:val="6"/>
        </w:numPr>
        <w:tabs>
          <w:tab w:val="left" w:pos="810"/>
        </w:tabs>
        <w:adjustRightInd w:val="0"/>
        <w:ind w:hanging="540"/>
        <w:jc w:val="both"/>
        <w:rPr>
          <w:rFonts w:eastAsia="Times New Roman"/>
          <w:sz w:val="24"/>
          <w:szCs w:val="24"/>
        </w:rPr>
      </w:pPr>
      <w:r>
        <w:rPr>
          <w:rFonts w:eastAsia="Times New Roman"/>
          <w:sz w:val="24"/>
          <w:szCs w:val="24"/>
        </w:rPr>
        <w:t xml:space="preserve"> </w:t>
      </w:r>
      <w:r w:rsidR="003F0DF1">
        <w:rPr>
          <w:rFonts w:eastAsia="Times New Roman"/>
          <w:sz w:val="24"/>
          <w:szCs w:val="24"/>
        </w:rPr>
        <w:t>соразмерного уменьшения цены Товара (возврата Покупателю соответствующих денежных средств</w:t>
      </w:r>
      <w:r w:rsidR="005F3256">
        <w:rPr>
          <w:rFonts w:eastAsia="Times New Roman"/>
          <w:sz w:val="24"/>
          <w:szCs w:val="24"/>
        </w:rPr>
        <w:t>)</w:t>
      </w:r>
      <w:r w:rsidR="003F0DF1">
        <w:rPr>
          <w:rFonts w:eastAsia="Times New Roman"/>
          <w:sz w:val="24"/>
          <w:szCs w:val="24"/>
        </w:rPr>
        <w:t>;</w:t>
      </w:r>
    </w:p>
    <w:p w14:paraId="7C5D4EA7" w14:textId="77777777" w:rsidR="003F0DF1" w:rsidRDefault="00571C8E" w:rsidP="00571C8E">
      <w:pPr>
        <w:pStyle w:val="af"/>
        <w:numPr>
          <w:ilvl w:val="2"/>
          <w:numId w:val="6"/>
        </w:numPr>
        <w:tabs>
          <w:tab w:val="left" w:pos="1134"/>
        </w:tabs>
        <w:adjustRightInd w:val="0"/>
        <w:ind w:hanging="540"/>
        <w:jc w:val="both"/>
        <w:rPr>
          <w:rFonts w:eastAsia="Times New Roman"/>
          <w:sz w:val="24"/>
          <w:szCs w:val="24"/>
        </w:rPr>
      </w:pPr>
      <w:r>
        <w:rPr>
          <w:rFonts w:eastAsia="Times New Roman"/>
          <w:sz w:val="24"/>
          <w:szCs w:val="24"/>
        </w:rPr>
        <w:t xml:space="preserve"> </w:t>
      </w:r>
      <w:r w:rsidR="003F0DF1" w:rsidRPr="008E66B7">
        <w:rPr>
          <w:rFonts w:eastAsia="Times New Roman"/>
          <w:sz w:val="24"/>
          <w:szCs w:val="24"/>
        </w:rPr>
        <w:t>безвозмездного устранения выявленных недостатков силами и за счёт</w:t>
      </w:r>
      <w:r w:rsidR="003F0DF1">
        <w:rPr>
          <w:rFonts w:eastAsia="Times New Roman"/>
          <w:sz w:val="24"/>
          <w:szCs w:val="24"/>
        </w:rPr>
        <w:t xml:space="preserve"> Поставщика;</w:t>
      </w:r>
    </w:p>
    <w:p w14:paraId="229F5501" w14:textId="77777777" w:rsidR="008E66B7" w:rsidRDefault="00571C8E" w:rsidP="00571C8E">
      <w:pPr>
        <w:pStyle w:val="af"/>
        <w:numPr>
          <w:ilvl w:val="2"/>
          <w:numId w:val="6"/>
        </w:numPr>
        <w:tabs>
          <w:tab w:val="left" w:pos="1134"/>
        </w:tabs>
        <w:adjustRightInd w:val="0"/>
        <w:ind w:hanging="540"/>
        <w:jc w:val="both"/>
        <w:rPr>
          <w:rFonts w:eastAsia="Times New Roman"/>
          <w:sz w:val="24"/>
          <w:szCs w:val="24"/>
        </w:rPr>
      </w:pPr>
      <w:r>
        <w:rPr>
          <w:rFonts w:eastAsia="Times New Roman"/>
          <w:sz w:val="24"/>
          <w:szCs w:val="24"/>
        </w:rPr>
        <w:t xml:space="preserve"> </w:t>
      </w:r>
      <w:r w:rsidR="008E66B7" w:rsidRPr="008E66B7">
        <w:rPr>
          <w:rFonts w:eastAsia="Times New Roman"/>
          <w:sz w:val="24"/>
          <w:szCs w:val="24"/>
        </w:rPr>
        <w:t>возмещения своих расходов на устранение недостатков Товара</w:t>
      </w:r>
      <w:r w:rsidR="008E66B7">
        <w:rPr>
          <w:rFonts w:eastAsia="Times New Roman"/>
          <w:sz w:val="24"/>
          <w:szCs w:val="24"/>
        </w:rPr>
        <w:t>.</w:t>
      </w:r>
    </w:p>
    <w:p w14:paraId="558CD669" w14:textId="77777777" w:rsidR="003F0DF1" w:rsidRPr="00571C8E" w:rsidRDefault="003F0DF1" w:rsidP="00571C8E">
      <w:pPr>
        <w:pStyle w:val="af"/>
        <w:numPr>
          <w:ilvl w:val="1"/>
          <w:numId w:val="6"/>
        </w:numPr>
        <w:tabs>
          <w:tab w:val="left" w:pos="630"/>
        </w:tabs>
        <w:adjustRightInd w:val="0"/>
        <w:ind w:left="0" w:firstLine="630"/>
        <w:jc w:val="both"/>
        <w:rPr>
          <w:rFonts w:eastAsia="Times New Roman"/>
          <w:sz w:val="24"/>
          <w:szCs w:val="24"/>
        </w:rPr>
      </w:pPr>
      <w:r>
        <w:rPr>
          <w:rFonts w:eastAsia="Times New Roman"/>
          <w:sz w:val="24"/>
          <w:szCs w:val="24"/>
        </w:rPr>
        <w:t xml:space="preserve">В случае </w:t>
      </w:r>
      <w:r w:rsidRPr="008E66B7">
        <w:rPr>
          <w:rFonts w:eastAsia="Times New Roman"/>
          <w:sz w:val="24"/>
          <w:szCs w:val="24"/>
        </w:rPr>
        <w:t>нарушения требований к качеству Товара Покупатель вправе по своему выбору</w:t>
      </w:r>
      <w:r>
        <w:rPr>
          <w:rFonts w:eastAsia="Times New Roman"/>
          <w:sz w:val="24"/>
          <w:szCs w:val="24"/>
        </w:rPr>
        <w:t>:</w:t>
      </w:r>
    </w:p>
    <w:p w14:paraId="170A6C30" w14:textId="1ED4339A" w:rsidR="00EB6636" w:rsidRDefault="00EB6636" w:rsidP="00EB6636">
      <w:pPr>
        <w:pStyle w:val="af"/>
        <w:numPr>
          <w:ilvl w:val="2"/>
          <w:numId w:val="6"/>
        </w:numPr>
        <w:tabs>
          <w:tab w:val="left" w:pos="1134"/>
        </w:tabs>
        <w:adjustRightInd w:val="0"/>
        <w:ind w:hanging="450"/>
        <w:jc w:val="both"/>
        <w:rPr>
          <w:rFonts w:eastAsia="Times New Roman"/>
          <w:sz w:val="24"/>
          <w:szCs w:val="24"/>
        </w:rPr>
      </w:pPr>
      <w:r w:rsidRPr="002C50C2">
        <w:rPr>
          <w:rFonts w:eastAsia="Times New Roman"/>
          <w:sz w:val="24"/>
          <w:szCs w:val="24"/>
        </w:rPr>
        <w:t>потребовать от Поставщика замены Товара ненадлежащего качества на Товар, соответствующий условиям настоящего Договора</w:t>
      </w:r>
      <w:r>
        <w:rPr>
          <w:rFonts w:eastAsia="Times New Roman"/>
          <w:sz w:val="24"/>
          <w:szCs w:val="24"/>
        </w:rPr>
        <w:t xml:space="preserve"> или лучшего качества по согласованию с Покупателем</w:t>
      </w:r>
      <w:r w:rsidRPr="002C50C2">
        <w:rPr>
          <w:rFonts w:eastAsia="Times New Roman"/>
          <w:sz w:val="24"/>
          <w:szCs w:val="24"/>
        </w:rPr>
        <w:t>;</w:t>
      </w:r>
    </w:p>
    <w:p w14:paraId="05E53273" w14:textId="77777777" w:rsidR="00EB6636" w:rsidRDefault="00EB6636" w:rsidP="00EB6636">
      <w:pPr>
        <w:pStyle w:val="af"/>
        <w:numPr>
          <w:ilvl w:val="2"/>
          <w:numId w:val="6"/>
        </w:numPr>
        <w:tabs>
          <w:tab w:val="left" w:pos="1134"/>
        </w:tabs>
        <w:adjustRightInd w:val="0"/>
        <w:ind w:hanging="450"/>
        <w:jc w:val="both"/>
        <w:rPr>
          <w:rFonts w:eastAsia="Times New Roman"/>
          <w:sz w:val="24"/>
          <w:szCs w:val="24"/>
        </w:rPr>
      </w:pPr>
      <w:r w:rsidRPr="002C50C2">
        <w:rPr>
          <w:rFonts w:eastAsia="Times New Roman"/>
          <w:sz w:val="24"/>
          <w:szCs w:val="24"/>
        </w:rPr>
        <w:t xml:space="preserve">потребовать от Поставщика </w:t>
      </w:r>
      <w:r>
        <w:rPr>
          <w:rFonts w:eastAsia="Times New Roman"/>
          <w:sz w:val="24"/>
          <w:szCs w:val="24"/>
        </w:rPr>
        <w:t>возврата уплаченных денежных средств за</w:t>
      </w:r>
      <w:r w:rsidRPr="002C50C2">
        <w:rPr>
          <w:rFonts w:eastAsia="Times New Roman"/>
          <w:sz w:val="24"/>
          <w:szCs w:val="24"/>
        </w:rPr>
        <w:t xml:space="preserve"> Товар ненадлежащего качества на Товар;</w:t>
      </w:r>
    </w:p>
    <w:p w14:paraId="44CD246B" w14:textId="3F4BDC61" w:rsidR="00EB6636" w:rsidRPr="00C21471" w:rsidRDefault="00EB6636" w:rsidP="00EB6636">
      <w:pPr>
        <w:pStyle w:val="af"/>
        <w:numPr>
          <w:ilvl w:val="2"/>
          <w:numId w:val="6"/>
        </w:numPr>
        <w:tabs>
          <w:tab w:val="left" w:pos="1134"/>
        </w:tabs>
        <w:adjustRightInd w:val="0"/>
        <w:ind w:hanging="450"/>
        <w:jc w:val="both"/>
        <w:rPr>
          <w:rFonts w:eastAsia="Times New Roman"/>
          <w:color w:val="000000" w:themeColor="text1"/>
          <w:sz w:val="24"/>
          <w:szCs w:val="24"/>
        </w:rPr>
      </w:pPr>
      <w:r w:rsidRPr="00C21471">
        <w:rPr>
          <w:rFonts w:eastAsia="Times New Roman"/>
          <w:color w:val="000000" w:themeColor="text1"/>
          <w:sz w:val="24"/>
          <w:szCs w:val="24"/>
        </w:rPr>
        <w:t>в одностороннем внесудебном порядке отказаться от исполнения обязательств по Договору и/или расторгнуть Договор.</w:t>
      </w:r>
    </w:p>
    <w:p w14:paraId="0CFAF105" w14:textId="77777777" w:rsidR="00571C8E" w:rsidRDefault="003F0DF1" w:rsidP="004C045F">
      <w:pPr>
        <w:pStyle w:val="af"/>
        <w:numPr>
          <w:ilvl w:val="1"/>
          <w:numId w:val="6"/>
        </w:numPr>
        <w:tabs>
          <w:tab w:val="left" w:pos="630"/>
        </w:tabs>
        <w:adjustRightInd w:val="0"/>
        <w:ind w:left="0" w:firstLine="630"/>
        <w:jc w:val="both"/>
        <w:rPr>
          <w:rFonts w:eastAsia="Times New Roman"/>
          <w:sz w:val="24"/>
          <w:szCs w:val="24"/>
        </w:rPr>
      </w:pPr>
      <w:r w:rsidRPr="00F615E5">
        <w:rPr>
          <w:rFonts w:eastAsia="Times New Roman"/>
          <w:sz w:val="24"/>
          <w:szCs w:val="24"/>
        </w:rPr>
        <w:t xml:space="preserve">Поставщик обязуется </w:t>
      </w:r>
      <w:r w:rsidRPr="00C21471">
        <w:rPr>
          <w:rFonts w:eastAsia="Times New Roman"/>
          <w:color w:val="000000" w:themeColor="text1"/>
          <w:sz w:val="24"/>
          <w:szCs w:val="24"/>
        </w:rPr>
        <w:t xml:space="preserve">осуществлять ремонт (замену) Товара </w:t>
      </w:r>
      <w:r w:rsidRPr="00F615E5">
        <w:rPr>
          <w:rFonts w:eastAsia="Times New Roman"/>
          <w:sz w:val="24"/>
          <w:szCs w:val="24"/>
        </w:rPr>
        <w:t xml:space="preserve">в срок не более </w:t>
      </w:r>
      <w:r w:rsidR="00F25099">
        <w:rPr>
          <w:rFonts w:eastAsia="Times New Roman"/>
          <w:sz w:val="24"/>
          <w:szCs w:val="24"/>
        </w:rPr>
        <w:t>45</w:t>
      </w:r>
      <w:r w:rsidR="009E7886" w:rsidRPr="00F615E5">
        <w:rPr>
          <w:rFonts w:eastAsia="Times New Roman"/>
          <w:sz w:val="24"/>
          <w:szCs w:val="24"/>
        </w:rPr>
        <w:t xml:space="preserve"> </w:t>
      </w:r>
      <w:r w:rsidRPr="00F615E5">
        <w:rPr>
          <w:rFonts w:eastAsia="Times New Roman"/>
          <w:sz w:val="24"/>
          <w:szCs w:val="24"/>
        </w:rPr>
        <w:t>(</w:t>
      </w:r>
      <w:r w:rsidR="00F25099">
        <w:rPr>
          <w:rFonts w:eastAsia="Times New Roman"/>
          <w:sz w:val="24"/>
          <w:szCs w:val="24"/>
        </w:rPr>
        <w:t>сорока пяти</w:t>
      </w:r>
      <w:r w:rsidRPr="00F615E5">
        <w:rPr>
          <w:rFonts w:eastAsia="Times New Roman"/>
          <w:sz w:val="24"/>
          <w:szCs w:val="24"/>
        </w:rPr>
        <w:t>) календарн</w:t>
      </w:r>
      <w:r w:rsidR="00F25099">
        <w:rPr>
          <w:rFonts w:eastAsia="Times New Roman"/>
          <w:sz w:val="24"/>
          <w:szCs w:val="24"/>
        </w:rPr>
        <w:t>ых</w:t>
      </w:r>
      <w:r w:rsidRPr="00F615E5">
        <w:rPr>
          <w:rFonts w:eastAsia="Times New Roman"/>
          <w:sz w:val="24"/>
          <w:szCs w:val="24"/>
        </w:rPr>
        <w:t xml:space="preserve"> дн</w:t>
      </w:r>
      <w:r w:rsidR="00F25099">
        <w:rPr>
          <w:rFonts w:eastAsia="Times New Roman"/>
          <w:sz w:val="24"/>
          <w:szCs w:val="24"/>
        </w:rPr>
        <w:t>ей</w:t>
      </w:r>
      <w:r w:rsidRPr="00F615E5">
        <w:rPr>
          <w:rFonts w:eastAsia="Times New Roman"/>
          <w:sz w:val="24"/>
          <w:szCs w:val="24"/>
        </w:rPr>
        <w:t xml:space="preserve"> с даты получения уведомления</w:t>
      </w:r>
      <w:r w:rsidR="002004C6" w:rsidRPr="00F615E5">
        <w:rPr>
          <w:rFonts w:eastAsia="Times New Roman"/>
          <w:sz w:val="24"/>
          <w:szCs w:val="24"/>
        </w:rPr>
        <w:t xml:space="preserve"> от</w:t>
      </w:r>
      <w:r w:rsidRPr="00F615E5">
        <w:rPr>
          <w:rFonts w:eastAsia="Times New Roman"/>
          <w:sz w:val="24"/>
          <w:szCs w:val="24"/>
        </w:rPr>
        <w:t xml:space="preserve"> Покупателя. Передача Товара в целях </w:t>
      </w:r>
      <w:r w:rsidRPr="00C21471">
        <w:rPr>
          <w:rFonts w:eastAsia="Times New Roman"/>
          <w:color w:val="000000" w:themeColor="text1"/>
          <w:sz w:val="24"/>
          <w:szCs w:val="24"/>
        </w:rPr>
        <w:t xml:space="preserve">проведения ремонта (замены) и возврат отремонтированного или замененного Товара осуществляется Сторонами на основании соответствующего акта, который подписывается обеими Сторонами. Датой завершения ремонта (замены) считается дата подписания соответствующего письменного акта, подтверждающего получение Покупателем </w:t>
      </w:r>
      <w:r w:rsidRPr="003F0DF1">
        <w:rPr>
          <w:rFonts w:eastAsia="Times New Roman"/>
          <w:sz w:val="24"/>
          <w:szCs w:val="24"/>
        </w:rPr>
        <w:t>замененного или отремонтированного Товара</w:t>
      </w:r>
      <w:r>
        <w:rPr>
          <w:rFonts w:eastAsia="Times New Roman"/>
          <w:sz w:val="24"/>
          <w:szCs w:val="24"/>
        </w:rPr>
        <w:t>.</w:t>
      </w:r>
      <w:r w:rsidR="00F136BF">
        <w:rPr>
          <w:rFonts w:eastAsia="Times New Roman"/>
          <w:sz w:val="24"/>
          <w:szCs w:val="24"/>
        </w:rPr>
        <w:t xml:space="preserve"> В случае невозможности </w:t>
      </w:r>
      <w:r w:rsidR="00F136BF" w:rsidRPr="002C50C2">
        <w:rPr>
          <w:rFonts w:eastAsia="Times New Roman"/>
          <w:sz w:val="24"/>
          <w:szCs w:val="24"/>
        </w:rPr>
        <w:t>осуществ</w:t>
      </w:r>
      <w:r w:rsidR="00F136BF">
        <w:rPr>
          <w:rFonts w:eastAsia="Times New Roman"/>
          <w:sz w:val="24"/>
          <w:szCs w:val="24"/>
        </w:rPr>
        <w:t>и</w:t>
      </w:r>
      <w:r w:rsidR="00F136BF" w:rsidRPr="002C50C2">
        <w:rPr>
          <w:rFonts w:eastAsia="Times New Roman"/>
          <w:sz w:val="24"/>
          <w:szCs w:val="24"/>
        </w:rPr>
        <w:t>ть ремонт (замену)</w:t>
      </w:r>
      <w:r w:rsidR="00F136BF">
        <w:rPr>
          <w:rFonts w:eastAsia="Times New Roman"/>
          <w:sz w:val="24"/>
          <w:szCs w:val="24"/>
        </w:rPr>
        <w:t xml:space="preserve"> в указанные в настоящем пункте сроки </w:t>
      </w:r>
      <w:r w:rsidR="00F136BF" w:rsidRPr="002C50C2">
        <w:rPr>
          <w:rFonts w:eastAsia="Times New Roman"/>
          <w:sz w:val="24"/>
          <w:szCs w:val="24"/>
        </w:rPr>
        <w:t>Поставщик обязуется</w:t>
      </w:r>
      <w:r w:rsidR="00F136BF">
        <w:rPr>
          <w:rFonts w:eastAsia="Times New Roman"/>
          <w:sz w:val="24"/>
          <w:szCs w:val="24"/>
        </w:rPr>
        <w:t xml:space="preserve"> вернуть уплаченные Покупателем денежные средства за</w:t>
      </w:r>
      <w:r w:rsidR="00F136BF" w:rsidRPr="002C50C2">
        <w:rPr>
          <w:rFonts w:eastAsia="Times New Roman"/>
          <w:sz w:val="24"/>
          <w:szCs w:val="24"/>
        </w:rPr>
        <w:t xml:space="preserve"> </w:t>
      </w:r>
      <w:r w:rsidR="00F136BF">
        <w:rPr>
          <w:rFonts w:eastAsia="Times New Roman"/>
          <w:sz w:val="24"/>
          <w:szCs w:val="24"/>
        </w:rPr>
        <w:t xml:space="preserve">такой </w:t>
      </w:r>
      <w:r w:rsidR="00F136BF" w:rsidRPr="002C50C2">
        <w:rPr>
          <w:rFonts w:eastAsia="Times New Roman"/>
          <w:sz w:val="24"/>
          <w:szCs w:val="24"/>
        </w:rPr>
        <w:t>Товар</w:t>
      </w:r>
      <w:r w:rsidR="00F136BF">
        <w:rPr>
          <w:rFonts w:eastAsia="Times New Roman"/>
          <w:sz w:val="24"/>
          <w:szCs w:val="24"/>
        </w:rPr>
        <w:t>.</w:t>
      </w:r>
    </w:p>
    <w:p w14:paraId="11FCFF9F" w14:textId="4897E6BD" w:rsidR="002D162F" w:rsidRPr="00376EDB" w:rsidRDefault="00645CA1" w:rsidP="004C045F">
      <w:pPr>
        <w:pStyle w:val="af"/>
        <w:numPr>
          <w:ilvl w:val="1"/>
          <w:numId w:val="6"/>
        </w:numPr>
        <w:tabs>
          <w:tab w:val="left" w:pos="630"/>
        </w:tabs>
        <w:adjustRightInd w:val="0"/>
        <w:ind w:left="0" w:firstLine="630"/>
        <w:jc w:val="both"/>
        <w:rPr>
          <w:rFonts w:eastAsia="Times New Roman"/>
          <w:color w:val="0070C0"/>
          <w:sz w:val="24"/>
          <w:szCs w:val="24"/>
        </w:rPr>
      </w:pPr>
      <w:r w:rsidRPr="00C21471">
        <w:rPr>
          <w:rFonts w:eastAsia="Times New Roman"/>
          <w:color w:val="000000" w:themeColor="text1"/>
          <w:sz w:val="24"/>
          <w:szCs w:val="24"/>
        </w:rPr>
        <w:lastRenderedPageBreak/>
        <w:t xml:space="preserve">В течение </w:t>
      </w:r>
      <w:r w:rsidR="00566D27" w:rsidRPr="00C21471">
        <w:rPr>
          <w:rFonts w:eastAsia="Times New Roman"/>
          <w:color w:val="000000" w:themeColor="text1"/>
          <w:sz w:val="24"/>
          <w:szCs w:val="24"/>
        </w:rPr>
        <w:t>30</w:t>
      </w:r>
      <w:r w:rsidRPr="00C21471">
        <w:rPr>
          <w:rFonts w:eastAsia="Times New Roman"/>
          <w:color w:val="000000" w:themeColor="text1"/>
          <w:sz w:val="24"/>
          <w:szCs w:val="24"/>
        </w:rPr>
        <w:t xml:space="preserve"> (</w:t>
      </w:r>
      <w:r w:rsidR="00566D27" w:rsidRPr="00C21471">
        <w:rPr>
          <w:rFonts w:eastAsia="Times New Roman"/>
          <w:color w:val="000000" w:themeColor="text1"/>
          <w:sz w:val="24"/>
          <w:szCs w:val="24"/>
        </w:rPr>
        <w:t>Тридцати</w:t>
      </w:r>
      <w:r w:rsidRPr="00C21471">
        <w:rPr>
          <w:rFonts w:eastAsia="Times New Roman"/>
          <w:color w:val="000000" w:themeColor="text1"/>
          <w:sz w:val="24"/>
          <w:szCs w:val="24"/>
        </w:rPr>
        <w:t>) рабочих дней п</w:t>
      </w:r>
      <w:r w:rsidR="002D162F" w:rsidRPr="00C21471">
        <w:rPr>
          <w:rFonts w:eastAsia="Times New Roman"/>
          <w:color w:val="000000" w:themeColor="text1"/>
          <w:sz w:val="24"/>
          <w:szCs w:val="24"/>
        </w:rPr>
        <w:t xml:space="preserve">о завершении ремонта (замены)/ невозможности ремонта (замены) Товара Поставщик обязуется предоставить Покупателю </w:t>
      </w:r>
      <w:r w:rsidR="00562DD6" w:rsidRPr="00C21471">
        <w:rPr>
          <w:rFonts w:eastAsia="Times New Roman"/>
          <w:color w:val="000000" w:themeColor="text1"/>
          <w:sz w:val="24"/>
          <w:szCs w:val="24"/>
        </w:rPr>
        <w:t>техническое заключение</w:t>
      </w:r>
      <w:r w:rsidR="002D162F" w:rsidRPr="00C21471">
        <w:rPr>
          <w:rFonts w:eastAsia="Times New Roman"/>
          <w:color w:val="000000" w:themeColor="text1"/>
          <w:sz w:val="24"/>
          <w:szCs w:val="24"/>
        </w:rPr>
        <w:t>, содержащ</w:t>
      </w:r>
      <w:r w:rsidR="00562DD6" w:rsidRPr="00C21471">
        <w:rPr>
          <w:rFonts w:eastAsia="Times New Roman"/>
          <w:color w:val="000000" w:themeColor="text1"/>
          <w:sz w:val="24"/>
          <w:szCs w:val="24"/>
        </w:rPr>
        <w:t>ее</w:t>
      </w:r>
      <w:r w:rsidR="002D162F" w:rsidRPr="00C21471">
        <w:rPr>
          <w:rFonts w:eastAsia="Times New Roman"/>
          <w:color w:val="000000" w:themeColor="text1"/>
          <w:sz w:val="24"/>
          <w:szCs w:val="24"/>
        </w:rPr>
        <w:t xml:space="preserve"> описание дефекта, обнаруженного в Товаре, а также сведения о содержании, видах, объёме выполненных работ по устранению дефекта</w:t>
      </w:r>
      <w:r w:rsidR="00562DD6" w:rsidRPr="00C21471">
        <w:rPr>
          <w:rFonts w:eastAsia="Times New Roman"/>
          <w:color w:val="000000" w:themeColor="text1"/>
          <w:sz w:val="24"/>
          <w:szCs w:val="24"/>
        </w:rPr>
        <w:t xml:space="preserve"> либо о причинах невозможности ремонта</w:t>
      </w:r>
      <w:r w:rsidR="002D162F" w:rsidRPr="00376EDB">
        <w:rPr>
          <w:rFonts w:eastAsia="Times New Roman"/>
          <w:color w:val="0070C0"/>
          <w:sz w:val="24"/>
          <w:szCs w:val="24"/>
        </w:rPr>
        <w:t xml:space="preserve">. </w:t>
      </w:r>
    </w:p>
    <w:p w14:paraId="31E73015" w14:textId="6FB97112" w:rsidR="002D162F" w:rsidRPr="000C1747" w:rsidRDefault="002D162F" w:rsidP="002D162F">
      <w:pPr>
        <w:pStyle w:val="af"/>
        <w:numPr>
          <w:ilvl w:val="1"/>
          <w:numId w:val="6"/>
        </w:numPr>
        <w:tabs>
          <w:tab w:val="left" w:pos="630"/>
        </w:tabs>
        <w:adjustRightInd w:val="0"/>
        <w:ind w:left="0" w:firstLine="630"/>
        <w:jc w:val="both"/>
        <w:rPr>
          <w:rFonts w:eastAsia="Times New Roman"/>
          <w:sz w:val="24"/>
          <w:szCs w:val="24"/>
        </w:rPr>
      </w:pPr>
      <w:r w:rsidRPr="000C1747">
        <w:rPr>
          <w:rFonts w:eastAsia="Times New Roman"/>
          <w:sz w:val="24"/>
          <w:szCs w:val="24"/>
        </w:rPr>
        <w:t xml:space="preserve">Поставщик обязан поставлять Товар, качество которого соответствует Договору, </w:t>
      </w:r>
      <w:r w:rsidR="00AF3243" w:rsidRPr="00057F02">
        <w:rPr>
          <w:rFonts w:eastAsia="Times New Roman"/>
          <w:sz w:val="24"/>
          <w:szCs w:val="24"/>
        </w:rPr>
        <w:t>Техническим требованиям, установленным в Спецификации (Приложение № 1 к Договору)</w:t>
      </w:r>
      <w:r w:rsidR="00AF3243">
        <w:rPr>
          <w:rFonts w:eastAsia="Times New Roman"/>
          <w:sz w:val="24"/>
          <w:szCs w:val="24"/>
        </w:rPr>
        <w:t>,</w:t>
      </w:r>
      <w:r w:rsidR="00AF3243" w:rsidRPr="00F77725">
        <w:rPr>
          <w:rFonts w:eastAsia="Times New Roman"/>
          <w:sz w:val="24"/>
          <w:szCs w:val="24"/>
        </w:rPr>
        <w:t xml:space="preserve"> </w:t>
      </w:r>
      <w:r w:rsidRPr="000C1747">
        <w:rPr>
          <w:rFonts w:eastAsia="Times New Roman"/>
          <w:sz w:val="24"/>
          <w:szCs w:val="24"/>
        </w:rPr>
        <w:t>а также законодательству Российской Федерации. Товар должен быть пригодным для целей, для которых Товар такого рода обычно используется.</w:t>
      </w:r>
    </w:p>
    <w:p w14:paraId="0D2C6DBF" w14:textId="44A00032" w:rsidR="002D162F" w:rsidRPr="00C21471" w:rsidRDefault="002D162F" w:rsidP="002D162F">
      <w:pPr>
        <w:pStyle w:val="af"/>
        <w:numPr>
          <w:ilvl w:val="1"/>
          <w:numId w:val="6"/>
        </w:numPr>
        <w:tabs>
          <w:tab w:val="left" w:pos="630"/>
        </w:tabs>
        <w:adjustRightInd w:val="0"/>
        <w:ind w:left="0" w:firstLine="630"/>
        <w:jc w:val="both"/>
        <w:rPr>
          <w:rFonts w:eastAsia="Times New Roman"/>
          <w:color w:val="000000" w:themeColor="text1"/>
          <w:sz w:val="24"/>
          <w:szCs w:val="24"/>
        </w:rPr>
      </w:pPr>
      <w:r w:rsidRPr="00C21471">
        <w:rPr>
          <w:rFonts w:eastAsia="Times New Roman"/>
          <w:color w:val="000000" w:themeColor="text1"/>
          <w:sz w:val="24"/>
          <w:szCs w:val="24"/>
        </w:rPr>
        <w:t>Товар должен быть новым, ранее в эксплуатации не состоявшим</w:t>
      </w:r>
      <w:r w:rsidR="00C21471" w:rsidRPr="00C21471">
        <w:rPr>
          <w:rFonts w:eastAsia="Times New Roman"/>
          <w:color w:val="000000" w:themeColor="text1"/>
          <w:sz w:val="24"/>
          <w:szCs w:val="24"/>
        </w:rPr>
        <w:t>.</w:t>
      </w:r>
    </w:p>
    <w:p w14:paraId="7C7B033D" w14:textId="77777777" w:rsidR="002D162F" w:rsidRPr="009B05B9" w:rsidRDefault="002D162F" w:rsidP="009B05B9">
      <w:pPr>
        <w:pStyle w:val="af"/>
        <w:numPr>
          <w:ilvl w:val="1"/>
          <w:numId w:val="6"/>
        </w:numPr>
        <w:tabs>
          <w:tab w:val="left" w:pos="630"/>
        </w:tabs>
        <w:adjustRightInd w:val="0"/>
        <w:ind w:left="0" w:firstLine="630"/>
        <w:jc w:val="both"/>
        <w:rPr>
          <w:rFonts w:eastAsia="Times New Roman"/>
          <w:sz w:val="24"/>
          <w:szCs w:val="24"/>
        </w:rPr>
      </w:pPr>
      <w:r w:rsidRPr="00F77725">
        <w:rPr>
          <w:rFonts w:eastAsia="Times New Roman"/>
          <w:sz w:val="24"/>
          <w:szCs w:val="24"/>
        </w:rPr>
        <w:t xml:space="preserve">Товар на момент его передачи Покупателю должен быть выпущен таможенными органами для внутреннего потребления в соответствии с законодательством Российской Федерации. </w:t>
      </w:r>
    </w:p>
    <w:p w14:paraId="032DF46F" w14:textId="77777777" w:rsidR="002D162F" w:rsidRPr="002D162F" w:rsidRDefault="002D162F" w:rsidP="002D162F">
      <w:pPr>
        <w:pStyle w:val="af"/>
        <w:tabs>
          <w:tab w:val="left" w:pos="630"/>
        </w:tabs>
        <w:adjustRightInd w:val="0"/>
        <w:ind w:left="630"/>
        <w:jc w:val="both"/>
        <w:rPr>
          <w:rFonts w:eastAsia="Times New Roman"/>
          <w:sz w:val="24"/>
          <w:szCs w:val="24"/>
        </w:rPr>
      </w:pPr>
    </w:p>
    <w:p w14:paraId="1506FDED" w14:textId="77777777" w:rsidR="00E71E12" w:rsidRDefault="00E71E12" w:rsidP="00EF6A45">
      <w:pPr>
        <w:pStyle w:val="af"/>
        <w:numPr>
          <w:ilvl w:val="0"/>
          <w:numId w:val="6"/>
        </w:numPr>
        <w:tabs>
          <w:tab w:val="left" w:pos="1134"/>
        </w:tabs>
        <w:adjustRightInd w:val="0"/>
        <w:ind w:left="0" w:firstLine="567"/>
        <w:jc w:val="center"/>
        <w:rPr>
          <w:rFonts w:eastAsia="Times New Roman"/>
          <w:b/>
          <w:sz w:val="24"/>
          <w:szCs w:val="24"/>
        </w:rPr>
      </w:pPr>
      <w:r w:rsidRPr="00846BA4">
        <w:rPr>
          <w:rFonts w:eastAsia="Times New Roman"/>
          <w:b/>
          <w:sz w:val="24"/>
          <w:szCs w:val="24"/>
        </w:rPr>
        <w:t>ОТВЕТСТВЕННОСТЬ СТОРОН</w:t>
      </w:r>
    </w:p>
    <w:p w14:paraId="48481809" w14:textId="77777777" w:rsidR="00E71E12" w:rsidRPr="00846BA4" w:rsidRDefault="00E71E12" w:rsidP="005E53F6">
      <w:pPr>
        <w:pStyle w:val="af"/>
        <w:numPr>
          <w:ilvl w:val="1"/>
          <w:numId w:val="6"/>
        </w:numPr>
        <w:tabs>
          <w:tab w:val="left" w:pos="1134"/>
        </w:tabs>
        <w:adjustRightInd w:val="0"/>
        <w:ind w:left="0" w:firstLine="567"/>
        <w:jc w:val="both"/>
        <w:rPr>
          <w:rFonts w:eastAsia="Times New Roman"/>
          <w:b/>
          <w:sz w:val="24"/>
          <w:szCs w:val="24"/>
        </w:rPr>
      </w:pPr>
      <w:r w:rsidRPr="00846BA4">
        <w:rPr>
          <w:rFonts w:eastAsia="Times New Roman"/>
          <w:sz w:val="24"/>
          <w:szCs w:val="24"/>
        </w:rPr>
        <w:t>За неисполнение или ненадлежащее исполнение своих обязательств по настоящему Договору стороны несут ответственность согласно условиям настоящего Договора и нормам действующего законодательства Российской Федерации.</w:t>
      </w:r>
    </w:p>
    <w:p w14:paraId="10CEDED3" w14:textId="77777777" w:rsidR="00E71E12" w:rsidRPr="00C21471" w:rsidRDefault="00E71E12" w:rsidP="000E39A4">
      <w:pPr>
        <w:pStyle w:val="af"/>
        <w:numPr>
          <w:ilvl w:val="1"/>
          <w:numId w:val="6"/>
        </w:numPr>
        <w:tabs>
          <w:tab w:val="left" w:pos="1134"/>
        </w:tabs>
        <w:adjustRightInd w:val="0"/>
        <w:ind w:left="0" w:firstLine="567"/>
        <w:jc w:val="both"/>
        <w:rPr>
          <w:rFonts w:eastAsia="Times New Roman"/>
          <w:b/>
          <w:color w:val="000000" w:themeColor="text1"/>
          <w:sz w:val="24"/>
          <w:szCs w:val="24"/>
        </w:rPr>
      </w:pPr>
      <w:r w:rsidRPr="00846BA4">
        <w:rPr>
          <w:rFonts w:eastAsia="Times New Roman"/>
          <w:sz w:val="24"/>
          <w:szCs w:val="24"/>
        </w:rPr>
        <w:t>За просрочку в исполнении обязательств добросовестная сторона имеет право взыскать с виновной стороны неустойку</w:t>
      </w:r>
      <w:r w:rsidR="00DA2104">
        <w:rPr>
          <w:rFonts w:eastAsia="Times New Roman"/>
          <w:sz w:val="24"/>
          <w:szCs w:val="24"/>
        </w:rPr>
        <w:t xml:space="preserve"> в </w:t>
      </w:r>
      <w:r w:rsidR="00DA2104" w:rsidRPr="00C21471">
        <w:rPr>
          <w:rFonts w:eastAsia="Times New Roman"/>
          <w:color w:val="000000" w:themeColor="text1"/>
          <w:sz w:val="24"/>
          <w:szCs w:val="24"/>
        </w:rPr>
        <w:t>размере 0,1</w:t>
      </w:r>
      <w:r w:rsidRPr="00C21471">
        <w:rPr>
          <w:rFonts w:eastAsia="Times New Roman"/>
          <w:color w:val="000000" w:themeColor="text1"/>
          <w:sz w:val="24"/>
          <w:szCs w:val="24"/>
        </w:rPr>
        <w:t xml:space="preserve">% (ноль </w:t>
      </w:r>
      <w:r w:rsidR="00DA2104" w:rsidRPr="00C21471">
        <w:rPr>
          <w:rFonts w:eastAsia="Times New Roman"/>
          <w:color w:val="000000" w:themeColor="text1"/>
          <w:sz w:val="24"/>
          <w:szCs w:val="24"/>
        </w:rPr>
        <w:t xml:space="preserve">одна десятая </w:t>
      </w:r>
      <w:r w:rsidRPr="00C21471">
        <w:rPr>
          <w:rFonts w:eastAsia="Times New Roman"/>
          <w:color w:val="000000" w:themeColor="text1"/>
          <w:sz w:val="24"/>
          <w:szCs w:val="24"/>
        </w:rPr>
        <w:t>процента) от стоимости невыполненного обязате</w:t>
      </w:r>
      <w:r w:rsidR="00DA2104" w:rsidRPr="00C21471">
        <w:rPr>
          <w:rFonts w:eastAsia="Times New Roman"/>
          <w:color w:val="000000" w:themeColor="text1"/>
          <w:sz w:val="24"/>
          <w:szCs w:val="24"/>
        </w:rPr>
        <w:t>льства за каждый день просрочки</w:t>
      </w:r>
      <w:r w:rsidRPr="00C21471">
        <w:rPr>
          <w:rFonts w:eastAsia="Times New Roman"/>
          <w:color w:val="000000" w:themeColor="text1"/>
          <w:sz w:val="24"/>
          <w:szCs w:val="24"/>
        </w:rPr>
        <w:t xml:space="preserve">. </w:t>
      </w:r>
    </w:p>
    <w:p w14:paraId="6B46F80D" w14:textId="77777777" w:rsidR="005560F1" w:rsidRPr="009B05B9" w:rsidRDefault="00E71E12" w:rsidP="009B05B9">
      <w:pPr>
        <w:pStyle w:val="af"/>
        <w:numPr>
          <w:ilvl w:val="1"/>
          <w:numId w:val="6"/>
        </w:numPr>
        <w:tabs>
          <w:tab w:val="left" w:pos="1134"/>
        </w:tabs>
        <w:adjustRightInd w:val="0"/>
        <w:ind w:left="0" w:firstLine="567"/>
        <w:jc w:val="both"/>
        <w:rPr>
          <w:rFonts w:eastAsia="Times New Roman"/>
          <w:b/>
          <w:sz w:val="24"/>
          <w:szCs w:val="24"/>
        </w:rPr>
      </w:pPr>
      <w:r w:rsidRPr="00846BA4">
        <w:rPr>
          <w:rFonts w:eastAsia="Times New Roman"/>
          <w:sz w:val="24"/>
          <w:szCs w:val="24"/>
        </w:rPr>
        <w:t xml:space="preserve">Взыскание неустойки является правом, но не обязанностью стороны, право которой </w:t>
      </w:r>
      <w:r w:rsidRPr="00F77725">
        <w:rPr>
          <w:rFonts w:eastAsia="Times New Roman"/>
          <w:sz w:val="24"/>
          <w:szCs w:val="24"/>
        </w:rPr>
        <w:t xml:space="preserve">нарушено. Взыскание </w:t>
      </w:r>
      <w:r w:rsidRPr="005C243D">
        <w:rPr>
          <w:rFonts w:eastAsia="Times New Roman"/>
          <w:sz w:val="24"/>
          <w:szCs w:val="24"/>
        </w:rPr>
        <w:t>неустойки не освобождает сторону от исполнения обязательства в натуре.</w:t>
      </w:r>
    </w:p>
    <w:p w14:paraId="1CA6FBCB" w14:textId="77777777" w:rsidR="00433298" w:rsidRPr="003B5D89" w:rsidRDefault="00433298" w:rsidP="000E39A4">
      <w:pPr>
        <w:pStyle w:val="af"/>
        <w:numPr>
          <w:ilvl w:val="1"/>
          <w:numId w:val="6"/>
        </w:numPr>
        <w:tabs>
          <w:tab w:val="left" w:pos="1134"/>
        </w:tabs>
        <w:adjustRightInd w:val="0"/>
        <w:ind w:left="0" w:firstLine="567"/>
        <w:jc w:val="both"/>
        <w:rPr>
          <w:rFonts w:eastAsia="Times New Roman"/>
          <w:b/>
          <w:sz w:val="24"/>
          <w:szCs w:val="24"/>
        </w:rPr>
      </w:pPr>
      <w:r w:rsidRPr="005C243D">
        <w:rPr>
          <w:rFonts w:eastAsia="Times New Roman"/>
          <w:sz w:val="24"/>
          <w:szCs w:val="24"/>
        </w:rPr>
        <w:t>В случае выявления нарушений требований к качеству Товара Покупатель вправе в одностороннем внесудебном порядке отказаться от исполнения Договора</w:t>
      </w:r>
      <w:r w:rsidR="00980124" w:rsidRPr="005C243D">
        <w:rPr>
          <w:rFonts w:eastAsia="Times New Roman"/>
          <w:sz w:val="24"/>
          <w:szCs w:val="24"/>
        </w:rPr>
        <w:t xml:space="preserve">, </w:t>
      </w:r>
      <w:r w:rsidRPr="005C243D">
        <w:rPr>
          <w:rFonts w:eastAsia="Times New Roman"/>
          <w:sz w:val="24"/>
          <w:szCs w:val="24"/>
        </w:rPr>
        <w:t xml:space="preserve"> потребовать от Поставщика возврата денежных средств, уплаченных по Договору, а также взыскать с Поставщика штраф в размере </w:t>
      </w:r>
      <w:r w:rsidR="007D6B82">
        <w:rPr>
          <w:rFonts w:eastAsia="Times New Roman"/>
          <w:sz w:val="24"/>
          <w:szCs w:val="24"/>
        </w:rPr>
        <w:t>1</w:t>
      </w:r>
      <w:r w:rsidRPr="005C243D">
        <w:rPr>
          <w:rFonts w:eastAsia="Times New Roman"/>
          <w:sz w:val="24"/>
          <w:szCs w:val="24"/>
        </w:rPr>
        <w:t>0% (</w:t>
      </w:r>
      <w:r w:rsidR="007D6B82">
        <w:rPr>
          <w:rFonts w:eastAsia="Times New Roman"/>
          <w:sz w:val="24"/>
          <w:szCs w:val="24"/>
        </w:rPr>
        <w:t>Десять</w:t>
      </w:r>
      <w:r w:rsidRPr="005C243D">
        <w:rPr>
          <w:rFonts w:eastAsia="Times New Roman"/>
          <w:sz w:val="24"/>
          <w:szCs w:val="24"/>
        </w:rPr>
        <w:t xml:space="preserve"> процентов) от общей стоимости </w:t>
      </w:r>
      <w:r w:rsidR="00277528">
        <w:rPr>
          <w:rFonts w:eastAsia="Times New Roman"/>
          <w:sz w:val="24"/>
          <w:szCs w:val="24"/>
        </w:rPr>
        <w:t xml:space="preserve">Партии </w:t>
      </w:r>
      <w:r w:rsidR="00FF7991" w:rsidRPr="005C243D">
        <w:rPr>
          <w:rFonts w:eastAsia="Times New Roman"/>
          <w:sz w:val="24"/>
          <w:szCs w:val="24"/>
        </w:rPr>
        <w:t>Товара</w:t>
      </w:r>
      <w:r w:rsidRPr="005C243D">
        <w:rPr>
          <w:rFonts w:eastAsia="Times New Roman"/>
          <w:sz w:val="24"/>
          <w:szCs w:val="24"/>
        </w:rPr>
        <w:t xml:space="preserve">, указанной в </w:t>
      </w:r>
      <w:r w:rsidR="00FF7991" w:rsidRPr="005C243D">
        <w:rPr>
          <w:rFonts w:eastAsia="Times New Roman"/>
          <w:sz w:val="24"/>
          <w:szCs w:val="24"/>
        </w:rPr>
        <w:t>Спецификации</w:t>
      </w:r>
      <w:r w:rsidRPr="005C243D">
        <w:rPr>
          <w:rFonts w:eastAsia="Times New Roman"/>
          <w:sz w:val="24"/>
          <w:szCs w:val="24"/>
        </w:rPr>
        <w:t>, по которо</w:t>
      </w:r>
      <w:r w:rsidR="00277528">
        <w:rPr>
          <w:rFonts w:eastAsia="Times New Roman"/>
          <w:sz w:val="24"/>
          <w:szCs w:val="24"/>
        </w:rPr>
        <w:t>й</w:t>
      </w:r>
      <w:r w:rsidRPr="005C243D">
        <w:rPr>
          <w:rFonts w:eastAsia="Times New Roman"/>
          <w:sz w:val="24"/>
          <w:szCs w:val="24"/>
        </w:rPr>
        <w:t xml:space="preserve"> выявлены нарушения требований к качеству Товара. При этом Поставщик обязан своими силами и за свой счет вывезти весь Товар ненадлежащего качества в срок, определенный Покупателем, но в любом случае не позднее 30 (тридцати) календарных дней с даты возврата Поставщиком денежных средств, уплаченных Покупателем</w:t>
      </w:r>
      <w:r w:rsidR="00234F37" w:rsidRPr="005C243D">
        <w:rPr>
          <w:rFonts w:eastAsia="Times New Roman"/>
          <w:sz w:val="24"/>
          <w:szCs w:val="24"/>
        </w:rPr>
        <w:t>.</w:t>
      </w:r>
    </w:p>
    <w:p w14:paraId="4D1651F8" w14:textId="47A62A6E" w:rsidR="003B5D89" w:rsidRPr="003B5D89" w:rsidRDefault="003B5D89" w:rsidP="00765289">
      <w:pPr>
        <w:pStyle w:val="af"/>
        <w:numPr>
          <w:ilvl w:val="1"/>
          <w:numId w:val="6"/>
        </w:numPr>
        <w:tabs>
          <w:tab w:val="left" w:pos="1134"/>
        </w:tabs>
        <w:adjustRightInd w:val="0"/>
        <w:ind w:left="0" w:firstLine="567"/>
        <w:jc w:val="both"/>
        <w:rPr>
          <w:rFonts w:eastAsia="Times New Roman"/>
          <w:b/>
          <w:sz w:val="24"/>
          <w:szCs w:val="24"/>
        </w:rPr>
      </w:pPr>
      <w:r w:rsidRPr="003B5D89">
        <w:rPr>
          <w:rFonts w:eastAsia="Times New Roman"/>
          <w:sz w:val="24"/>
          <w:szCs w:val="24"/>
        </w:rPr>
        <w:t xml:space="preserve">В случае если Поставщик не вывез Товар ненадлежащего качества по истечении 30 (тридцати) календарных дней с даты </w:t>
      </w:r>
      <w:r w:rsidR="00A61930">
        <w:rPr>
          <w:rFonts w:eastAsia="Times New Roman"/>
          <w:sz w:val="24"/>
          <w:szCs w:val="24"/>
        </w:rPr>
        <w:t xml:space="preserve">направления Покупателем Поставщику уведомления о выявлении </w:t>
      </w:r>
      <w:r w:rsidR="00A61930" w:rsidRPr="00852E1E">
        <w:rPr>
          <w:rFonts w:eastAsia="Times New Roman"/>
          <w:sz w:val="24"/>
          <w:szCs w:val="24"/>
        </w:rPr>
        <w:t>нарушений требований к качеству</w:t>
      </w:r>
      <w:r w:rsidRPr="003B5D89">
        <w:rPr>
          <w:rFonts w:eastAsia="Times New Roman"/>
          <w:sz w:val="24"/>
          <w:szCs w:val="24"/>
        </w:rPr>
        <w:t>, Покупатель вправе реализовать такой Товар третьим лицам с последующим полным возмещением Покупателю всех расходов, связанных с реализацией такого Товара. При этом стоимость реализованного Товара ненадлежащего качества удерживается Покупателем в качестве меры ответственности за нарушение Поставщиком обязательств по своевременному вывозу Товара ненадлежащего качества.</w:t>
      </w:r>
    </w:p>
    <w:p w14:paraId="6C536BE9" w14:textId="18E5BFA3" w:rsidR="004A0498" w:rsidRPr="004F6B8E" w:rsidRDefault="004A0498" w:rsidP="00955778">
      <w:pPr>
        <w:pStyle w:val="af"/>
        <w:numPr>
          <w:ilvl w:val="1"/>
          <w:numId w:val="6"/>
        </w:numPr>
        <w:tabs>
          <w:tab w:val="left" w:pos="1134"/>
        </w:tabs>
        <w:adjustRightInd w:val="0"/>
        <w:ind w:left="0" w:firstLine="567"/>
        <w:jc w:val="both"/>
        <w:rPr>
          <w:rFonts w:eastAsia="Times New Roman"/>
          <w:b/>
          <w:sz w:val="24"/>
          <w:szCs w:val="24"/>
        </w:rPr>
      </w:pPr>
      <w:r w:rsidRPr="00F77725">
        <w:rPr>
          <w:rFonts w:eastAsia="Times New Roman"/>
          <w:sz w:val="24"/>
          <w:szCs w:val="24"/>
        </w:rPr>
        <w:t xml:space="preserve">В случае </w:t>
      </w:r>
      <w:r w:rsidRPr="005C243D">
        <w:rPr>
          <w:rFonts w:eastAsia="Times New Roman"/>
          <w:sz w:val="24"/>
          <w:szCs w:val="24"/>
        </w:rPr>
        <w:t xml:space="preserve">нарушения Поставщиком срока, указанного в п. </w:t>
      </w:r>
      <w:r w:rsidR="001A3934">
        <w:rPr>
          <w:rFonts w:eastAsia="Times New Roman"/>
          <w:sz w:val="24"/>
          <w:szCs w:val="24"/>
        </w:rPr>
        <w:t>3.2</w:t>
      </w:r>
      <w:r w:rsidRPr="005C243D">
        <w:rPr>
          <w:rFonts w:eastAsia="Times New Roman"/>
          <w:sz w:val="24"/>
          <w:szCs w:val="24"/>
        </w:rPr>
        <w:t>.</w:t>
      </w:r>
      <w:r>
        <w:rPr>
          <w:rFonts w:eastAsia="Times New Roman"/>
          <w:sz w:val="24"/>
          <w:szCs w:val="24"/>
        </w:rPr>
        <w:t xml:space="preserve">  </w:t>
      </w:r>
      <w:r w:rsidRPr="005C243D">
        <w:rPr>
          <w:rFonts w:eastAsia="Times New Roman"/>
          <w:sz w:val="24"/>
          <w:szCs w:val="24"/>
        </w:rPr>
        <w:t>настоящего Договора</w:t>
      </w:r>
      <w:r w:rsidR="00832484" w:rsidRPr="00832484">
        <w:t xml:space="preserve"> </w:t>
      </w:r>
      <w:r w:rsidR="00832484" w:rsidRPr="00832484">
        <w:rPr>
          <w:rFonts w:eastAsia="Times New Roman"/>
          <w:sz w:val="24"/>
          <w:szCs w:val="24"/>
        </w:rPr>
        <w:t>более, чем на 7 (семь) календарных дней,</w:t>
      </w:r>
      <w:r w:rsidRPr="008F269D">
        <w:rPr>
          <w:rFonts w:eastAsia="Times New Roman"/>
          <w:sz w:val="24"/>
          <w:szCs w:val="24"/>
        </w:rPr>
        <w:t xml:space="preserve"> </w:t>
      </w:r>
      <w:r w:rsidRPr="00E76C49">
        <w:rPr>
          <w:rFonts w:eastAsia="Times New Roman"/>
          <w:sz w:val="24"/>
          <w:szCs w:val="24"/>
        </w:rPr>
        <w:t>немотивированного отказа Поставщика от исполнения</w:t>
      </w:r>
      <w:r w:rsidRPr="005C243D">
        <w:rPr>
          <w:rFonts w:eastAsia="Times New Roman"/>
          <w:sz w:val="24"/>
          <w:szCs w:val="24"/>
        </w:rPr>
        <w:t xml:space="preserve"> </w:t>
      </w:r>
      <w:r>
        <w:rPr>
          <w:rFonts w:eastAsia="Times New Roman"/>
          <w:sz w:val="24"/>
          <w:szCs w:val="24"/>
        </w:rPr>
        <w:t>Договора</w:t>
      </w:r>
      <w:r w:rsidRPr="008F269D">
        <w:rPr>
          <w:rFonts w:eastAsia="Times New Roman"/>
          <w:sz w:val="24"/>
          <w:szCs w:val="24"/>
        </w:rPr>
        <w:t xml:space="preserve">, </w:t>
      </w:r>
      <w:r w:rsidRPr="005C243D">
        <w:rPr>
          <w:rFonts w:eastAsia="Times New Roman"/>
          <w:sz w:val="24"/>
          <w:szCs w:val="24"/>
        </w:rPr>
        <w:t>Покупател</w:t>
      </w:r>
      <w:r>
        <w:rPr>
          <w:rFonts w:eastAsia="Times New Roman"/>
          <w:sz w:val="24"/>
          <w:szCs w:val="24"/>
        </w:rPr>
        <w:t>ь</w:t>
      </w:r>
      <w:r w:rsidRPr="00CA4BD0">
        <w:rPr>
          <w:rFonts w:eastAsia="Times New Roman"/>
          <w:sz w:val="24"/>
          <w:szCs w:val="24"/>
        </w:rPr>
        <w:t xml:space="preserve"> </w:t>
      </w:r>
      <w:r w:rsidRPr="00F77725">
        <w:rPr>
          <w:rFonts w:eastAsia="Times New Roman"/>
          <w:sz w:val="24"/>
          <w:szCs w:val="24"/>
        </w:rPr>
        <w:t xml:space="preserve">вправе взыскать с Поставщика штраф в размере </w:t>
      </w:r>
      <w:r w:rsidR="007D6B82">
        <w:rPr>
          <w:rFonts w:eastAsia="Times New Roman"/>
          <w:sz w:val="24"/>
          <w:szCs w:val="24"/>
        </w:rPr>
        <w:t>1</w:t>
      </w:r>
      <w:r w:rsidRPr="00F77725">
        <w:rPr>
          <w:rFonts w:eastAsia="Times New Roman"/>
          <w:sz w:val="24"/>
          <w:szCs w:val="24"/>
        </w:rPr>
        <w:t>0% (</w:t>
      </w:r>
      <w:r w:rsidR="007D6B82">
        <w:rPr>
          <w:rFonts w:eastAsia="Times New Roman"/>
          <w:sz w:val="24"/>
          <w:szCs w:val="24"/>
        </w:rPr>
        <w:t>Десять</w:t>
      </w:r>
      <w:r w:rsidRPr="00F77725">
        <w:rPr>
          <w:rFonts w:eastAsia="Times New Roman"/>
          <w:sz w:val="24"/>
          <w:szCs w:val="24"/>
        </w:rPr>
        <w:t xml:space="preserve"> процентов) от </w:t>
      </w:r>
      <w:r w:rsidRPr="005C243D">
        <w:rPr>
          <w:rFonts w:eastAsia="Times New Roman"/>
          <w:sz w:val="24"/>
          <w:szCs w:val="24"/>
        </w:rPr>
        <w:t>стоимости Товара, указанной в Спецификации</w:t>
      </w:r>
      <w:r w:rsidRPr="00F77725">
        <w:rPr>
          <w:rFonts w:eastAsia="Times New Roman"/>
          <w:sz w:val="24"/>
          <w:szCs w:val="24"/>
        </w:rPr>
        <w:t>.</w:t>
      </w:r>
    </w:p>
    <w:p w14:paraId="30DEFAFB" w14:textId="344EA4D9" w:rsidR="004F6B8E" w:rsidRPr="00B51473" w:rsidRDefault="004F6B8E" w:rsidP="004F6B8E">
      <w:pPr>
        <w:pStyle w:val="af"/>
        <w:tabs>
          <w:tab w:val="left" w:pos="1134"/>
        </w:tabs>
        <w:adjustRightInd w:val="0"/>
        <w:ind w:left="0" w:firstLine="567"/>
        <w:jc w:val="both"/>
        <w:rPr>
          <w:rFonts w:eastAsia="Times New Roman"/>
          <w:sz w:val="24"/>
          <w:szCs w:val="24"/>
        </w:rPr>
      </w:pPr>
      <w:bookmarkStart w:id="0" w:name="_Hlk181451735"/>
      <w:r w:rsidRPr="00593693">
        <w:rPr>
          <w:rFonts w:eastAsia="Times New Roman"/>
          <w:b/>
          <w:sz w:val="24"/>
          <w:szCs w:val="24"/>
        </w:rPr>
        <w:t>5.</w:t>
      </w:r>
      <w:r>
        <w:rPr>
          <w:rFonts w:eastAsia="Times New Roman"/>
          <w:b/>
          <w:sz w:val="24"/>
          <w:szCs w:val="24"/>
        </w:rPr>
        <w:t>6</w:t>
      </w:r>
      <w:r w:rsidRPr="00593693">
        <w:rPr>
          <w:rFonts w:eastAsia="Times New Roman"/>
          <w:b/>
          <w:sz w:val="24"/>
          <w:szCs w:val="24"/>
        </w:rPr>
        <w:t>.1.</w:t>
      </w:r>
      <w:r w:rsidRPr="00B51473">
        <w:rPr>
          <w:rFonts w:eastAsia="Times New Roman"/>
          <w:sz w:val="24"/>
          <w:szCs w:val="24"/>
        </w:rPr>
        <w:t xml:space="preserve"> В случае </w:t>
      </w:r>
      <w:r>
        <w:rPr>
          <w:rFonts w:eastAsia="Times New Roman"/>
          <w:sz w:val="24"/>
          <w:szCs w:val="24"/>
        </w:rPr>
        <w:t xml:space="preserve">нарушения Поставщиком срока, указанного в Спецификации более, чем на  </w:t>
      </w:r>
      <w:r w:rsidRPr="00B51473">
        <w:rPr>
          <w:rFonts w:eastAsia="Times New Roman"/>
          <w:sz w:val="24"/>
          <w:szCs w:val="24"/>
        </w:rPr>
        <w:t xml:space="preserve"> 30 (тридцать) календарных дней, Покупатель вправе,</w:t>
      </w:r>
      <w:r>
        <w:rPr>
          <w:rFonts w:eastAsia="Times New Roman"/>
          <w:sz w:val="24"/>
          <w:szCs w:val="24"/>
        </w:rPr>
        <w:t xml:space="preserve"> </w:t>
      </w:r>
      <w:r w:rsidRPr="00B51473">
        <w:rPr>
          <w:rFonts w:eastAsia="Times New Roman"/>
          <w:sz w:val="24"/>
          <w:szCs w:val="24"/>
        </w:rPr>
        <w:t xml:space="preserve">вместо предъявления требований, указанных в </w:t>
      </w:r>
      <w:proofErr w:type="spellStart"/>
      <w:r w:rsidRPr="00B51473">
        <w:rPr>
          <w:rFonts w:eastAsia="Times New Roman"/>
          <w:sz w:val="24"/>
          <w:szCs w:val="24"/>
        </w:rPr>
        <w:t>п.п</w:t>
      </w:r>
      <w:proofErr w:type="spellEnd"/>
      <w:r w:rsidRPr="00B51473">
        <w:rPr>
          <w:rFonts w:eastAsia="Times New Roman"/>
          <w:sz w:val="24"/>
          <w:szCs w:val="24"/>
        </w:rPr>
        <w:t>. 5.</w:t>
      </w:r>
      <w:r>
        <w:rPr>
          <w:rFonts w:eastAsia="Times New Roman"/>
          <w:sz w:val="24"/>
          <w:szCs w:val="24"/>
        </w:rPr>
        <w:t xml:space="preserve">2., </w:t>
      </w:r>
      <w:r w:rsidRPr="00B51473">
        <w:rPr>
          <w:rFonts w:eastAsia="Times New Roman"/>
          <w:sz w:val="24"/>
          <w:szCs w:val="24"/>
        </w:rPr>
        <w:t>5.</w:t>
      </w:r>
      <w:r>
        <w:rPr>
          <w:rFonts w:eastAsia="Times New Roman"/>
          <w:sz w:val="24"/>
          <w:szCs w:val="24"/>
        </w:rPr>
        <w:t xml:space="preserve">6. </w:t>
      </w:r>
      <w:r w:rsidRPr="00B51473">
        <w:rPr>
          <w:rFonts w:eastAsia="Times New Roman"/>
          <w:sz w:val="24"/>
          <w:szCs w:val="24"/>
        </w:rPr>
        <w:t xml:space="preserve"> настоящего Договора, по своему усмотрению заявить иные требования, определённые действующим законодательством Российской Федерации, либо в одностороннем внесудебном порядке отказаться от исполнения обязательств по Договору и потребовать </w:t>
      </w:r>
      <w:r>
        <w:rPr>
          <w:rFonts w:eastAsia="Times New Roman"/>
          <w:sz w:val="24"/>
          <w:szCs w:val="24"/>
        </w:rPr>
        <w:t xml:space="preserve">от Поставщика </w:t>
      </w:r>
      <w:r w:rsidRPr="00B51473">
        <w:rPr>
          <w:rFonts w:eastAsia="Times New Roman"/>
          <w:sz w:val="24"/>
          <w:szCs w:val="24"/>
        </w:rPr>
        <w:t>возврата уплаченных Поставщику денежных средств</w:t>
      </w:r>
      <w:r>
        <w:rPr>
          <w:rFonts w:eastAsia="Times New Roman"/>
          <w:sz w:val="24"/>
          <w:szCs w:val="24"/>
        </w:rPr>
        <w:t xml:space="preserve"> за поставку Товара по соответствующей </w:t>
      </w:r>
      <w:proofErr w:type="gramStart"/>
      <w:r>
        <w:rPr>
          <w:rFonts w:eastAsia="Times New Roman"/>
          <w:sz w:val="24"/>
          <w:szCs w:val="24"/>
        </w:rPr>
        <w:t>Спецификации  и</w:t>
      </w:r>
      <w:proofErr w:type="gramEnd"/>
      <w:r>
        <w:rPr>
          <w:rFonts w:eastAsia="Times New Roman"/>
          <w:sz w:val="24"/>
          <w:szCs w:val="24"/>
        </w:rPr>
        <w:t xml:space="preserve"> возмещения убытков в полном объеме.</w:t>
      </w:r>
    </w:p>
    <w:bookmarkEnd w:id="0"/>
    <w:p w14:paraId="575FBB29" w14:textId="314AE087" w:rsidR="004A0498" w:rsidRPr="00F66B1C" w:rsidRDefault="004A0498" w:rsidP="00955778">
      <w:pPr>
        <w:pStyle w:val="af"/>
        <w:numPr>
          <w:ilvl w:val="1"/>
          <w:numId w:val="6"/>
        </w:numPr>
        <w:tabs>
          <w:tab w:val="left" w:pos="1134"/>
        </w:tabs>
        <w:adjustRightInd w:val="0"/>
        <w:ind w:left="0" w:firstLine="567"/>
        <w:jc w:val="both"/>
        <w:rPr>
          <w:rFonts w:eastAsia="Times New Roman"/>
          <w:sz w:val="24"/>
          <w:szCs w:val="24"/>
        </w:rPr>
      </w:pPr>
      <w:r w:rsidRPr="00EF2612">
        <w:rPr>
          <w:rFonts w:eastAsia="Times New Roman"/>
          <w:sz w:val="24"/>
          <w:szCs w:val="24"/>
        </w:rPr>
        <w:t>Поставщик не вправе отказаться частично или полностью от исполнения обязательств по Договору в одностороннем внесудебном порядке, кроме случаев указанных в п.</w:t>
      </w:r>
      <w:r w:rsidR="00832484">
        <w:rPr>
          <w:rFonts w:eastAsia="Times New Roman"/>
          <w:sz w:val="24"/>
          <w:szCs w:val="24"/>
        </w:rPr>
        <w:t>8</w:t>
      </w:r>
      <w:r w:rsidRPr="00EF2612">
        <w:rPr>
          <w:rFonts w:eastAsia="Times New Roman"/>
          <w:sz w:val="24"/>
          <w:szCs w:val="24"/>
        </w:rPr>
        <w:t>.</w:t>
      </w:r>
      <w:r w:rsidR="00DC0205">
        <w:rPr>
          <w:rFonts w:eastAsia="Times New Roman"/>
          <w:sz w:val="24"/>
          <w:szCs w:val="24"/>
        </w:rPr>
        <w:t>6</w:t>
      </w:r>
      <w:r w:rsidRPr="00EF2612">
        <w:rPr>
          <w:rFonts w:eastAsia="Times New Roman"/>
          <w:sz w:val="24"/>
          <w:szCs w:val="24"/>
        </w:rPr>
        <w:t>. Договора.</w:t>
      </w:r>
    </w:p>
    <w:p w14:paraId="0E9BF4EE" w14:textId="49346650" w:rsidR="00205443" w:rsidRPr="00EF2612" w:rsidRDefault="00205443" w:rsidP="00955778">
      <w:pPr>
        <w:pStyle w:val="af"/>
        <w:numPr>
          <w:ilvl w:val="1"/>
          <w:numId w:val="6"/>
        </w:numPr>
        <w:tabs>
          <w:tab w:val="left" w:pos="1134"/>
        </w:tabs>
        <w:adjustRightInd w:val="0"/>
        <w:ind w:left="0" w:firstLine="567"/>
        <w:jc w:val="both"/>
        <w:rPr>
          <w:rFonts w:eastAsia="Times New Roman"/>
          <w:sz w:val="24"/>
          <w:szCs w:val="24"/>
        </w:rPr>
      </w:pPr>
      <w:bookmarkStart w:id="1" w:name="_Hlk131533414"/>
      <w:r w:rsidRPr="00EF2612">
        <w:rPr>
          <w:rFonts w:eastAsia="Times New Roman"/>
          <w:sz w:val="24"/>
          <w:szCs w:val="24"/>
        </w:rPr>
        <w:lastRenderedPageBreak/>
        <w:t xml:space="preserve">В случае выявления в процессе эксплуатации несоответствия технических параметров, параметрам, указанным в </w:t>
      </w:r>
      <w:r w:rsidRPr="00205443">
        <w:rPr>
          <w:rFonts w:eastAsia="Times New Roman"/>
          <w:sz w:val="24"/>
          <w:szCs w:val="24"/>
        </w:rPr>
        <w:t xml:space="preserve">Приложении № 1 </w:t>
      </w:r>
      <w:r w:rsidRPr="00EF2612">
        <w:rPr>
          <w:rFonts w:eastAsia="Times New Roman"/>
          <w:sz w:val="24"/>
          <w:szCs w:val="24"/>
        </w:rPr>
        <w:t xml:space="preserve">к Договору или качеству </w:t>
      </w:r>
      <w:r w:rsidR="00020C14">
        <w:rPr>
          <w:rFonts w:eastAsia="Times New Roman"/>
          <w:sz w:val="24"/>
          <w:szCs w:val="24"/>
        </w:rPr>
        <w:t>образца</w:t>
      </w:r>
      <w:r w:rsidRPr="00EF2612">
        <w:rPr>
          <w:rFonts w:eastAsia="Times New Roman"/>
          <w:sz w:val="24"/>
          <w:szCs w:val="24"/>
        </w:rPr>
        <w:t>, Покупатель вправе вернуть Поставщику такой Товар. Поставщик по требованию Покупателя, обязуется вернуть Покупателю денежные средства, выплаченные за такой Товар или заменить на Товар соответствующего качества по согласованию с Покупателем, вывезти некачественный Товар с соответствующих Площадок своими силами и за свой счёт, а также возместить Покупателю убытки.</w:t>
      </w:r>
    </w:p>
    <w:p w14:paraId="10100A8F" w14:textId="77777777" w:rsidR="00205443" w:rsidRPr="00F66B1C" w:rsidRDefault="00205443" w:rsidP="00205443">
      <w:pPr>
        <w:pStyle w:val="af"/>
        <w:numPr>
          <w:ilvl w:val="1"/>
          <w:numId w:val="6"/>
        </w:numPr>
        <w:tabs>
          <w:tab w:val="left" w:pos="1134"/>
        </w:tabs>
        <w:adjustRightInd w:val="0"/>
        <w:ind w:left="0" w:firstLine="567"/>
        <w:jc w:val="both"/>
        <w:rPr>
          <w:rFonts w:eastAsia="Times New Roman"/>
          <w:sz w:val="24"/>
          <w:szCs w:val="24"/>
        </w:rPr>
      </w:pPr>
      <w:r w:rsidRPr="00EF2612">
        <w:rPr>
          <w:rFonts w:eastAsia="Times New Roman"/>
          <w:sz w:val="24"/>
          <w:szCs w:val="24"/>
        </w:rPr>
        <w:t>Поставщик должен в случае, если у Покупателя имеются претензии к качеству Товара, согласовать с Покупателем сроки и порядок устранения выявленных недостатков.</w:t>
      </w:r>
    </w:p>
    <w:p w14:paraId="0D4C18E0" w14:textId="15446450" w:rsidR="00C46ED2" w:rsidRPr="00240BDD" w:rsidRDefault="00205443" w:rsidP="00C46ED2">
      <w:pPr>
        <w:pStyle w:val="af"/>
        <w:tabs>
          <w:tab w:val="left" w:pos="1134"/>
        </w:tabs>
        <w:adjustRightInd w:val="0"/>
        <w:ind w:left="0"/>
        <w:jc w:val="both"/>
        <w:rPr>
          <w:rFonts w:eastAsia="Times New Roman"/>
          <w:sz w:val="24"/>
          <w:szCs w:val="24"/>
        </w:rPr>
      </w:pPr>
      <w:r w:rsidRPr="00EF2612">
        <w:rPr>
          <w:rFonts w:eastAsia="Times New Roman"/>
          <w:sz w:val="24"/>
          <w:szCs w:val="24"/>
        </w:rPr>
        <w:t>При несоответствии качеству или Техническим требованиям Спецификации (Приложение № 1 к Договору)</w:t>
      </w:r>
      <w:r>
        <w:rPr>
          <w:rFonts w:eastAsia="Times New Roman"/>
          <w:sz w:val="24"/>
          <w:szCs w:val="24"/>
        </w:rPr>
        <w:t xml:space="preserve"> </w:t>
      </w:r>
      <w:r w:rsidRPr="00EF2612">
        <w:rPr>
          <w:rFonts w:eastAsia="Times New Roman"/>
          <w:sz w:val="24"/>
          <w:szCs w:val="24"/>
        </w:rPr>
        <w:t xml:space="preserve">Поставщик обязан за свой счет исправить все выявленные недостатки и/или брак Товара, выявленный в течение </w:t>
      </w:r>
      <w:r w:rsidR="001A1969">
        <w:rPr>
          <w:rFonts w:eastAsia="Times New Roman"/>
          <w:sz w:val="24"/>
          <w:szCs w:val="24"/>
        </w:rPr>
        <w:t>30 (тридцати) календарных дней</w:t>
      </w:r>
      <w:r w:rsidRPr="00EF2612">
        <w:rPr>
          <w:rFonts w:eastAsia="Times New Roman"/>
          <w:sz w:val="24"/>
          <w:szCs w:val="24"/>
        </w:rPr>
        <w:t xml:space="preserve"> с даты передачи Товара Покупателю. </w:t>
      </w:r>
      <w:r w:rsidR="00C46ED2">
        <w:rPr>
          <w:rFonts w:eastAsia="Times New Roman"/>
          <w:sz w:val="24"/>
          <w:szCs w:val="24"/>
        </w:rPr>
        <w:t>Покупатель</w:t>
      </w:r>
      <w:r w:rsidRPr="00EF2612">
        <w:rPr>
          <w:rFonts w:eastAsia="Times New Roman"/>
          <w:sz w:val="24"/>
          <w:szCs w:val="24"/>
        </w:rPr>
        <w:t xml:space="preserve"> должен при обнаружении брака или иного недостатка</w:t>
      </w:r>
      <w:r w:rsidR="00C46ED2">
        <w:rPr>
          <w:rFonts w:eastAsia="Times New Roman"/>
          <w:sz w:val="24"/>
          <w:szCs w:val="24"/>
        </w:rPr>
        <w:t xml:space="preserve"> и</w:t>
      </w:r>
      <w:r w:rsidR="00C46ED2" w:rsidRPr="00C46ED2">
        <w:rPr>
          <w:rFonts w:eastAsia="Times New Roman"/>
          <w:sz w:val="24"/>
          <w:szCs w:val="24"/>
        </w:rPr>
        <w:t>/</w:t>
      </w:r>
      <w:r w:rsidR="00C46ED2">
        <w:rPr>
          <w:rFonts w:eastAsia="Times New Roman"/>
          <w:sz w:val="24"/>
          <w:szCs w:val="24"/>
        </w:rPr>
        <w:t xml:space="preserve">или </w:t>
      </w:r>
      <w:r w:rsidRPr="00EF2612">
        <w:rPr>
          <w:rFonts w:eastAsia="Times New Roman"/>
          <w:sz w:val="24"/>
          <w:szCs w:val="24"/>
        </w:rPr>
        <w:t xml:space="preserve">в случае недопоставки Товара, </w:t>
      </w:r>
      <w:r w:rsidR="00C46ED2">
        <w:rPr>
          <w:rFonts w:eastAsia="Times New Roman"/>
          <w:sz w:val="24"/>
          <w:szCs w:val="24"/>
        </w:rPr>
        <w:t xml:space="preserve">вызвать представителя Поставщика и </w:t>
      </w:r>
      <w:r w:rsidRPr="00EF2612">
        <w:rPr>
          <w:rFonts w:eastAsia="Times New Roman"/>
          <w:sz w:val="24"/>
          <w:szCs w:val="24"/>
        </w:rPr>
        <w:t>составить акт</w:t>
      </w:r>
      <w:r w:rsidR="00C46ED2">
        <w:rPr>
          <w:rFonts w:eastAsia="Times New Roman"/>
          <w:sz w:val="24"/>
          <w:szCs w:val="24"/>
        </w:rPr>
        <w:t>;</w:t>
      </w:r>
      <w:r w:rsidRPr="00EF2612">
        <w:rPr>
          <w:rFonts w:eastAsia="Times New Roman"/>
          <w:sz w:val="24"/>
          <w:szCs w:val="24"/>
        </w:rPr>
        <w:t xml:space="preserve"> </w:t>
      </w:r>
      <w:r w:rsidR="00C46ED2">
        <w:rPr>
          <w:rFonts w:eastAsia="Times New Roman"/>
          <w:sz w:val="24"/>
          <w:szCs w:val="24"/>
        </w:rPr>
        <w:t xml:space="preserve">Поставщик </w:t>
      </w:r>
      <w:r w:rsidRPr="00EF2612">
        <w:rPr>
          <w:rFonts w:eastAsia="Times New Roman"/>
          <w:sz w:val="24"/>
          <w:szCs w:val="24"/>
        </w:rPr>
        <w:t xml:space="preserve">на усмотрение Покупателя </w:t>
      </w:r>
      <w:r w:rsidR="00C46ED2">
        <w:rPr>
          <w:rFonts w:eastAsia="Times New Roman"/>
          <w:sz w:val="24"/>
          <w:szCs w:val="24"/>
        </w:rPr>
        <w:t xml:space="preserve">должен </w:t>
      </w:r>
      <w:r w:rsidRPr="00EF2612">
        <w:rPr>
          <w:rFonts w:eastAsia="Times New Roman"/>
          <w:sz w:val="24"/>
          <w:szCs w:val="24"/>
        </w:rPr>
        <w:t xml:space="preserve">в срок не позднее 30 (тридцати) календарных дней устранить недостатки Товара либо заменить на новый, либо вернуть денежные средства в согласованные сроки, либо </w:t>
      </w:r>
      <w:proofErr w:type="spellStart"/>
      <w:r w:rsidRPr="00EF2612">
        <w:rPr>
          <w:rFonts w:eastAsia="Times New Roman"/>
          <w:sz w:val="24"/>
          <w:szCs w:val="24"/>
        </w:rPr>
        <w:t>допоставить</w:t>
      </w:r>
      <w:proofErr w:type="spellEnd"/>
      <w:r w:rsidRPr="00EF2612">
        <w:rPr>
          <w:rFonts w:eastAsia="Times New Roman"/>
          <w:sz w:val="24"/>
          <w:szCs w:val="24"/>
        </w:rPr>
        <w:t xml:space="preserve"> недостающие экземпляры. Стоимость устранения выявленных Покупателем недостатков Товара включена в </w:t>
      </w:r>
      <w:r w:rsidRPr="00240BDD">
        <w:rPr>
          <w:rFonts w:eastAsia="Times New Roman"/>
          <w:sz w:val="24"/>
          <w:szCs w:val="24"/>
        </w:rPr>
        <w:t xml:space="preserve">стоимость единицы Товара и дополнительно не оплачивается Покупателем. </w:t>
      </w:r>
      <w:r w:rsidR="00C46ED2">
        <w:rPr>
          <w:rFonts w:eastAsia="Times New Roman"/>
          <w:sz w:val="24"/>
          <w:szCs w:val="24"/>
        </w:rPr>
        <w:t>В случае проведения ремонта г</w:t>
      </w:r>
      <w:r w:rsidR="00C46ED2" w:rsidRPr="00C46ED2">
        <w:rPr>
          <w:rFonts w:eastAsia="Times New Roman"/>
          <w:sz w:val="24"/>
          <w:szCs w:val="24"/>
        </w:rPr>
        <w:t>арантийный срок продлевается на период ремонта Товара ненадлежащего качества.</w:t>
      </w:r>
    </w:p>
    <w:p w14:paraId="6F85D3BC" w14:textId="77777777" w:rsidR="00205443" w:rsidRPr="00F66B1C" w:rsidRDefault="002E16B0" w:rsidP="00205443">
      <w:pPr>
        <w:pStyle w:val="af"/>
        <w:numPr>
          <w:ilvl w:val="1"/>
          <w:numId w:val="6"/>
        </w:numPr>
        <w:tabs>
          <w:tab w:val="left" w:pos="1134"/>
        </w:tabs>
        <w:adjustRightInd w:val="0"/>
        <w:ind w:left="0" w:firstLine="567"/>
        <w:jc w:val="both"/>
        <w:rPr>
          <w:rFonts w:eastAsia="Times New Roman"/>
          <w:sz w:val="24"/>
          <w:szCs w:val="24"/>
        </w:rPr>
      </w:pPr>
      <w:r>
        <w:rPr>
          <w:rFonts w:eastAsia="Times New Roman"/>
          <w:sz w:val="24"/>
          <w:szCs w:val="24"/>
        </w:rPr>
        <w:t>Покупатель</w:t>
      </w:r>
      <w:r w:rsidRPr="00557866">
        <w:rPr>
          <w:rFonts w:eastAsia="Times New Roman"/>
          <w:sz w:val="24"/>
          <w:szCs w:val="24"/>
        </w:rPr>
        <w:t xml:space="preserve"> </w:t>
      </w:r>
      <w:r w:rsidR="00205443" w:rsidRPr="00557866">
        <w:rPr>
          <w:rFonts w:eastAsia="Times New Roman"/>
          <w:sz w:val="24"/>
          <w:szCs w:val="24"/>
        </w:rPr>
        <w:t>вправе требовать от Поставщика надлежащего исполнения обязательств в соответствии с Договором, а также требовать своевременного устранения выявленных недостатков.</w:t>
      </w:r>
    </w:p>
    <w:p w14:paraId="7C18CC9A" w14:textId="77777777" w:rsidR="00205443" w:rsidRPr="007540F8" w:rsidRDefault="002E16B0" w:rsidP="00F65E44">
      <w:pPr>
        <w:pStyle w:val="af"/>
        <w:numPr>
          <w:ilvl w:val="1"/>
          <w:numId w:val="6"/>
        </w:numPr>
        <w:tabs>
          <w:tab w:val="left" w:pos="1134"/>
        </w:tabs>
        <w:adjustRightInd w:val="0"/>
        <w:ind w:left="0" w:firstLine="567"/>
        <w:jc w:val="both"/>
        <w:rPr>
          <w:rFonts w:eastAsia="Times New Roman"/>
          <w:b/>
          <w:sz w:val="24"/>
          <w:szCs w:val="24"/>
        </w:rPr>
      </w:pPr>
      <w:r>
        <w:rPr>
          <w:rFonts w:eastAsia="Times New Roman"/>
          <w:sz w:val="24"/>
          <w:szCs w:val="24"/>
        </w:rPr>
        <w:t>Покупатель</w:t>
      </w:r>
      <w:r w:rsidRPr="00205443">
        <w:rPr>
          <w:rFonts w:eastAsia="Times New Roman"/>
          <w:sz w:val="24"/>
          <w:szCs w:val="24"/>
        </w:rPr>
        <w:t xml:space="preserve"> </w:t>
      </w:r>
      <w:r w:rsidR="00205443" w:rsidRPr="00205443">
        <w:rPr>
          <w:rFonts w:eastAsia="Times New Roman"/>
          <w:sz w:val="24"/>
          <w:szCs w:val="24"/>
        </w:rPr>
        <w:t>вправе требовать от Поставщика представления надлежащим образом оформленных Актов сверки, отчетной документации и материалов, подтверждающих исполнение обязательств в соответствии с Договором.</w:t>
      </w:r>
    </w:p>
    <w:p w14:paraId="635744C4" w14:textId="77777777" w:rsidR="003F04C3" w:rsidRDefault="00BC6CE9" w:rsidP="003F04C3">
      <w:pPr>
        <w:pStyle w:val="af"/>
        <w:numPr>
          <w:ilvl w:val="1"/>
          <w:numId w:val="6"/>
        </w:numPr>
        <w:tabs>
          <w:tab w:val="left" w:pos="1134"/>
        </w:tabs>
        <w:adjustRightInd w:val="0"/>
        <w:ind w:left="0" w:firstLine="567"/>
        <w:jc w:val="both"/>
        <w:rPr>
          <w:rFonts w:eastAsia="Times New Roman"/>
          <w:sz w:val="24"/>
          <w:szCs w:val="24"/>
        </w:rPr>
      </w:pPr>
      <w:r w:rsidRPr="00BC6CE9">
        <w:rPr>
          <w:rFonts w:eastAsia="Times New Roman"/>
          <w:sz w:val="24"/>
          <w:szCs w:val="24"/>
        </w:rPr>
        <w:t>Покупатель вправе требовать от Поставщика представления надлежащим образом оформленных Актов сверки, отчетной документации и материалов, подтверждающих исполнение обязательств в соответствии с Договором.</w:t>
      </w:r>
      <w:bookmarkStart w:id="2" w:name="_Hlk181013836"/>
      <w:bookmarkEnd w:id="1"/>
    </w:p>
    <w:p w14:paraId="05560DFB" w14:textId="6B4C25E9" w:rsidR="003F04C3" w:rsidRPr="003F04C3" w:rsidRDefault="003F04C3" w:rsidP="003F04C3">
      <w:pPr>
        <w:pStyle w:val="af"/>
        <w:numPr>
          <w:ilvl w:val="1"/>
          <w:numId w:val="6"/>
        </w:numPr>
        <w:tabs>
          <w:tab w:val="left" w:pos="1134"/>
        </w:tabs>
        <w:adjustRightInd w:val="0"/>
        <w:ind w:left="0" w:firstLine="567"/>
        <w:jc w:val="both"/>
        <w:rPr>
          <w:rFonts w:eastAsia="Times New Roman"/>
          <w:sz w:val="24"/>
          <w:szCs w:val="24"/>
        </w:rPr>
      </w:pPr>
      <w:r w:rsidRPr="003F04C3">
        <w:rPr>
          <w:rFonts w:eastAsia="Times New Roman"/>
          <w:sz w:val="24"/>
          <w:szCs w:val="24"/>
        </w:rPr>
        <w:t>В случае если Покупатель заключит договор поставки товара, сопоставимого по техническим и качественным характеристикам с Товаром, являющимся предметом Договора ввиду нарушения Поставщиком срока, указанного в п.3.2. настоящего Договора более, чем на 7 (семь) календарных дней, или немотивированного отказа Поставщика от исполнения обязательств по Договору,   Покупатель вправе потребовать от Поставщика возмещения убытков. Размер возмещения равен разнице между ценой, установленной в Договоре, и ценой по новому договору, заключенному в указанных случаях Покупателем самостоятельно в целях закрытия потребности ввиду срыва исполнения обязательств Поставщиком.</w:t>
      </w:r>
    </w:p>
    <w:bookmarkEnd w:id="2"/>
    <w:p w14:paraId="6108D7F6" w14:textId="53609F80" w:rsidR="003F04C3" w:rsidRPr="00C21471" w:rsidRDefault="003F04C3" w:rsidP="00C21471">
      <w:pPr>
        <w:tabs>
          <w:tab w:val="left" w:pos="1134"/>
        </w:tabs>
        <w:adjustRightInd w:val="0"/>
        <w:spacing w:after="0"/>
        <w:ind w:firstLine="567"/>
        <w:jc w:val="both"/>
        <w:rPr>
          <w:rFonts w:ascii="Times New Roman" w:eastAsia="Times New Roman" w:hAnsi="Times New Roman" w:cs="Times New Roman"/>
          <w:color w:val="000000" w:themeColor="text1"/>
          <w:sz w:val="24"/>
          <w:szCs w:val="24"/>
          <w:lang w:eastAsia="ru-RU"/>
        </w:rPr>
      </w:pPr>
      <w:r w:rsidRPr="00C21471">
        <w:rPr>
          <w:rFonts w:ascii="Times New Roman" w:eastAsia="Times New Roman" w:hAnsi="Times New Roman" w:cs="Times New Roman"/>
          <w:b/>
          <w:color w:val="000000" w:themeColor="text1"/>
          <w:sz w:val="24"/>
          <w:szCs w:val="24"/>
          <w:lang w:eastAsia="ru-RU"/>
        </w:rPr>
        <w:t>5.14.</w:t>
      </w:r>
      <w:r w:rsidRPr="00C21471">
        <w:rPr>
          <w:rFonts w:ascii="Times New Roman" w:eastAsia="Times New Roman" w:hAnsi="Times New Roman" w:cs="Times New Roman"/>
          <w:color w:val="000000" w:themeColor="text1"/>
          <w:sz w:val="24"/>
          <w:szCs w:val="24"/>
          <w:lang w:eastAsia="ru-RU"/>
        </w:rPr>
        <w:t xml:space="preserve"> За каждый случай нарушения заверений и гарантий, указанных в п. 1.8.-1.11.  Договора, Поставщик обязуется по письменному требованию Покупателя, и на усмотрение последнего, возместить убытки, подтвержденные документально. </w:t>
      </w:r>
      <w:r w:rsidR="00B45177">
        <w:rPr>
          <w:rFonts w:ascii="Times New Roman" w:eastAsia="Times New Roman" w:hAnsi="Times New Roman" w:cs="Times New Roman"/>
          <w:color w:val="000000" w:themeColor="text1"/>
          <w:sz w:val="24"/>
          <w:szCs w:val="24"/>
          <w:lang w:eastAsia="ru-RU"/>
        </w:rPr>
        <w:t>В</w:t>
      </w:r>
      <w:r w:rsidRPr="00C21471">
        <w:rPr>
          <w:rFonts w:ascii="Times New Roman" w:eastAsia="Times New Roman" w:hAnsi="Times New Roman" w:cs="Times New Roman"/>
          <w:color w:val="000000" w:themeColor="text1"/>
          <w:sz w:val="24"/>
          <w:szCs w:val="24"/>
          <w:lang w:eastAsia="ru-RU"/>
        </w:rPr>
        <w:t>озмещение убытков не освобожда</w:t>
      </w:r>
      <w:r w:rsidR="00B45177">
        <w:rPr>
          <w:rFonts w:ascii="Times New Roman" w:eastAsia="Times New Roman" w:hAnsi="Times New Roman" w:cs="Times New Roman"/>
          <w:color w:val="000000" w:themeColor="text1"/>
          <w:sz w:val="24"/>
          <w:szCs w:val="24"/>
          <w:lang w:eastAsia="ru-RU"/>
        </w:rPr>
        <w:t>е</w:t>
      </w:r>
      <w:r w:rsidRPr="00C21471">
        <w:rPr>
          <w:rFonts w:ascii="Times New Roman" w:eastAsia="Times New Roman" w:hAnsi="Times New Roman" w:cs="Times New Roman"/>
          <w:color w:val="000000" w:themeColor="text1"/>
          <w:sz w:val="24"/>
          <w:szCs w:val="24"/>
          <w:lang w:eastAsia="ru-RU"/>
        </w:rPr>
        <w:t>т Поставщика от исполнения иных обязательств, предусмотренных Договором или законодательством РФ, а также не мо</w:t>
      </w:r>
      <w:r w:rsidR="00B45177">
        <w:rPr>
          <w:rFonts w:ascii="Times New Roman" w:eastAsia="Times New Roman" w:hAnsi="Times New Roman" w:cs="Times New Roman"/>
          <w:color w:val="000000" w:themeColor="text1"/>
          <w:sz w:val="24"/>
          <w:szCs w:val="24"/>
          <w:lang w:eastAsia="ru-RU"/>
        </w:rPr>
        <w:t>жет</w:t>
      </w:r>
      <w:r w:rsidRPr="00C21471">
        <w:rPr>
          <w:rFonts w:ascii="Times New Roman" w:eastAsia="Times New Roman" w:hAnsi="Times New Roman" w:cs="Times New Roman"/>
          <w:color w:val="000000" w:themeColor="text1"/>
          <w:sz w:val="24"/>
          <w:szCs w:val="24"/>
          <w:lang w:eastAsia="ru-RU"/>
        </w:rPr>
        <w:t xml:space="preserve"> препятствовать реализации Покупателем иных прав, предусмотренных Договором или законодательством РФ.</w:t>
      </w:r>
    </w:p>
    <w:p w14:paraId="5940CF3D" w14:textId="002BB704" w:rsidR="00632115" w:rsidRDefault="00632115" w:rsidP="00C21471">
      <w:pPr>
        <w:tabs>
          <w:tab w:val="left" w:pos="1134"/>
        </w:tabs>
        <w:adjustRightInd w:val="0"/>
        <w:spacing w:after="0"/>
        <w:ind w:firstLine="567"/>
        <w:jc w:val="both"/>
        <w:rPr>
          <w:rFonts w:ascii="Times New Roman" w:eastAsia="Times New Roman" w:hAnsi="Times New Roman" w:cs="Times New Roman"/>
          <w:sz w:val="24"/>
          <w:szCs w:val="24"/>
          <w:lang w:eastAsia="ru-RU"/>
        </w:rPr>
      </w:pPr>
      <w:r w:rsidRPr="00632115">
        <w:rPr>
          <w:rFonts w:ascii="Times New Roman" w:eastAsia="Times New Roman" w:hAnsi="Times New Roman" w:cs="Times New Roman"/>
          <w:b/>
          <w:sz w:val="24"/>
          <w:szCs w:val="24"/>
          <w:lang w:eastAsia="ru-RU"/>
        </w:rPr>
        <w:t>5.1</w:t>
      </w:r>
      <w:r w:rsidR="006B3D46">
        <w:rPr>
          <w:rFonts w:ascii="Times New Roman" w:eastAsia="Times New Roman" w:hAnsi="Times New Roman" w:cs="Times New Roman"/>
          <w:b/>
          <w:sz w:val="24"/>
          <w:szCs w:val="24"/>
          <w:lang w:eastAsia="ru-RU"/>
        </w:rPr>
        <w:t>5</w:t>
      </w:r>
      <w:r w:rsidRPr="00632115">
        <w:rPr>
          <w:rFonts w:ascii="Times New Roman" w:eastAsia="Times New Roman" w:hAnsi="Times New Roman" w:cs="Times New Roman"/>
          <w:b/>
          <w:sz w:val="24"/>
          <w:szCs w:val="24"/>
          <w:lang w:eastAsia="ru-RU"/>
        </w:rPr>
        <w:t>.</w:t>
      </w:r>
      <w:r w:rsidRPr="00632115">
        <w:rPr>
          <w:rFonts w:ascii="Times New Roman" w:eastAsia="Times New Roman" w:hAnsi="Times New Roman" w:cs="Times New Roman"/>
          <w:b/>
          <w:sz w:val="24"/>
          <w:szCs w:val="24"/>
          <w:lang w:eastAsia="ru-RU"/>
        </w:rPr>
        <w:tab/>
      </w:r>
      <w:r w:rsidRPr="00632115">
        <w:rPr>
          <w:rFonts w:ascii="Times New Roman" w:eastAsia="Times New Roman" w:hAnsi="Times New Roman" w:cs="Times New Roman"/>
          <w:sz w:val="24"/>
          <w:szCs w:val="24"/>
          <w:lang w:eastAsia="ru-RU"/>
        </w:rPr>
        <w:t xml:space="preserve">Покупатель вправе, при наличии оснований для взыскания неустойки по </w:t>
      </w:r>
      <w:proofErr w:type="gramStart"/>
      <w:r w:rsidRPr="00632115">
        <w:rPr>
          <w:rFonts w:ascii="Times New Roman" w:eastAsia="Times New Roman" w:hAnsi="Times New Roman" w:cs="Times New Roman"/>
          <w:sz w:val="24"/>
          <w:szCs w:val="24"/>
          <w:lang w:eastAsia="ru-RU"/>
        </w:rPr>
        <w:t xml:space="preserve">Договору,   </w:t>
      </w:r>
      <w:proofErr w:type="gramEnd"/>
      <w:r w:rsidRPr="00632115">
        <w:rPr>
          <w:rFonts w:ascii="Times New Roman" w:eastAsia="Times New Roman" w:hAnsi="Times New Roman" w:cs="Times New Roman"/>
          <w:sz w:val="24"/>
          <w:szCs w:val="24"/>
          <w:lang w:eastAsia="ru-RU"/>
        </w:rPr>
        <w:t>обратить взыскание на обеспечение исполнения договора по любому Договору, заключенному с Поставщиком, где такое обеспечение было предоставлено.</w:t>
      </w:r>
    </w:p>
    <w:p w14:paraId="3BE2100A" w14:textId="2E6DCF6A" w:rsidR="001120D6" w:rsidRPr="00632115" w:rsidRDefault="001120D6" w:rsidP="003F04C3">
      <w:pPr>
        <w:tabs>
          <w:tab w:val="left" w:pos="1134"/>
        </w:tabs>
        <w:adjustRightInd w:val="0"/>
        <w:ind w:firstLine="567"/>
        <w:jc w:val="both"/>
        <w:rPr>
          <w:rFonts w:ascii="Times New Roman" w:eastAsia="Times New Roman" w:hAnsi="Times New Roman" w:cs="Times New Roman"/>
          <w:sz w:val="24"/>
          <w:szCs w:val="24"/>
          <w:lang w:eastAsia="ru-RU"/>
        </w:rPr>
      </w:pPr>
      <w:r w:rsidRPr="00B45177">
        <w:rPr>
          <w:rFonts w:ascii="Times New Roman" w:eastAsia="Times New Roman" w:hAnsi="Times New Roman" w:cs="Times New Roman"/>
          <w:b/>
          <w:sz w:val="24"/>
          <w:szCs w:val="24"/>
          <w:lang w:eastAsia="ru-RU"/>
        </w:rPr>
        <w:t>5.1</w:t>
      </w:r>
      <w:r w:rsidR="006B3D46">
        <w:rPr>
          <w:rFonts w:ascii="Times New Roman" w:eastAsia="Times New Roman" w:hAnsi="Times New Roman" w:cs="Times New Roman"/>
          <w:b/>
          <w:sz w:val="24"/>
          <w:szCs w:val="24"/>
          <w:lang w:eastAsia="ru-RU"/>
        </w:rPr>
        <w:t>6</w:t>
      </w:r>
      <w:r w:rsidRPr="00B45177">
        <w:rPr>
          <w:rFonts w:ascii="Times New Roman" w:eastAsia="Times New Roman" w:hAnsi="Times New Roman" w:cs="Times New Roman"/>
          <w:b/>
          <w:sz w:val="24"/>
          <w:szCs w:val="24"/>
          <w:lang w:eastAsia="ru-RU"/>
        </w:rPr>
        <w:t>.</w:t>
      </w:r>
      <w:r w:rsidRPr="001120D6">
        <w:rPr>
          <w:rFonts w:ascii="Times New Roman" w:eastAsia="Times New Roman" w:hAnsi="Times New Roman" w:cs="Times New Roman"/>
          <w:sz w:val="24"/>
          <w:szCs w:val="24"/>
          <w:lang w:eastAsia="ru-RU"/>
        </w:rPr>
        <w:tab/>
        <w:t>В случае нарушения Поставщиком срока предоставления технического заключения, указанного в п. 4.7. или непредоставления такого заключения Покупатель вправе взыскать с Поставщика штраф в размере 10 000 (десять тысяч) рублей за каждый случай нарушения.</w:t>
      </w:r>
    </w:p>
    <w:p w14:paraId="650CAE99" w14:textId="77777777" w:rsidR="00460BDA" w:rsidRPr="00BC6CE9" w:rsidRDefault="00460BDA" w:rsidP="00460BDA">
      <w:pPr>
        <w:pStyle w:val="af"/>
        <w:tabs>
          <w:tab w:val="left" w:pos="1134"/>
        </w:tabs>
        <w:adjustRightInd w:val="0"/>
        <w:ind w:left="567"/>
        <w:jc w:val="both"/>
        <w:rPr>
          <w:rFonts w:eastAsia="Times New Roman"/>
          <w:sz w:val="24"/>
          <w:szCs w:val="24"/>
        </w:rPr>
      </w:pPr>
    </w:p>
    <w:p w14:paraId="20F6E674" w14:textId="77777777" w:rsidR="00080C20" w:rsidRPr="007540F8" w:rsidRDefault="00080C20" w:rsidP="00080C20">
      <w:pPr>
        <w:pStyle w:val="af"/>
        <w:numPr>
          <w:ilvl w:val="0"/>
          <w:numId w:val="6"/>
        </w:numPr>
        <w:tabs>
          <w:tab w:val="left" w:pos="1134"/>
        </w:tabs>
        <w:adjustRightInd w:val="0"/>
        <w:jc w:val="center"/>
        <w:rPr>
          <w:rFonts w:eastAsia="Times New Roman"/>
          <w:b/>
          <w:sz w:val="24"/>
          <w:szCs w:val="24"/>
        </w:rPr>
      </w:pPr>
      <w:r>
        <w:rPr>
          <w:rFonts w:eastAsia="Times New Roman"/>
          <w:b/>
          <w:sz w:val="24"/>
          <w:szCs w:val="24"/>
        </w:rPr>
        <w:t>АНТИКОРРУПЦИОННАЯ ОГОВОРКА</w:t>
      </w:r>
    </w:p>
    <w:p w14:paraId="26023437" w14:textId="50FDC127" w:rsidR="00193CC0" w:rsidRPr="00193CC0" w:rsidRDefault="00193CC0" w:rsidP="00193CC0">
      <w:pPr>
        <w:pStyle w:val="af"/>
        <w:numPr>
          <w:ilvl w:val="1"/>
          <w:numId w:val="6"/>
        </w:numPr>
        <w:tabs>
          <w:tab w:val="left" w:pos="1134"/>
        </w:tabs>
        <w:adjustRightInd w:val="0"/>
        <w:ind w:left="0" w:firstLine="567"/>
        <w:jc w:val="both"/>
        <w:rPr>
          <w:rFonts w:eastAsia="Times New Roman"/>
          <w:sz w:val="24"/>
          <w:szCs w:val="24"/>
        </w:rPr>
      </w:pPr>
      <w:bookmarkStart w:id="3" w:name="_Hlk161663442"/>
      <w:r w:rsidRPr="00193CC0">
        <w:rPr>
          <w:rFonts w:eastAsia="Times New Roman"/>
          <w:sz w:val="24"/>
          <w:szCs w:val="24"/>
        </w:rPr>
        <w:t xml:space="preserve">При исполнении своих обязательств по настоящему Договору Стороны, их работники, представители, посредники и аффилированные лица принимают на себя обязательства, изложенные в Антикоррупционной оговорке, размещенной по адресу:  </w:t>
      </w:r>
      <w:bookmarkStart w:id="4" w:name="_Hlk181013913"/>
      <w:r w:rsidR="00832484">
        <w:fldChar w:fldCharType="begin"/>
      </w:r>
      <w:r w:rsidR="00832484">
        <w:instrText xml:space="preserve"> HYPERLINK "https://nemolchi.tinkoff.ru/partners/" </w:instrText>
      </w:r>
      <w:r w:rsidR="00832484">
        <w:fldChar w:fldCharType="separate"/>
      </w:r>
      <w:r w:rsidR="00832484" w:rsidRPr="005703EE">
        <w:rPr>
          <w:rStyle w:val="af8"/>
          <w:sz w:val="24"/>
          <w:szCs w:val="24"/>
        </w:rPr>
        <w:t>https://nemolchi.tinkoff.ru/partners/</w:t>
      </w:r>
      <w:r w:rsidR="00832484">
        <w:rPr>
          <w:rStyle w:val="af8"/>
          <w:sz w:val="24"/>
          <w:szCs w:val="24"/>
        </w:rPr>
        <w:fldChar w:fldCharType="end"/>
      </w:r>
      <w:r w:rsidR="00832484">
        <w:t xml:space="preserve"> </w:t>
      </w:r>
      <w:r w:rsidR="00832484" w:rsidRPr="00EB1835">
        <w:rPr>
          <w:rFonts w:eastAsia="Times New Roman"/>
          <w:color w:val="0070C0"/>
          <w:sz w:val="24"/>
          <w:szCs w:val="24"/>
        </w:rPr>
        <w:t xml:space="preserve"> </w:t>
      </w:r>
      <w:bookmarkEnd w:id="4"/>
      <w:r w:rsidRPr="00193CC0">
        <w:rPr>
          <w:rFonts w:eastAsia="Times New Roman"/>
          <w:sz w:val="24"/>
          <w:szCs w:val="24"/>
        </w:rPr>
        <w:t xml:space="preserve">в редакции от </w:t>
      </w:r>
      <w:r w:rsidRPr="00193CC0">
        <w:rPr>
          <w:rFonts w:eastAsia="Times New Roman"/>
          <w:sz w:val="24"/>
          <w:szCs w:val="24"/>
          <w:highlight w:val="yellow"/>
        </w:rPr>
        <w:t>__.__.20__г.</w:t>
      </w:r>
    </w:p>
    <w:p w14:paraId="78AA3D65" w14:textId="0510E734" w:rsidR="00080C20" w:rsidRPr="00193CC0" w:rsidRDefault="00193CC0" w:rsidP="00A44F94">
      <w:pPr>
        <w:pStyle w:val="af"/>
        <w:numPr>
          <w:ilvl w:val="1"/>
          <w:numId w:val="6"/>
        </w:numPr>
        <w:tabs>
          <w:tab w:val="left" w:pos="1134"/>
        </w:tabs>
        <w:adjustRightInd w:val="0"/>
        <w:ind w:left="0" w:firstLine="567"/>
        <w:jc w:val="both"/>
        <w:rPr>
          <w:rFonts w:eastAsia="Times New Roman"/>
          <w:b/>
          <w:sz w:val="24"/>
          <w:szCs w:val="24"/>
        </w:rPr>
      </w:pPr>
      <w:r w:rsidRPr="00193CC0">
        <w:rPr>
          <w:rFonts w:eastAsia="Times New Roman"/>
          <w:sz w:val="24"/>
          <w:szCs w:val="24"/>
        </w:rPr>
        <w:t>Подписанием договора Стороны подтверждают, что ознакомлены с положениями вышеуказанной Антикоррупционной оговорки, признают их и обязуются соблюдать.</w:t>
      </w:r>
      <w:bookmarkEnd w:id="3"/>
      <w:r w:rsidR="00080C20" w:rsidRPr="00193CC0">
        <w:rPr>
          <w:rFonts w:eastAsia="Times New Roman"/>
          <w:sz w:val="24"/>
          <w:szCs w:val="24"/>
        </w:rPr>
        <w:br/>
      </w:r>
    </w:p>
    <w:p w14:paraId="36023711" w14:textId="77777777" w:rsidR="00080C20" w:rsidRPr="00315869" w:rsidRDefault="00080C20" w:rsidP="00F363AB">
      <w:pPr>
        <w:pStyle w:val="af"/>
        <w:numPr>
          <w:ilvl w:val="0"/>
          <w:numId w:val="6"/>
        </w:numPr>
        <w:tabs>
          <w:tab w:val="left" w:pos="0"/>
        </w:tabs>
        <w:adjustRightInd w:val="0"/>
        <w:ind w:left="709"/>
        <w:jc w:val="center"/>
        <w:rPr>
          <w:rFonts w:eastAsia="Times New Roman"/>
          <w:b/>
          <w:sz w:val="24"/>
          <w:szCs w:val="24"/>
        </w:rPr>
      </w:pPr>
      <w:r w:rsidRPr="00315869">
        <w:rPr>
          <w:rFonts w:eastAsia="Times New Roman"/>
          <w:b/>
          <w:sz w:val="24"/>
          <w:szCs w:val="24"/>
        </w:rPr>
        <w:t>НАЛОГОВАЯ ОГОВОРКА</w:t>
      </w:r>
    </w:p>
    <w:p w14:paraId="15AE0D96"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b/>
          <w:sz w:val="24"/>
          <w:szCs w:val="24"/>
        </w:rPr>
        <w:t>7.1.</w:t>
      </w:r>
      <w:r w:rsidRPr="00832484">
        <w:rPr>
          <w:rFonts w:ascii="Times New Roman" w:hAnsi="Times New Roman" w:cs="Times New Roman"/>
          <w:sz w:val="24"/>
          <w:szCs w:val="24"/>
        </w:rPr>
        <w:t xml:space="preserve"> Каждая Сторона, руководствуясь ст. 431.2 ГК РФ и 54.1 НК РФ, заверяет другую Сторону в том, что:</w:t>
      </w:r>
    </w:p>
    <w:p w14:paraId="514BE8FE"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 xml:space="preserve">(а)Сторона уплачивает все налоги и сборы в соответствии с действующим законодательством, ведет налоговую, статистическую и иную отчетность, предусмотренную действующим законодательством РФ, своевременно подает в налоговые и иные государственные органы налоговую, статистическую и иную отчетность, предусмотренную действующим законодательством РФ; </w:t>
      </w:r>
    </w:p>
    <w:p w14:paraId="68362646"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(б) все операции по приобретению для другой Стороны товаров, работ или услуг у своих контрагентов полностью отражены в первичной документации Стороны, а также в бухгалтерской, налоговой, статистической и любой иной отчетности, обязанность по ведению которой возлагается на Сторону;</w:t>
      </w:r>
    </w:p>
    <w:p w14:paraId="006728A5"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(в) первичные документы, предоставляемые Стороной другой Стороне по Договору, полностью соответствуют действующему законодательству РФ. При этом внутренние документы, правила и нормы хозяйственной деятельности Стороны исключают подписание первичных учетных документов неустановленным или неуполномоченным лицом;</w:t>
      </w:r>
    </w:p>
    <w:p w14:paraId="108EF3EC"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(г) основной целью совершения сделки по Договору или по сделкам по приобретению для другой Стороны товаров, работ или услуг у своих контрагентов не является неуплата (неполная уплата) и (или) зачет (возврат) суммы налога;</w:t>
      </w:r>
    </w:p>
    <w:p w14:paraId="57305E21"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(д) имеет все необходимые ресурсы для исполнения обязательств по Договору. Сторона вправе привлекать третьих лиц для исполнения обязательств по Договору. При этом Сторона обязуется не привлекать контрагентов, соответствующих признакам недобросовестности или имеющих запись о недостоверности сведений, содержащихся в ЕГРЮЛ. Сторона обязуется запросить для проверки учредительные, финансовые и налоговые документы привлеченного контрагента, и самостоятельно осуществлять все разумные действия по проверке контрагента. Сторона в любом случае несет ответственность за действия привлеченного контрагента, как за свои собственные.</w:t>
      </w:r>
    </w:p>
    <w:p w14:paraId="75980570"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b/>
          <w:sz w:val="24"/>
          <w:szCs w:val="24"/>
        </w:rPr>
        <w:t>7.2.</w:t>
      </w:r>
      <w:r w:rsidRPr="00832484">
        <w:rPr>
          <w:rFonts w:ascii="Times New Roman" w:hAnsi="Times New Roman" w:cs="Times New Roman"/>
          <w:sz w:val="24"/>
          <w:szCs w:val="24"/>
        </w:rPr>
        <w:t xml:space="preserve"> Стороны признают и подтверждают, что все заверения, приведенные в п. 7.1 Договора, являются заверениями об обстоятельствах по смыслу статьи 431.2 ГК РФ, на действительность и достоверность которых полагается каждая Сторона, и которые имеют существенное значение для каждой Стороны при заключении и исполнении Договора. Указанные заверения являются существенным условием Договора. Признание Договора незаключенным или недействительным само по себе не препятствует наступлению последствий, предусмотренных п. 7.4 Договора.</w:t>
      </w:r>
    </w:p>
    <w:p w14:paraId="641589DA"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b/>
          <w:sz w:val="24"/>
          <w:szCs w:val="24"/>
        </w:rPr>
        <w:t>7.3.</w:t>
      </w:r>
      <w:r w:rsidRPr="00832484">
        <w:rPr>
          <w:rFonts w:ascii="Times New Roman" w:hAnsi="Times New Roman" w:cs="Times New Roman"/>
          <w:sz w:val="24"/>
          <w:szCs w:val="24"/>
        </w:rPr>
        <w:t xml:space="preserve"> Сторона обязуется предоставлять по запросу другой Стороне документы для подтверждения достоверности заверений, указанных в п. 7.1 Договора, а также документы, подтверждающие надлежащее исполнение Стороной требований действующего законодательства Российской Федерации, в том числе в части своевременного декларирования и уплаты налогов, предоставления достоверной налоговой отчетности, совершения иных предусмотренных налоговым законодательством обязанностей. Указанные документы предоставляются Стороной в течение 5 (пяти) рабочих дней с даты направления запроса другой Стороной. </w:t>
      </w:r>
    </w:p>
    <w:p w14:paraId="29566D41"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b/>
          <w:sz w:val="24"/>
          <w:szCs w:val="24"/>
        </w:rPr>
        <w:lastRenderedPageBreak/>
        <w:t>7.4.</w:t>
      </w:r>
      <w:r w:rsidRPr="00832484">
        <w:rPr>
          <w:rFonts w:ascii="Times New Roman" w:hAnsi="Times New Roman" w:cs="Times New Roman"/>
          <w:sz w:val="24"/>
          <w:szCs w:val="24"/>
        </w:rPr>
        <w:t xml:space="preserve"> При недостоверности заверений об обстоятельствах, указанных в п. 7.1 Договора, а равно при ненадлежащем исполнении одной Стороной требований действующего законодательства РФ, в том числе в части своевременного декларирования и уплаты налогов, предоставления достоверной налоговой отчетности, совершения иных предусмотренных налоговым законодательством обязанностей, нарушившая Сторона обязана в полном объеме возместить другой Стороне причиненные убытки, в том числе возникшие в результате отказа налоговыми органами Заказчику в возмещении причитающихся ему сумм налогов, доначисления налоговыми органами налогов, начисления пеней, наложения штрафов, включая, но не ограничиваясь:</w:t>
      </w:r>
    </w:p>
    <w:p w14:paraId="73AA1028"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(а) суммы налогов, пеней и штрафов, подлежащие уплате в бюджетную систему РФ на основании вступивших в силу решений налоговых органов;</w:t>
      </w:r>
    </w:p>
    <w:p w14:paraId="5E3ABB8D"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(б) суммы НДС, неполученные Заказчиком на основании вступивших в силу решений налоговых органов об отказе в возмещении НДС из бюджета (если применимо к Договору);</w:t>
      </w:r>
    </w:p>
    <w:p w14:paraId="0E39F528"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sz w:val="24"/>
          <w:szCs w:val="24"/>
        </w:rPr>
        <w:t>(в) суммы налогов, пеней и штрафов по требованиям, предъявленным налоговым органом в судебном порядке, при условии наличия вступившего в законную силу судебного акта, на основании которого возлагается обязанность уплаты соответствующих сумм.</w:t>
      </w:r>
    </w:p>
    <w:p w14:paraId="607EA658" w14:textId="77777777" w:rsidR="00832484" w:rsidRPr="00832484"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b/>
          <w:sz w:val="24"/>
          <w:szCs w:val="24"/>
        </w:rPr>
        <w:t xml:space="preserve">7.5. </w:t>
      </w:r>
      <w:r w:rsidRPr="00832484">
        <w:rPr>
          <w:rFonts w:ascii="Times New Roman" w:hAnsi="Times New Roman" w:cs="Times New Roman"/>
          <w:sz w:val="24"/>
          <w:szCs w:val="24"/>
        </w:rPr>
        <w:t xml:space="preserve">Убытки подлежат возмещению Стороной в течение 20 (двадцати) календарных дней с даты направления соответствующего требования пострадавшей Стороны. </w:t>
      </w:r>
    </w:p>
    <w:p w14:paraId="69E613F9" w14:textId="296C1510" w:rsidR="00B14D66" w:rsidRDefault="00832484" w:rsidP="00832484">
      <w:pPr>
        <w:adjustRightInd w:val="0"/>
        <w:spacing w:after="0" w:line="240" w:lineRule="auto"/>
        <w:ind w:firstLine="567"/>
        <w:jc w:val="both"/>
        <w:rPr>
          <w:rFonts w:ascii="Times New Roman" w:hAnsi="Times New Roman" w:cs="Times New Roman"/>
          <w:sz w:val="24"/>
          <w:szCs w:val="24"/>
        </w:rPr>
      </w:pPr>
      <w:r w:rsidRPr="00832484">
        <w:rPr>
          <w:rFonts w:ascii="Times New Roman" w:hAnsi="Times New Roman" w:cs="Times New Roman"/>
          <w:b/>
          <w:sz w:val="24"/>
          <w:szCs w:val="24"/>
        </w:rPr>
        <w:t>7.6.</w:t>
      </w:r>
      <w:r w:rsidRPr="00832484">
        <w:rPr>
          <w:rFonts w:ascii="Times New Roman" w:hAnsi="Times New Roman" w:cs="Times New Roman"/>
          <w:sz w:val="24"/>
          <w:szCs w:val="24"/>
        </w:rPr>
        <w:t xml:space="preserve"> Сторона обязуется информировать другую Сторону об изменении обстоятельств, по которым были даны заверения, предусмотренные п. 7.1 Договора, не позднее 5 (пяти) календарных дней с даты изменения указанных обстоятельств.</w:t>
      </w:r>
    </w:p>
    <w:p w14:paraId="3270CDEC" w14:textId="77777777" w:rsidR="00C21471" w:rsidRPr="006E600D" w:rsidRDefault="00C21471" w:rsidP="00832484">
      <w:pPr>
        <w:adjustRightInd w:val="0"/>
        <w:spacing w:after="0" w:line="240" w:lineRule="auto"/>
        <w:ind w:firstLine="567"/>
        <w:jc w:val="both"/>
        <w:rPr>
          <w:rFonts w:ascii="Times New Roman" w:hAnsi="Times New Roman" w:cs="Times New Roman"/>
          <w:sz w:val="24"/>
          <w:szCs w:val="24"/>
        </w:rPr>
      </w:pPr>
    </w:p>
    <w:p w14:paraId="3A99314B" w14:textId="77777777" w:rsidR="00E71E12" w:rsidRDefault="00E71E12" w:rsidP="009146E2">
      <w:pPr>
        <w:pStyle w:val="af"/>
        <w:numPr>
          <w:ilvl w:val="0"/>
          <w:numId w:val="6"/>
        </w:numPr>
        <w:tabs>
          <w:tab w:val="left" w:pos="1134"/>
        </w:tabs>
        <w:adjustRightInd w:val="0"/>
        <w:ind w:left="0" w:firstLine="567"/>
        <w:jc w:val="center"/>
        <w:rPr>
          <w:rFonts w:eastAsia="Times New Roman"/>
          <w:b/>
          <w:sz w:val="24"/>
          <w:szCs w:val="24"/>
        </w:rPr>
      </w:pPr>
      <w:r w:rsidRPr="00846BA4">
        <w:rPr>
          <w:rFonts w:eastAsia="Times New Roman"/>
          <w:b/>
          <w:sz w:val="24"/>
          <w:szCs w:val="24"/>
        </w:rPr>
        <w:t>СРОК ДЕЙСТВИЯ ДОГОВОРА</w:t>
      </w:r>
      <w:r w:rsidR="002B1263">
        <w:rPr>
          <w:rFonts w:eastAsia="Times New Roman"/>
          <w:b/>
          <w:sz w:val="24"/>
          <w:szCs w:val="24"/>
        </w:rPr>
        <w:t xml:space="preserve"> И ПОРЯДОК РАСТОРЖЕНИЯ</w:t>
      </w:r>
    </w:p>
    <w:p w14:paraId="2204CB10" w14:textId="64E2FD87" w:rsidR="00D10396" w:rsidRPr="00C21471" w:rsidRDefault="00D10396" w:rsidP="00D10396">
      <w:pPr>
        <w:numPr>
          <w:ilvl w:val="1"/>
          <w:numId w:val="6"/>
        </w:numPr>
        <w:spacing w:after="0" w:line="240" w:lineRule="auto"/>
        <w:ind w:left="0" w:firstLine="567"/>
        <w:jc w:val="both"/>
        <w:rPr>
          <w:rFonts w:ascii="Times New Roman" w:hAnsi="Times New Roman" w:cs="Times New Roman"/>
          <w:sz w:val="24"/>
          <w:szCs w:val="24"/>
        </w:rPr>
      </w:pPr>
      <w:bookmarkStart w:id="5" w:name="_Hlk130494265"/>
      <w:r w:rsidRPr="00C21471">
        <w:rPr>
          <w:rFonts w:ascii="Times New Roman" w:hAnsi="Times New Roman" w:cs="Times New Roman"/>
          <w:sz w:val="24"/>
          <w:szCs w:val="24"/>
        </w:rPr>
        <w:t xml:space="preserve">Настоящий Договор вступает в силу с даты его подписания обеими сторонами, и действует </w:t>
      </w:r>
      <w:r w:rsidR="00C21471" w:rsidRPr="00C21471">
        <w:rPr>
          <w:rFonts w:ascii="Times New Roman" w:hAnsi="Times New Roman" w:cs="Times New Roman"/>
          <w:sz w:val="24"/>
          <w:szCs w:val="24"/>
        </w:rPr>
        <w:t>до полного исполнения обязательств Сторонами.</w:t>
      </w:r>
    </w:p>
    <w:p w14:paraId="2CEEDCDC" w14:textId="77777777" w:rsidR="00D10396" w:rsidRPr="000E6104" w:rsidRDefault="00D10396" w:rsidP="00D10396">
      <w:pPr>
        <w:numPr>
          <w:ilvl w:val="1"/>
          <w:numId w:val="6"/>
        </w:numPr>
        <w:spacing w:after="0" w:line="240" w:lineRule="auto"/>
        <w:ind w:left="0" w:firstLine="567"/>
        <w:jc w:val="both"/>
        <w:rPr>
          <w:rFonts w:ascii="Times New Roman" w:hAnsi="Times New Roman" w:cs="Times New Roman"/>
          <w:sz w:val="24"/>
          <w:szCs w:val="24"/>
        </w:rPr>
      </w:pPr>
      <w:bookmarkStart w:id="6" w:name="_Hlk130494098"/>
      <w:r w:rsidRPr="000E6104">
        <w:rPr>
          <w:rFonts w:ascii="Times New Roman" w:hAnsi="Times New Roman" w:cs="Times New Roman"/>
          <w:sz w:val="24"/>
          <w:szCs w:val="24"/>
        </w:rPr>
        <w:t>Прекращение действия Договора</w:t>
      </w:r>
      <w:r w:rsidR="00C8525A" w:rsidRPr="00C8525A">
        <w:rPr>
          <w:rFonts w:ascii="Times New Roman" w:hAnsi="Times New Roman" w:cs="Times New Roman"/>
          <w:sz w:val="24"/>
          <w:szCs w:val="24"/>
        </w:rPr>
        <w:t xml:space="preserve">/ </w:t>
      </w:r>
      <w:r w:rsidR="00C8525A">
        <w:rPr>
          <w:rFonts w:ascii="Times New Roman" w:hAnsi="Times New Roman" w:cs="Times New Roman"/>
          <w:sz w:val="24"/>
          <w:szCs w:val="24"/>
        </w:rPr>
        <w:t>и</w:t>
      </w:r>
      <w:r w:rsidR="00C8525A" w:rsidRPr="000E6104">
        <w:rPr>
          <w:rFonts w:ascii="Times New Roman" w:hAnsi="Times New Roman" w:cs="Times New Roman"/>
          <w:sz w:val="24"/>
          <w:szCs w:val="24"/>
        </w:rPr>
        <w:t>стечение срока действия Договора</w:t>
      </w:r>
      <w:bookmarkEnd w:id="6"/>
      <w:r w:rsidRPr="000E6104">
        <w:rPr>
          <w:rFonts w:ascii="Times New Roman" w:hAnsi="Times New Roman" w:cs="Times New Roman"/>
          <w:sz w:val="24"/>
          <w:szCs w:val="24"/>
        </w:rPr>
        <w:t xml:space="preserve"> не освобождает </w:t>
      </w:r>
      <w:r>
        <w:rPr>
          <w:rFonts w:ascii="Times New Roman" w:hAnsi="Times New Roman" w:cs="Times New Roman"/>
          <w:sz w:val="24"/>
          <w:szCs w:val="24"/>
        </w:rPr>
        <w:t>С</w:t>
      </w:r>
      <w:r w:rsidRPr="000E6104">
        <w:rPr>
          <w:rFonts w:ascii="Times New Roman" w:hAnsi="Times New Roman" w:cs="Times New Roman"/>
          <w:sz w:val="24"/>
          <w:szCs w:val="24"/>
        </w:rPr>
        <w:t>тороны от обязательств, возникших в период его действия, в том числе от возмещения убытков, уплаты штрафных санкций и иной ответственности, установленной настоящим Договором и законодательством Российской Федерации.</w:t>
      </w:r>
    </w:p>
    <w:p w14:paraId="0AE0B2D6" w14:textId="25DB88F4" w:rsidR="00411ADC" w:rsidRPr="00411ADC" w:rsidRDefault="00411ADC" w:rsidP="00411ADC">
      <w:pPr>
        <w:pStyle w:val="af"/>
        <w:numPr>
          <w:ilvl w:val="1"/>
          <w:numId w:val="6"/>
        </w:numPr>
        <w:ind w:left="0" w:firstLine="567"/>
        <w:jc w:val="both"/>
        <w:rPr>
          <w:sz w:val="24"/>
          <w:szCs w:val="24"/>
          <w:lang w:eastAsia="en-US"/>
        </w:rPr>
      </w:pPr>
      <w:r w:rsidRPr="00411ADC">
        <w:rPr>
          <w:sz w:val="24"/>
          <w:szCs w:val="24"/>
          <w:lang w:eastAsia="en-US"/>
        </w:rPr>
        <w:t xml:space="preserve">Поставщик вправе отказаться от исполнения настоящего Договора в одностороннем внесудебном порядке, направив Покупателю уведомление о расторжении </w:t>
      </w:r>
      <w:r w:rsidRPr="00C21471">
        <w:rPr>
          <w:sz w:val="24"/>
          <w:szCs w:val="24"/>
          <w:lang w:eastAsia="en-US"/>
        </w:rPr>
        <w:t xml:space="preserve">Договора не позднее, чем за </w:t>
      </w:r>
      <w:r w:rsidR="00C21471" w:rsidRPr="00C21471">
        <w:rPr>
          <w:sz w:val="24"/>
          <w:szCs w:val="24"/>
          <w:lang w:eastAsia="en-US"/>
        </w:rPr>
        <w:t>90</w:t>
      </w:r>
      <w:r w:rsidRPr="00C21471">
        <w:rPr>
          <w:sz w:val="24"/>
          <w:szCs w:val="24"/>
          <w:lang w:eastAsia="en-US"/>
        </w:rPr>
        <w:t xml:space="preserve"> (</w:t>
      </w:r>
      <w:r w:rsidR="00C21471" w:rsidRPr="00C21471">
        <w:rPr>
          <w:sz w:val="24"/>
          <w:szCs w:val="24"/>
          <w:lang w:eastAsia="en-US"/>
        </w:rPr>
        <w:t>девяносто</w:t>
      </w:r>
      <w:r w:rsidRPr="00C21471">
        <w:rPr>
          <w:sz w:val="24"/>
          <w:szCs w:val="24"/>
          <w:lang w:eastAsia="en-US"/>
        </w:rPr>
        <w:t>) рабочих дней до предполагаемой</w:t>
      </w:r>
      <w:r w:rsidRPr="00411ADC">
        <w:rPr>
          <w:sz w:val="24"/>
          <w:szCs w:val="24"/>
          <w:lang w:eastAsia="en-US"/>
        </w:rPr>
        <w:t xml:space="preserve"> даты расторжения.</w:t>
      </w:r>
    </w:p>
    <w:p w14:paraId="0B083C4F" w14:textId="77777777" w:rsidR="002B1263" w:rsidRPr="001720FF" w:rsidRDefault="002B1263" w:rsidP="002B1263">
      <w:pPr>
        <w:pStyle w:val="af"/>
        <w:numPr>
          <w:ilvl w:val="1"/>
          <w:numId w:val="6"/>
        </w:numPr>
        <w:autoSpaceDE/>
        <w:autoSpaceDN/>
        <w:ind w:left="0" w:firstLine="567"/>
        <w:contextualSpacing/>
        <w:jc w:val="both"/>
        <w:rPr>
          <w:sz w:val="24"/>
          <w:szCs w:val="24"/>
        </w:rPr>
      </w:pPr>
      <w:r w:rsidRPr="001720FF">
        <w:rPr>
          <w:sz w:val="24"/>
          <w:szCs w:val="24"/>
        </w:rPr>
        <w:t xml:space="preserve">Покупатель может отказаться от исполнения настоящего Договора в одностороннем внесудебном порядке, направив Поставщику уведомление о расторжении Договора за </w:t>
      </w:r>
      <w:r w:rsidR="00FC1F31">
        <w:rPr>
          <w:sz w:val="24"/>
          <w:szCs w:val="24"/>
        </w:rPr>
        <w:t>3</w:t>
      </w:r>
      <w:r>
        <w:rPr>
          <w:sz w:val="24"/>
          <w:szCs w:val="24"/>
        </w:rPr>
        <w:t>0</w:t>
      </w:r>
      <w:r w:rsidRPr="001720FF">
        <w:rPr>
          <w:sz w:val="24"/>
          <w:szCs w:val="24"/>
        </w:rPr>
        <w:t xml:space="preserve"> (</w:t>
      </w:r>
      <w:r w:rsidR="00FC1F31">
        <w:rPr>
          <w:sz w:val="24"/>
          <w:szCs w:val="24"/>
        </w:rPr>
        <w:t>тридцать</w:t>
      </w:r>
      <w:r w:rsidRPr="001720FF">
        <w:rPr>
          <w:sz w:val="24"/>
          <w:szCs w:val="24"/>
        </w:rPr>
        <w:t xml:space="preserve">) </w:t>
      </w:r>
      <w:r w:rsidR="00FC1F31">
        <w:rPr>
          <w:sz w:val="24"/>
          <w:szCs w:val="24"/>
        </w:rPr>
        <w:t>календарных</w:t>
      </w:r>
      <w:r w:rsidRPr="001720FF">
        <w:rPr>
          <w:sz w:val="24"/>
          <w:szCs w:val="24"/>
        </w:rPr>
        <w:t xml:space="preserve"> дней до предполагаемой даты расторжения</w:t>
      </w:r>
      <w:r w:rsidR="00AB10A3">
        <w:rPr>
          <w:sz w:val="24"/>
          <w:szCs w:val="24"/>
        </w:rPr>
        <w:t>.</w:t>
      </w:r>
    </w:p>
    <w:p w14:paraId="55FE616A" w14:textId="77777777" w:rsidR="002B1263" w:rsidRPr="00CF11A9" w:rsidRDefault="002B1263" w:rsidP="00577469">
      <w:pPr>
        <w:numPr>
          <w:ilvl w:val="2"/>
          <w:numId w:val="6"/>
        </w:numPr>
        <w:adjustRightInd w:val="0"/>
        <w:spacing w:after="0" w:line="240" w:lineRule="auto"/>
        <w:ind w:left="0" w:firstLine="630"/>
        <w:jc w:val="both"/>
        <w:rPr>
          <w:rFonts w:eastAsia="Times New Roman"/>
          <w:b/>
          <w:sz w:val="24"/>
          <w:szCs w:val="24"/>
        </w:rPr>
      </w:pPr>
      <w:r w:rsidRPr="002B1263">
        <w:rPr>
          <w:rFonts w:ascii="Times New Roman" w:hAnsi="Times New Roman" w:cs="Times New Roman"/>
          <w:sz w:val="24"/>
          <w:szCs w:val="24"/>
        </w:rPr>
        <w:t>В случае расторжения Договора Стороны обязуются произвести взаиморасчёты, осуществить иные</w:t>
      </w:r>
      <w:r w:rsidR="00AB10A3">
        <w:rPr>
          <w:rFonts w:ascii="Times New Roman" w:hAnsi="Times New Roman" w:cs="Times New Roman"/>
          <w:sz w:val="24"/>
          <w:szCs w:val="24"/>
        </w:rPr>
        <w:t xml:space="preserve"> действия,</w:t>
      </w:r>
      <w:r w:rsidRPr="002B1263">
        <w:rPr>
          <w:rFonts w:ascii="Times New Roman" w:hAnsi="Times New Roman" w:cs="Times New Roman"/>
          <w:sz w:val="24"/>
          <w:szCs w:val="24"/>
        </w:rPr>
        <w:t xml:space="preserve"> согласно Договору и действующему законодательству Российской Федерации.</w:t>
      </w:r>
    </w:p>
    <w:p w14:paraId="1AEBFAA0" w14:textId="7F39910B" w:rsidR="00CF11A9" w:rsidRDefault="00CF11A9" w:rsidP="00CF11A9">
      <w:pPr>
        <w:pStyle w:val="af"/>
        <w:numPr>
          <w:ilvl w:val="1"/>
          <w:numId w:val="6"/>
        </w:numPr>
        <w:tabs>
          <w:tab w:val="left" w:pos="1134"/>
        </w:tabs>
        <w:adjustRightInd w:val="0"/>
        <w:ind w:left="0" w:firstLine="567"/>
        <w:jc w:val="both"/>
        <w:rPr>
          <w:rFonts w:eastAsia="Times New Roman"/>
          <w:sz w:val="24"/>
          <w:szCs w:val="24"/>
        </w:rPr>
      </w:pPr>
      <w:r w:rsidRPr="00E76C49">
        <w:rPr>
          <w:rFonts w:eastAsia="Times New Roman"/>
          <w:sz w:val="24"/>
          <w:szCs w:val="24"/>
        </w:rPr>
        <w:t xml:space="preserve">Настоящий Договор может быть расторгнут </w:t>
      </w:r>
      <w:r>
        <w:rPr>
          <w:rFonts w:eastAsia="Times New Roman"/>
          <w:sz w:val="24"/>
          <w:szCs w:val="24"/>
        </w:rPr>
        <w:t>Покупателем</w:t>
      </w:r>
      <w:r w:rsidRPr="00E76C49">
        <w:rPr>
          <w:rFonts w:eastAsia="Times New Roman"/>
          <w:sz w:val="24"/>
          <w:szCs w:val="24"/>
        </w:rPr>
        <w:t xml:space="preserve"> в одностороннем внесудебном порядке </w:t>
      </w:r>
      <w:r w:rsidR="00B45177">
        <w:rPr>
          <w:rFonts w:eastAsia="Times New Roman"/>
          <w:sz w:val="24"/>
          <w:szCs w:val="24"/>
        </w:rPr>
        <w:t xml:space="preserve">до истечения срока, указанного в п.8.4. Договора, </w:t>
      </w:r>
      <w:r w:rsidRPr="00E76C49">
        <w:rPr>
          <w:rFonts w:eastAsia="Times New Roman"/>
          <w:sz w:val="24"/>
          <w:szCs w:val="24"/>
        </w:rPr>
        <w:t>при</w:t>
      </w:r>
      <w:r>
        <w:rPr>
          <w:rFonts w:eastAsia="Times New Roman"/>
          <w:sz w:val="24"/>
          <w:szCs w:val="24"/>
        </w:rPr>
        <w:t>:</w:t>
      </w:r>
    </w:p>
    <w:p w14:paraId="69FA7ACE" w14:textId="77777777" w:rsidR="00CF11A9" w:rsidRPr="004A0254" w:rsidRDefault="00CF11A9" w:rsidP="00CF11A9">
      <w:pPr>
        <w:pStyle w:val="af"/>
        <w:numPr>
          <w:ilvl w:val="2"/>
          <w:numId w:val="6"/>
        </w:numPr>
        <w:tabs>
          <w:tab w:val="left" w:pos="1134"/>
        </w:tabs>
        <w:adjustRightInd w:val="0"/>
        <w:jc w:val="both"/>
        <w:rPr>
          <w:rFonts w:eastAsia="Times New Roman"/>
          <w:sz w:val="24"/>
          <w:szCs w:val="24"/>
        </w:rPr>
      </w:pPr>
      <w:r w:rsidRPr="00E76C49">
        <w:rPr>
          <w:rFonts w:eastAsia="Times New Roman"/>
          <w:sz w:val="24"/>
          <w:szCs w:val="24"/>
        </w:rPr>
        <w:t xml:space="preserve"> существенных нарушениях Договора, а именно:</w:t>
      </w:r>
    </w:p>
    <w:p w14:paraId="494610E5" w14:textId="77777777" w:rsidR="00146A9C" w:rsidRDefault="00146A9C" w:rsidP="00146A9C">
      <w:pPr>
        <w:pStyle w:val="af"/>
        <w:numPr>
          <w:ilvl w:val="3"/>
          <w:numId w:val="6"/>
        </w:numPr>
        <w:tabs>
          <w:tab w:val="left" w:pos="1134"/>
        </w:tabs>
        <w:adjustRightInd w:val="0"/>
        <w:jc w:val="both"/>
        <w:rPr>
          <w:rFonts w:eastAsia="Times New Roman"/>
          <w:sz w:val="24"/>
          <w:szCs w:val="24"/>
        </w:rPr>
      </w:pPr>
      <w:r w:rsidRPr="00E76C49">
        <w:rPr>
          <w:rFonts w:eastAsia="Times New Roman"/>
          <w:sz w:val="24"/>
          <w:szCs w:val="24"/>
        </w:rPr>
        <w:t xml:space="preserve">при необоснованном отказе Поставщика от исполнения </w:t>
      </w:r>
      <w:r>
        <w:rPr>
          <w:rFonts w:eastAsia="Times New Roman"/>
          <w:sz w:val="24"/>
          <w:szCs w:val="24"/>
        </w:rPr>
        <w:t>Договора</w:t>
      </w:r>
      <w:r w:rsidRPr="00E76C49">
        <w:rPr>
          <w:rFonts w:eastAsia="Times New Roman"/>
          <w:sz w:val="24"/>
          <w:szCs w:val="24"/>
        </w:rPr>
        <w:t>, либо при нарушении срока, установленного п.</w:t>
      </w:r>
      <w:r>
        <w:rPr>
          <w:rFonts w:eastAsia="Times New Roman"/>
          <w:sz w:val="24"/>
          <w:szCs w:val="24"/>
        </w:rPr>
        <w:t>3.2</w:t>
      </w:r>
      <w:r w:rsidR="00FC1F31">
        <w:rPr>
          <w:rFonts w:eastAsia="Times New Roman"/>
          <w:sz w:val="24"/>
          <w:szCs w:val="24"/>
        </w:rPr>
        <w:t xml:space="preserve"> и/</w:t>
      </w:r>
      <w:r>
        <w:rPr>
          <w:rFonts w:eastAsia="Times New Roman"/>
          <w:sz w:val="24"/>
          <w:szCs w:val="24"/>
        </w:rPr>
        <w:t xml:space="preserve">или </w:t>
      </w:r>
      <w:r w:rsidR="00FC1F31">
        <w:rPr>
          <w:rFonts w:eastAsia="Times New Roman"/>
          <w:sz w:val="24"/>
          <w:szCs w:val="24"/>
        </w:rPr>
        <w:t>п.</w:t>
      </w:r>
      <w:r>
        <w:rPr>
          <w:rFonts w:eastAsia="Times New Roman"/>
          <w:sz w:val="24"/>
          <w:szCs w:val="24"/>
        </w:rPr>
        <w:t>3.</w:t>
      </w:r>
      <w:r w:rsidR="00FC1F31">
        <w:rPr>
          <w:rFonts w:eastAsia="Times New Roman"/>
          <w:sz w:val="24"/>
          <w:szCs w:val="24"/>
        </w:rPr>
        <w:t>5</w:t>
      </w:r>
      <w:r w:rsidRPr="00E76C49">
        <w:rPr>
          <w:rFonts w:eastAsia="Times New Roman"/>
          <w:sz w:val="24"/>
          <w:szCs w:val="24"/>
        </w:rPr>
        <w:t xml:space="preserve"> Договора</w:t>
      </w:r>
      <w:r w:rsidR="00FC1F31">
        <w:rPr>
          <w:rFonts w:eastAsia="Times New Roman"/>
          <w:sz w:val="24"/>
          <w:szCs w:val="24"/>
        </w:rPr>
        <w:t xml:space="preserve"> более чем на 30 календарных дней</w:t>
      </w:r>
      <w:r w:rsidRPr="00E76C49">
        <w:rPr>
          <w:rFonts w:eastAsia="Times New Roman"/>
          <w:sz w:val="24"/>
          <w:szCs w:val="24"/>
        </w:rPr>
        <w:t>;</w:t>
      </w:r>
    </w:p>
    <w:p w14:paraId="2002F5CA" w14:textId="77777777" w:rsidR="00CF11A9" w:rsidRDefault="00CF11A9" w:rsidP="00CF11A9">
      <w:pPr>
        <w:pStyle w:val="af"/>
        <w:numPr>
          <w:ilvl w:val="3"/>
          <w:numId w:val="6"/>
        </w:numPr>
        <w:tabs>
          <w:tab w:val="left" w:pos="1134"/>
        </w:tabs>
        <w:adjustRightInd w:val="0"/>
        <w:ind w:left="1134" w:hanging="850"/>
        <w:jc w:val="both"/>
        <w:rPr>
          <w:rFonts w:eastAsia="Times New Roman"/>
          <w:sz w:val="24"/>
          <w:szCs w:val="24"/>
        </w:rPr>
      </w:pPr>
      <w:r w:rsidRPr="00090EBC">
        <w:rPr>
          <w:rFonts w:eastAsia="Times New Roman"/>
          <w:sz w:val="24"/>
          <w:szCs w:val="24"/>
        </w:rPr>
        <w:t xml:space="preserve">Отрицательном заключении службы безопасности/ </w:t>
      </w:r>
      <w:proofErr w:type="spellStart"/>
      <w:r w:rsidRPr="00090EBC">
        <w:rPr>
          <w:rFonts w:eastAsia="Times New Roman"/>
          <w:sz w:val="24"/>
          <w:szCs w:val="24"/>
        </w:rPr>
        <w:t>Compliance</w:t>
      </w:r>
      <w:proofErr w:type="spellEnd"/>
      <w:r w:rsidRPr="00090EBC">
        <w:rPr>
          <w:rFonts w:eastAsia="Times New Roman"/>
          <w:sz w:val="24"/>
          <w:szCs w:val="24"/>
        </w:rPr>
        <w:t xml:space="preserve"> Покупателя, полученном в процессе исполнения Договора.</w:t>
      </w:r>
    </w:p>
    <w:p w14:paraId="2C9BFCA2" w14:textId="0B560AB9" w:rsidR="00CF11A9" w:rsidRPr="00CF11A9" w:rsidRDefault="00CF11A9" w:rsidP="00CF11A9">
      <w:pPr>
        <w:pStyle w:val="af"/>
        <w:numPr>
          <w:ilvl w:val="1"/>
          <w:numId w:val="6"/>
        </w:numPr>
        <w:tabs>
          <w:tab w:val="left" w:pos="1134"/>
        </w:tabs>
        <w:adjustRightInd w:val="0"/>
        <w:ind w:left="0" w:firstLine="567"/>
        <w:jc w:val="both"/>
        <w:rPr>
          <w:rFonts w:eastAsia="Times New Roman"/>
          <w:sz w:val="24"/>
          <w:szCs w:val="24"/>
        </w:rPr>
      </w:pPr>
      <w:r w:rsidRPr="00CF11A9">
        <w:rPr>
          <w:rFonts w:eastAsia="Times New Roman"/>
          <w:sz w:val="24"/>
          <w:szCs w:val="24"/>
        </w:rPr>
        <w:t xml:space="preserve">Настоящий Договор может быть расторгнут Поставщиком в одностороннем внесудебном порядке при нарушении Покупателем срока осуществления платежа за выполненные Поставщиком и принятые Покупателем обязательства более чем на </w:t>
      </w:r>
      <w:r w:rsidR="00411ADC">
        <w:rPr>
          <w:rFonts w:eastAsia="Times New Roman"/>
          <w:sz w:val="24"/>
          <w:szCs w:val="24"/>
        </w:rPr>
        <w:t>90</w:t>
      </w:r>
      <w:r w:rsidRPr="00CF11A9">
        <w:rPr>
          <w:rFonts w:eastAsia="Times New Roman"/>
          <w:sz w:val="24"/>
          <w:szCs w:val="24"/>
        </w:rPr>
        <w:t xml:space="preserve"> (</w:t>
      </w:r>
      <w:r w:rsidR="00411ADC">
        <w:rPr>
          <w:rFonts w:eastAsia="Times New Roman"/>
          <w:sz w:val="24"/>
          <w:szCs w:val="24"/>
        </w:rPr>
        <w:t>девяносто</w:t>
      </w:r>
      <w:r w:rsidRPr="00CF11A9">
        <w:rPr>
          <w:rFonts w:eastAsia="Times New Roman"/>
          <w:sz w:val="24"/>
          <w:szCs w:val="24"/>
        </w:rPr>
        <w:t xml:space="preserve">) </w:t>
      </w:r>
      <w:r w:rsidR="00411ADC">
        <w:rPr>
          <w:rFonts w:eastAsia="Times New Roman"/>
          <w:sz w:val="24"/>
          <w:szCs w:val="24"/>
        </w:rPr>
        <w:t>календарных дней</w:t>
      </w:r>
      <w:r w:rsidRPr="00CF11A9">
        <w:rPr>
          <w:rFonts w:eastAsia="Times New Roman"/>
          <w:sz w:val="24"/>
          <w:szCs w:val="24"/>
        </w:rPr>
        <w:t>.</w:t>
      </w:r>
    </w:p>
    <w:p w14:paraId="773799CE" w14:textId="77777777" w:rsidR="00CF11A9" w:rsidRPr="00CF11A9" w:rsidRDefault="00CF11A9" w:rsidP="00CF11A9">
      <w:pPr>
        <w:pStyle w:val="af"/>
        <w:numPr>
          <w:ilvl w:val="1"/>
          <w:numId w:val="6"/>
        </w:numPr>
        <w:tabs>
          <w:tab w:val="left" w:pos="1134"/>
        </w:tabs>
        <w:adjustRightInd w:val="0"/>
        <w:ind w:left="0" w:firstLine="567"/>
        <w:jc w:val="both"/>
        <w:rPr>
          <w:rFonts w:eastAsia="Times New Roman"/>
          <w:sz w:val="24"/>
          <w:szCs w:val="24"/>
        </w:rPr>
      </w:pPr>
      <w:r w:rsidRPr="00CF11A9">
        <w:rPr>
          <w:rFonts w:eastAsia="Times New Roman"/>
          <w:sz w:val="24"/>
          <w:szCs w:val="24"/>
        </w:rPr>
        <w:lastRenderedPageBreak/>
        <w:t>В случае расторжения Договора Стороны обязуются произвести взаиморасчёты, осуществить иные действия, согласно Договору и действующему законодательству Российской Федерации.</w:t>
      </w:r>
    </w:p>
    <w:bookmarkEnd w:id="5"/>
    <w:p w14:paraId="2B147490" w14:textId="77777777" w:rsidR="00CF11A9" w:rsidRPr="00F42E36" w:rsidRDefault="00CF11A9" w:rsidP="00CF11A9">
      <w:pPr>
        <w:adjustRightInd w:val="0"/>
        <w:spacing w:after="0" w:line="240" w:lineRule="auto"/>
        <w:ind w:left="630"/>
        <w:jc w:val="both"/>
        <w:rPr>
          <w:rFonts w:eastAsia="Times New Roman"/>
          <w:b/>
          <w:sz w:val="24"/>
          <w:szCs w:val="24"/>
        </w:rPr>
      </w:pPr>
    </w:p>
    <w:p w14:paraId="4AC8948D" w14:textId="77777777" w:rsidR="000D0910" w:rsidRPr="000D0910" w:rsidRDefault="000D0910" w:rsidP="000D0910">
      <w:pPr>
        <w:numPr>
          <w:ilvl w:val="0"/>
          <w:numId w:val="6"/>
        </w:numPr>
        <w:adjustRightInd w:val="0"/>
        <w:spacing w:after="0" w:line="240" w:lineRule="auto"/>
        <w:jc w:val="center"/>
        <w:rPr>
          <w:rFonts w:ascii="Times New Roman" w:eastAsia="Times New Roman" w:hAnsi="Times New Roman" w:cs="Times New Roman"/>
          <w:b/>
          <w:sz w:val="24"/>
          <w:szCs w:val="24"/>
        </w:rPr>
      </w:pPr>
      <w:r w:rsidRPr="000D0910">
        <w:rPr>
          <w:rFonts w:ascii="Times New Roman" w:eastAsia="Times New Roman" w:hAnsi="Times New Roman" w:cs="Times New Roman"/>
          <w:b/>
          <w:sz w:val="24"/>
          <w:szCs w:val="24"/>
        </w:rPr>
        <w:t>КОНФИДЕНЦИАЛЬНАЯ ИНФОРМАЦИЯ</w:t>
      </w:r>
    </w:p>
    <w:p w14:paraId="0BF7AFB4" w14:textId="707D91B4" w:rsidR="000D0910" w:rsidRPr="000D0910" w:rsidRDefault="006F6E3E" w:rsidP="00F42E36">
      <w:pPr>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0D0910" w:rsidRPr="00FF7991">
        <w:rPr>
          <w:rFonts w:ascii="Times New Roman" w:eastAsia="Times New Roman" w:hAnsi="Times New Roman" w:cs="Times New Roman"/>
          <w:b/>
          <w:sz w:val="24"/>
          <w:szCs w:val="24"/>
        </w:rPr>
        <w:t>.1.</w:t>
      </w:r>
      <w:r w:rsidR="000D0910" w:rsidRPr="000D0910">
        <w:rPr>
          <w:rFonts w:ascii="Times New Roman" w:eastAsia="Times New Roman" w:hAnsi="Times New Roman" w:cs="Times New Roman"/>
          <w:b/>
          <w:sz w:val="24"/>
          <w:szCs w:val="24"/>
        </w:rPr>
        <w:t xml:space="preserve"> </w:t>
      </w:r>
      <w:r w:rsidR="000D0910" w:rsidRPr="000D0910">
        <w:rPr>
          <w:rFonts w:ascii="Times New Roman" w:eastAsia="Times New Roman" w:hAnsi="Times New Roman" w:cs="Times New Roman"/>
          <w:sz w:val="24"/>
          <w:szCs w:val="24"/>
        </w:rPr>
        <w:t>Стороны в течение срока действия настоящего Договора, а также в течение 3 (трех) лет по окончании его действия, обязуются обеспечить конфиденциальность</w:t>
      </w:r>
      <w:r w:rsidR="000D0910">
        <w:rPr>
          <w:rFonts w:ascii="Times New Roman" w:eastAsia="Times New Roman" w:hAnsi="Times New Roman" w:cs="Times New Roman"/>
          <w:sz w:val="24"/>
          <w:szCs w:val="24"/>
        </w:rPr>
        <w:t xml:space="preserve"> его</w:t>
      </w:r>
      <w:r w:rsidR="000D0910" w:rsidRPr="000D0910">
        <w:rPr>
          <w:rFonts w:ascii="Times New Roman" w:eastAsia="Times New Roman" w:hAnsi="Times New Roman" w:cs="Times New Roman"/>
          <w:sz w:val="24"/>
          <w:szCs w:val="24"/>
        </w:rPr>
        <w:t xml:space="preserve"> условий,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381C54FF" w14:textId="1C4B98BC" w:rsidR="000D0910" w:rsidRPr="000D0910" w:rsidRDefault="006F6E3E" w:rsidP="00F42E36">
      <w:pPr>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0D0910" w:rsidRPr="00FF7991">
        <w:rPr>
          <w:rFonts w:ascii="Times New Roman" w:eastAsia="Times New Roman" w:hAnsi="Times New Roman" w:cs="Times New Roman"/>
          <w:b/>
          <w:sz w:val="24"/>
          <w:szCs w:val="24"/>
        </w:rPr>
        <w:t>.2.</w:t>
      </w:r>
      <w:r w:rsidR="000D0910" w:rsidRPr="000D0910">
        <w:rPr>
          <w:rFonts w:ascii="Times New Roman" w:eastAsia="Times New Roman" w:hAnsi="Times New Roman" w:cs="Times New Roman"/>
          <w:sz w:val="24"/>
          <w:szCs w:val="24"/>
        </w:rPr>
        <w:t xml:space="preserve"> 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хранить конфиденциальную информацию исключительно в предназначенных для этого местах, исключающих доступ к ней третьих лиц,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31F594DA" w14:textId="1B2F1EF8" w:rsidR="000D0910" w:rsidRPr="000D0910" w:rsidRDefault="006F6E3E" w:rsidP="00F42E36">
      <w:pPr>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0D0910" w:rsidRPr="00FF7991">
        <w:rPr>
          <w:rFonts w:ascii="Times New Roman" w:eastAsia="Times New Roman" w:hAnsi="Times New Roman" w:cs="Times New Roman"/>
          <w:b/>
          <w:sz w:val="24"/>
          <w:szCs w:val="24"/>
        </w:rPr>
        <w:t>.3.</w:t>
      </w:r>
      <w:r w:rsidR="000D0910" w:rsidRPr="000D0910">
        <w:rPr>
          <w:rFonts w:ascii="Times New Roman" w:eastAsia="Times New Roman" w:hAnsi="Times New Roman" w:cs="Times New Roman"/>
          <w:sz w:val="24"/>
          <w:szCs w:val="24"/>
        </w:rPr>
        <w:t xml:space="preserve"> 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355C3D59" w14:textId="79C3CC2F" w:rsidR="000D0910" w:rsidRPr="000D0910" w:rsidRDefault="006F6E3E" w:rsidP="00F42E36">
      <w:pPr>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0D0910" w:rsidRPr="00FF7991">
        <w:rPr>
          <w:rFonts w:ascii="Times New Roman" w:eastAsia="Times New Roman" w:hAnsi="Times New Roman" w:cs="Times New Roman"/>
          <w:b/>
          <w:sz w:val="24"/>
          <w:szCs w:val="24"/>
        </w:rPr>
        <w:t>.4.</w:t>
      </w:r>
      <w:r w:rsidR="000D0910" w:rsidRPr="000D0910">
        <w:rPr>
          <w:rFonts w:ascii="Times New Roman" w:eastAsia="Times New Roman" w:hAnsi="Times New Roman" w:cs="Times New Roman"/>
          <w:sz w:val="24"/>
          <w:szCs w:val="24"/>
        </w:rPr>
        <w:t xml:space="preserve"> 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2EAA441E" w14:textId="677D1AD6" w:rsidR="000D0910" w:rsidRPr="000D0910" w:rsidRDefault="006F6E3E" w:rsidP="000D0910">
      <w:pPr>
        <w:adjustRightInd w:val="0"/>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r w:rsidR="000D0910" w:rsidRPr="00FF7991">
        <w:rPr>
          <w:rFonts w:ascii="Times New Roman" w:eastAsia="Times New Roman" w:hAnsi="Times New Roman" w:cs="Times New Roman"/>
          <w:b/>
          <w:sz w:val="24"/>
          <w:szCs w:val="24"/>
        </w:rPr>
        <w:t>.5.</w:t>
      </w:r>
      <w:r w:rsidR="000D0910" w:rsidRPr="000D0910">
        <w:rPr>
          <w:rFonts w:ascii="Times New Roman" w:eastAsia="Times New Roman" w:hAnsi="Times New Roman" w:cs="Times New Roman"/>
          <w:sz w:val="24"/>
          <w:szCs w:val="24"/>
        </w:rPr>
        <w:t xml:space="preserve"> Не является нарушением конфиденциальности предоставление информации</w:t>
      </w:r>
      <w:r w:rsidR="000D0910">
        <w:rPr>
          <w:rFonts w:ascii="Times New Roman" w:eastAsia="Times New Roman" w:hAnsi="Times New Roman" w:cs="Times New Roman"/>
          <w:sz w:val="24"/>
          <w:szCs w:val="24"/>
        </w:rPr>
        <w:t xml:space="preserve"> </w:t>
      </w:r>
      <w:r w:rsidR="000D0910" w:rsidRPr="000D0910">
        <w:rPr>
          <w:rFonts w:ascii="Times New Roman" w:eastAsia="Times New Roman" w:hAnsi="Times New Roman" w:cs="Times New Roman"/>
          <w:sz w:val="24"/>
          <w:szCs w:val="24"/>
        </w:rPr>
        <w:t>по законному требованию правоохранительных и иных уполномоченных государственных органов, и должностных лиц в случаях и в порядке, предусмотренных законодательством</w:t>
      </w:r>
      <w:r w:rsidR="000D0910">
        <w:rPr>
          <w:rFonts w:ascii="Times New Roman" w:eastAsia="Times New Roman" w:hAnsi="Times New Roman" w:cs="Times New Roman"/>
          <w:sz w:val="24"/>
          <w:szCs w:val="24"/>
        </w:rPr>
        <w:t xml:space="preserve"> </w:t>
      </w:r>
      <w:r w:rsidR="0036721F" w:rsidRPr="00383DC9">
        <w:rPr>
          <w:rFonts w:ascii="Times New Roman" w:eastAsia="Times New Roman" w:hAnsi="Times New Roman" w:cs="Times New Roman"/>
          <w:sz w:val="24"/>
          <w:szCs w:val="24"/>
        </w:rPr>
        <w:t>Российской Федерации</w:t>
      </w:r>
      <w:r w:rsidR="000D0910" w:rsidRPr="000D0910">
        <w:rPr>
          <w:rFonts w:ascii="Times New Roman" w:eastAsia="Times New Roman" w:hAnsi="Times New Roman" w:cs="Times New Roman"/>
          <w:sz w:val="24"/>
          <w:szCs w:val="24"/>
        </w:rPr>
        <w:t>.</w:t>
      </w:r>
    </w:p>
    <w:p w14:paraId="550402FF" w14:textId="457B7602" w:rsidR="000D0910" w:rsidRPr="00F42E36" w:rsidRDefault="006F6E3E" w:rsidP="000D0910">
      <w:pPr>
        <w:adjustRightInd w:val="0"/>
        <w:spacing w:after="0" w:line="240" w:lineRule="auto"/>
        <w:ind w:firstLine="360"/>
        <w:jc w:val="both"/>
        <w:rPr>
          <w:rFonts w:ascii="Times New Roman" w:eastAsia="Times New Roman" w:hAnsi="Times New Roman" w:cs="Times New Roman"/>
          <w:sz w:val="24"/>
          <w:szCs w:val="24"/>
        </w:rPr>
      </w:pPr>
      <w:r w:rsidRPr="00C21471">
        <w:rPr>
          <w:rFonts w:ascii="Times New Roman" w:eastAsia="Times New Roman" w:hAnsi="Times New Roman" w:cs="Times New Roman"/>
          <w:b/>
          <w:sz w:val="24"/>
          <w:szCs w:val="24"/>
        </w:rPr>
        <w:t>9</w:t>
      </w:r>
      <w:r w:rsidR="000D0910" w:rsidRPr="00C21471">
        <w:rPr>
          <w:rFonts w:ascii="Times New Roman" w:eastAsia="Times New Roman" w:hAnsi="Times New Roman" w:cs="Times New Roman"/>
          <w:b/>
          <w:sz w:val="24"/>
          <w:szCs w:val="24"/>
        </w:rPr>
        <w:t>.6.</w:t>
      </w:r>
      <w:r w:rsidR="000D0910" w:rsidRPr="00C21471">
        <w:rPr>
          <w:rFonts w:ascii="Times New Roman" w:eastAsia="Times New Roman" w:hAnsi="Times New Roman" w:cs="Times New Roman"/>
          <w:sz w:val="24"/>
          <w:szCs w:val="24"/>
        </w:rPr>
        <w:t xml:space="preserve"> В случае неисполнения Сторонами обязательств, предусмотренных настоящим разделом, Сторона, допустившее такое нарушение, обязуется возместить другой Стороне причиненный таким неисполнением реальный ущерб в течение 5 (пяти) рабочих дней после получения соответствующего письменного требования пострадавшей Стороны.</w:t>
      </w:r>
    </w:p>
    <w:p w14:paraId="15F3D126" w14:textId="77777777" w:rsidR="00E966F3" w:rsidRPr="000D0910" w:rsidRDefault="00E966F3" w:rsidP="00E966F3">
      <w:pPr>
        <w:pStyle w:val="af"/>
        <w:tabs>
          <w:tab w:val="left" w:pos="630"/>
        </w:tabs>
        <w:adjustRightInd w:val="0"/>
        <w:ind w:left="630"/>
        <w:jc w:val="both"/>
        <w:rPr>
          <w:rFonts w:eastAsia="Times New Roman"/>
          <w:b/>
          <w:sz w:val="24"/>
          <w:szCs w:val="24"/>
        </w:rPr>
      </w:pPr>
    </w:p>
    <w:p w14:paraId="45AB507B" w14:textId="77777777" w:rsidR="00E71E12" w:rsidRDefault="00E71E12" w:rsidP="009146E2">
      <w:pPr>
        <w:pStyle w:val="af"/>
        <w:numPr>
          <w:ilvl w:val="0"/>
          <w:numId w:val="6"/>
        </w:numPr>
        <w:tabs>
          <w:tab w:val="left" w:pos="1134"/>
        </w:tabs>
        <w:adjustRightInd w:val="0"/>
        <w:ind w:left="0" w:firstLine="567"/>
        <w:jc w:val="center"/>
        <w:rPr>
          <w:rFonts w:eastAsia="Times New Roman"/>
          <w:b/>
          <w:sz w:val="24"/>
          <w:szCs w:val="24"/>
        </w:rPr>
      </w:pPr>
      <w:r w:rsidRPr="00846BA4">
        <w:rPr>
          <w:rFonts w:eastAsia="Times New Roman"/>
          <w:b/>
          <w:sz w:val="24"/>
          <w:szCs w:val="24"/>
        </w:rPr>
        <w:t>ФОРС-МАЖОР</w:t>
      </w:r>
    </w:p>
    <w:p w14:paraId="583B68EE" w14:textId="77777777" w:rsidR="00DA2104" w:rsidRPr="00C5179F" w:rsidRDefault="00DA2104" w:rsidP="00DA2104">
      <w:pPr>
        <w:pStyle w:val="ConsPlusNonformat"/>
        <w:numPr>
          <w:ilvl w:val="1"/>
          <w:numId w:val="6"/>
        </w:numPr>
        <w:adjustRightInd/>
        <w:ind w:left="0" w:firstLine="567"/>
        <w:jc w:val="both"/>
        <w:rPr>
          <w:rFonts w:ascii="Times New Roman" w:hAnsi="Times New Roman" w:cs="Times New Roman"/>
          <w:sz w:val="24"/>
          <w:szCs w:val="24"/>
        </w:rPr>
      </w:pPr>
      <w:r w:rsidRPr="00C5179F">
        <w:rPr>
          <w:rFonts w:ascii="Times New Roman" w:hAnsi="Times New Roman" w:cs="Times New Roman"/>
          <w:sz w:val="24"/>
          <w:szCs w:val="24"/>
        </w:rPr>
        <w:t xml:space="preserve">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блокада, эмбарго, пожары, землетрясения, наводнения и другие природные стихийные бедствия, решения высших государственных органов, забастовки, объявление карантина, запрет перевозок или торговли в порядке международных санкций, транспортные заторы и т.п. </w:t>
      </w:r>
    </w:p>
    <w:p w14:paraId="7A356207" w14:textId="77777777" w:rsidR="00DA2104" w:rsidRPr="00C5179F" w:rsidRDefault="00DA2104" w:rsidP="00DA2104">
      <w:pPr>
        <w:pStyle w:val="ConsPlusNonformat"/>
        <w:numPr>
          <w:ilvl w:val="1"/>
          <w:numId w:val="6"/>
        </w:numPr>
        <w:adjustRightInd/>
        <w:ind w:left="0" w:firstLine="567"/>
        <w:jc w:val="both"/>
        <w:rPr>
          <w:rFonts w:ascii="Times New Roman" w:hAnsi="Times New Roman" w:cs="Times New Roman"/>
          <w:sz w:val="24"/>
          <w:szCs w:val="24"/>
        </w:rPr>
      </w:pPr>
      <w:r w:rsidRPr="00C5179F">
        <w:rPr>
          <w:rFonts w:ascii="Times New Roman" w:hAnsi="Times New Roman" w:cs="Times New Roman"/>
          <w:sz w:val="24"/>
          <w:szCs w:val="24"/>
        </w:rPr>
        <w:t xml:space="preserve">К обстоятельствам непреодолимой силы не относятся случаи аварий коммуникаций, </w:t>
      </w:r>
      <w:r w:rsidR="00180804">
        <w:rPr>
          <w:rFonts w:ascii="Times New Roman" w:hAnsi="Times New Roman" w:cs="Times New Roman"/>
          <w:sz w:val="24"/>
          <w:szCs w:val="24"/>
        </w:rPr>
        <w:t>Товара</w:t>
      </w:r>
      <w:r w:rsidRPr="00C5179F">
        <w:rPr>
          <w:rFonts w:ascii="Times New Roman" w:hAnsi="Times New Roman" w:cs="Times New Roman"/>
          <w:sz w:val="24"/>
          <w:szCs w:val="24"/>
        </w:rPr>
        <w:t xml:space="preserve"> и т.д., произошедшие вследствие действий (бездействия) Стороны или контрагентов Стороны, отсутствие денежных средств у Сторон настоящего Договора, наложение соответствующими компетентными органами государственной власти </w:t>
      </w:r>
      <w:r w:rsidR="0036721F" w:rsidRPr="00383DC9">
        <w:rPr>
          <w:rFonts w:ascii="Times New Roman" w:hAnsi="Times New Roman" w:cs="Times New Roman"/>
          <w:sz w:val="24"/>
          <w:szCs w:val="24"/>
        </w:rPr>
        <w:t>Российской Федерации</w:t>
      </w:r>
      <w:r w:rsidRPr="00C5179F">
        <w:rPr>
          <w:rFonts w:ascii="Times New Roman" w:hAnsi="Times New Roman" w:cs="Times New Roman"/>
          <w:sz w:val="24"/>
          <w:szCs w:val="24"/>
        </w:rPr>
        <w:t xml:space="preserve"> ареста на денежные средства на счетах Сторон настоящего Договора, нарушение обязательств контрагентов Сторон, смена руководства Сторон и иные подобные обстоятельства.</w:t>
      </w:r>
    </w:p>
    <w:p w14:paraId="6CFE9223" w14:textId="77777777" w:rsidR="00DA2104" w:rsidRPr="00C5179F" w:rsidRDefault="00DA2104" w:rsidP="00DA2104">
      <w:pPr>
        <w:pStyle w:val="ConsPlusNonformat"/>
        <w:numPr>
          <w:ilvl w:val="1"/>
          <w:numId w:val="6"/>
        </w:numPr>
        <w:adjustRightInd/>
        <w:ind w:left="0" w:firstLine="567"/>
        <w:jc w:val="both"/>
        <w:rPr>
          <w:rFonts w:ascii="Times New Roman" w:hAnsi="Times New Roman" w:cs="Times New Roman"/>
          <w:sz w:val="24"/>
          <w:szCs w:val="24"/>
        </w:rPr>
      </w:pPr>
      <w:r w:rsidRPr="00C5179F">
        <w:rPr>
          <w:rFonts w:ascii="Times New Roman" w:hAnsi="Times New Roman" w:cs="Times New Roman"/>
          <w:sz w:val="24"/>
          <w:szCs w:val="24"/>
        </w:rPr>
        <w:lastRenderedPageBreak/>
        <w:t xml:space="preserve">Действие обстоятельств непреодолимой силы должно быть подтверждено соответствующим документом, составленным законным путем соответствующими государственными </w:t>
      </w:r>
      <w:r w:rsidR="0011561A">
        <w:rPr>
          <w:rFonts w:ascii="Times New Roman" w:hAnsi="Times New Roman" w:cs="Times New Roman"/>
          <w:sz w:val="24"/>
          <w:szCs w:val="24"/>
        </w:rPr>
        <w:t>органами</w:t>
      </w:r>
      <w:r w:rsidRPr="00C5179F">
        <w:rPr>
          <w:rFonts w:ascii="Times New Roman" w:hAnsi="Times New Roman" w:cs="Times New Roman"/>
          <w:sz w:val="24"/>
          <w:szCs w:val="24"/>
        </w:rPr>
        <w:t xml:space="preserve">. </w:t>
      </w:r>
    </w:p>
    <w:p w14:paraId="7D39429F" w14:textId="77777777" w:rsidR="00DA2104" w:rsidRPr="00C5179F" w:rsidRDefault="00DA2104" w:rsidP="00DA2104">
      <w:pPr>
        <w:pStyle w:val="ConsPlusNonformat"/>
        <w:numPr>
          <w:ilvl w:val="1"/>
          <w:numId w:val="6"/>
        </w:numPr>
        <w:adjustRightInd/>
        <w:ind w:left="0" w:firstLine="567"/>
        <w:jc w:val="both"/>
        <w:rPr>
          <w:rFonts w:ascii="Times New Roman" w:hAnsi="Times New Roman" w:cs="Times New Roman"/>
          <w:sz w:val="24"/>
          <w:szCs w:val="24"/>
        </w:rPr>
      </w:pPr>
      <w:r w:rsidRPr="00C5179F">
        <w:rPr>
          <w:rFonts w:ascii="Times New Roman" w:hAnsi="Times New Roman" w:cs="Times New Roman"/>
          <w:sz w:val="24"/>
          <w:szCs w:val="24"/>
        </w:rPr>
        <w:t xml:space="preserve">Сторона, которая не исполняет своего обязательства вследствие действия непреодолимой силы, должна в течение </w:t>
      </w:r>
      <w:r w:rsidR="00396358">
        <w:rPr>
          <w:rFonts w:ascii="Times New Roman" w:hAnsi="Times New Roman" w:cs="Times New Roman"/>
          <w:sz w:val="24"/>
          <w:szCs w:val="24"/>
        </w:rPr>
        <w:t>5</w:t>
      </w:r>
      <w:r w:rsidRPr="00C5179F">
        <w:rPr>
          <w:rFonts w:ascii="Times New Roman" w:hAnsi="Times New Roman" w:cs="Times New Roman"/>
          <w:sz w:val="24"/>
          <w:szCs w:val="24"/>
        </w:rPr>
        <w:t xml:space="preserve"> (</w:t>
      </w:r>
      <w:r w:rsidR="00396358">
        <w:rPr>
          <w:rFonts w:ascii="Times New Roman" w:hAnsi="Times New Roman" w:cs="Times New Roman"/>
          <w:sz w:val="24"/>
          <w:szCs w:val="24"/>
        </w:rPr>
        <w:t>пяти</w:t>
      </w:r>
      <w:r w:rsidRPr="00C5179F">
        <w:rPr>
          <w:rFonts w:ascii="Times New Roman" w:hAnsi="Times New Roman" w:cs="Times New Roman"/>
          <w:sz w:val="24"/>
          <w:szCs w:val="24"/>
        </w:rPr>
        <w:t xml:space="preserve">) рабочих дней с момента возникновения обстоятельств известить другую Сторону о таких обстоятельствах и их влиянии на исполнение обязательств по настоящему Договору. В противном случае она лишается в дальнейшем права ссылаться на эти обстоятельства, как на основание для освобождения от ответственности. </w:t>
      </w:r>
    </w:p>
    <w:p w14:paraId="18BDBBFC" w14:textId="426C70FF" w:rsidR="00DA2104" w:rsidRPr="00C5179F" w:rsidRDefault="00DA2104" w:rsidP="00DA2104">
      <w:pPr>
        <w:pStyle w:val="ConsPlusNonformat"/>
        <w:numPr>
          <w:ilvl w:val="1"/>
          <w:numId w:val="6"/>
        </w:numPr>
        <w:adjustRightInd/>
        <w:ind w:left="0" w:firstLine="567"/>
        <w:jc w:val="both"/>
        <w:rPr>
          <w:rFonts w:ascii="Times New Roman" w:hAnsi="Times New Roman" w:cs="Times New Roman"/>
          <w:b/>
          <w:sz w:val="24"/>
          <w:szCs w:val="24"/>
        </w:rPr>
      </w:pPr>
      <w:r w:rsidRPr="00C5179F">
        <w:rPr>
          <w:rFonts w:ascii="Times New Roman" w:hAnsi="Times New Roman" w:cs="Times New Roman"/>
          <w:sz w:val="24"/>
          <w:szCs w:val="24"/>
        </w:rPr>
        <w:t xml:space="preserve">В случаях наступления обстоятельств, предусмотренных в </w:t>
      </w:r>
      <w:hyperlink w:anchor="P159" w:history="1">
        <w:r>
          <w:rPr>
            <w:rFonts w:ascii="Times New Roman" w:hAnsi="Times New Roman" w:cs="Times New Roman"/>
            <w:sz w:val="24"/>
            <w:szCs w:val="24"/>
          </w:rPr>
          <w:t xml:space="preserve">п. </w:t>
        </w:r>
        <w:r w:rsidR="00110E99">
          <w:rPr>
            <w:rFonts w:ascii="Times New Roman" w:hAnsi="Times New Roman" w:cs="Times New Roman"/>
            <w:sz w:val="24"/>
            <w:szCs w:val="24"/>
          </w:rPr>
          <w:t>10</w:t>
        </w:r>
        <w:r w:rsidRPr="00C5179F">
          <w:rPr>
            <w:rFonts w:ascii="Times New Roman" w:hAnsi="Times New Roman" w:cs="Times New Roman"/>
            <w:sz w:val="24"/>
            <w:szCs w:val="24"/>
          </w:rPr>
          <w:t>.1</w:t>
        </w:r>
      </w:hyperlink>
      <w:r w:rsidRPr="00C5179F">
        <w:rPr>
          <w:rFonts w:ascii="Times New Roman" w:hAnsi="Times New Roman" w:cs="Times New Roman"/>
          <w:sz w:val="24"/>
          <w:szCs w:val="24"/>
        </w:rPr>
        <w:t xml:space="preserve">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41E16D84" w14:textId="722C1FB4" w:rsidR="00DA2104" w:rsidRPr="00C5179F" w:rsidRDefault="00DA2104" w:rsidP="00DA2104">
      <w:pPr>
        <w:pStyle w:val="ConsPlusNonformat"/>
        <w:numPr>
          <w:ilvl w:val="1"/>
          <w:numId w:val="6"/>
        </w:numPr>
        <w:adjustRightInd/>
        <w:ind w:left="0" w:firstLine="567"/>
        <w:jc w:val="both"/>
        <w:rPr>
          <w:rFonts w:ascii="Times New Roman" w:hAnsi="Times New Roman" w:cs="Times New Roman"/>
          <w:b/>
          <w:sz w:val="24"/>
          <w:szCs w:val="24"/>
        </w:rPr>
      </w:pPr>
      <w:r w:rsidRPr="00C5179F">
        <w:rPr>
          <w:rFonts w:ascii="Times New Roman" w:hAnsi="Times New Roman" w:cs="Times New Roman"/>
          <w:sz w:val="24"/>
          <w:szCs w:val="24"/>
        </w:rPr>
        <w:t xml:space="preserve">Если обстоятельства, перечисленные в </w:t>
      </w:r>
      <w:hyperlink w:anchor="P159" w:history="1">
        <w:r>
          <w:rPr>
            <w:rFonts w:ascii="Times New Roman" w:hAnsi="Times New Roman" w:cs="Times New Roman"/>
            <w:sz w:val="24"/>
            <w:szCs w:val="24"/>
          </w:rPr>
          <w:t xml:space="preserve">п. </w:t>
        </w:r>
        <w:r w:rsidR="00110E99">
          <w:rPr>
            <w:rFonts w:ascii="Times New Roman" w:hAnsi="Times New Roman" w:cs="Times New Roman"/>
            <w:sz w:val="24"/>
            <w:szCs w:val="24"/>
          </w:rPr>
          <w:t>10</w:t>
        </w:r>
        <w:r w:rsidRPr="00C5179F">
          <w:rPr>
            <w:rFonts w:ascii="Times New Roman" w:hAnsi="Times New Roman" w:cs="Times New Roman"/>
            <w:sz w:val="24"/>
            <w:szCs w:val="24"/>
          </w:rPr>
          <w:t>.1</w:t>
        </w:r>
      </w:hyperlink>
      <w:r w:rsidRPr="00C5179F">
        <w:rPr>
          <w:rFonts w:ascii="Times New Roman" w:hAnsi="Times New Roman" w:cs="Times New Roman"/>
          <w:sz w:val="24"/>
          <w:szCs w:val="24"/>
        </w:rPr>
        <w:t xml:space="preserve">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003338EC" w14:textId="77777777" w:rsidR="00846BA4" w:rsidRPr="00846BA4" w:rsidRDefault="00846BA4" w:rsidP="00C43673">
      <w:pPr>
        <w:pStyle w:val="af"/>
        <w:tabs>
          <w:tab w:val="left" w:pos="1134"/>
        </w:tabs>
        <w:adjustRightInd w:val="0"/>
        <w:ind w:left="0" w:firstLine="567"/>
        <w:jc w:val="both"/>
        <w:rPr>
          <w:rFonts w:eastAsia="Times New Roman"/>
          <w:b/>
          <w:sz w:val="24"/>
          <w:szCs w:val="24"/>
        </w:rPr>
      </w:pPr>
    </w:p>
    <w:p w14:paraId="481B72A7" w14:textId="77777777" w:rsidR="00E71E12" w:rsidRDefault="00E71E12" w:rsidP="009146E2">
      <w:pPr>
        <w:pStyle w:val="af"/>
        <w:numPr>
          <w:ilvl w:val="0"/>
          <w:numId w:val="6"/>
        </w:numPr>
        <w:tabs>
          <w:tab w:val="left" w:pos="1134"/>
        </w:tabs>
        <w:adjustRightInd w:val="0"/>
        <w:ind w:left="0" w:firstLine="567"/>
        <w:jc w:val="center"/>
        <w:rPr>
          <w:rFonts w:eastAsia="Times New Roman"/>
          <w:b/>
          <w:sz w:val="24"/>
          <w:szCs w:val="24"/>
        </w:rPr>
      </w:pPr>
      <w:r w:rsidRPr="00846BA4">
        <w:rPr>
          <w:rFonts w:eastAsia="Times New Roman"/>
          <w:b/>
          <w:sz w:val="24"/>
          <w:szCs w:val="24"/>
        </w:rPr>
        <w:t>РАССМОТРЕНИЕ СПОРОВ</w:t>
      </w:r>
    </w:p>
    <w:p w14:paraId="600A3DFE" w14:textId="77777777" w:rsidR="00E71E12" w:rsidRPr="00846BA4" w:rsidRDefault="00E71E12" w:rsidP="005E53F6">
      <w:pPr>
        <w:pStyle w:val="af"/>
        <w:numPr>
          <w:ilvl w:val="1"/>
          <w:numId w:val="6"/>
        </w:numPr>
        <w:tabs>
          <w:tab w:val="left" w:pos="1134"/>
        </w:tabs>
        <w:adjustRightInd w:val="0"/>
        <w:ind w:left="0" w:firstLine="567"/>
        <w:jc w:val="both"/>
        <w:rPr>
          <w:rFonts w:eastAsia="Times New Roman"/>
          <w:b/>
          <w:sz w:val="24"/>
          <w:szCs w:val="24"/>
        </w:rPr>
      </w:pPr>
      <w:r w:rsidRPr="00846BA4">
        <w:rPr>
          <w:rFonts w:eastAsia="Times New Roman"/>
          <w:sz w:val="24"/>
          <w:szCs w:val="24"/>
        </w:rPr>
        <w:t>Все споры и разногласия, возникшие в результате исполнения настоящего Договора, стороны будут пытаться урегулировать путем переговоров.</w:t>
      </w:r>
    </w:p>
    <w:p w14:paraId="03F932E3" w14:textId="77777777" w:rsidR="00E71E12" w:rsidRPr="00846BA4" w:rsidRDefault="00E71E12" w:rsidP="005E53F6">
      <w:pPr>
        <w:pStyle w:val="af"/>
        <w:numPr>
          <w:ilvl w:val="1"/>
          <w:numId w:val="6"/>
        </w:numPr>
        <w:tabs>
          <w:tab w:val="left" w:pos="1134"/>
        </w:tabs>
        <w:adjustRightInd w:val="0"/>
        <w:ind w:left="0" w:firstLine="567"/>
        <w:jc w:val="both"/>
        <w:rPr>
          <w:rFonts w:eastAsia="Times New Roman"/>
          <w:b/>
          <w:sz w:val="24"/>
          <w:szCs w:val="24"/>
        </w:rPr>
      </w:pPr>
      <w:r w:rsidRPr="00846BA4">
        <w:rPr>
          <w:rFonts w:eastAsia="Times New Roman"/>
          <w:sz w:val="24"/>
          <w:szCs w:val="24"/>
        </w:rPr>
        <w:t>Претензионный порядок досудебного урегулирования споров из Договора является для Сторон обязательным. Претензионные письма направляются Сторонами нарочным либо заказным почтовым отправлением с уведомлением о вручении по местонахождению Сторон</w:t>
      </w:r>
      <w:r w:rsidR="006B380C">
        <w:rPr>
          <w:rFonts w:eastAsia="Times New Roman"/>
          <w:sz w:val="24"/>
          <w:szCs w:val="24"/>
        </w:rPr>
        <w:t>, либо посредством ЭДО</w:t>
      </w:r>
      <w:r w:rsidRPr="00846BA4">
        <w:rPr>
          <w:rFonts w:eastAsia="Times New Roman"/>
          <w:sz w:val="24"/>
          <w:szCs w:val="24"/>
        </w:rPr>
        <w:t xml:space="preserve">. Срок рассмотрения претензионного письма </w:t>
      </w:r>
      <w:r w:rsidR="00A04893" w:rsidRPr="00846BA4">
        <w:rPr>
          <w:rFonts w:eastAsia="Times New Roman"/>
          <w:sz w:val="24"/>
          <w:szCs w:val="24"/>
        </w:rPr>
        <w:t>составляет 10</w:t>
      </w:r>
      <w:r w:rsidRPr="00846BA4">
        <w:rPr>
          <w:rFonts w:eastAsia="Times New Roman"/>
          <w:sz w:val="24"/>
          <w:szCs w:val="24"/>
        </w:rPr>
        <w:t xml:space="preserve"> (десять) рабочих дней со дня получения последнего адресатом.</w:t>
      </w:r>
    </w:p>
    <w:p w14:paraId="0A21DA60" w14:textId="77777777" w:rsidR="00E71E12" w:rsidRPr="00846BA4" w:rsidRDefault="00E71E12" w:rsidP="005E53F6">
      <w:pPr>
        <w:pStyle w:val="af"/>
        <w:numPr>
          <w:ilvl w:val="1"/>
          <w:numId w:val="6"/>
        </w:numPr>
        <w:tabs>
          <w:tab w:val="left" w:pos="1134"/>
        </w:tabs>
        <w:adjustRightInd w:val="0"/>
        <w:ind w:left="0" w:firstLine="567"/>
        <w:jc w:val="both"/>
        <w:rPr>
          <w:rFonts w:eastAsia="Times New Roman"/>
          <w:b/>
          <w:sz w:val="24"/>
          <w:szCs w:val="24"/>
        </w:rPr>
      </w:pPr>
      <w:r w:rsidRPr="00846BA4">
        <w:rPr>
          <w:rFonts w:eastAsia="Times New Roman"/>
          <w:sz w:val="24"/>
          <w:szCs w:val="24"/>
        </w:rPr>
        <w:t xml:space="preserve">В случае невозможности урегулирования споров и разногласий путем переговоров споры передаются на разрешение Арбитражного суда </w:t>
      </w:r>
      <w:r w:rsidR="006E04DB">
        <w:rPr>
          <w:rFonts w:eastAsia="Times New Roman"/>
          <w:sz w:val="24"/>
          <w:szCs w:val="24"/>
        </w:rPr>
        <w:t xml:space="preserve">г. </w:t>
      </w:r>
      <w:r w:rsidR="00DA2104">
        <w:rPr>
          <w:rFonts w:eastAsia="Times New Roman"/>
          <w:sz w:val="24"/>
          <w:szCs w:val="24"/>
        </w:rPr>
        <w:t>Моск</w:t>
      </w:r>
      <w:r w:rsidRPr="00846BA4">
        <w:rPr>
          <w:rFonts w:eastAsia="Times New Roman"/>
          <w:sz w:val="24"/>
          <w:szCs w:val="24"/>
        </w:rPr>
        <w:t>в</w:t>
      </w:r>
      <w:r w:rsidR="006E04DB">
        <w:rPr>
          <w:rFonts w:eastAsia="Times New Roman"/>
          <w:sz w:val="24"/>
          <w:szCs w:val="24"/>
        </w:rPr>
        <w:t>ы</w:t>
      </w:r>
      <w:r w:rsidRPr="00846BA4">
        <w:rPr>
          <w:rFonts w:eastAsia="Times New Roman"/>
          <w:sz w:val="24"/>
          <w:szCs w:val="24"/>
        </w:rPr>
        <w:t>.</w:t>
      </w:r>
    </w:p>
    <w:p w14:paraId="4FC35949" w14:textId="77777777" w:rsidR="00846BA4" w:rsidRPr="00846BA4" w:rsidRDefault="00846BA4" w:rsidP="00C43673">
      <w:pPr>
        <w:pStyle w:val="af"/>
        <w:tabs>
          <w:tab w:val="left" w:pos="1134"/>
        </w:tabs>
        <w:adjustRightInd w:val="0"/>
        <w:ind w:left="0" w:firstLine="567"/>
        <w:jc w:val="both"/>
        <w:rPr>
          <w:rFonts w:eastAsia="Times New Roman"/>
          <w:b/>
          <w:sz w:val="24"/>
          <w:szCs w:val="24"/>
        </w:rPr>
      </w:pPr>
    </w:p>
    <w:p w14:paraId="14451924" w14:textId="77777777" w:rsidR="00E71E12" w:rsidRDefault="00E71E12" w:rsidP="009146E2">
      <w:pPr>
        <w:pStyle w:val="af"/>
        <w:numPr>
          <w:ilvl w:val="0"/>
          <w:numId w:val="6"/>
        </w:numPr>
        <w:tabs>
          <w:tab w:val="left" w:pos="1134"/>
        </w:tabs>
        <w:adjustRightInd w:val="0"/>
        <w:ind w:left="0" w:firstLine="567"/>
        <w:jc w:val="center"/>
        <w:rPr>
          <w:rFonts w:eastAsia="Times New Roman"/>
          <w:b/>
          <w:sz w:val="24"/>
          <w:szCs w:val="24"/>
        </w:rPr>
      </w:pPr>
      <w:r w:rsidRPr="00846BA4">
        <w:rPr>
          <w:rFonts w:eastAsia="Times New Roman"/>
          <w:b/>
          <w:sz w:val="24"/>
          <w:szCs w:val="24"/>
        </w:rPr>
        <w:t>ЗАКЛЮЧИТЕЛЬНЫЕ ПОЛОЖЕНИЯ</w:t>
      </w:r>
    </w:p>
    <w:p w14:paraId="39E248D4" w14:textId="77777777" w:rsidR="00E71E12" w:rsidRPr="00DA4110" w:rsidRDefault="00E71E12" w:rsidP="005E53F6">
      <w:pPr>
        <w:pStyle w:val="af"/>
        <w:numPr>
          <w:ilvl w:val="1"/>
          <w:numId w:val="6"/>
        </w:numPr>
        <w:tabs>
          <w:tab w:val="left" w:pos="1134"/>
        </w:tabs>
        <w:adjustRightInd w:val="0"/>
        <w:ind w:left="0" w:firstLine="567"/>
        <w:jc w:val="both"/>
        <w:rPr>
          <w:rFonts w:eastAsia="Times New Roman"/>
          <w:b/>
          <w:sz w:val="24"/>
          <w:szCs w:val="24"/>
        </w:rPr>
      </w:pPr>
      <w:r w:rsidRPr="00DA4110">
        <w:rPr>
          <w:rFonts w:eastAsia="Times New Roman"/>
          <w:sz w:val="24"/>
          <w:szCs w:val="24"/>
        </w:rPr>
        <w:t>Все вопросы, не урегулированные Договором, регулируются в соответствии с действующим законодательством Российской Федерации.</w:t>
      </w:r>
    </w:p>
    <w:p w14:paraId="3910C32F" w14:textId="77777777" w:rsidR="00DA4110" w:rsidRPr="00DA4110" w:rsidRDefault="00DA4110" w:rsidP="005E53F6">
      <w:pPr>
        <w:pStyle w:val="af"/>
        <w:numPr>
          <w:ilvl w:val="1"/>
          <w:numId w:val="6"/>
        </w:numPr>
        <w:tabs>
          <w:tab w:val="left" w:pos="1134"/>
        </w:tabs>
        <w:adjustRightInd w:val="0"/>
        <w:ind w:left="0" w:firstLine="567"/>
        <w:jc w:val="both"/>
        <w:rPr>
          <w:rFonts w:eastAsia="Times New Roman"/>
          <w:b/>
          <w:sz w:val="24"/>
          <w:szCs w:val="24"/>
        </w:rPr>
      </w:pPr>
      <w:r w:rsidRPr="00DA4110">
        <w:rPr>
          <w:rFonts w:eastAsia="Times New Roman"/>
          <w:sz w:val="24"/>
          <w:szCs w:val="24"/>
        </w:rPr>
        <w:t>Все изменения и дополнения к настоящему Договору считаются действительными, только если они совершены в письменной форме и подписаны уполномоченными представителями Сторон.</w:t>
      </w:r>
    </w:p>
    <w:p w14:paraId="531CB791" w14:textId="77777777" w:rsidR="00E71E12" w:rsidRPr="00DA4110" w:rsidRDefault="00E71E12" w:rsidP="005E53F6">
      <w:pPr>
        <w:pStyle w:val="af"/>
        <w:numPr>
          <w:ilvl w:val="1"/>
          <w:numId w:val="6"/>
        </w:numPr>
        <w:tabs>
          <w:tab w:val="left" w:pos="1134"/>
        </w:tabs>
        <w:adjustRightInd w:val="0"/>
        <w:ind w:left="0" w:firstLine="567"/>
        <w:jc w:val="both"/>
        <w:rPr>
          <w:rFonts w:eastAsia="Times New Roman"/>
          <w:b/>
          <w:sz w:val="24"/>
          <w:szCs w:val="24"/>
        </w:rPr>
      </w:pPr>
      <w:r w:rsidRPr="00DA4110">
        <w:rPr>
          <w:rFonts w:eastAsia="Times New Roman"/>
          <w:sz w:val="24"/>
          <w:szCs w:val="24"/>
        </w:rPr>
        <w:t>После вступления Договора в силу вся предыдущая переписка/договоренности сторон касательно его предмета, вне зависимости от их формы, теряют силу.</w:t>
      </w:r>
    </w:p>
    <w:p w14:paraId="0FBB192F" w14:textId="77777777" w:rsidR="00DA4110" w:rsidRPr="00DA4110" w:rsidRDefault="00DA4110" w:rsidP="00DA4110">
      <w:pPr>
        <w:pStyle w:val="af"/>
        <w:numPr>
          <w:ilvl w:val="1"/>
          <w:numId w:val="6"/>
        </w:numPr>
        <w:tabs>
          <w:tab w:val="left" w:pos="1134"/>
        </w:tabs>
        <w:adjustRightInd w:val="0"/>
        <w:ind w:left="0" w:firstLine="567"/>
        <w:jc w:val="both"/>
        <w:rPr>
          <w:rFonts w:eastAsia="Times New Roman"/>
          <w:b/>
          <w:sz w:val="24"/>
          <w:szCs w:val="24"/>
        </w:rPr>
      </w:pPr>
      <w:r w:rsidRPr="00DA4110">
        <w:rPr>
          <w:sz w:val="24"/>
          <w:szCs w:val="24"/>
        </w:rPr>
        <w:t xml:space="preserve">Уведомления, требования и иные документы, связанные с исполнением настоящего </w:t>
      </w:r>
      <w:r w:rsidR="006B380C">
        <w:rPr>
          <w:sz w:val="24"/>
          <w:szCs w:val="24"/>
        </w:rPr>
        <w:t>Д</w:t>
      </w:r>
      <w:r w:rsidRPr="00DA4110">
        <w:rPr>
          <w:sz w:val="24"/>
          <w:szCs w:val="24"/>
        </w:rPr>
        <w:t>оговора, должны направляться сторонами</w:t>
      </w:r>
      <w:r w:rsidR="006B380C">
        <w:rPr>
          <w:sz w:val="24"/>
          <w:szCs w:val="24"/>
        </w:rPr>
        <w:t xml:space="preserve"> посредством ЭДО.</w:t>
      </w:r>
      <w:r w:rsidRPr="00DA4110">
        <w:rPr>
          <w:sz w:val="24"/>
          <w:szCs w:val="24"/>
        </w:rPr>
        <w:t xml:space="preserve"> </w:t>
      </w:r>
      <w:r w:rsidRPr="00DA4110">
        <w:rPr>
          <w:color w:val="000000"/>
          <w:sz w:val="24"/>
          <w:szCs w:val="24"/>
        </w:rPr>
        <w:t>Стороны также договорились признавать юридическую силу документов</w:t>
      </w:r>
      <w:r w:rsidR="00DA2104">
        <w:rPr>
          <w:color w:val="000000"/>
          <w:sz w:val="24"/>
          <w:szCs w:val="24"/>
        </w:rPr>
        <w:t xml:space="preserve"> (претензий, уведомлении, поручений)</w:t>
      </w:r>
      <w:r w:rsidRPr="00DA4110">
        <w:rPr>
          <w:color w:val="000000"/>
          <w:sz w:val="24"/>
          <w:szCs w:val="24"/>
        </w:rPr>
        <w:t xml:space="preserve">, переданных посредством электронной почты. </w:t>
      </w:r>
      <w:r w:rsidR="00396358">
        <w:rPr>
          <w:color w:val="000000"/>
          <w:sz w:val="24"/>
          <w:szCs w:val="24"/>
        </w:rPr>
        <w:t>Э</w:t>
      </w:r>
      <w:r w:rsidRPr="00DA4110">
        <w:rPr>
          <w:color w:val="000000"/>
          <w:sz w:val="24"/>
          <w:szCs w:val="24"/>
        </w:rPr>
        <w:t xml:space="preserve">лектронные документы действительны до даты предоставления этих документов </w:t>
      </w:r>
      <w:r w:rsidR="006B380C">
        <w:rPr>
          <w:color w:val="000000"/>
          <w:sz w:val="24"/>
          <w:szCs w:val="24"/>
        </w:rPr>
        <w:t>посредством ЭДО</w:t>
      </w:r>
      <w:r w:rsidRPr="00DA4110">
        <w:rPr>
          <w:color w:val="000000"/>
          <w:sz w:val="24"/>
          <w:szCs w:val="24"/>
        </w:rPr>
        <w:t>.</w:t>
      </w:r>
    </w:p>
    <w:p w14:paraId="17C1DBF2" w14:textId="77777777" w:rsidR="00DA2104" w:rsidRDefault="006B380C" w:rsidP="006B380C">
      <w:pPr>
        <w:pStyle w:val="af"/>
        <w:numPr>
          <w:ilvl w:val="1"/>
          <w:numId w:val="6"/>
        </w:numPr>
        <w:tabs>
          <w:tab w:val="left" w:pos="851"/>
        </w:tabs>
        <w:ind w:left="0" w:firstLine="630"/>
        <w:jc w:val="both"/>
        <w:rPr>
          <w:rFonts w:eastAsia="Times New Roman"/>
          <w:sz w:val="24"/>
          <w:szCs w:val="24"/>
        </w:rPr>
      </w:pPr>
      <w:r>
        <w:rPr>
          <w:rFonts w:eastAsia="Times New Roman"/>
          <w:sz w:val="24"/>
          <w:szCs w:val="24"/>
        </w:rPr>
        <w:t xml:space="preserve"> </w:t>
      </w:r>
      <w:r w:rsidR="00DA2104" w:rsidRPr="00DA2104">
        <w:rPr>
          <w:rFonts w:eastAsia="Times New Roman"/>
          <w:sz w:val="24"/>
          <w:szCs w:val="24"/>
        </w:rPr>
        <w:t xml:space="preserve">Стороны обязуются в течение </w:t>
      </w:r>
      <w:r w:rsidR="00396358">
        <w:rPr>
          <w:rFonts w:eastAsia="Times New Roman"/>
          <w:sz w:val="24"/>
          <w:szCs w:val="24"/>
        </w:rPr>
        <w:t>5</w:t>
      </w:r>
      <w:r w:rsidR="00DA2104" w:rsidRPr="00DA2104">
        <w:rPr>
          <w:rFonts w:eastAsia="Times New Roman"/>
          <w:sz w:val="24"/>
          <w:szCs w:val="24"/>
        </w:rPr>
        <w:t xml:space="preserve"> (</w:t>
      </w:r>
      <w:r w:rsidR="00396358">
        <w:rPr>
          <w:rFonts w:eastAsia="Times New Roman"/>
          <w:sz w:val="24"/>
          <w:szCs w:val="24"/>
        </w:rPr>
        <w:t>пяти</w:t>
      </w:r>
      <w:r w:rsidR="00DA2104" w:rsidRPr="00DA2104">
        <w:rPr>
          <w:rFonts w:eastAsia="Times New Roman"/>
          <w:sz w:val="24"/>
          <w:szCs w:val="24"/>
        </w:rPr>
        <w:t>) рабочих дней извещать друг друга в письменной форме о смене своих адресов (юридического, фактического, почтового), номеров телефонов, адресов электронной почты, смене банковских реквизитов, а также при смене уполномоченных лиц. В случае неисполнения надлежащим образом положений настоящего пункта виновная Сторона несет риск неблагоприятных последствий, вызванных таким неисполнением, а также будет обязана возместить убытки, причиненные другой Стороне в связи с отсутствием соответствующего извещения.</w:t>
      </w:r>
    </w:p>
    <w:p w14:paraId="031F8B6A" w14:textId="77777777" w:rsidR="00763DB2" w:rsidRDefault="006B380C" w:rsidP="006B380C">
      <w:pPr>
        <w:pStyle w:val="af"/>
        <w:numPr>
          <w:ilvl w:val="1"/>
          <w:numId w:val="6"/>
        </w:numPr>
        <w:tabs>
          <w:tab w:val="left" w:pos="851"/>
        </w:tabs>
        <w:ind w:left="0" w:firstLine="720"/>
        <w:jc w:val="both"/>
        <w:rPr>
          <w:rFonts w:eastAsia="Times New Roman"/>
          <w:sz w:val="24"/>
          <w:szCs w:val="24"/>
        </w:rPr>
      </w:pPr>
      <w:r>
        <w:rPr>
          <w:rFonts w:eastAsia="Times New Roman"/>
          <w:sz w:val="24"/>
          <w:szCs w:val="24"/>
        </w:rPr>
        <w:t xml:space="preserve"> </w:t>
      </w:r>
      <w:r w:rsidR="00763DB2" w:rsidRPr="00763DB2">
        <w:rPr>
          <w:rFonts w:eastAsia="Times New Roman"/>
          <w:sz w:val="24"/>
          <w:szCs w:val="24"/>
        </w:rPr>
        <w:t xml:space="preserve">Стороны </w:t>
      </w:r>
      <w:r w:rsidR="004D2123">
        <w:rPr>
          <w:rFonts w:eastAsia="Times New Roman"/>
          <w:sz w:val="24"/>
          <w:szCs w:val="24"/>
        </w:rPr>
        <w:t>обязуются</w:t>
      </w:r>
      <w:r w:rsidR="00763DB2" w:rsidRPr="00763DB2">
        <w:rPr>
          <w:rFonts w:eastAsia="Times New Roman"/>
          <w:sz w:val="24"/>
          <w:szCs w:val="24"/>
        </w:rPr>
        <w:t xml:space="preserve"> осуществлять подписание настоящего Договора и связанных с ним уведомлений и документов, а также обмен ими посредством</w:t>
      </w:r>
      <w:r w:rsidR="00763DB2">
        <w:rPr>
          <w:rFonts w:eastAsia="Times New Roman"/>
          <w:sz w:val="24"/>
          <w:szCs w:val="24"/>
        </w:rPr>
        <w:t xml:space="preserve"> </w:t>
      </w:r>
      <w:r w:rsidR="00763DB2" w:rsidRPr="00763DB2">
        <w:rPr>
          <w:rFonts w:eastAsia="Times New Roman"/>
          <w:sz w:val="24"/>
          <w:szCs w:val="24"/>
        </w:rPr>
        <w:t>ЭДО. Об осуществлении документооборота посредством ЭДО стороны заключают отдельное соглашение</w:t>
      </w:r>
      <w:r w:rsidR="00763DB2">
        <w:rPr>
          <w:rFonts w:eastAsia="Times New Roman"/>
          <w:sz w:val="24"/>
          <w:szCs w:val="24"/>
        </w:rPr>
        <w:t xml:space="preserve"> по форме Приложения № </w:t>
      </w:r>
      <w:r w:rsidR="0040518F">
        <w:rPr>
          <w:rFonts w:eastAsia="Times New Roman"/>
          <w:sz w:val="24"/>
          <w:szCs w:val="24"/>
        </w:rPr>
        <w:t>2</w:t>
      </w:r>
      <w:r w:rsidR="00763DB2">
        <w:rPr>
          <w:rFonts w:eastAsia="Times New Roman"/>
          <w:sz w:val="24"/>
          <w:szCs w:val="24"/>
        </w:rPr>
        <w:t xml:space="preserve"> к настоящему Договору.</w:t>
      </w:r>
    </w:p>
    <w:p w14:paraId="6C341355" w14:textId="77777777" w:rsidR="007A0962" w:rsidRDefault="007A0962" w:rsidP="006B380C">
      <w:pPr>
        <w:pStyle w:val="af"/>
        <w:numPr>
          <w:ilvl w:val="1"/>
          <w:numId w:val="6"/>
        </w:numPr>
        <w:tabs>
          <w:tab w:val="left" w:pos="851"/>
        </w:tabs>
        <w:ind w:left="0" w:firstLine="720"/>
        <w:jc w:val="both"/>
        <w:rPr>
          <w:rFonts w:eastAsia="Times New Roman"/>
          <w:sz w:val="24"/>
          <w:szCs w:val="24"/>
        </w:rPr>
      </w:pPr>
      <w:r>
        <w:rPr>
          <w:rFonts w:eastAsia="Times New Roman"/>
          <w:sz w:val="24"/>
          <w:szCs w:val="24"/>
        </w:rPr>
        <w:lastRenderedPageBreak/>
        <w:t xml:space="preserve">Стороны </w:t>
      </w:r>
      <w:bookmarkStart w:id="7" w:name="_Hlk131500320"/>
      <w:r>
        <w:rPr>
          <w:rFonts w:eastAsia="Times New Roman"/>
          <w:sz w:val="24"/>
          <w:szCs w:val="24"/>
        </w:rPr>
        <w:t>согласовали, что ФИО подписантов настоящего Договора указываются в ЭП при подписании по ЭДО. До такого подписания Стороны обязуются подтвердить полномочия подписанта путем предоставления заверенной копии доверенности на подписанта</w:t>
      </w:r>
      <w:bookmarkEnd w:id="7"/>
      <w:r w:rsidR="00263D78">
        <w:rPr>
          <w:rFonts w:eastAsia="Times New Roman"/>
          <w:sz w:val="24"/>
          <w:szCs w:val="24"/>
        </w:rPr>
        <w:t>.</w:t>
      </w:r>
    </w:p>
    <w:p w14:paraId="24D69C11" w14:textId="77777777" w:rsidR="004D2123" w:rsidRPr="00DA2104" w:rsidRDefault="004D2123" w:rsidP="004D2123">
      <w:pPr>
        <w:pStyle w:val="af"/>
        <w:tabs>
          <w:tab w:val="left" w:pos="851"/>
        </w:tabs>
        <w:ind w:left="720"/>
        <w:jc w:val="both"/>
        <w:rPr>
          <w:rFonts w:eastAsia="Times New Roman"/>
          <w:sz w:val="24"/>
          <w:szCs w:val="24"/>
        </w:rPr>
      </w:pPr>
    </w:p>
    <w:p w14:paraId="582E1037" w14:textId="77777777" w:rsidR="0041517F" w:rsidRPr="00C47E22" w:rsidRDefault="0041517F" w:rsidP="0041517F">
      <w:pPr>
        <w:pStyle w:val="af"/>
        <w:numPr>
          <w:ilvl w:val="0"/>
          <w:numId w:val="6"/>
        </w:numPr>
        <w:tabs>
          <w:tab w:val="left" w:pos="1134"/>
        </w:tabs>
        <w:adjustRightInd w:val="0"/>
        <w:ind w:left="0" w:firstLine="567"/>
        <w:jc w:val="center"/>
        <w:rPr>
          <w:rFonts w:eastAsia="Times New Roman"/>
          <w:b/>
          <w:sz w:val="24"/>
          <w:szCs w:val="24"/>
        </w:rPr>
      </w:pPr>
      <w:bookmarkStart w:id="8" w:name="Приложения"/>
      <w:r w:rsidRPr="00C47E22">
        <w:rPr>
          <w:rFonts w:eastAsia="Times New Roman"/>
          <w:b/>
          <w:sz w:val="24"/>
          <w:szCs w:val="24"/>
        </w:rPr>
        <w:t>ПРИЛОЖЕНИЯ К ДОГОВОРУ</w:t>
      </w:r>
      <w:bookmarkEnd w:id="8"/>
    </w:p>
    <w:p w14:paraId="7A30F83A" w14:textId="77777777" w:rsidR="0041517F" w:rsidRPr="0095375E" w:rsidRDefault="0041517F" w:rsidP="0041517F">
      <w:pPr>
        <w:pStyle w:val="af9"/>
        <w:ind w:firstLine="709"/>
        <w:jc w:val="both"/>
        <w:rPr>
          <w:rFonts w:ascii="Times New Roman" w:hAnsi="Times New Roman"/>
          <w:sz w:val="24"/>
          <w:szCs w:val="24"/>
        </w:rPr>
      </w:pPr>
      <w:r w:rsidRPr="0095375E">
        <w:rPr>
          <w:rFonts w:ascii="Times New Roman" w:hAnsi="Times New Roman"/>
          <w:sz w:val="24"/>
          <w:szCs w:val="24"/>
        </w:rPr>
        <w:t>Неотъемлемой частью настоящего Договора являются следующие приложения:</w:t>
      </w:r>
    </w:p>
    <w:p w14:paraId="43AFB8A3" w14:textId="77777777" w:rsidR="00CE7C90" w:rsidRDefault="00CE7C90" w:rsidP="00CE7C90">
      <w:pPr>
        <w:pStyle w:val="af"/>
        <w:tabs>
          <w:tab w:val="left" w:pos="1134"/>
        </w:tabs>
        <w:adjustRightInd w:val="0"/>
        <w:ind w:left="567"/>
        <w:jc w:val="both"/>
        <w:rPr>
          <w:rFonts w:eastAsia="Times New Roman"/>
          <w:b/>
          <w:sz w:val="24"/>
          <w:szCs w:val="24"/>
        </w:rPr>
      </w:pPr>
    </w:p>
    <w:p w14:paraId="474B30E3" w14:textId="1F4B7D74" w:rsidR="0041517F" w:rsidRDefault="0041517F" w:rsidP="0041517F">
      <w:pPr>
        <w:pStyle w:val="a0"/>
        <w:numPr>
          <w:ilvl w:val="0"/>
          <w:numId w:val="0"/>
        </w:numPr>
        <w:rPr>
          <w:sz w:val="24"/>
          <w:szCs w:val="24"/>
        </w:rPr>
      </w:pPr>
      <w:r w:rsidRPr="0095375E">
        <w:rPr>
          <w:sz w:val="24"/>
          <w:szCs w:val="24"/>
        </w:rPr>
        <w:t>Приложение № 1 Спецификация</w:t>
      </w:r>
      <w:r w:rsidR="00F81E06">
        <w:rPr>
          <w:sz w:val="24"/>
          <w:szCs w:val="24"/>
        </w:rPr>
        <w:t>;</w:t>
      </w:r>
      <w:r w:rsidRPr="0095375E">
        <w:rPr>
          <w:sz w:val="24"/>
          <w:szCs w:val="24"/>
        </w:rPr>
        <w:t xml:space="preserve"> </w:t>
      </w:r>
    </w:p>
    <w:p w14:paraId="2A9F4EFB" w14:textId="77777777" w:rsidR="00EF782A" w:rsidRDefault="0041517F" w:rsidP="0041517F">
      <w:pPr>
        <w:pStyle w:val="a0"/>
        <w:numPr>
          <w:ilvl w:val="0"/>
          <w:numId w:val="0"/>
        </w:numPr>
        <w:rPr>
          <w:sz w:val="24"/>
          <w:szCs w:val="24"/>
        </w:rPr>
      </w:pPr>
      <w:bookmarkStart w:id="9" w:name="_GoBack"/>
      <w:bookmarkEnd w:id="9"/>
      <w:r w:rsidRPr="0095375E">
        <w:rPr>
          <w:sz w:val="24"/>
          <w:szCs w:val="24"/>
        </w:rPr>
        <w:t xml:space="preserve">Приложение № </w:t>
      </w:r>
      <w:r w:rsidR="00BC3521">
        <w:rPr>
          <w:sz w:val="24"/>
          <w:szCs w:val="24"/>
        </w:rPr>
        <w:t>2</w:t>
      </w:r>
      <w:r w:rsidRPr="0095375E">
        <w:rPr>
          <w:sz w:val="24"/>
          <w:szCs w:val="24"/>
        </w:rPr>
        <w:t xml:space="preserve"> </w:t>
      </w:r>
      <w:r w:rsidR="001708CB" w:rsidRPr="0095375E">
        <w:rPr>
          <w:sz w:val="24"/>
          <w:szCs w:val="24"/>
        </w:rPr>
        <w:t xml:space="preserve">Соглашение об электронном </w:t>
      </w:r>
      <w:r w:rsidR="001708CB">
        <w:rPr>
          <w:sz w:val="24"/>
          <w:szCs w:val="24"/>
        </w:rPr>
        <w:t>документообороте</w:t>
      </w:r>
      <w:r w:rsidR="00DB0C0B">
        <w:rPr>
          <w:sz w:val="24"/>
          <w:szCs w:val="24"/>
        </w:rPr>
        <w:t>;</w:t>
      </w:r>
    </w:p>
    <w:p w14:paraId="7647105C" w14:textId="57388866" w:rsidR="002E4C75" w:rsidRDefault="00EF782A" w:rsidP="002E4C75">
      <w:pPr>
        <w:pStyle w:val="a0"/>
        <w:numPr>
          <w:ilvl w:val="0"/>
          <w:numId w:val="0"/>
        </w:numPr>
        <w:rPr>
          <w:sz w:val="24"/>
          <w:szCs w:val="24"/>
        </w:rPr>
      </w:pPr>
      <w:r>
        <w:rPr>
          <w:sz w:val="24"/>
          <w:szCs w:val="24"/>
        </w:rPr>
        <w:t>Приложение №</w:t>
      </w:r>
      <w:r w:rsidRPr="00EF782A">
        <w:rPr>
          <w:sz w:val="24"/>
          <w:szCs w:val="24"/>
        </w:rPr>
        <w:t xml:space="preserve"> </w:t>
      </w:r>
      <w:r w:rsidR="002C46DD">
        <w:rPr>
          <w:sz w:val="24"/>
          <w:szCs w:val="24"/>
        </w:rPr>
        <w:t>3</w:t>
      </w:r>
      <w:r w:rsidRPr="00EF782A">
        <w:rPr>
          <w:sz w:val="24"/>
          <w:szCs w:val="24"/>
        </w:rPr>
        <w:t xml:space="preserve"> </w:t>
      </w:r>
      <w:r w:rsidR="002E4C75" w:rsidRPr="004E4AAA">
        <w:rPr>
          <w:sz w:val="24"/>
          <w:szCs w:val="24"/>
        </w:rPr>
        <w:t>Акт приема-передачи Товара</w:t>
      </w:r>
      <w:r w:rsidR="002E4C75">
        <w:rPr>
          <w:sz w:val="24"/>
          <w:szCs w:val="24"/>
        </w:rPr>
        <w:t>;</w:t>
      </w:r>
      <w:r w:rsidR="002E4C75" w:rsidRPr="004E4AAA">
        <w:rPr>
          <w:sz w:val="24"/>
          <w:szCs w:val="24"/>
        </w:rPr>
        <w:t xml:space="preserve"> </w:t>
      </w:r>
    </w:p>
    <w:p w14:paraId="3C645722" w14:textId="77777777" w:rsidR="00DB0C0B" w:rsidRPr="0095375E" w:rsidRDefault="00DB0C0B" w:rsidP="0041517F">
      <w:pPr>
        <w:pStyle w:val="a0"/>
        <w:numPr>
          <w:ilvl w:val="0"/>
          <w:numId w:val="0"/>
        </w:numPr>
        <w:rPr>
          <w:sz w:val="24"/>
          <w:szCs w:val="24"/>
        </w:rPr>
      </w:pPr>
      <w:r>
        <w:rPr>
          <w:sz w:val="24"/>
          <w:szCs w:val="24"/>
        </w:rPr>
        <w:t xml:space="preserve">Приложение № </w:t>
      </w:r>
      <w:proofErr w:type="gramStart"/>
      <w:r w:rsidR="002C46DD">
        <w:rPr>
          <w:sz w:val="24"/>
          <w:szCs w:val="24"/>
        </w:rPr>
        <w:t>4</w:t>
      </w:r>
      <w:r>
        <w:rPr>
          <w:sz w:val="24"/>
          <w:szCs w:val="24"/>
        </w:rPr>
        <w:t xml:space="preserve">  Перечень</w:t>
      </w:r>
      <w:proofErr w:type="gramEnd"/>
      <w:r>
        <w:rPr>
          <w:sz w:val="24"/>
          <w:szCs w:val="24"/>
        </w:rPr>
        <w:t xml:space="preserve"> номенклатурных единиц товара. </w:t>
      </w:r>
    </w:p>
    <w:p w14:paraId="706F84F2" w14:textId="77777777" w:rsidR="00846BA4" w:rsidRDefault="00846BA4" w:rsidP="001A6A86">
      <w:pPr>
        <w:pStyle w:val="af"/>
        <w:adjustRightInd w:val="0"/>
        <w:ind w:left="1080"/>
        <w:jc w:val="both"/>
        <w:rPr>
          <w:rFonts w:eastAsia="Times New Roman"/>
          <w:b/>
          <w:sz w:val="24"/>
          <w:szCs w:val="24"/>
        </w:rPr>
      </w:pPr>
    </w:p>
    <w:p w14:paraId="014C30B4" w14:textId="77777777" w:rsidR="00251765" w:rsidRDefault="00251765" w:rsidP="00846BA4">
      <w:pPr>
        <w:pStyle w:val="af"/>
        <w:adjustRightInd w:val="0"/>
        <w:ind w:left="1080"/>
        <w:rPr>
          <w:rFonts w:eastAsia="Times New Roman"/>
          <w:b/>
          <w:sz w:val="24"/>
          <w:szCs w:val="24"/>
        </w:rPr>
      </w:pPr>
    </w:p>
    <w:p w14:paraId="62F5155F" w14:textId="77777777" w:rsidR="00337930" w:rsidRDefault="00337930" w:rsidP="00337930">
      <w:pPr>
        <w:pStyle w:val="af"/>
        <w:numPr>
          <w:ilvl w:val="0"/>
          <w:numId w:val="6"/>
        </w:numPr>
        <w:adjustRightInd w:val="0"/>
        <w:jc w:val="center"/>
        <w:rPr>
          <w:rFonts w:eastAsia="Times New Roman"/>
          <w:b/>
          <w:sz w:val="24"/>
          <w:szCs w:val="24"/>
        </w:rPr>
      </w:pPr>
      <w:bookmarkStart w:id="10" w:name="_Hlk479336231"/>
      <w:r w:rsidRPr="00846BA4">
        <w:rPr>
          <w:rFonts w:eastAsia="Times New Roman"/>
          <w:b/>
          <w:sz w:val="24"/>
          <w:szCs w:val="24"/>
        </w:rPr>
        <w:t>РЕКВИЗИТЫ И ПОДПИСИ СТОРОН</w:t>
      </w:r>
    </w:p>
    <w:p w14:paraId="6F41CF40" w14:textId="77777777" w:rsidR="00251765" w:rsidRPr="00DA4110" w:rsidRDefault="00251765" w:rsidP="00251765">
      <w:pPr>
        <w:pStyle w:val="af"/>
        <w:adjustRightInd w:val="0"/>
        <w:ind w:left="720"/>
        <w:rPr>
          <w:rFonts w:eastAsia="Times New Roman"/>
          <w:b/>
          <w:sz w:val="24"/>
          <w:szCs w:val="24"/>
        </w:rPr>
      </w:pPr>
    </w:p>
    <w:tbl>
      <w:tblPr>
        <w:tblW w:w="0" w:type="auto"/>
        <w:tblInd w:w="108" w:type="dxa"/>
        <w:tblLook w:val="01E0" w:firstRow="1" w:lastRow="1" w:firstColumn="1" w:lastColumn="1" w:noHBand="0" w:noVBand="0"/>
      </w:tblPr>
      <w:tblGrid>
        <w:gridCol w:w="4930"/>
        <w:gridCol w:w="4743"/>
      </w:tblGrid>
      <w:tr w:rsidR="0041517F" w:rsidRPr="00E71E12" w14:paraId="3A52026E" w14:textId="77777777" w:rsidTr="0086157D">
        <w:tc>
          <w:tcPr>
            <w:tcW w:w="4930" w:type="dxa"/>
          </w:tcPr>
          <w:bookmarkEnd w:id="10"/>
          <w:p w14:paraId="4AB8CB93" w14:textId="77777777" w:rsidR="0041517F" w:rsidRPr="00E71E12" w:rsidRDefault="0041517F" w:rsidP="00CE3835">
            <w:pPr>
              <w:spacing w:after="0" w:line="240" w:lineRule="auto"/>
              <w:jc w:val="both"/>
              <w:rPr>
                <w:rFonts w:ascii="Times New Roman" w:eastAsia="Calibri" w:hAnsi="Times New Roman" w:cs="Times New Roman"/>
                <w:b/>
                <w:sz w:val="24"/>
                <w:szCs w:val="24"/>
              </w:rPr>
            </w:pPr>
            <w:r w:rsidRPr="00E71E12">
              <w:rPr>
                <w:rFonts w:ascii="Times New Roman" w:eastAsia="Calibri" w:hAnsi="Times New Roman" w:cs="Times New Roman"/>
                <w:b/>
                <w:sz w:val="24"/>
                <w:szCs w:val="24"/>
              </w:rPr>
              <w:t>Поставщик</w:t>
            </w:r>
          </w:p>
          <w:p w14:paraId="2E66B406" w14:textId="77777777" w:rsidR="0041517F" w:rsidRPr="0011561A" w:rsidRDefault="0041517F" w:rsidP="00CE3835">
            <w:pPr>
              <w:spacing w:after="0" w:line="240" w:lineRule="auto"/>
              <w:rPr>
                <w:rFonts w:ascii="Times New Roman" w:eastAsia="Calibri" w:hAnsi="Times New Roman" w:cs="Times New Roman"/>
                <w:b/>
                <w:sz w:val="24"/>
                <w:szCs w:val="24"/>
              </w:rPr>
            </w:pPr>
          </w:p>
          <w:p w14:paraId="35151A0E" w14:textId="77777777" w:rsidR="0041517F" w:rsidRPr="00A04893" w:rsidRDefault="0041517F" w:rsidP="00CE3835">
            <w:pPr>
              <w:spacing w:after="0"/>
              <w:jc w:val="both"/>
              <w:rPr>
                <w:rFonts w:ascii="Times New Roman" w:eastAsia="Calibri" w:hAnsi="Times New Roman" w:cs="Times New Roman"/>
                <w:sz w:val="24"/>
                <w:szCs w:val="24"/>
              </w:rPr>
            </w:pPr>
            <w:r w:rsidRPr="008834BF">
              <w:rPr>
                <w:rFonts w:ascii="Times New Roman" w:eastAsia="Calibri" w:hAnsi="Times New Roman" w:cs="Times New Roman"/>
                <w:sz w:val="24"/>
                <w:szCs w:val="24"/>
              </w:rPr>
              <w:t>Место нахождения</w:t>
            </w:r>
            <w:r w:rsidRPr="00A04893">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__________</w:t>
            </w:r>
          </w:p>
          <w:p w14:paraId="059556B1"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 xml:space="preserve">Почтовый адрес: </w:t>
            </w:r>
            <w:r>
              <w:rPr>
                <w:rFonts w:ascii="Times New Roman" w:eastAsia="Calibri" w:hAnsi="Times New Roman" w:cs="Times New Roman"/>
                <w:sz w:val="24"/>
                <w:szCs w:val="24"/>
              </w:rPr>
              <w:t>______________</w:t>
            </w:r>
          </w:p>
          <w:p w14:paraId="4D2B8257" w14:textId="77777777" w:rsidR="0041517F" w:rsidRPr="00A04893" w:rsidRDefault="0041517F" w:rsidP="00CE3835">
            <w:pPr>
              <w:spacing w:after="0"/>
              <w:jc w:val="both"/>
              <w:rPr>
                <w:rFonts w:ascii="Times New Roman" w:eastAsia="Calibri" w:hAnsi="Times New Roman" w:cs="Times New Roman"/>
                <w:sz w:val="24"/>
                <w:szCs w:val="24"/>
              </w:rPr>
            </w:pPr>
          </w:p>
          <w:p w14:paraId="19342CBC" w14:textId="77777777" w:rsidR="0041517F" w:rsidRPr="00A04893" w:rsidRDefault="0041517F" w:rsidP="00CE3835">
            <w:pPr>
              <w:spacing w:after="0"/>
              <w:jc w:val="both"/>
              <w:rPr>
                <w:rFonts w:ascii="Times New Roman" w:eastAsia="Calibri" w:hAnsi="Times New Roman" w:cs="Times New Roman"/>
                <w:sz w:val="24"/>
                <w:szCs w:val="24"/>
              </w:rPr>
            </w:pPr>
            <w:proofErr w:type="gramStart"/>
            <w:r w:rsidRPr="00A04893">
              <w:rPr>
                <w:rFonts w:ascii="Times New Roman" w:eastAsia="Calibri" w:hAnsi="Times New Roman" w:cs="Times New Roman"/>
                <w:sz w:val="24"/>
                <w:szCs w:val="24"/>
              </w:rPr>
              <w:t xml:space="preserve">ОГРН  </w:t>
            </w:r>
            <w:r>
              <w:rPr>
                <w:rFonts w:ascii="Times New Roman" w:eastAsia="Calibri" w:hAnsi="Times New Roman" w:cs="Times New Roman"/>
                <w:sz w:val="24"/>
                <w:szCs w:val="24"/>
              </w:rPr>
              <w:t>_</w:t>
            </w:r>
            <w:proofErr w:type="gramEnd"/>
            <w:r>
              <w:rPr>
                <w:rFonts w:ascii="Times New Roman" w:eastAsia="Calibri" w:hAnsi="Times New Roman" w:cs="Times New Roman"/>
                <w:sz w:val="24"/>
                <w:szCs w:val="24"/>
              </w:rPr>
              <w:t>______________________</w:t>
            </w:r>
          </w:p>
          <w:p w14:paraId="01A4D5B5"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 xml:space="preserve">ИНН </w:t>
            </w:r>
            <w:r>
              <w:rPr>
                <w:rFonts w:ascii="Times New Roman" w:eastAsia="Calibri" w:hAnsi="Times New Roman" w:cs="Times New Roman"/>
                <w:sz w:val="24"/>
                <w:szCs w:val="24"/>
              </w:rPr>
              <w:t>________________________</w:t>
            </w:r>
          </w:p>
          <w:p w14:paraId="2BA73714"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 xml:space="preserve">КПП </w:t>
            </w:r>
            <w:r>
              <w:rPr>
                <w:rFonts w:ascii="Times New Roman" w:eastAsia="Calibri" w:hAnsi="Times New Roman" w:cs="Times New Roman"/>
                <w:sz w:val="24"/>
                <w:szCs w:val="24"/>
              </w:rPr>
              <w:t>________________________</w:t>
            </w:r>
          </w:p>
          <w:p w14:paraId="48F8C831" w14:textId="77777777" w:rsidR="001344B5" w:rsidRPr="00033DF1" w:rsidRDefault="001344B5" w:rsidP="001344B5">
            <w:pPr>
              <w:spacing w:after="0"/>
              <w:jc w:val="both"/>
              <w:rPr>
                <w:rFonts w:ascii="Times New Roman" w:eastAsia="Calibri" w:hAnsi="Times New Roman" w:cs="Times New Roman"/>
                <w:b/>
                <w:sz w:val="24"/>
                <w:szCs w:val="24"/>
              </w:rPr>
            </w:pPr>
            <w:r w:rsidRPr="00033DF1">
              <w:rPr>
                <w:rFonts w:ascii="Times New Roman" w:eastAsia="Calibri" w:hAnsi="Times New Roman" w:cs="Times New Roman"/>
                <w:b/>
                <w:sz w:val="24"/>
                <w:szCs w:val="24"/>
              </w:rPr>
              <w:t>р/с __________________________</w:t>
            </w:r>
          </w:p>
          <w:p w14:paraId="0B24E18C" w14:textId="77777777" w:rsidR="001344B5" w:rsidRPr="00033DF1" w:rsidRDefault="001344B5" w:rsidP="001344B5">
            <w:pPr>
              <w:spacing w:after="0"/>
              <w:jc w:val="both"/>
              <w:rPr>
                <w:rFonts w:ascii="Times New Roman" w:eastAsia="Calibri" w:hAnsi="Times New Roman" w:cs="Times New Roman"/>
                <w:b/>
                <w:sz w:val="24"/>
                <w:szCs w:val="24"/>
              </w:rPr>
            </w:pPr>
            <w:r w:rsidRPr="00033DF1">
              <w:rPr>
                <w:rFonts w:ascii="Times New Roman" w:eastAsia="Calibri" w:hAnsi="Times New Roman" w:cs="Times New Roman"/>
                <w:b/>
                <w:sz w:val="24"/>
                <w:szCs w:val="24"/>
              </w:rPr>
              <w:t xml:space="preserve">в </w:t>
            </w:r>
          </w:p>
          <w:p w14:paraId="20ED7CA5"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 xml:space="preserve">к/с </w:t>
            </w:r>
            <w:r>
              <w:rPr>
                <w:rFonts w:ascii="Times New Roman" w:eastAsia="Calibri" w:hAnsi="Times New Roman" w:cs="Times New Roman"/>
                <w:sz w:val="24"/>
                <w:szCs w:val="24"/>
              </w:rPr>
              <w:t>__________________________</w:t>
            </w:r>
          </w:p>
          <w:p w14:paraId="51D3960A" w14:textId="77777777" w:rsidR="0041517F" w:rsidRPr="00E71E12" w:rsidRDefault="0041517F" w:rsidP="00CE3835">
            <w:pPr>
              <w:suppressAutoHyphens/>
              <w:spacing w:after="0" w:line="240" w:lineRule="auto"/>
              <w:rPr>
                <w:rFonts w:ascii="Times New Roman" w:eastAsia="Calibri" w:hAnsi="Times New Roman" w:cs="Times New Roman"/>
                <w:sz w:val="24"/>
                <w:szCs w:val="24"/>
              </w:rPr>
            </w:pPr>
            <w:r w:rsidRPr="00A04893">
              <w:rPr>
                <w:rFonts w:ascii="Times New Roman" w:eastAsia="Calibri" w:hAnsi="Times New Roman" w:cs="Times New Roman"/>
                <w:sz w:val="24"/>
                <w:szCs w:val="24"/>
              </w:rPr>
              <w:t xml:space="preserve">БИК </w:t>
            </w:r>
            <w:r>
              <w:rPr>
                <w:rFonts w:ascii="Times New Roman" w:eastAsia="Calibri" w:hAnsi="Times New Roman" w:cs="Times New Roman"/>
                <w:sz w:val="24"/>
                <w:szCs w:val="24"/>
              </w:rPr>
              <w:t>________________________</w:t>
            </w:r>
          </w:p>
          <w:p w14:paraId="3D2FDE24" w14:textId="77777777" w:rsidR="0041517F" w:rsidRDefault="0041517F" w:rsidP="00CE3835">
            <w:pPr>
              <w:spacing w:after="0" w:line="240" w:lineRule="auto"/>
              <w:rPr>
                <w:rFonts w:ascii="Times New Roman" w:eastAsia="Calibri" w:hAnsi="Times New Roman" w:cs="Times New Roman"/>
                <w:sz w:val="24"/>
                <w:szCs w:val="24"/>
              </w:rPr>
            </w:pPr>
            <w:r w:rsidRPr="00E71E12">
              <w:rPr>
                <w:rFonts w:ascii="Times New Roman" w:eastAsia="Calibri" w:hAnsi="Times New Roman" w:cs="Times New Roman"/>
                <w:sz w:val="24"/>
                <w:szCs w:val="24"/>
              </w:rPr>
              <w:t xml:space="preserve">Тел. </w:t>
            </w:r>
            <w:r>
              <w:rPr>
                <w:rFonts w:ascii="Times New Roman" w:eastAsia="Calibri" w:hAnsi="Times New Roman" w:cs="Times New Roman"/>
                <w:sz w:val="24"/>
                <w:szCs w:val="24"/>
              </w:rPr>
              <w:t>________________________</w:t>
            </w:r>
          </w:p>
          <w:p w14:paraId="7069E31E" w14:textId="77777777" w:rsidR="0041517F" w:rsidRPr="00A04893" w:rsidRDefault="0041517F" w:rsidP="00CE383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e</w:t>
            </w:r>
            <w:r w:rsidRPr="00966FD0">
              <w:rPr>
                <w:rFonts w:ascii="Times New Roman" w:eastAsia="Calibri" w:hAnsi="Times New Roman" w:cs="Times New Roman"/>
                <w:sz w:val="24"/>
                <w:szCs w:val="24"/>
              </w:rPr>
              <w:t>-</w:t>
            </w:r>
            <w:r>
              <w:rPr>
                <w:rFonts w:ascii="Times New Roman" w:eastAsia="Calibri" w:hAnsi="Times New Roman" w:cs="Times New Roman"/>
                <w:sz w:val="24"/>
                <w:szCs w:val="24"/>
                <w:lang w:val="en-US"/>
              </w:rPr>
              <w:t>mail</w:t>
            </w:r>
            <w:r>
              <w:rPr>
                <w:rFonts w:ascii="Times New Roman" w:eastAsia="Calibri" w:hAnsi="Times New Roman" w:cs="Times New Roman"/>
                <w:sz w:val="24"/>
                <w:szCs w:val="24"/>
              </w:rPr>
              <w:t>: ______________________</w:t>
            </w:r>
          </w:p>
          <w:p w14:paraId="293AE026" w14:textId="77777777" w:rsidR="0041517F" w:rsidRPr="00E71E12" w:rsidRDefault="0041517F" w:rsidP="00CE3835">
            <w:pPr>
              <w:spacing w:after="0" w:line="240" w:lineRule="auto"/>
              <w:jc w:val="both"/>
              <w:rPr>
                <w:rFonts w:ascii="Times New Roman" w:eastAsia="Calibri" w:hAnsi="Times New Roman" w:cs="Times New Roman"/>
                <w:sz w:val="24"/>
                <w:szCs w:val="24"/>
              </w:rPr>
            </w:pPr>
          </w:p>
        </w:tc>
        <w:tc>
          <w:tcPr>
            <w:tcW w:w="4743" w:type="dxa"/>
          </w:tcPr>
          <w:p w14:paraId="52B5DB29" w14:textId="77777777" w:rsidR="0041517F" w:rsidRPr="00E71E12" w:rsidRDefault="0041517F" w:rsidP="00CE3835">
            <w:pPr>
              <w:spacing w:after="0" w:line="240" w:lineRule="auto"/>
              <w:jc w:val="both"/>
              <w:rPr>
                <w:rFonts w:ascii="Times New Roman" w:eastAsia="Calibri" w:hAnsi="Times New Roman" w:cs="Times New Roman"/>
                <w:b/>
                <w:sz w:val="24"/>
                <w:szCs w:val="24"/>
              </w:rPr>
            </w:pPr>
            <w:r w:rsidRPr="00E71E12">
              <w:rPr>
                <w:rFonts w:ascii="Times New Roman" w:eastAsia="Calibri" w:hAnsi="Times New Roman" w:cs="Times New Roman"/>
                <w:b/>
                <w:sz w:val="24"/>
                <w:szCs w:val="24"/>
              </w:rPr>
              <w:t>Покупатель</w:t>
            </w:r>
          </w:p>
          <w:p w14:paraId="25A58711" w14:textId="74CD6BD6" w:rsidR="0041517F" w:rsidRPr="00E71E12" w:rsidRDefault="0041517F" w:rsidP="00CE3835">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АО </w:t>
            </w:r>
            <w:r w:rsidRPr="00E71E12">
              <w:rPr>
                <w:rFonts w:ascii="Times New Roman" w:eastAsia="Calibri" w:hAnsi="Times New Roman" w:cs="Times New Roman"/>
                <w:b/>
                <w:sz w:val="24"/>
                <w:szCs w:val="24"/>
              </w:rPr>
              <w:t>«</w:t>
            </w:r>
            <w:r w:rsidR="003B0798">
              <w:rPr>
                <w:rFonts w:ascii="Times New Roman" w:eastAsia="Calibri" w:hAnsi="Times New Roman" w:cs="Times New Roman"/>
                <w:b/>
                <w:sz w:val="24"/>
                <w:szCs w:val="24"/>
              </w:rPr>
              <w:t>ТБАНК</w:t>
            </w:r>
            <w:r w:rsidRPr="00E71E12">
              <w:rPr>
                <w:rFonts w:ascii="Times New Roman" w:eastAsia="Calibri" w:hAnsi="Times New Roman" w:cs="Times New Roman"/>
                <w:b/>
                <w:sz w:val="24"/>
                <w:szCs w:val="24"/>
              </w:rPr>
              <w:t>»</w:t>
            </w:r>
          </w:p>
          <w:p w14:paraId="5A3B627A" w14:textId="77777777" w:rsidR="0041517F" w:rsidRDefault="0041517F" w:rsidP="00CE3835">
            <w:pPr>
              <w:spacing w:after="0"/>
              <w:jc w:val="both"/>
              <w:rPr>
                <w:rFonts w:ascii="Times New Roman" w:eastAsia="Calibri" w:hAnsi="Times New Roman" w:cs="Times New Roman"/>
                <w:sz w:val="24"/>
                <w:szCs w:val="24"/>
              </w:rPr>
            </w:pPr>
          </w:p>
          <w:p w14:paraId="333DD137" w14:textId="77777777" w:rsidR="0041517F" w:rsidRPr="00A04893" w:rsidRDefault="0041517F" w:rsidP="00CE3835">
            <w:pPr>
              <w:spacing w:after="0"/>
              <w:jc w:val="both"/>
              <w:rPr>
                <w:rFonts w:ascii="Times New Roman" w:eastAsia="Calibri" w:hAnsi="Times New Roman" w:cs="Times New Roman"/>
                <w:sz w:val="24"/>
                <w:szCs w:val="24"/>
              </w:rPr>
            </w:pPr>
            <w:r w:rsidRPr="008834BF">
              <w:rPr>
                <w:rFonts w:ascii="Times New Roman" w:eastAsia="Calibri" w:hAnsi="Times New Roman" w:cs="Times New Roman"/>
                <w:sz w:val="24"/>
                <w:szCs w:val="24"/>
              </w:rPr>
              <w:t>Место нахождения</w:t>
            </w:r>
            <w:r w:rsidRPr="00A04893">
              <w:rPr>
                <w:rFonts w:ascii="Times New Roman" w:eastAsia="Calibri" w:hAnsi="Times New Roman" w:cs="Times New Roman"/>
                <w:sz w:val="24"/>
                <w:szCs w:val="24"/>
              </w:rPr>
              <w:t>: 127287, г. Москва, ул. Хуторская 2-я, д. 38А, стр. 26</w:t>
            </w:r>
          </w:p>
          <w:p w14:paraId="658FFE39"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Почтовый адрес: а/я 23, г. Москва, 102001</w:t>
            </w:r>
          </w:p>
          <w:p w14:paraId="6018C957" w14:textId="77777777" w:rsidR="0041517F" w:rsidRPr="00A04893" w:rsidRDefault="0041517F" w:rsidP="00CE3835">
            <w:pPr>
              <w:spacing w:after="0"/>
              <w:jc w:val="both"/>
              <w:rPr>
                <w:rFonts w:ascii="Times New Roman" w:eastAsia="Calibri" w:hAnsi="Times New Roman" w:cs="Times New Roman"/>
                <w:sz w:val="24"/>
                <w:szCs w:val="24"/>
              </w:rPr>
            </w:pPr>
            <w:proofErr w:type="gramStart"/>
            <w:r w:rsidRPr="00A04893">
              <w:rPr>
                <w:rFonts w:ascii="Times New Roman" w:eastAsia="Calibri" w:hAnsi="Times New Roman" w:cs="Times New Roman"/>
                <w:sz w:val="24"/>
                <w:szCs w:val="24"/>
              </w:rPr>
              <w:t>ОГРН  1027739642281</w:t>
            </w:r>
            <w:proofErr w:type="gramEnd"/>
          </w:p>
          <w:p w14:paraId="31F0F961"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ИНН 7710140679</w:t>
            </w:r>
          </w:p>
          <w:p w14:paraId="049BD1DD"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КПП 771301001</w:t>
            </w:r>
          </w:p>
          <w:p w14:paraId="68CEB3AB"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к/с 30101810145250000974</w:t>
            </w:r>
          </w:p>
          <w:p w14:paraId="5CCFA3A7" w14:textId="77777777" w:rsidR="0041517F" w:rsidRPr="00A04893" w:rsidRDefault="0041517F" w:rsidP="00CE3835">
            <w:pPr>
              <w:spacing w:after="0"/>
              <w:jc w:val="both"/>
              <w:rPr>
                <w:rFonts w:ascii="Times New Roman" w:eastAsia="Calibri" w:hAnsi="Times New Roman" w:cs="Times New Roman"/>
                <w:sz w:val="24"/>
                <w:szCs w:val="24"/>
              </w:rPr>
            </w:pPr>
            <w:r w:rsidRPr="00A04893">
              <w:rPr>
                <w:rFonts w:ascii="Times New Roman" w:eastAsia="Calibri" w:hAnsi="Times New Roman" w:cs="Times New Roman"/>
                <w:sz w:val="24"/>
                <w:szCs w:val="24"/>
              </w:rPr>
              <w:t>в ГУ Банка России по ЦФО</w:t>
            </w:r>
          </w:p>
          <w:p w14:paraId="24C6132A" w14:textId="77777777" w:rsidR="0041517F" w:rsidRPr="00E71E12" w:rsidRDefault="0041517F" w:rsidP="00CE3835">
            <w:pPr>
              <w:suppressAutoHyphens/>
              <w:spacing w:after="0" w:line="240" w:lineRule="auto"/>
              <w:rPr>
                <w:rFonts w:ascii="Times New Roman" w:eastAsia="Calibri" w:hAnsi="Times New Roman" w:cs="Times New Roman"/>
                <w:sz w:val="24"/>
                <w:szCs w:val="24"/>
              </w:rPr>
            </w:pPr>
            <w:r w:rsidRPr="00A04893">
              <w:rPr>
                <w:rFonts w:ascii="Times New Roman" w:eastAsia="Calibri" w:hAnsi="Times New Roman" w:cs="Times New Roman"/>
                <w:sz w:val="24"/>
                <w:szCs w:val="24"/>
              </w:rPr>
              <w:t>БИК 044525974</w:t>
            </w:r>
          </w:p>
          <w:p w14:paraId="5DD9EF66" w14:textId="77777777" w:rsidR="0041517F" w:rsidRDefault="0041517F" w:rsidP="00CE3835">
            <w:pPr>
              <w:spacing w:after="0" w:line="240" w:lineRule="auto"/>
              <w:rPr>
                <w:rFonts w:ascii="Times New Roman" w:eastAsia="Calibri" w:hAnsi="Times New Roman" w:cs="Times New Roman"/>
                <w:sz w:val="24"/>
                <w:szCs w:val="24"/>
              </w:rPr>
            </w:pPr>
            <w:r w:rsidRPr="00E71E12">
              <w:rPr>
                <w:rFonts w:ascii="Times New Roman" w:eastAsia="Calibri" w:hAnsi="Times New Roman" w:cs="Times New Roman"/>
                <w:sz w:val="24"/>
                <w:szCs w:val="24"/>
              </w:rPr>
              <w:t xml:space="preserve">Тел. </w:t>
            </w:r>
            <w:r>
              <w:rPr>
                <w:rFonts w:ascii="Times New Roman" w:eastAsia="Calibri" w:hAnsi="Times New Roman" w:cs="Times New Roman"/>
                <w:sz w:val="24"/>
                <w:szCs w:val="24"/>
              </w:rPr>
              <w:t>8 495 648 1000</w:t>
            </w:r>
          </w:p>
          <w:p w14:paraId="0CC1FE4A" w14:textId="77777777" w:rsidR="0041517F" w:rsidRDefault="0041517F" w:rsidP="00CE3835">
            <w:pPr>
              <w:spacing w:after="0" w:line="240" w:lineRule="auto"/>
              <w:rPr>
                <w:rFonts w:ascii="Times New Roman" w:eastAsia="Calibri" w:hAnsi="Times New Roman" w:cs="Times New Roman"/>
                <w:b/>
                <w:sz w:val="24"/>
                <w:szCs w:val="24"/>
              </w:rPr>
            </w:pPr>
          </w:p>
          <w:p w14:paraId="09451562" w14:textId="77777777" w:rsidR="0041517F" w:rsidRPr="0011561A" w:rsidRDefault="0041517F" w:rsidP="00CE3835">
            <w:pPr>
              <w:spacing w:after="0" w:line="240" w:lineRule="auto"/>
              <w:rPr>
                <w:rFonts w:ascii="Times New Roman" w:eastAsia="Calibri" w:hAnsi="Times New Roman" w:cs="Times New Roman"/>
                <w:b/>
                <w:sz w:val="24"/>
                <w:szCs w:val="24"/>
              </w:rPr>
            </w:pPr>
          </w:p>
        </w:tc>
      </w:tr>
    </w:tbl>
    <w:p w14:paraId="773407C8" w14:textId="77777777" w:rsidR="0078034D" w:rsidRDefault="0078034D">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221B6AFC" w14:textId="77777777" w:rsidR="002E714C" w:rsidRDefault="002E714C" w:rsidP="008C01C5">
      <w:pPr>
        <w:autoSpaceDE w:val="0"/>
        <w:autoSpaceDN w:val="0"/>
        <w:adjustRightInd w:val="0"/>
        <w:spacing w:after="0" w:line="240" w:lineRule="auto"/>
        <w:jc w:val="right"/>
        <w:rPr>
          <w:rFonts w:ascii="Times New Roman" w:eastAsia="Times New Roman" w:hAnsi="Times New Roman" w:cs="Times New Roman"/>
          <w:i/>
          <w:lang w:eastAsia="ru-RU"/>
        </w:rPr>
        <w:sectPr w:rsidR="002E714C" w:rsidSect="00E84B93">
          <w:headerReference w:type="default" r:id="rId8"/>
          <w:footerReference w:type="default" r:id="rId9"/>
          <w:pgSz w:w="11906" w:h="16838"/>
          <w:pgMar w:top="851" w:right="991" w:bottom="851" w:left="1134" w:header="708" w:footer="708" w:gutter="0"/>
          <w:cols w:space="708"/>
          <w:docGrid w:linePitch="360"/>
        </w:sectPr>
      </w:pPr>
    </w:p>
    <w:p w14:paraId="10E40B9C" w14:textId="77777777" w:rsidR="00791DA7" w:rsidRPr="00F92507" w:rsidRDefault="00791DA7" w:rsidP="008C01C5">
      <w:pPr>
        <w:autoSpaceDE w:val="0"/>
        <w:autoSpaceDN w:val="0"/>
        <w:adjustRightInd w:val="0"/>
        <w:spacing w:after="0" w:line="240" w:lineRule="auto"/>
        <w:jc w:val="right"/>
        <w:rPr>
          <w:rFonts w:ascii="Times New Roman" w:eastAsia="Times New Roman" w:hAnsi="Times New Roman" w:cs="Times New Roman"/>
          <w:i/>
          <w:lang w:eastAsia="ru-RU"/>
        </w:rPr>
      </w:pPr>
      <w:r w:rsidRPr="00F92507">
        <w:rPr>
          <w:rFonts w:ascii="Times New Roman" w:eastAsia="Times New Roman" w:hAnsi="Times New Roman" w:cs="Times New Roman"/>
          <w:i/>
          <w:lang w:eastAsia="ru-RU"/>
        </w:rPr>
        <w:lastRenderedPageBreak/>
        <w:t>Приложение № 1</w:t>
      </w:r>
    </w:p>
    <w:p w14:paraId="179E0CC8" w14:textId="77777777" w:rsidR="00791DA7" w:rsidRPr="00F92507" w:rsidRDefault="00251765" w:rsidP="008C01C5">
      <w:pPr>
        <w:autoSpaceDE w:val="0"/>
        <w:autoSpaceDN w:val="0"/>
        <w:adjustRightInd w:val="0"/>
        <w:spacing w:after="0" w:line="240" w:lineRule="auto"/>
        <w:jc w:val="right"/>
        <w:rPr>
          <w:rFonts w:ascii="Times New Roman" w:eastAsia="Times New Roman" w:hAnsi="Times New Roman" w:cs="Times New Roman"/>
          <w:i/>
          <w:lang w:eastAsia="ru-RU"/>
        </w:rPr>
      </w:pPr>
      <w:r w:rsidRPr="00F92507">
        <w:rPr>
          <w:rFonts w:ascii="Times New Roman" w:eastAsia="Times New Roman" w:hAnsi="Times New Roman" w:cs="Times New Roman"/>
          <w:i/>
          <w:lang w:eastAsia="ru-RU"/>
        </w:rPr>
        <w:t>к</w:t>
      </w:r>
      <w:r w:rsidR="00791DA7" w:rsidRPr="00F92507">
        <w:rPr>
          <w:rFonts w:ascii="Times New Roman" w:eastAsia="Times New Roman" w:hAnsi="Times New Roman" w:cs="Times New Roman"/>
          <w:i/>
          <w:lang w:eastAsia="ru-RU"/>
        </w:rPr>
        <w:t xml:space="preserve"> </w:t>
      </w:r>
      <w:r w:rsidRPr="00F92507">
        <w:rPr>
          <w:rFonts w:ascii="Times New Roman" w:eastAsia="Times New Roman" w:hAnsi="Times New Roman" w:cs="Times New Roman"/>
          <w:i/>
          <w:lang w:eastAsia="ru-RU"/>
        </w:rPr>
        <w:t>Д</w:t>
      </w:r>
      <w:r w:rsidR="00791DA7" w:rsidRPr="00F92507">
        <w:rPr>
          <w:rFonts w:ascii="Times New Roman" w:eastAsia="Times New Roman" w:hAnsi="Times New Roman" w:cs="Times New Roman"/>
          <w:i/>
          <w:lang w:eastAsia="ru-RU"/>
        </w:rPr>
        <w:t>оговору</w:t>
      </w:r>
      <w:r w:rsidR="0011561A" w:rsidRPr="00F92507">
        <w:rPr>
          <w:rFonts w:ascii="Times New Roman" w:eastAsia="Times New Roman" w:hAnsi="Times New Roman" w:cs="Times New Roman"/>
          <w:i/>
          <w:lang w:eastAsia="ru-RU"/>
        </w:rPr>
        <w:t xml:space="preserve"> №__</w:t>
      </w:r>
      <w:r w:rsidR="00791DA7" w:rsidRPr="00F92507">
        <w:rPr>
          <w:rFonts w:ascii="Times New Roman" w:eastAsia="Times New Roman" w:hAnsi="Times New Roman" w:cs="Times New Roman"/>
          <w:i/>
          <w:lang w:eastAsia="ru-RU"/>
        </w:rPr>
        <w:t xml:space="preserve"> </w:t>
      </w:r>
    </w:p>
    <w:p w14:paraId="255D1579" w14:textId="77777777" w:rsidR="00791DA7" w:rsidRDefault="00791DA7" w:rsidP="0046404A">
      <w:pPr>
        <w:autoSpaceDE w:val="0"/>
        <w:autoSpaceDN w:val="0"/>
        <w:adjustRightInd w:val="0"/>
        <w:spacing w:after="0" w:line="240" w:lineRule="auto"/>
        <w:rPr>
          <w:rFonts w:ascii="Times New Roman" w:eastAsia="Times New Roman" w:hAnsi="Times New Roman" w:cs="Times New Roman"/>
          <w:lang w:eastAsia="ru-RU"/>
        </w:rPr>
      </w:pPr>
    </w:p>
    <w:p w14:paraId="7F0D7B00" w14:textId="77777777" w:rsidR="00791DA7" w:rsidRDefault="00791DA7" w:rsidP="0046404A">
      <w:pPr>
        <w:autoSpaceDE w:val="0"/>
        <w:autoSpaceDN w:val="0"/>
        <w:adjustRightInd w:val="0"/>
        <w:spacing w:after="0" w:line="240" w:lineRule="auto"/>
        <w:rPr>
          <w:rFonts w:ascii="Times New Roman" w:eastAsia="Times New Roman" w:hAnsi="Times New Roman" w:cs="Times New Roman"/>
          <w:lang w:eastAsia="ru-RU"/>
        </w:rPr>
      </w:pPr>
    </w:p>
    <w:p w14:paraId="4334AA1B" w14:textId="77777777" w:rsidR="00022C10" w:rsidRDefault="00022C10"/>
    <w:p w14:paraId="566EB86E" w14:textId="77777777" w:rsidR="002E714C" w:rsidRDefault="002E714C" w:rsidP="002E714C">
      <w:pPr>
        <w:autoSpaceDE w:val="0"/>
        <w:autoSpaceDN w:val="0"/>
        <w:adjustRightInd w:val="0"/>
        <w:spacing w:after="0" w:line="240" w:lineRule="auto"/>
        <w:jc w:val="center"/>
        <w:rPr>
          <w:rFonts w:ascii="Times New Roman" w:eastAsia="Times New Roman" w:hAnsi="Times New Roman" w:cs="Times New Roman"/>
          <w:b/>
          <w:lang w:eastAsia="ru-RU"/>
        </w:rPr>
      </w:pPr>
      <w:r w:rsidRPr="008C01C5">
        <w:rPr>
          <w:rFonts w:ascii="Times New Roman" w:eastAsia="Times New Roman" w:hAnsi="Times New Roman" w:cs="Times New Roman"/>
          <w:b/>
          <w:lang w:eastAsia="ru-RU"/>
        </w:rPr>
        <w:t>СПЕЦИФИКАЦИЯ</w:t>
      </w:r>
      <w:r>
        <w:rPr>
          <w:rFonts w:ascii="Times New Roman" w:eastAsia="Times New Roman" w:hAnsi="Times New Roman" w:cs="Times New Roman"/>
          <w:b/>
          <w:lang w:eastAsia="ru-RU"/>
        </w:rPr>
        <w:t xml:space="preserve"> </w:t>
      </w:r>
    </w:p>
    <w:p w14:paraId="70A64001" w14:textId="77777777" w:rsidR="002E714C" w:rsidRPr="008C5FCC" w:rsidRDefault="002E714C" w:rsidP="002E714C">
      <w:pPr>
        <w:autoSpaceDE w:val="0"/>
        <w:autoSpaceDN w:val="0"/>
        <w:adjustRightInd w:val="0"/>
        <w:spacing w:after="0" w:line="240" w:lineRule="auto"/>
        <w:jc w:val="center"/>
        <w:rPr>
          <w:rFonts w:ascii="Times New Roman" w:eastAsia="Times New Roman" w:hAnsi="Times New Roman" w:cs="Times New Roman"/>
          <w:b/>
          <w:lang w:eastAsia="ru-RU"/>
        </w:rPr>
      </w:pPr>
    </w:p>
    <w:p w14:paraId="34F263B8" w14:textId="50308AFA" w:rsidR="002E714C" w:rsidRDefault="00033919" w:rsidP="002E714C">
      <w:pPr>
        <w:adjustRightInd w:val="0"/>
        <w:spacing w:after="0"/>
        <w:jc w:val="both"/>
        <w:rPr>
          <w:rFonts w:ascii="Times New Roman" w:eastAsia="Times New Roman" w:hAnsi="Times New Roman" w:cs="Times New Roman"/>
          <w:sz w:val="24"/>
          <w:szCs w:val="24"/>
        </w:rPr>
      </w:pPr>
      <w:r w:rsidRPr="00033919">
        <w:rPr>
          <w:rFonts w:ascii="Times New Roman" w:hAnsi="Times New Roman" w:cs="Times New Roman"/>
          <w:sz w:val="24"/>
          <w:szCs w:val="24"/>
          <w:highlight w:val="yellow"/>
        </w:rPr>
        <w:t>____________________</w:t>
      </w:r>
      <w:r w:rsidRPr="00033919">
        <w:rPr>
          <w:rFonts w:ascii="Times New Roman" w:eastAsia="Times New Roman" w:hAnsi="Times New Roman" w:cs="Times New Roman"/>
          <w:sz w:val="24"/>
          <w:szCs w:val="24"/>
          <w:highlight w:val="yellow"/>
          <w:lang w:eastAsia="ru-RU"/>
        </w:rPr>
        <w:t>,</w:t>
      </w:r>
      <w:r w:rsidRPr="002C50C2">
        <w:rPr>
          <w:rFonts w:ascii="Times New Roman" w:eastAsia="Times New Roman" w:hAnsi="Times New Roman" w:cs="Times New Roman"/>
          <w:sz w:val="24"/>
          <w:szCs w:val="24"/>
          <w:lang w:eastAsia="ru-RU"/>
        </w:rPr>
        <w:t xml:space="preserve"> именуемое в дальнейшем </w:t>
      </w:r>
      <w:r w:rsidRPr="002C50C2">
        <w:rPr>
          <w:rFonts w:ascii="Times New Roman" w:eastAsia="Times New Roman" w:hAnsi="Times New Roman" w:cs="Times New Roman"/>
          <w:b/>
          <w:sz w:val="24"/>
          <w:szCs w:val="24"/>
          <w:lang w:eastAsia="ru-RU"/>
        </w:rPr>
        <w:t>«Поставщик»</w:t>
      </w:r>
      <w:r w:rsidRPr="002C50C2">
        <w:rPr>
          <w:rFonts w:ascii="Times New Roman" w:eastAsia="Times New Roman" w:hAnsi="Times New Roman" w:cs="Times New Roman"/>
          <w:sz w:val="24"/>
          <w:szCs w:val="24"/>
          <w:lang w:eastAsia="ru-RU"/>
        </w:rPr>
        <w:t xml:space="preserve">, с одной стороны </w:t>
      </w:r>
      <w:proofErr w:type="gramStart"/>
      <w:r w:rsidRPr="002C50C2">
        <w:rPr>
          <w:rFonts w:ascii="Times New Roman" w:eastAsia="Times New Roman" w:hAnsi="Times New Roman" w:cs="Times New Roman"/>
          <w:sz w:val="24"/>
          <w:szCs w:val="24"/>
          <w:lang w:eastAsia="ru-RU"/>
        </w:rPr>
        <w:t xml:space="preserve">и </w:t>
      </w:r>
      <w:r w:rsidRPr="002C50C2">
        <w:rPr>
          <w:rFonts w:eastAsia="Times New Roman"/>
          <w:lang w:eastAsia="ru-RU"/>
        </w:rPr>
        <w:t xml:space="preserve"> </w:t>
      </w:r>
      <w:r w:rsidRPr="002C50C2">
        <w:rPr>
          <w:rFonts w:ascii="Times New Roman" w:eastAsia="Times New Roman" w:hAnsi="Times New Roman" w:cs="Times New Roman"/>
          <w:b/>
          <w:sz w:val="24"/>
          <w:szCs w:val="24"/>
          <w:lang w:eastAsia="ru-RU"/>
        </w:rPr>
        <w:t>Акционерное</w:t>
      </w:r>
      <w:proofErr w:type="gramEnd"/>
      <w:r w:rsidRPr="002C50C2">
        <w:rPr>
          <w:rFonts w:ascii="Times New Roman" w:eastAsia="Times New Roman" w:hAnsi="Times New Roman" w:cs="Times New Roman"/>
          <w:b/>
          <w:sz w:val="24"/>
          <w:szCs w:val="24"/>
          <w:lang w:eastAsia="ru-RU"/>
        </w:rPr>
        <w:t xml:space="preserve"> общество «</w:t>
      </w:r>
      <w:r w:rsidR="003B0798">
        <w:rPr>
          <w:rFonts w:ascii="Times New Roman" w:eastAsia="Times New Roman" w:hAnsi="Times New Roman" w:cs="Times New Roman"/>
          <w:b/>
          <w:sz w:val="24"/>
          <w:szCs w:val="24"/>
          <w:lang w:eastAsia="ru-RU"/>
        </w:rPr>
        <w:t>ТБАНК</w:t>
      </w:r>
      <w:r w:rsidRPr="002C50C2">
        <w:rPr>
          <w:rFonts w:ascii="Times New Roman" w:eastAsia="Times New Roman" w:hAnsi="Times New Roman" w:cs="Times New Roman"/>
          <w:b/>
          <w:sz w:val="24"/>
          <w:szCs w:val="24"/>
          <w:lang w:eastAsia="ru-RU"/>
        </w:rPr>
        <w:t>» (АО «</w:t>
      </w:r>
      <w:r w:rsidR="003B0798">
        <w:rPr>
          <w:rFonts w:ascii="Times New Roman" w:eastAsia="Times New Roman" w:hAnsi="Times New Roman" w:cs="Times New Roman"/>
          <w:b/>
          <w:sz w:val="24"/>
          <w:szCs w:val="24"/>
          <w:lang w:eastAsia="ru-RU"/>
        </w:rPr>
        <w:t>ТБАНК</w:t>
      </w:r>
      <w:r w:rsidRPr="002C50C2">
        <w:rPr>
          <w:rFonts w:ascii="Times New Roman" w:eastAsia="Times New Roman" w:hAnsi="Times New Roman" w:cs="Times New Roman"/>
          <w:b/>
          <w:sz w:val="24"/>
          <w:szCs w:val="24"/>
          <w:lang w:eastAsia="ru-RU"/>
        </w:rPr>
        <w:t xml:space="preserve">»), </w:t>
      </w:r>
      <w:r w:rsidRPr="002C50C2">
        <w:rPr>
          <w:rFonts w:ascii="Times New Roman" w:eastAsia="Times New Roman" w:hAnsi="Times New Roman" w:cs="Times New Roman"/>
          <w:sz w:val="24"/>
          <w:szCs w:val="24"/>
          <w:lang w:eastAsia="ru-RU"/>
        </w:rPr>
        <w:t xml:space="preserve">именуемое в дальнейшем </w:t>
      </w:r>
      <w:r w:rsidRPr="002C50C2">
        <w:rPr>
          <w:rFonts w:ascii="Times New Roman" w:eastAsia="Times New Roman" w:hAnsi="Times New Roman" w:cs="Times New Roman"/>
          <w:b/>
          <w:sz w:val="24"/>
          <w:szCs w:val="24"/>
          <w:lang w:eastAsia="ru-RU"/>
        </w:rPr>
        <w:t>«Покупатель»</w:t>
      </w:r>
      <w:r w:rsidRPr="002C50C2">
        <w:rPr>
          <w:rFonts w:ascii="Times New Roman" w:eastAsia="Times New Roman" w:hAnsi="Times New Roman" w:cs="Times New Roman"/>
          <w:sz w:val="24"/>
          <w:szCs w:val="24"/>
          <w:lang w:eastAsia="ru-RU"/>
        </w:rPr>
        <w:t>, с другой стороны</w:t>
      </w:r>
      <w:r w:rsidRPr="002C50C2">
        <w:rPr>
          <w:rFonts w:ascii="Times New Roman" w:eastAsia="Times New Roman" w:hAnsi="Times New Roman" w:cs="Times New Roman"/>
          <w:sz w:val="24"/>
          <w:szCs w:val="24"/>
        </w:rPr>
        <w:t>, вместе именуемые «Стороны», а по отдельности – «Сторона» составили настоящую Спецификацию о нижеследующем</w:t>
      </w:r>
      <w:r w:rsidR="002E714C">
        <w:rPr>
          <w:rFonts w:ascii="Times New Roman" w:eastAsia="Times New Roman" w:hAnsi="Times New Roman" w:cs="Times New Roman"/>
          <w:sz w:val="24"/>
          <w:szCs w:val="24"/>
        </w:rPr>
        <w:t>:</w:t>
      </w:r>
    </w:p>
    <w:p w14:paraId="51E85F56" w14:textId="77777777" w:rsidR="002E714C" w:rsidRDefault="002E714C" w:rsidP="002E714C">
      <w:pPr>
        <w:adjustRightInd w:val="0"/>
        <w:spacing w:after="0"/>
        <w:rPr>
          <w:rFonts w:ascii="Times New Roman" w:eastAsia="Times New Roman" w:hAnsi="Times New Roman" w:cs="Times New Roman"/>
          <w:sz w:val="24"/>
          <w:szCs w:val="24"/>
        </w:rPr>
      </w:pPr>
    </w:p>
    <w:p w14:paraId="5A9E49BF" w14:textId="77777777" w:rsidR="002E714C" w:rsidRPr="00005ACB" w:rsidRDefault="002E714C" w:rsidP="002E714C">
      <w:pPr>
        <w:adjustRightInd w:val="0"/>
        <w:spacing w:after="0"/>
        <w:rPr>
          <w:rFonts w:ascii="Times New Roman" w:eastAsia="Times New Roman" w:hAnsi="Times New Roman" w:cs="Times New Roman"/>
          <w:b/>
          <w:sz w:val="24"/>
          <w:szCs w:val="24"/>
        </w:rPr>
      </w:pPr>
      <w:r w:rsidRPr="00005ACB">
        <w:rPr>
          <w:rFonts w:ascii="Times New Roman" w:eastAsia="Times New Roman" w:hAnsi="Times New Roman" w:cs="Times New Roman"/>
          <w:b/>
          <w:sz w:val="24"/>
          <w:szCs w:val="24"/>
        </w:rPr>
        <w:t>1. В соответствии с настоящей Спецификацией Поставщик обязуется постав</w:t>
      </w:r>
      <w:r w:rsidR="006A5DB1">
        <w:rPr>
          <w:rFonts w:ascii="Times New Roman" w:eastAsia="Times New Roman" w:hAnsi="Times New Roman" w:cs="Times New Roman"/>
          <w:b/>
          <w:sz w:val="24"/>
          <w:szCs w:val="24"/>
        </w:rPr>
        <w:t>ить</w:t>
      </w:r>
      <w:r w:rsidRPr="00005ACB">
        <w:rPr>
          <w:rFonts w:ascii="Times New Roman" w:eastAsia="Times New Roman" w:hAnsi="Times New Roman" w:cs="Times New Roman"/>
          <w:b/>
          <w:sz w:val="24"/>
          <w:szCs w:val="24"/>
        </w:rPr>
        <w:t xml:space="preserve"> следующий Товар:</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
        <w:gridCol w:w="2300"/>
        <w:gridCol w:w="1985"/>
        <w:gridCol w:w="1984"/>
        <w:gridCol w:w="1134"/>
        <w:gridCol w:w="993"/>
        <w:gridCol w:w="1701"/>
        <w:gridCol w:w="1701"/>
        <w:gridCol w:w="1842"/>
      </w:tblGrid>
      <w:tr w:rsidR="00B75A13" w:rsidRPr="00C71549" w14:paraId="179A9835" w14:textId="77777777" w:rsidTr="00B75A13">
        <w:trPr>
          <w:trHeight w:val="525"/>
        </w:trPr>
        <w:tc>
          <w:tcPr>
            <w:tcW w:w="530" w:type="dxa"/>
          </w:tcPr>
          <w:p w14:paraId="0580069F" w14:textId="77777777" w:rsidR="00B75A13" w:rsidRPr="00C71549" w:rsidRDefault="00B75A13" w:rsidP="00B75A13">
            <w:pPr>
              <w:spacing w:after="0" w:line="240" w:lineRule="auto"/>
              <w:jc w:val="center"/>
              <w:rPr>
                <w:rFonts w:ascii="Times New Roman" w:hAnsi="Times New Roman" w:cs="Times New Roman"/>
                <w:b/>
                <w:bCs/>
                <w:sz w:val="24"/>
                <w:szCs w:val="24"/>
              </w:rPr>
            </w:pPr>
            <w:r w:rsidRPr="00C71549">
              <w:rPr>
                <w:rFonts w:ascii="Times New Roman" w:hAnsi="Times New Roman" w:cs="Times New Roman"/>
                <w:b/>
                <w:bCs/>
                <w:sz w:val="24"/>
                <w:szCs w:val="24"/>
              </w:rPr>
              <w:t>№</w:t>
            </w:r>
          </w:p>
        </w:tc>
        <w:tc>
          <w:tcPr>
            <w:tcW w:w="2300" w:type="dxa"/>
            <w:shd w:val="clear" w:color="auto" w:fill="auto"/>
            <w:noWrap/>
            <w:hideMark/>
          </w:tcPr>
          <w:p w14:paraId="1B8ABA43" w14:textId="77777777" w:rsidR="00B75A13" w:rsidRDefault="00B75A13" w:rsidP="00B75A13">
            <w:pPr>
              <w:spacing w:after="0" w:line="240" w:lineRule="auto"/>
              <w:jc w:val="center"/>
              <w:rPr>
                <w:rFonts w:ascii="Times New Roman" w:hAnsi="Times New Roman" w:cs="Times New Roman"/>
                <w:b/>
                <w:bCs/>
                <w:sz w:val="24"/>
                <w:szCs w:val="24"/>
              </w:rPr>
            </w:pPr>
          </w:p>
          <w:p w14:paraId="34184E2B" w14:textId="77777777" w:rsidR="00B75A13" w:rsidRPr="00C71549" w:rsidRDefault="00B75A13" w:rsidP="00B75A13">
            <w:pPr>
              <w:spacing w:after="0" w:line="240" w:lineRule="auto"/>
              <w:jc w:val="center"/>
              <w:rPr>
                <w:rFonts w:ascii="Times New Roman" w:hAnsi="Times New Roman" w:cs="Times New Roman"/>
                <w:b/>
                <w:bCs/>
                <w:sz w:val="24"/>
                <w:szCs w:val="24"/>
              </w:rPr>
            </w:pPr>
            <w:r w:rsidRPr="000C5BC3">
              <w:rPr>
                <w:rFonts w:ascii="Times New Roman" w:hAnsi="Times New Roman" w:cs="Times New Roman"/>
                <w:b/>
                <w:bCs/>
                <w:sz w:val="24"/>
                <w:szCs w:val="24"/>
              </w:rPr>
              <w:t>Наименование (описание) Товара Марка/ модель</w:t>
            </w:r>
          </w:p>
        </w:tc>
        <w:tc>
          <w:tcPr>
            <w:tcW w:w="1985" w:type="dxa"/>
            <w:vAlign w:val="center"/>
          </w:tcPr>
          <w:p w14:paraId="237B9972" w14:textId="77777777" w:rsidR="00B75A13" w:rsidRPr="00C71549" w:rsidRDefault="00B75A13" w:rsidP="00B75A13">
            <w:pPr>
              <w:spacing w:after="0" w:line="240" w:lineRule="auto"/>
              <w:jc w:val="center"/>
              <w:rPr>
                <w:rFonts w:ascii="Times New Roman" w:hAnsi="Times New Roman" w:cs="Times New Roman"/>
                <w:b/>
                <w:bCs/>
                <w:sz w:val="24"/>
                <w:szCs w:val="24"/>
              </w:rPr>
            </w:pPr>
            <w:r w:rsidRPr="000C5BC3">
              <w:rPr>
                <w:rFonts w:ascii="Times New Roman" w:hAnsi="Times New Roman" w:cs="Times New Roman"/>
                <w:b/>
                <w:bCs/>
                <w:sz w:val="24"/>
                <w:szCs w:val="24"/>
              </w:rPr>
              <w:t>Код Производителя/ парт-номер/Артикул</w:t>
            </w:r>
          </w:p>
        </w:tc>
        <w:tc>
          <w:tcPr>
            <w:tcW w:w="1984" w:type="dxa"/>
            <w:shd w:val="clear" w:color="auto" w:fill="auto"/>
            <w:vAlign w:val="center"/>
            <w:hideMark/>
          </w:tcPr>
          <w:p w14:paraId="57BA6B60" w14:textId="77777777" w:rsidR="00B75A13" w:rsidRPr="00C71549" w:rsidRDefault="00B75A13" w:rsidP="00B75A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Производитель</w:t>
            </w:r>
          </w:p>
        </w:tc>
        <w:tc>
          <w:tcPr>
            <w:tcW w:w="1134" w:type="dxa"/>
            <w:vAlign w:val="center"/>
          </w:tcPr>
          <w:p w14:paraId="25B62E39" w14:textId="77777777" w:rsidR="00B75A13" w:rsidRPr="00C71549" w:rsidRDefault="00B75A13" w:rsidP="00B75A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Кол-Во</w:t>
            </w:r>
          </w:p>
        </w:tc>
        <w:tc>
          <w:tcPr>
            <w:tcW w:w="993" w:type="dxa"/>
            <w:vAlign w:val="center"/>
          </w:tcPr>
          <w:p w14:paraId="59180D35" w14:textId="77777777" w:rsidR="00B75A13" w:rsidRPr="00C71549" w:rsidRDefault="00B75A13" w:rsidP="00B75A13">
            <w:pPr>
              <w:spacing w:after="0" w:line="240" w:lineRule="auto"/>
              <w:jc w:val="center"/>
              <w:rPr>
                <w:rFonts w:ascii="Times New Roman" w:hAnsi="Times New Roman" w:cs="Times New Roman"/>
                <w:b/>
                <w:bCs/>
                <w:sz w:val="24"/>
                <w:szCs w:val="24"/>
              </w:rPr>
            </w:pPr>
            <w:proofErr w:type="spellStart"/>
            <w:proofErr w:type="gramStart"/>
            <w:r w:rsidRPr="00C71549">
              <w:rPr>
                <w:rFonts w:ascii="Times New Roman" w:hAnsi="Times New Roman" w:cs="Times New Roman"/>
                <w:b/>
                <w:bCs/>
                <w:sz w:val="24"/>
                <w:szCs w:val="24"/>
              </w:rPr>
              <w:t>Ед.изм</w:t>
            </w:r>
            <w:proofErr w:type="spellEnd"/>
            <w:proofErr w:type="gramEnd"/>
          </w:p>
        </w:tc>
        <w:tc>
          <w:tcPr>
            <w:tcW w:w="1701" w:type="dxa"/>
            <w:shd w:val="clear" w:color="auto" w:fill="auto"/>
            <w:vAlign w:val="center"/>
            <w:hideMark/>
          </w:tcPr>
          <w:p w14:paraId="0ABF958E" w14:textId="77777777" w:rsidR="00B75A13" w:rsidRPr="00C71549" w:rsidRDefault="00B75A13" w:rsidP="00B75A13">
            <w:pPr>
              <w:spacing w:after="0" w:line="240" w:lineRule="auto"/>
              <w:jc w:val="center"/>
              <w:rPr>
                <w:rFonts w:ascii="Times New Roman" w:hAnsi="Times New Roman" w:cs="Times New Roman"/>
                <w:b/>
                <w:bCs/>
                <w:sz w:val="24"/>
                <w:szCs w:val="24"/>
              </w:rPr>
            </w:pPr>
            <w:r w:rsidRPr="00C71549">
              <w:rPr>
                <w:rFonts w:ascii="Times New Roman" w:hAnsi="Times New Roman" w:cs="Times New Roman"/>
                <w:b/>
                <w:bCs/>
                <w:sz w:val="24"/>
                <w:szCs w:val="24"/>
              </w:rPr>
              <w:t xml:space="preserve">Цена за </w:t>
            </w:r>
            <w:proofErr w:type="spellStart"/>
            <w:r w:rsidRPr="00C71549">
              <w:rPr>
                <w:rFonts w:ascii="Times New Roman" w:hAnsi="Times New Roman" w:cs="Times New Roman"/>
                <w:b/>
                <w:bCs/>
                <w:sz w:val="24"/>
                <w:szCs w:val="24"/>
              </w:rPr>
              <w:t>Ед.изм</w:t>
            </w:r>
            <w:proofErr w:type="spellEnd"/>
            <w:r w:rsidRPr="00C71549">
              <w:rPr>
                <w:rFonts w:ascii="Times New Roman" w:hAnsi="Times New Roman" w:cs="Times New Roman"/>
                <w:b/>
                <w:bCs/>
                <w:sz w:val="24"/>
                <w:szCs w:val="24"/>
              </w:rPr>
              <w:t>.</w:t>
            </w:r>
          </w:p>
          <w:p w14:paraId="72D92041" w14:textId="77777777" w:rsidR="00B75A13" w:rsidRPr="00B103AE" w:rsidRDefault="00B75A13" w:rsidP="00B75A13">
            <w:pPr>
              <w:spacing w:after="0" w:line="240" w:lineRule="auto"/>
              <w:jc w:val="center"/>
              <w:rPr>
                <w:rFonts w:ascii="Times New Roman" w:hAnsi="Times New Roman" w:cs="Times New Roman"/>
                <w:b/>
                <w:bCs/>
                <w:sz w:val="24"/>
                <w:szCs w:val="24"/>
              </w:rPr>
            </w:pPr>
            <w:r w:rsidRPr="00C71549">
              <w:rPr>
                <w:rFonts w:ascii="Times New Roman" w:hAnsi="Times New Roman" w:cs="Times New Roman"/>
                <w:b/>
                <w:bCs/>
                <w:sz w:val="24"/>
                <w:szCs w:val="24"/>
              </w:rPr>
              <w:t xml:space="preserve">без НДС, </w:t>
            </w:r>
            <w:r>
              <w:rPr>
                <w:rFonts w:ascii="Times New Roman" w:hAnsi="Times New Roman" w:cs="Times New Roman"/>
                <w:b/>
                <w:bCs/>
                <w:sz w:val="24"/>
                <w:szCs w:val="24"/>
              </w:rPr>
              <w:t>руб.</w:t>
            </w:r>
          </w:p>
        </w:tc>
        <w:tc>
          <w:tcPr>
            <w:tcW w:w="1701" w:type="dxa"/>
            <w:shd w:val="clear" w:color="auto" w:fill="auto"/>
            <w:vAlign w:val="center"/>
            <w:hideMark/>
          </w:tcPr>
          <w:p w14:paraId="0EB75C3F" w14:textId="77777777" w:rsidR="00B75A13" w:rsidRPr="00C71549" w:rsidRDefault="00B75A13" w:rsidP="00B75A13">
            <w:pPr>
              <w:spacing w:after="0" w:line="240" w:lineRule="auto"/>
              <w:jc w:val="center"/>
              <w:rPr>
                <w:rFonts w:ascii="Times New Roman" w:hAnsi="Times New Roman" w:cs="Times New Roman"/>
                <w:b/>
                <w:bCs/>
                <w:sz w:val="24"/>
                <w:szCs w:val="24"/>
              </w:rPr>
            </w:pPr>
            <w:r w:rsidRPr="00C71549">
              <w:rPr>
                <w:rFonts w:ascii="Times New Roman" w:hAnsi="Times New Roman" w:cs="Times New Roman"/>
                <w:b/>
                <w:bCs/>
                <w:sz w:val="24"/>
                <w:szCs w:val="24"/>
              </w:rPr>
              <w:t xml:space="preserve">Цена за </w:t>
            </w:r>
            <w:proofErr w:type="spellStart"/>
            <w:r w:rsidRPr="00C71549">
              <w:rPr>
                <w:rFonts w:ascii="Times New Roman" w:hAnsi="Times New Roman" w:cs="Times New Roman"/>
                <w:b/>
                <w:bCs/>
                <w:sz w:val="24"/>
                <w:szCs w:val="24"/>
              </w:rPr>
              <w:t>Ед.изм</w:t>
            </w:r>
            <w:proofErr w:type="spellEnd"/>
            <w:r w:rsidRPr="00C71549">
              <w:rPr>
                <w:rFonts w:ascii="Times New Roman" w:hAnsi="Times New Roman" w:cs="Times New Roman"/>
                <w:b/>
                <w:bCs/>
                <w:sz w:val="24"/>
                <w:szCs w:val="24"/>
              </w:rPr>
              <w:t>.</w:t>
            </w:r>
          </w:p>
          <w:p w14:paraId="2B5A8F77" w14:textId="77777777" w:rsidR="00B75A13" w:rsidRPr="00B103AE" w:rsidRDefault="00B75A13" w:rsidP="00B75A13">
            <w:pPr>
              <w:spacing w:after="0" w:line="240" w:lineRule="auto"/>
              <w:jc w:val="center"/>
              <w:rPr>
                <w:rFonts w:ascii="Times New Roman" w:hAnsi="Times New Roman" w:cs="Times New Roman"/>
                <w:b/>
                <w:bCs/>
                <w:sz w:val="24"/>
                <w:szCs w:val="24"/>
              </w:rPr>
            </w:pPr>
            <w:r w:rsidRPr="00C71549">
              <w:rPr>
                <w:rFonts w:ascii="Times New Roman" w:hAnsi="Times New Roman" w:cs="Times New Roman"/>
                <w:b/>
                <w:bCs/>
                <w:sz w:val="24"/>
                <w:szCs w:val="24"/>
              </w:rPr>
              <w:t xml:space="preserve">с НДС, </w:t>
            </w:r>
            <w:r>
              <w:rPr>
                <w:rFonts w:ascii="Times New Roman" w:hAnsi="Times New Roman" w:cs="Times New Roman"/>
                <w:b/>
                <w:bCs/>
                <w:sz w:val="24"/>
                <w:szCs w:val="24"/>
              </w:rPr>
              <w:t>руб.</w:t>
            </w:r>
          </w:p>
        </w:tc>
        <w:tc>
          <w:tcPr>
            <w:tcW w:w="1842" w:type="dxa"/>
            <w:shd w:val="clear" w:color="auto" w:fill="auto"/>
            <w:vAlign w:val="center"/>
            <w:hideMark/>
          </w:tcPr>
          <w:p w14:paraId="4C3E9302" w14:textId="77777777" w:rsidR="00B75A13" w:rsidRPr="005B28D1" w:rsidRDefault="00B75A13" w:rsidP="00B75A1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Срок поставки/Дата поставки</w:t>
            </w:r>
          </w:p>
        </w:tc>
      </w:tr>
      <w:tr w:rsidR="00B75A13" w:rsidRPr="00C71549" w14:paraId="0F88311E" w14:textId="77777777" w:rsidTr="00B75A13">
        <w:trPr>
          <w:trHeight w:val="615"/>
        </w:trPr>
        <w:tc>
          <w:tcPr>
            <w:tcW w:w="530" w:type="dxa"/>
          </w:tcPr>
          <w:p w14:paraId="20CDF2FC" w14:textId="77777777" w:rsidR="00B75A13" w:rsidRPr="005B28D1" w:rsidRDefault="00B75A13" w:rsidP="0055581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2300" w:type="dxa"/>
            <w:shd w:val="clear" w:color="auto" w:fill="auto"/>
            <w:noWrap/>
            <w:hideMark/>
          </w:tcPr>
          <w:p w14:paraId="17EF7D33"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985" w:type="dxa"/>
          </w:tcPr>
          <w:p w14:paraId="59A2C439" w14:textId="77777777" w:rsidR="00B75A13" w:rsidRPr="00C71549" w:rsidRDefault="00B75A13" w:rsidP="00555816">
            <w:pPr>
              <w:spacing w:after="0" w:line="240" w:lineRule="auto"/>
              <w:rPr>
                <w:rFonts w:ascii="Times New Roman" w:hAnsi="Times New Roman" w:cs="Times New Roman"/>
                <w:sz w:val="24"/>
                <w:szCs w:val="24"/>
              </w:rPr>
            </w:pPr>
          </w:p>
        </w:tc>
        <w:tc>
          <w:tcPr>
            <w:tcW w:w="1984" w:type="dxa"/>
            <w:shd w:val="clear" w:color="auto" w:fill="auto"/>
          </w:tcPr>
          <w:p w14:paraId="544EAF79" w14:textId="77777777" w:rsidR="00B75A13" w:rsidRPr="00C71549" w:rsidRDefault="00B75A13" w:rsidP="00555816">
            <w:pPr>
              <w:spacing w:after="0" w:line="240" w:lineRule="auto"/>
              <w:rPr>
                <w:rFonts w:ascii="Times New Roman" w:hAnsi="Times New Roman" w:cs="Times New Roman"/>
                <w:sz w:val="24"/>
                <w:szCs w:val="24"/>
              </w:rPr>
            </w:pPr>
          </w:p>
        </w:tc>
        <w:tc>
          <w:tcPr>
            <w:tcW w:w="1134" w:type="dxa"/>
          </w:tcPr>
          <w:p w14:paraId="69AE9CF5" w14:textId="77777777" w:rsidR="00B75A13" w:rsidRPr="00411DB9" w:rsidRDefault="00B75A13" w:rsidP="00555816">
            <w:pPr>
              <w:spacing w:after="0" w:line="240" w:lineRule="auto"/>
              <w:jc w:val="center"/>
              <w:rPr>
                <w:rFonts w:ascii="Times New Roman" w:hAnsi="Times New Roman" w:cs="Times New Roman"/>
                <w:sz w:val="24"/>
                <w:szCs w:val="24"/>
                <w:vertAlign w:val="superscript"/>
              </w:rPr>
            </w:pPr>
          </w:p>
        </w:tc>
        <w:tc>
          <w:tcPr>
            <w:tcW w:w="993" w:type="dxa"/>
            <w:vAlign w:val="center"/>
          </w:tcPr>
          <w:p w14:paraId="6AC84156" w14:textId="77777777" w:rsidR="00B75A13" w:rsidRPr="00C71549" w:rsidRDefault="00B75A13" w:rsidP="00555816">
            <w:pPr>
              <w:spacing w:after="0" w:line="240" w:lineRule="auto"/>
              <w:jc w:val="center"/>
              <w:rPr>
                <w:rFonts w:ascii="Times New Roman" w:hAnsi="Times New Roman" w:cs="Times New Roman"/>
                <w:sz w:val="24"/>
                <w:szCs w:val="24"/>
              </w:rPr>
            </w:pPr>
            <w:proofErr w:type="spellStart"/>
            <w:r w:rsidRPr="00C71549">
              <w:rPr>
                <w:rFonts w:ascii="Times New Roman" w:hAnsi="Times New Roman" w:cs="Times New Roman"/>
                <w:sz w:val="24"/>
                <w:szCs w:val="24"/>
              </w:rPr>
              <w:t>шт</w:t>
            </w:r>
            <w:proofErr w:type="spellEnd"/>
          </w:p>
        </w:tc>
        <w:tc>
          <w:tcPr>
            <w:tcW w:w="1701" w:type="dxa"/>
            <w:shd w:val="clear" w:color="auto" w:fill="auto"/>
            <w:noWrap/>
            <w:vAlign w:val="center"/>
          </w:tcPr>
          <w:p w14:paraId="1F7F7462"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701" w:type="dxa"/>
            <w:shd w:val="clear" w:color="auto" w:fill="auto"/>
            <w:noWrap/>
            <w:vAlign w:val="center"/>
          </w:tcPr>
          <w:p w14:paraId="77A09C0E"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842" w:type="dxa"/>
            <w:shd w:val="clear" w:color="auto" w:fill="auto"/>
            <w:noWrap/>
            <w:vAlign w:val="center"/>
          </w:tcPr>
          <w:p w14:paraId="678FB7B9" w14:textId="77777777" w:rsidR="00B75A13" w:rsidRPr="00C71549" w:rsidRDefault="00B75A13" w:rsidP="00555816">
            <w:pPr>
              <w:spacing w:after="0" w:line="240" w:lineRule="auto"/>
              <w:jc w:val="center"/>
              <w:rPr>
                <w:rFonts w:ascii="Times New Roman" w:hAnsi="Times New Roman" w:cs="Times New Roman"/>
                <w:sz w:val="24"/>
                <w:szCs w:val="24"/>
              </w:rPr>
            </w:pPr>
          </w:p>
        </w:tc>
      </w:tr>
      <w:tr w:rsidR="00B75A13" w:rsidRPr="00C71549" w14:paraId="40D4D58E" w14:textId="77777777" w:rsidTr="00B75A13">
        <w:trPr>
          <w:trHeight w:val="630"/>
        </w:trPr>
        <w:tc>
          <w:tcPr>
            <w:tcW w:w="530" w:type="dxa"/>
          </w:tcPr>
          <w:p w14:paraId="76D0F781" w14:textId="77777777" w:rsidR="00B75A13" w:rsidRPr="005B28D1" w:rsidRDefault="00B75A13" w:rsidP="0055581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300" w:type="dxa"/>
            <w:shd w:val="clear" w:color="auto" w:fill="auto"/>
            <w:noWrap/>
            <w:hideMark/>
          </w:tcPr>
          <w:p w14:paraId="49B40520"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985" w:type="dxa"/>
          </w:tcPr>
          <w:p w14:paraId="1A3580CF" w14:textId="77777777" w:rsidR="00B75A13" w:rsidRPr="00C71549" w:rsidRDefault="00B75A13" w:rsidP="00555816">
            <w:pPr>
              <w:spacing w:after="0" w:line="240" w:lineRule="auto"/>
              <w:rPr>
                <w:rFonts w:ascii="Times New Roman" w:hAnsi="Times New Roman" w:cs="Times New Roman"/>
                <w:sz w:val="24"/>
                <w:szCs w:val="24"/>
              </w:rPr>
            </w:pPr>
          </w:p>
        </w:tc>
        <w:tc>
          <w:tcPr>
            <w:tcW w:w="1984" w:type="dxa"/>
            <w:shd w:val="clear" w:color="auto" w:fill="auto"/>
          </w:tcPr>
          <w:p w14:paraId="119B330F" w14:textId="77777777" w:rsidR="00B75A13" w:rsidRPr="00C71549" w:rsidRDefault="00B75A13" w:rsidP="00555816">
            <w:pPr>
              <w:spacing w:after="0" w:line="240" w:lineRule="auto"/>
              <w:rPr>
                <w:rFonts w:ascii="Times New Roman" w:hAnsi="Times New Roman" w:cs="Times New Roman"/>
                <w:sz w:val="24"/>
                <w:szCs w:val="24"/>
              </w:rPr>
            </w:pPr>
          </w:p>
        </w:tc>
        <w:tc>
          <w:tcPr>
            <w:tcW w:w="1134" w:type="dxa"/>
          </w:tcPr>
          <w:p w14:paraId="0A028039"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993" w:type="dxa"/>
            <w:vAlign w:val="center"/>
          </w:tcPr>
          <w:p w14:paraId="1CFDBFE9" w14:textId="77777777" w:rsidR="00B75A13" w:rsidRPr="00C71549" w:rsidRDefault="00B75A13" w:rsidP="00555816">
            <w:pPr>
              <w:spacing w:after="0" w:line="240" w:lineRule="auto"/>
              <w:jc w:val="center"/>
              <w:rPr>
                <w:rFonts w:ascii="Times New Roman" w:hAnsi="Times New Roman" w:cs="Times New Roman"/>
                <w:sz w:val="24"/>
                <w:szCs w:val="24"/>
              </w:rPr>
            </w:pPr>
            <w:r w:rsidRPr="00C71549">
              <w:rPr>
                <w:rFonts w:ascii="Times New Roman" w:hAnsi="Times New Roman" w:cs="Times New Roman"/>
                <w:sz w:val="24"/>
                <w:szCs w:val="24"/>
              </w:rPr>
              <w:t>шт.</w:t>
            </w:r>
          </w:p>
        </w:tc>
        <w:tc>
          <w:tcPr>
            <w:tcW w:w="1701" w:type="dxa"/>
            <w:shd w:val="clear" w:color="auto" w:fill="auto"/>
            <w:noWrap/>
            <w:vAlign w:val="center"/>
          </w:tcPr>
          <w:p w14:paraId="4DB7FFC5"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701" w:type="dxa"/>
            <w:shd w:val="clear" w:color="auto" w:fill="auto"/>
            <w:noWrap/>
            <w:vAlign w:val="center"/>
          </w:tcPr>
          <w:p w14:paraId="26DC1643"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842" w:type="dxa"/>
            <w:shd w:val="clear" w:color="auto" w:fill="auto"/>
            <w:noWrap/>
            <w:vAlign w:val="center"/>
          </w:tcPr>
          <w:p w14:paraId="644EDF2E" w14:textId="77777777" w:rsidR="00B75A13" w:rsidRPr="00C71549" w:rsidRDefault="00B75A13" w:rsidP="00555816">
            <w:pPr>
              <w:spacing w:after="0" w:line="240" w:lineRule="auto"/>
              <w:jc w:val="center"/>
              <w:rPr>
                <w:rFonts w:ascii="Times New Roman" w:hAnsi="Times New Roman" w:cs="Times New Roman"/>
                <w:sz w:val="24"/>
                <w:szCs w:val="24"/>
              </w:rPr>
            </w:pPr>
          </w:p>
        </w:tc>
      </w:tr>
      <w:tr w:rsidR="00B75A13" w:rsidRPr="00C71549" w14:paraId="4B5087BB" w14:textId="77777777" w:rsidTr="00B75A13">
        <w:trPr>
          <w:trHeight w:val="630"/>
        </w:trPr>
        <w:tc>
          <w:tcPr>
            <w:tcW w:w="530" w:type="dxa"/>
          </w:tcPr>
          <w:p w14:paraId="40118D5D" w14:textId="77777777" w:rsidR="00B75A13" w:rsidRDefault="00B75A13" w:rsidP="0055581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w:t>
            </w:r>
          </w:p>
          <w:p w14:paraId="7C690E62" w14:textId="77777777" w:rsidR="00B75A13" w:rsidRPr="005B28D1" w:rsidRDefault="00B75A13" w:rsidP="00555816">
            <w:pPr>
              <w:spacing w:after="0" w:line="240" w:lineRule="auto"/>
              <w:jc w:val="center"/>
              <w:rPr>
                <w:rFonts w:ascii="Times New Roman" w:hAnsi="Times New Roman" w:cs="Times New Roman"/>
                <w:sz w:val="24"/>
                <w:szCs w:val="24"/>
                <w:lang w:val="en-US"/>
              </w:rPr>
            </w:pPr>
          </w:p>
        </w:tc>
        <w:tc>
          <w:tcPr>
            <w:tcW w:w="2300" w:type="dxa"/>
            <w:shd w:val="clear" w:color="auto" w:fill="auto"/>
            <w:noWrap/>
          </w:tcPr>
          <w:p w14:paraId="6559D17E"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985" w:type="dxa"/>
          </w:tcPr>
          <w:p w14:paraId="41C6AD68" w14:textId="77777777" w:rsidR="00B75A13" w:rsidRPr="00C71549" w:rsidRDefault="00B75A13" w:rsidP="00555816">
            <w:pPr>
              <w:spacing w:after="0" w:line="240" w:lineRule="auto"/>
              <w:rPr>
                <w:rFonts w:ascii="Times New Roman" w:hAnsi="Times New Roman" w:cs="Times New Roman"/>
                <w:sz w:val="24"/>
                <w:szCs w:val="24"/>
              </w:rPr>
            </w:pPr>
          </w:p>
        </w:tc>
        <w:tc>
          <w:tcPr>
            <w:tcW w:w="1984" w:type="dxa"/>
            <w:shd w:val="clear" w:color="auto" w:fill="auto"/>
          </w:tcPr>
          <w:p w14:paraId="7DF7586D" w14:textId="77777777" w:rsidR="00B75A13" w:rsidRPr="00C71549" w:rsidRDefault="00B75A13" w:rsidP="00555816">
            <w:pPr>
              <w:spacing w:after="0" w:line="240" w:lineRule="auto"/>
              <w:rPr>
                <w:rFonts w:ascii="Times New Roman" w:hAnsi="Times New Roman" w:cs="Times New Roman"/>
                <w:sz w:val="24"/>
                <w:szCs w:val="24"/>
              </w:rPr>
            </w:pPr>
          </w:p>
        </w:tc>
        <w:tc>
          <w:tcPr>
            <w:tcW w:w="1134" w:type="dxa"/>
          </w:tcPr>
          <w:p w14:paraId="15085226"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993" w:type="dxa"/>
            <w:vAlign w:val="center"/>
          </w:tcPr>
          <w:p w14:paraId="7B443BB7" w14:textId="77777777" w:rsidR="00B75A13" w:rsidRPr="00C71549" w:rsidRDefault="00B75A13" w:rsidP="00555816">
            <w:pPr>
              <w:spacing w:after="0" w:line="240" w:lineRule="auto"/>
              <w:jc w:val="center"/>
              <w:rPr>
                <w:rFonts w:ascii="Times New Roman" w:hAnsi="Times New Roman" w:cs="Times New Roman"/>
                <w:sz w:val="24"/>
                <w:szCs w:val="24"/>
              </w:rPr>
            </w:pPr>
            <w:r w:rsidRPr="00C71549">
              <w:rPr>
                <w:rFonts w:ascii="Times New Roman" w:hAnsi="Times New Roman" w:cs="Times New Roman"/>
                <w:sz w:val="24"/>
                <w:szCs w:val="24"/>
              </w:rPr>
              <w:t>шт.</w:t>
            </w:r>
          </w:p>
        </w:tc>
        <w:tc>
          <w:tcPr>
            <w:tcW w:w="1701" w:type="dxa"/>
            <w:shd w:val="clear" w:color="auto" w:fill="auto"/>
            <w:noWrap/>
            <w:vAlign w:val="center"/>
          </w:tcPr>
          <w:p w14:paraId="03B3D95D"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701" w:type="dxa"/>
            <w:shd w:val="clear" w:color="auto" w:fill="auto"/>
            <w:noWrap/>
            <w:vAlign w:val="center"/>
          </w:tcPr>
          <w:p w14:paraId="25A67E42"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842" w:type="dxa"/>
            <w:shd w:val="clear" w:color="auto" w:fill="auto"/>
            <w:noWrap/>
            <w:vAlign w:val="center"/>
          </w:tcPr>
          <w:p w14:paraId="7F4669A9" w14:textId="77777777" w:rsidR="00B75A13" w:rsidRPr="00C71549" w:rsidRDefault="00B75A13" w:rsidP="00555816">
            <w:pPr>
              <w:spacing w:after="0" w:line="240" w:lineRule="auto"/>
              <w:jc w:val="center"/>
              <w:rPr>
                <w:rFonts w:ascii="Times New Roman" w:hAnsi="Times New Roman" w:cs="Times New Roman"/>
                <w:sz w:val="24"/>
                <w:szCs w:val="24"/>
              </w:rPr>
            </w:pPr>
          </w:p>
        </w:tc>
      </w:tr>
      <w:tr w:rsidR="00B75A13" w:rsidRPr="00C71549" w14:paraId="35F6DBAD" w14:textId="77777777" w:rsidTr="00B75A13">
        <w:trPr>
          <w:trHeight w:val="630"/>
        </w:trPr>
        <w:tc>
          <w:tcPr>
            <w:tcW w:w="530" w:type="dxa"/>
          </w:tcPr>
          <w:p w14:paraId="6B73FD34"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2300" w:type="dxa"/>
            <w:shd w:val="clear" w:color="auto" w:fill="auto"/>
            <w:noWrap/>
          </w:tcPr>
          <w:p w14:paraId="5BC59FC9"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985" w:type="dxa"/>
          </w:tcPr>
          <w:p w14:paraId="478FD170" w14:textId="77777777" w:rsidR="00B75A13" w:rsidRPr="00C71549" w:rsidRDefault="00B75A13" w:rsidP="00555816">
            <w:pPr>
              <w:spacing w:after="0" w:line="240" w:lineRule="auto"/>
              <w:rPr>
                <w:rFonts w:ascii="Times New Roman" w:hAnsi="Times New Roman" w:cs="Times New Roman"/>
                <w:sz w:val="24"/>
                <w:szCs w:val="24"/>
              </w:rPr>
            </w:pPr>
          </w:p>
        </w:tc>
        <w:tc>
          <w:tcPr>
            <w:tcW w:w="1984" w:type="dxa"/>
            <w:shd w:val="clear" w:color="auto" w:fill="auto"/>
          </w:tcPr>
          <w:p w14:paraId="73629358" w14:textId="77777777" w:rsidR="00B75A13" w:rsidRPr="00C71549" w:rsidRDefault="00B75A13" w:rsidP="00555816">
            <w:pPr>
              <w:spacing w:after="0" w:line="240" w:lineRule="auto"/>
              <w:rPr>
                <w:rFonts w:ascii="Times New Roman" w:hAnsi="Times New Roman" w:cs="Times New Roman"/>
                <w:sz w:val="24"/>
                <w:szCs w:val="24"/>
              </w:rPr>
            </w:pPr>
          </w:p>
        </w:tc>
        <w:tc>
          <w:tcPr>
            <w:tcW w:w="1134" w:type="dxa"/>
          </w:tcPr>
          <w:p w14:paraId="27BB991F"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993" w:type="dxa"/>
            <w:vAlign w:val="center"/>
          </w:tcPr>
          <w:p w14:paraId="62EE015E" w14:textId="77777777" w:rsidR="00B75A13" w:rsidRPr="00C71549" w:rsidRDefault="00B75A13" w:rsidP="00555816">
            <w:pPr>
              <w:spacing w:after="0" w:line="240" w:lineRule="auto"/>
              <w:jc w:val="center"/>
              <w:rPr>
                <w:rFonts w:ascii="Times New Roman" w:hAnsi="Times New Roman" w:cs="Times New Roman"/>
                <w:sz w:val="24"/>
                <w:szCs w:val="24"/>
              </w:rPr>
            </w:pPr>
            <w:r w:rsidRPr="00C71549">
              <w:rPr>
                <w:rFonts w:ascii="Times New Roman" w:hAnsi="Times New Roman" w:cs="Times New Roman"/>
                <w:sz w:val="24"/>
                <w:szCs w:val="24"/>
              </w:rPr>
              <w:t>шт.</w:t>
            </w:r>
          </w:p>
        </w:tc>
        <w:tc>
          <w:tcPr>
            <w:tcW w:w="1701" w:type="dxa"/>
            <w:shd w:val="clear" w:color="auto" w:fill="auto"/>
            <w:noWrap/>
            <w:vAlign w:val="center"/>
          </w:tcPr>
          <w:p w14:paraId="5FB75B72"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701" w:type="dxa"/>
            <w:shd w:val="clear" w:color="auto" w:fill="auto"/>
            <w:noWrap/>
            <w:vAlign w:val="center"/>
          </w:tcPr>
          <w:p w14:paraId="183C1EA0"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842" w:type="dxa"/>
            <w:shd w:val="clear" w:color="auto" w:fill="auto"/>
            <w:noWrap/>
            <w:vAlign w:val="center"/>
          </w:tcPr>
          <w:p w14:paraId="556F9D6A" w14:textId="77777777" w:rsidR="00B75A13" w:rsidRPr="00C71549" w:rsidRDefault="00B75A13" w:rsidP="00555816">
            <w:pPr>
              <w:spacing w:after="0" w:line="240" w:lineRule="auto"/>
              <w:jc w:val="center"/>
              <w:rPr>
                <w:rFonts w:ascii="Times New Roman" w:hAnsi="Times New Roman" w:cs="Times New Roman"/>
                <w:sz w:val="24"/>
                <w:szCs w:val="24"/>
              </w:rPr>
            </w:pPr>
          </w:p>
        </w:tc>
      </w:tr>
      <w:tr w:rsidR="00B75A13" w:rsidRPr="00C71549" w14:paraId="29CB532C" w14:textId="77777777" w:rsidTr="00B75A13">
        <w:trPr>
          <w:trHeight w:val="630"/>
        </w:trPr>
        <w:tc>
          <w:tcPr>
            <w:tcW w:w="530" w:type="dxa"/>
          </w:tcPr>
          <w:p w14:paraId="5A565277"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2300" w:type="dxa"/>
            <w:shd w:val="clear" w:color="auto" w:fill="auto"/>
            <w:noWrap/>
          </w:tcPr>
          <w:p w14:paraId="3CA6782C"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985" w:type="dxa"/>
          </w:tcPr>
          <w:p w14:paraId="595CFAC3" w14:textId="77777777" w:rsidR="00B75A13" w:rsidRPr="00C71549" w:rsidRDefault="00B75A13" w:rsidP="00555816">
            <w:pPr>
              <w:spacing w:after="0" w:line="240" w:lineRule="auto"/>
              <w:rPr>
                <w:rFonts w:ascii="Times New Roman" w:hAnsi="Times New Roman" w:cs="Times New Roman"/>
                <w:sz w:val="24"/>
                <w:szCs w:val="24"/>
              </w:rPr>
            </w:pPr>
          </w:p>
        </w:tc>
        <w:tc>
          <w:tcPr>
            <w:tcW w:w="1984" w:type="dxa"/>
            <w:shd w:val="clear" w:color="auto" w:fill="auto"/>
          </w:tcPr>
          <w:p w14:paraId="5F0CEF51" w14:textId="77777777" w:rsidR="00B75A13" w:rsidRPr="00C71549" w:rsidRDefault="00B75A13" w:rsidP="00555816">
            <w:pPr>
              <w:spacing w:after="0" w:line="240" w:lineRule="auto"/>
              <w:rPr>
                <w:rFonts w:ascii="Times New Roman" w:hAnsi="Times New Roman" w:cs="Times New Roman"/>
                <w:sz w:val="24"/>
                <w:szCs w:val="24"/>
              </w:rPr>
            </w:pPr>
          </w:p>
        </w:tc>
        <w:tc>
          <w:tcPr>
            <w:tcW w:w="1134" w:type="dxa"/>
          </w:tcPr>
          <w:p w14:paraId="0E45E686"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993" w:type="dxa"/>
            <w:vAlign w:val="center"/>
          </w:tcPr>
          <w:p w14:paraId="2AA94BF8" w14:textId="77777777" w:rsidR="00B75A13" w:rsidRPr="00C71549" w:rsidRDefault="00B75A13" w:rsidP="00555816">
            <w:pPr>
              <w:spacing w:after="0" w:line="240" w:lineRule="auto"/>
              <w:jc w:val="center"/>
              <w:rPr>
                <w:rFonts w:ascii="Times New Roman" w:hAnsi="Times New Roman" w:cs="Times New Roman"/>
                <w:sz w:val="24"/>
                <w:szCs w:val="24"/>
              </w:rPr>
            </w:pPr>
            <w:r w:rsidRPr="00C71549">
              <w:rPr>
                <w:rFonts w:ascii="Times New Roman" w:hAnsi="Times New Roman" w:cs="Times New Roman"/>
                <w:sz w:val="24"/>
                <w:szCs w:val="24"/>
              </w:rPr>
              <w:t>шт.</w:t>
            </w:r>
          </w:p>
        </w:tc>
        <w:tc>
          <w:tcPr>
            <w:tcW w:w="1701" w:type="dxa"/>
            <w:shd w:val="clear" w:color="auto" w:fill="auto"/>
            <w:noWrap/>
            <w:vAlign w:val="center"/>
          </w:tcPr>
          <w:p w14:paraId="3BD41FCB"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701" w:type="dxa"/>
            <w:shd w:val="clear" w:color="auto" w:fill="auto"/>
            <w:noWrap/>
            <w:vAlign w:val="center"/>
          </w:tcPr>
          <w:p w14:paraId="53D47926" w14:textId="77777777" w:rsidR="00B75A13" w:rsidRPr="00C71549" w:rsidRDefault="00B75A13" w:rsidP="00555816">
            <w:pPr>
              <w:spacing w:after="0" w:line="240" w:lineRule="auto"/>
              <w:jc w:val="center"/>
              <w:rPr>
                <w:rFonts w:ascii="Times New Roman" w:hAnsi="Times New Roman" w:cs="Times New Roman"/>
                <w:sz w:val="24"/>
                <w:szCs w:val="24"/>
              </w:rPr>
            </w:pPr>
          </w:p>
        </w:tc>
        <w:tc>
          <w:tcPr>
            <w:tcW w:w="1842" w:type="dxa"/>
            <w:shd w:val="clear" w:color="auto" w:fill="auto"/>
            <w:noWrap/>
            <w:vAlign w:val="center"/>
          </w:tcPr>
          <w:p w14:paraId="19388ECF" w14:textId="77777777" w:rsidR="00B75A13" w:rsidRPr="00C71549" w:rsidRDefault="00B75A13" w:rsidP="00555816">
            <w:pPr>
              <w:spacing w:after="0" w:line="240" w:lineRule="auto"/>
              <w:jc w:val="center"/>
              <w:rPr>
                <w:rFonts w:ascii="Times New Roman" w:hAnsi="Times New Roman" w:cs="Times New Roman"/>
                <w:sz w:val="24"/>
                <w:szCs w:val="24"/>
              </w:rPr>
            </w:pPr>
          </w:p>
        </w:tc>
      </w:tr>
      <w:tr w:rsidR="00B75A13" w:rsidRPr="00C71549" w14:paraId="7DCC7EF1" w14:textId="77777777" w:rsidTr="00B75A13">
        <w:trPr>
          <w:trHeight w:val="329"/>
        </w:trPr>
        <w:tc>
          <w:tcPr>
            <w:tcW w:w="530" w:type="dxa"/>
          </w:tcPr>
          <w:p w14:paraId="78428CC2" w14:textId="77777777" w:rsidR="00B75A13" w:rsidRPr="00C71549" w:rsidRDefault="00B75A13" w:rsidP="00555816">
            <w:pPr>
              <w:spacing w:after="0" w:line="240" w:lineRule="auto"/>
              <w:jc w:val="right"/>
              <w:rPr>
                <w:rFonts w:ascii="Times New Roman" w:hAnsi="Times New Roman" w:cs="Times New Roman"/>
                <w:b/>
                <w:sz w:val="24"/>
                <w:szCs w:val="24"/>
              </w:rPr>
            </w:pPr>
          </w:p>
        </w:tc>
        <w:tc>
          <w:tcPr>
            <w:tcW w:w="10097" w:type="dxa"/>
            <w:gridSpan w:val="6"/>
          </w:tcPr>
          <w:p w14:paraId="2C1EDD26" w14:textId="77777777" w:rsidR="00B75A13" w:rsidRPr="00C71549" w:rsidRDefault="00B75A13" w:rsidP="00555816">
            <w:pPr>
              <w:spacing w:after="0" w:line="240" w:lineRule="auto"/>
              <w:jc w:val="right"/>
              <w:rPr>
                <w:rFonts w:ascii="Times New Roman" w:hAnsi="Times New Roman" w:cs="Times New Roman"/>
                <w:b/>
                <w:sz w:val="24"/>
                <w:szCs w:val="24"/>
              </w:rPr>
            </w:pPr>
            <w:r w:rsidRPr="00C71549">
              <w:rPr>
                <w:rFonts w:ascii="Times New Roman" w:hAnsi="Times New Roman" w:cs="Times New Roman"/>
                <w:b/>
                <w:sz w:val="24"/>
                <w:szCs w:val="24"/>
              </w:rPr>
              <w:t xml:space="preserve">Итого без НДС, </w:t>
            </w:r>
            <w:r>
              <w:rPr>
                <w:rFonts w:ascii="Times New Roman" w:hAnsi="Times New Roman" w:cs="Times New Roman"/>
                <w:b/>
                <w:bCs/>
                <w:sz w:val="24"/>
                <w:szCs w:val="24"/>
              </w:rPr>
              <w:t>руб.</w:t>
            </w:r>
          </w:p>
        </w:tc>
        <w:tc>
          <w:tcPr>
            <w:tcW w:w="3543" w:type="dxa"/>
            <w:gridSpan w:val="2"/>
          </w:tcPr>
          <w:p w14:paraId="3716B939" w14:textId="77777777" w:rsidR="00B75A13" w:rsidRPr="00C71549" w:rsidRDefault="00B75A13" w:rsidP="00555816">
            <w:pPr>
              <w:spacing w:after="0" w:line="240" w:lineRule="auto"/>
              <w:jc w:val="right"/>
              <w:rPr>
                <w:rFonts w:ascii="Times New Roman" w:hAnsi="Times New Roman" w:cs="Times New Roman"/>
                <w:b/>
                <w:sz w:val="24"/>
                <w:szCs w:val="24"/>
              </w:rPr>
            </w:pPr>
          </w:p>
        </w:tc>
      </w:tr>
      <w:tr w:rsidR="00B75A13" w:rsidRPr="00C71549" w14:paraId="7AE0BFE3" w14:textId="77777777" w:rsidTr="00B75A13">
        <w:trPr>
          <w:trHeight w:val="278"/>
        </w:trPr>
        <w:tc>
          <w:tcPr>
            <w:tcW w:w="530" w:type="dxa"/>
          </w:tcPr>
          <w:p w14:paraId="292EEF72" w14:textId="77777777" w:rsidR="00B75A13" w:rsidRPr="00C71549" w:rsidRDefault="00B75A13" w:rsidP="00555816">
            <w:pPr>
              <w:spacing w:after="0" w:line="240" w:lineRule="auto"/>
              <w:jc w:val="right"/>
              <w:rPr>
                <w:rFonts w:ascii="Times New Roman" w:hAnsi="Times New Roman" w:cs="Times New Roman"/>
                <w:b/>
                <w:sz w:val="24"/>
                <w:szCs w:val="24"/>
              </w:rPr>
            </w:pPr>
          </w:p>
        </w:tc>
        <w:tc>
          <w:tcPr>
            <w:tcW w:w="10097" w:type="dxa"/>
            <w:gridSpan w:val="6"/>
          </w:tcPr>
          <w:p w14:paraId="08A4A0B0" w14:textId="77777777" w:rsidR="00B75A13" w:rsidRPr="00C71549" w:rsidRDefault="00B75A13" w:rsidP="00555816">
            <w:pPr>
              <w:spacing w:after="0" w:line="240" w:lineRule="auto"/>
              <w:jc w:val="right"/>
              <w:rPr>
                <w:rFonts w:ascii="Times New Roman" w:hAnsi="Times New Roman" w:cs="Times New Roman"/>
                <w:b/>
                <w:sz w:val="24"/>
                <w:szCs w:val="24"/>
              </w:rPr>
            </w:pPr>
            <w:r w:rsidRPr="00C71549">
              <w:rPr>
                <w:rFonts w:ascii="Times New Roman" w:hAnsi="Times New Roman" w:cs="Times New Roman"/>
                <w:b/>
                <w:sz w:val="24"/>
                <w:szCs w:val="24"/>
              </w:rPr>
              <w:t>НДС (</w:t>
            </w:r>
            <w:r w:rsidRPr="00DC0205">
              <w:rPr>
                <w:rFonts w:ascii="Times New Roman" w:hAnsi="Times New Roman" w:cs="Times New Roman"/>
                <w:b/>
                <w:sz w:val="24"/>
                <w:szCs w:val="24"/>
                <w:highlight w:val="yellow"/>
              </w:rPr>
              <w:t>___</w:t>
            </w:r>
            <w:r w:rsidRPr="00C71549">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bCs/>
                <w:sz w:val="24"/>
                <w:szCs w:val="24"/>
              </w:rPr>
              <w:t>руб.</w:t>
            </w:r>
          </w:p>
        </w:tc>
        <w:tc>
          <w:tcPr>
            <w:tcW w:w="3543" w:type="dxa"/>
            <w:gridSpan w:val="2"/>
          </w:tcPr>
          <w:p w14:paraId="2EB54339" w14:textId="77777777" w:rsidR="00B75A13" w:rsidRPr="00C71549" w:rsidRDefault="00B75A13" w:rsidP="00555816">
            <w:pPr>
              <w:spacing w:after="0" w:line="240" w:lineRule="auto"/>
              <w:jc w:val="right"/>
              <w:rPr>
                <w:rFonts w:ascii="Times New Roman" w:hAnsi="Times New Roman" w:cs="Times New Roman"/>
                <w:b/>
                <w:sz w:val="24"/>
                <w:szCs w:val="24"/>
              </w:rPr>
            </w:pPr>
          </w:p>
        </w:tc>
      </w:tr>
      <w:tr w:rsidR="00B75A13" w:rsidRPr="00C71549" w14:paraId="35338B66" w14:textId="77777777" w:rsidTr="00B75A13">
        <w:trPr>
          <w:trHeight w:val="267"/>
        </w:trPr>
        <w:tc>
          <w:tcPr>
            <w:tcW w:w="530" w:type="dxa"/>
          </w:tcPr>
          <w:p w14:paraId="1B2E7408" w14:textId="77777777" w:rsidR="00B75A13" w:rsidRPr="00C71549" w:rsidRDefault="00B75A13" w:rsidP="00555816">
            <w:pPr>
              <w:spacing w:after="0" w:line="240" w:lineRule="auto"/>
              <w:jc w:val="right"/>
              <w:rPr>
                <w:rFonts w:ascii="Times New Roman" w:hAnsi="Times New Roman" w:cs="Times New Roman"/>
                <w:b/>
                <w:sz w:val="24"/>
                <w:szCs w:val="24"/>
              </w:rPr>
            </w:pPr>
          </w:p>
        </w:tc>
        <w:tc>
          <w:tcPr>
            <w:tcW w:w="10097" w:type="dxa"/>
            <w:gridSpan w:val="6"/>
          </w:tcPr>
          <w:p w14:paraId="60262774" w14:textId="77777777" w:rsidR="00B75A13" w:rsidRPr="00C71549" w:rsidRDefault="00B75A13" w:rsidP="00555816">
            <w:pPr>
              <w:spacing w:after="0" w:line="240" w:lineRule="auto"/>
              <w:jc w:val="right"/>
              <w:rPr>
                <w:rFonts w:ascii="Times New Roman" w:hAnsi="Times New Roman" w:cs="Times New Roman"/>
                <w:b/>
                <w:sz w:val="24"/>
                <w:szCs w:val="24"/>
              </w:rPr>
            </w:pPr>
            <w:r w:rsidRPr="00C71549">
              <w:rPr>
                <w:rFonts w:ascii="Times New Roman" w:hAnsi="Times New Roman" w:cs="Times New Roman"/>
                <w:b/>
                <w:sz w:val="24"/>
                <w:szCs w:val="24"/>
              </w:rPr>
              <w:t>Итого с НДС (</w:t>
            </w:r>
            <w:r w:rsidRPr="00DC0205">
              <w:rPr>
                <w:rFonts w:ascii="Times New Roman" w:hAnsi="Times New Roman" w:cs="Times New Roman"/>
                <w:b/>
                <w:sz w:val="24"/>
                <w:szCs w:val="24"/>
                <w:highlight w:val="yellow"/>
              </w:rPr>
              <w:t>___</w:t>
            </w:r>
            <w:r w:rsidRPr="00C71549">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b/>
                <w:bCs/>
                <w:sz w:val="24"/>
                <w:szCs w:val="24"/>
              </w:rPr>
              <w:t>руб.</w:t>
            </w:r>
          </w:p>
        </w:tc>
        <w:tc>
          <w:tcPr>
            <w:tcW w:w="3543" w:type="dxa"/>
            <w:gridSpan w:val="2"/>
          </w:tcPr>
          <w:p w14:paraId="32C47119" w14:textId="77777777" w:rsidR="00B75A13" w:rsidRPr="00C71549" w:rsidRDefault="00B75A13" w:rsidP="00555816">
            <w:pPr>
              <w:spacing w:after="0" w:line="240" w:lineRule="auto"/>
              <w:jc w:val="right"/>
              <w:rPr>
                <w:rFonts w:ascii="Times New Roman" w:hAnsi="Times New Roman" w:cs="Times New Roman"/>
                <w:b/>
                <w:sz w:val="24"/>
                <w:szCs w:val="24"/>
              </w:rPr>
            </w:pPr>
          </w:p>
        </w:tc>
      </w:tr>
    </w:tbl>
    <w:p w14:paraId="15778E31" w14:textId="77777777" w:rsidR="002E714C" w:rsidRDefault="002E714C" w:rsidP="002E714C">
      <w:pPr>
        <w:pStyle w:val="af"/>
        <w:adjustRightInd w:val="0"/>
        <w:ind w:left="720"/>
        <w:rPr>
          <w:rFonts w:eastAsia="Times New Roman"/>
          <w:u w:val="single"/>
        </w:rPr>
      </w:pPr>
    </w:p>
    <w:p w14:paraId="2696A1E1" w14:textId="77777777" w:rsidR="002E714C" w:rsidRPr="00E5757D" w:rsidRDefault="002E714C" w:rsidP="002E714C">
      <w:pPr>
        <w:adjustRightInd w:val="0"/>
        <w:spacing w:after="0"/>
        <w:rPr>
          <w:rFonts w:ascii="Times New Roman" w:eastAsia="Times New Roman" w:hAnsi="Times New Roman" w:cs="Times New Roman"/>
          <w:sz w:val="24"/>
          <w:szCs w:val="24"/>
        </w:rPr>
      </w:pPr>
      <w:bookmarkStart w:id="11" w:name="_Hlk130495925"/>
    </w:p>
    <w:p w14:paraId="7BCCF16D" w14:textId="77777777" w:rsidR="002E714C" w:rsidRPr="00E5757D" w:rsidRDefault="002E714C" w:rsidP="002E714C">
      <w:pPr>
        <w:adjustRightInd w:val="0"/>
        <w:spacing w:after="0"/>
        <w:rPr>
          <w:rFonts w:ascii="Times New Roman" w:eastAsia="Times New Roman" w:hAnsi="Times New Roman" w:cs="Times New Roman"/>
          <w:sz w:val="24"/>
          <w:szCs w:val="24"/>
        </w:rPr>
      </w:pPr>
    </w:p>
    <w:p w14:paraId="0056E7C0" w14:textId="77777777" w:rsidR="002E714C" w:rsidRPr="00E5757D" w:rsidRDefault="00FC1F31" w:rsidP="002E714C">
      <w:pPr>
        <w:pStyle w:val="a"/>
        <w:numPr>
          <w:ilvl w:val="0"/>
          <w:numId w:val="0"/>
        </w:numPr>
        <w:jc w:val="left"/>
        <w:rPr>
          <w:b w:val="0"/>
          <w:sz w:val="24"/>
          <w:szCs w:val="24"/>
          <w:lang w:eastAsia="en-US"/>
        </w:rPr>
      </w:pPr>
      <w:r>
        <w:rPr>
          <w:sz w:val="24"/>
          <w:szCs w:val="24"/>
        </w:rPr>
        <w:t>2</w:t>
      </w:r>
      <w:r w:rsidR="002E714C" w:rsidRPr="00E5757D">
        <w:rPr>
          <w:sz w:val="24"/>
          <w:szCs w:val="24"/>
        </w:rPr>
        <w:t>. Адрес доставки:</w:t>
      </w:r>
      <w:r w:rsidR="002E714C" w:rsidRPr="00E5757D">
        <w:rPr>
          <w:b w:val="0"/>
          <w:sz w:val="24"/>
          <w:szCs w:val="24"/>
        </w:rPr>
        <w:t xml:space="preserve"> </w:t>
      </w:r>
      <w:r w:rsidR="006557FE" w:rsidRPr="00D91A63">
        <w:rPr>
          <w:b w:val="0"/>
          <w:sz w:val="24"/>
          <w:szCs w:val="24"/>
          <w:highlight w:val="yellow"/>
          <w:lang w:eastAsia="en-US"/>
        </w:rPr>
        <w:t>г. Москва, 2-я Хуторская ул., 38АС1</w:t>
      </w:r>
      <w:r w:rsidR="00024517">
        <w:rPr>
          <w:b w:val="0"/>
          <w:sz w:val="24"/>
          <w:szCs w:val="24"/>
          <w:highlight w:val="yellow"/>
          <w:lang w:eastAsia="en-US"/>
        </w:rPr>
        <w:t>4</w:t>
      </w:r>
    </w:p>
    <w:p w14:paraId="21055BB0" w14:textId="77777777" w:rsidR="002E714C" w:rsidRDefault="00986FD0" w:rsidP="002E714C">
      <w:pPr>
        <w:adjustRightInd w:val="0"/>
        <w:spacing w:after="0"/>
        <w:rPr>
          <w:rFonts w:ascii="Times New Roman" w:eastAsia="Times New Roman" w:hAnsi="Times New Roman" w:cs="Times New Roman"/>
        </w:rPr>
      </w:pPr>
      <w:r>
        <w:rPr>
          <w:rFonts w:ascii="Times New Roman" w:eastAsia="Times New Roman" w:hAnsi="Times New Roman" w:cs="Times New Roman"/>
        </w:rPr>
        <w:t xml:space="preserve">Список Адресов доставки может быть расширен по Согласованию Сторон. </w:t>
      </w:r>
    </w:p>
    <w:p w14:paraId="659B257C" w14:textId="77777777" w:rsidR="00672F27" w:rsidRDefault="00672F27" w:rsidP="002E714C">
      <w:pPr>
        <w:adjustRightInd w:val="0"/>
        <w:spacing w:after="0"/>
        <w:rPr>
          <w:rFonts w:ascii="Times New Roman" w:eastAsia="Times New Roman" w:hAnsi="Times New Roman" w:cs="Times New Roman"/>
        </w:rPr>
      </w:pPr>
    </w:p>
    <w:p w14:paraId="0BF9F744" w14:textId="77777777" w:rsidR="00672F27" w:rsidRDefault="00FC1F31" w:rsidP="002E714C">
      <w:pPr>
        <w:adjustRightInd w:val="0"/>
        <w:spacing w:after="0"/>
        <w:rPr>
          <w:rFonts w:ascii="Times New Roman" w:eastAsia="Times New Roman" w:hAnsi="Times New Roman" w:cs="Times New Roman"/>
          <w:highlight w:val="yellow"/>
        </w:rPr>
      </w:pPr>
      <w:r>
        <w:rPr>
          <w:rFonts w:ascii="Times New Roman" w:eastAsia="Times New Roman" w:hAnsi="Times New Roman" w:cs="Times New Roman"/>
          <w:b/>
        </w:rPr>
        <w:t>3</w:t>
      </w:r>
      <w:r w:rsidR="00672F27" w:rsidRPr="00672F27">
        <w:rPr>
          <w:rFonts w:ascii="Times New Roman" w:eastAsia="Times New Roman" w:hAnsi="Times New Roman" w:cs="Times New Roman"/>
          <w:b/>
        </w:rPr>
        <w:t>. Контактное лицо Покупателя:</w:t>
      </w:r>
      <w:r w:rsidR="00672F27">
        <w:rPr>
          <w:rFonts w:ascii="Times New Roman" w:eastAsia="Times New Roman" w:hAnsi="Times New Roman" w:cs="Times New Roman"/>
        </w:rPr>
        <w:t xml:space="preserve"> </w:t>
      </w:r>
      <w:r w:rsidR="00672F27" w:rsidRPr="00672F27">
        <w:rPr>
          <w:rFonts w:ascii="Times New Roman" w:eastAsia="Times New Roman" w:hAnsi="Times New Roman" w:cs="Times New Roman"/>
          <w:highlight w:val="yellow"/>
        </w:rPr>
        <w:t>(ФИО, контактный телефон)</w:t>
      </w:r>
    </w:p>
    <w:p w14:paraId="0F8FB0CA" w14:textId="77777777" w:rsidR="00672F27" w:rsidRPr="003E17ED" w:rsidRDefault="00FC1F31" w:rsidP="00672F27">
      <w:pPr>
        <w:adjustRightInd w:val="0"/>
        <w:spacing w:after="0"/>
        <w:rPr>
          <w:rFonts w:ascii="Times New Roman" w:eastAsia="Times New Roman" w:hAnsi="Times New Roman" w:cs="Times New Roman"/>
        </w:rPr>
      </w:pPr>
      <w:r>
        <w:rPr>
          <w:rFonts w:ascii="Times New Roman" w:eastAsia="Times New Roman" w:hAnsi="Times New Roman" w:cs="Times New Roman"/>
          <w:b/>
        </w:rPr>
        <w:t>4</w:t>
      </w:r>
      <w:r w:rsidR="00672F27" w:rsidRPr="00672F27">
        <w:rPr>
          <w:rFonts w:ascii="Times New Roman" w:eastAsia="Times New Roman" w:hAnsi="Times New Roman" w:cs="Times New Roman"/>
          <w:b/>
        </w:rPr>
        <w:t>. Контактное лицо По</w:t>
      </w:r>
      <w:r w:rsidR="00672F27">
        <w:rPr>
          <w:rFonts w:ascii="Times New Roman" w:eastAsia="Times New Roman" w:hAnsi="Times New Roman" w:cs="Times New Roman"/>
          <w:b/>
        </w:rPr>
        <w:t>ставщика</w:t>
      </w:r>
      <w:r w:rsidR="00672F27" w:rsidRPr="00672F27">
        <w:rPr>
          <w:rFonts w:ascii="Times New Roman" w:eastAsia="Times New Roman" w:hAnsi="Times New Roman" w:cs="Times New Roman"/>
          <w:b/>
        </w:rPr>
        <w:t>:</w:t>
      </w:r>
      <w:r w:rsidR="00672F27">
        <w:rPr>
          <w:rFonts w:ascii="Times New Roman" w:eastAsia="Times New Roman" w:hAnsi="Times New Roman" w:cs="Times New Roman"/>
        </w:rPr>
        <w:t xml:space="preserve"> </w:t>
      </w:r>
      <w:r w:rsidR="00672F27" w:rsidRPr="00672F27">
        <w:rPr>
          <w:rFonts w:ascii="Times New Roman" w:eastAsia="Times New Roman" w:hAnsi="Times New Roman" w:cs="Times New Roman"/>
          <w:highlight w:val="yellow"/>
        </w:rPr>
        <w:t>(ФИО, контактный телефон)</w:t>
      </w:r>
    </w:p>
    <w:p w14:paraId="167DFAFE" w14:textId="77777777" w:rsidR="00B2342C" w:rsidRDefault="00B2342C" w:rsidP="002E714C">
      <w:pPr>
        <w:autoSpaceDE w:val="0"/>
        <w:autoSpaceDN w:val="0"/>
        <w:adjustRightInd w:val="0"/>
        <w:spacing w:after="0" w:line="240" w:lineRule="auto"/>
        <w:jc w:val="center"/>
        <w:rPr>
          <w:rFonts w:ascii="Times New Roman" w:eastAsia="Times New Roman" w:hAnsi="Times New Roman" w:cs="Times New Roman"/>
          <w:b/>
          <w:lang w:eastAsia="ru-RU"/>
        </w:rPr>
      </w:pPr>
    </w:p>
    <w:p w14:paraId="7A12B24B" w14:textId="77777777" w:rsidR="002E714C" w:rsidRDefault="008A02AC" w:rsidP="002E714C">
      <w:pPr>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Технические характеристики</w:t>
      </w:r>
    </w:p>
    <w:p w14:paraId="3A4EE726" w14:textId="77777777" w:rsidR="008A02AC" w:rsidRDefault="008A02AC" w:rsidP="00F57D88">
      <w:pPr>
        <w:autoSpaceDE w:val="0"/>
        <w:autoSpaceDN w:val="0"/>
        <w:adjustRightInd w:val="0"/>
        <w:spacing w:after="0" w:line="240" w:lineRule="auto"/>
        <w:jc w:val="center"/>
        <w:rPr>
          <w:rFonts w:ascii="Times New Roman" w:eastAsia="Times New Roman" w:hAnsi="Times New Roman" w:cs="Times New Roman"/>
          <w:b/>
          <w:lang w:eastAsia="ru-RU"/>
        </w:rPr>
      </w:pPr>
    </w:p>
    <w:p w14:paraId="0006790C" w14:textId="77777777" w:rsidR="002E714C" w:rsidRDefault="002E714C" w:rsidP="00F57D88">
      <w:pPr>
        <w:autoSpaceDE w:val="0"/>
        <w:autoSpaceDN w:val="0"/>
        <w:adjustRightInd w:val="0"/>
        <w:spacing w:after="0" w:line="240" w:lineRule="auto"/>
        <w:jc w:val="center"/>
        <w:rPr>
          <w:rFonts w:ascii="Times New Roman" w:eastAsia="Times New Roman" w:hAnsi="Times New Roman" w:cs="Times New Roman"/>
          <w:b/>
          <w:highlight w:val="yellow"/>
          <w:lang w:eastAsia="ru-RU"/>
        </w:rPr>
      </w:pPr>
      <w:r w:rsidRPr="00843656">
        <w:rPr>
          <w:rFonts w:ascii="Times New Roman" w:eastAsia="Times New Roman" w:hAnsi="Times New Roman" w:cs="Times New Roman"/>
          <w:b/>
          <w:lang w:eastAsia="ru-RU"/>
        </w:rPr>
        <w:t>Технические требования</w:t>
      </w:r>
      <w:r>
        <w:rPr>
          <w:rFonts w:ascii="Times New Roman" w:eastAsia="Times New Roman" w:hAnsi="Times New Roman" w:cs="Times New Roman"/>
          <w:b/>
          <w:lang w:eastAsia="ru-RU"/>
        </w:rPr>
        <w:t xml:space="preserve"> к </w:t>
      </w:r>
      <w:r w:rsidR="00A51CA9">
        <w:rPr>
          <w:rFonts w:ascii="Times New Roman" w:eastAsia="Times New Roman" w:hAnsi="Times New Roman" w:cs="Times New Roman"/>
          <w:b/>
          <w:lang w:eastAsia="ru-RU"/>
        </w:rPr>
        <w:t xml:space="preserve">поставляемому Товару </w:t>
      </w:r>
      <w:r w:rsidR="00A51CA9" w:rsidRPr="00A51CA9">
        <w:rPr>
          <w:rFonts w:ascii="Times New Roman" w:eastAsia="Times New Roman" w:hAnsi="Times New Roman" w:cs="Times New Roman"/>
          <w:b/>
          <w:highlight w:val="yellow"/>
          <w:lang w:eastAsia="ru-RU"/>
        </w:rPr>
        <w:t>(</w:t>
      </w:r>
      <w:r w:rsidRPr="00A51CA9">
        <w:rPr>
          <w:rFonts w:ascii="Times New Roman" w:eastAsia="Times New Roman" w:hAnsi="Times New Roman" w:cs="Times New Roman"/>
          <w:b/>
          <w:highlight w:val="yellow"/>
          <w:lang w:eastAsia="ru-RU"/>
        </w:rPr>
        <w:t xml:space="preserve">Позициям Спецификации № </w:t>
      </w:r>
      <w:r w:rsidR="00A51CA9" w:rsidRPr="00A51CA9">
        <w:rPr>
          <w:rFonts w:ascii="Times New Roman" w:eastAsia="Times New Roman" w:hAnsi="Times New Roman" w:cs="Times New Roman"/>
          <w:b/>
          <w:highlight w:val="yellow"/>
          <w:lang w:eastAsia="ru-RU"/>
        </w:rPr>
        <w:t>__)</w:t>
      </w:r>
    </w:p>
    <w:bookmarkEnd w:id="11"/>
    <w:p w14:paraId="135E657A" w14:textId="77777777" w:rsidR="00BC3521" w:rsidRDefault="00BC3521" w:rsidP="00F57D88">
      <w:pPr>
        <w:autoSpaceDE w:val="0"/>
        <w:autoSpaceDN w:val="0"/>
        <w:adjustRightInd w:val="0"/>
        <w:spacing w:after="0" w:line="240" w:lineRule="auto"/>
        <w:jc w:val="center"/>
      </w:pPr>
    </w:p>
    <w:p w14:paraId="2767C1EE" w14:textId="77777777" w:rsidR="00BC3521" w:rsidRDefault="00BC3521" w:rsidP="00F57D88">
      <w:pPr>
        <w:autoSpaceDE w:val="0"/>
        <w:autoSpaceDN w:val="0"/>
        <w:adjustRightInd w:val="0"/>
        <w:spacing w:after="0" w:line="240" w:lineRule="auto"/>
        <w:jc w:val="center"/>
      </w:pPr>
    </w:p>
    <w:p w14:paraId="528788F7" w14:textId="77777777" w:rsidR="00BC3521" w:rsidRPr="000D085B" w:rsidRDefault="00BC3521" w:rsidP="00BC3521">
      <w:pPr>
        <w:adjustRightInd w:val="0"/>
        <w:spacing w:after="0"/>
        <w:rPr>
          <w:rFonts w:ascii="Times New Roman" w:eastAsia="Times New Roman" w:hAnsi="Times New Roman" w:cs="Times New Roman"/>
          <w:b/>
          <w:sz w:val="24"/>
          <w:szCs w:val="24"/>
        </w:rPr>
      </w:pPr>
      <w:bookmarkStart w:id="12" w:name="_Hlk130495944"/>
    </w:p>
    <w:p w14:paraId="349E5AA0" w14:textId="77777777" w:rsidR="00BC3521" w:rsidRPr="00DA4110" w:rsidRDefault="00BC3521" w:rsidP="00BC3521">
      <w:pPr>
        <w:pStyle w:val="af"/>
        <w:adjustRightInd w:val="0"/>
        <w:spacing w:after="360"/>
        <w:ind w:left="0"/>
        <w:jc w:val="center"/>
        <w:rPr>
          <w:rFonts w:eastAsia="Times New Roman"/>
          <w:b/>
          <w:sz w:val="24"/>
          <w:szCs w:val="24"/>
        </w:rPr>
      </w:pPr>
      <w:r w:rsidRPr="00846BA4">
        <w:rPr>
          <w:rFonts w:eastAsia="Times New Roman"/>
          <w:b/>
          <w:sz w:val="24"/>
          <w:szCs w:val="24"/>
        </w:rPr>
        <w:t>ПОДПИСИ СТОРОН</w:t>
      </w:r>
    </w:p>
    <w:tbl>
      <w:tblPr>
        <w:tblW w:w="0" w:type="auto"/>
        <w:tblInd w:w="108" w:type="dxa"/>
        <w:tblLook w:val="01E0" w:firstRow="1" w:lastRow="1" w:firstColumn="1" w:lastColumn="1" w:noHBand="0" w:noVBand="0"/>
      </w:tblPr>
      <w:tblGrid>
        <w:gridCol w:w="4962"/>
        <w:gridCol w:w="4786"/>
      </w:tblGrid>
      <w:tr w:rsidR="00BC3521" w:rsidRPr="00E71E12" w14:paraId="1198BFC7" w14:textId="77777777" w:rsidTr="00AB50FE">
        <w:tc>
          <w:tcPr>
            <w:tcW w:w="4962" w:type="dxa"/>
          </w:tcPr>
          <w:p w14:paraId="3A077F5F" w14:textId="77777777" w:rsidR="00BC3521" w:rsidRPr="00E71E12" w:rsidRDefault="00BC3521" w:rsidP="00AB50FE">
            <w:pPr>
              <w:spacing w:after="0" w:line="240" w:lineRule="auto"/>
              <w:jc w:val="both"/>
              <w:rPr>
                <w:rFonts w:ascii="Times New Roman" w:eastAsia="Calibri" w:hAnsi="Times New Roman" w:cs="Times New Roman"/>
                <w:b/>
                <w:sz w:val="24"/>
                <w:szCs w:val="24"/>
              </w:rPr>
            </w:pPr>
            <w:r w:rsidRPr="00E71E12">
              <w:rPr>
                <w:rFonts w:ascii="Times New Roman" w:eastAsia="Calibri" w:hAnsi="Times New Roman" w:cs="Times New Roman"/>
                <w:b/>
                <w:sz w:val="24"/>
                <w:szCs w:val="24"/>
              </w:rPr>
              <w:t>Поставщик</w:t>
            </w:r>
          </w:p>
          <w:p w14:paraId="4CAE31C8" w14:textId="77777777" w:rsidR="00BC3521" w:rsidRPr="00650E2B" w:rsidRDefault="00BC3521" w:rsidP="00AB50FE">
            <w:pPr>
              <w:spacing w:after="0" w:line="240" w:lineRule="auto"/>
              <w:rPr>
                <w:rFonts w:ascii="Times New Roman" w:eastAsia="Calibri" w:hAnsi="Times New Roman" w:cs="Times New Roman"/>
                <w:b/>
                <w:sz w:val="24"/>
                <w:szCs w:val="24"/>
              </w:rPr>
            </w:pPr>
          </w:p>
          <w:p w14:paraId="51B8B06E" w14:textId="77777777" w:rsidR="00BC3521" w:rsidRPr="00E71E12" w:rsidRDefault="00BC3521" w:rsidP="00AB50FE">
            <w:pPr>
              <w:spacing w:after="0" w:line="240" w:lineRule="auto"/>
              <w:jc w:val="both"/>
              <w:rPr>
                <w:rFonts w:ascii="Times New Roman" w:eastAsia="Calibri" w:hAnsi="Times New Roman" w:cs="Times New Roman"/>
                <w:sz w:val="24"/>
                <w:szCs w:val="24"/>
              </w:rPr>
            </w:pPr>
          </w:p>
        </w:tc>
        <w:tc>
          <w:tcPr>
            <w:tcW w:w="4786" w:type="dxa"/>
          </w:tcPr>
          <w:p w14:paraId="35553F95" w14:textId="77777777" w:rsidR="00BC3521" w:rsidRPr="00E71E12" w:rsidRDefault="00BC3521" w:rsidP="00AB50FE">
            <w:pPr>
              <w:spacing w:after="0" w:line="240" w:lineRule="auto"/>
              <w:jc w:val="both"/>
              <w:rPr>
                <w:rFonts w:ascii="Times New Roman" w:eastAsia="Calibri" w:hAnsi="Times New Roman" w:cs="Times New Roman"/>
                <w:b/>
                <w:sz w:val="24"/>
                <w:szCs w:val="24"/>
              </w:rPr>
            </w:pPr>
            <w:r w:rsidRPr="00E71E12">
              <w:rPr>
                <w:rFonts w:ascii="Times New Roman" w:eastAsia="Calibri" w:hAnsi="Times New Roman" w:cs="Times New Roman"/>
                <w:b/>
                <w:sz w:val="24"/>
                <w:szCs w:val="24"/>
              </w:rPr>
              <w:t>Покупатель</w:t>
            </w:r>
          </w:p>
          <w:p w14:paraId="227505E1" w14:textId="34ECDED8" w:rsidR="00BC3521" w:rsidRPr="00E71E12" w:rsidRDefault="00BC3521" w:rsidP="00AB50FE">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АО </w:t>
            </w:r>
            <w:r w:rsidRPr="00E71E12">
              <w:rPr>
                <w:rFonts w:ascii="Times New Roman" w:eastAsia="Calibri" w:hAnsi="Times New Roman" w:cs="Times New Roman"/>
                <w:b/>
                <w:sz w:val="24"/>
                <w:szCs w:val="24"/>
              </w:rPr>
              <w:t>«</w:t>
            </w:r>
            <w:r w:rsidR="003B0798">
              <w:rPr>
                <w:rFonts w:ascii="Times New Roman" w:eastAsia="Calibri" w:hAnsi="Times New Roman" w:cs="Times New Roman"/>
                <w:b/>
                <w:sz w:val="24"/>
                <w:szCs w:val="24"/>
              </w:rPr>
              <w:t>ТБАНК</w:t>
            </w:r>
            <w:r w:rsidRPr="00E71E12">
              <w:rPr>
                <w:rFonts w:ascii="Times New Roman" w:eastAsia="Calibri" w:hAnsi="Times New Roman" w:cs="Times New Roman"/>
                <w:b/>
                <w:sz w:val="24"/>
                <w:szCs w:val="24"/>
              </w:rPr>
              <w:t>»</w:t>
            </w:r>
          </w:p>
          <w:p w14:paraId="7E6F5EE7" w14:textId="77777777" w:rsidR="00BC3521" w:rsidRPr="0011561A" w:rsidRDefault="00BC3521" w:rsidP="00AB50FE">
            <w:pPr>
              <w:spacing w:after="0" w:line="240" w:lineRule="auto"/>
              <w:rPr>
                <w:rFonts w:ascii="Times New Roman" w:eastAsia="Calibri" w:hAnsi="Times New Roman" w:cs="Times New Roman"/>
                <w:b/>
                <w:sz w:val="24"/>
                <w:szCs w:val="24"/>
              </w:rPr>
            </w:pPr>
          </w:p>
        </w:tc>
      </w:tr>
      <w:bookmarkEnd w:id="12"/>
    </w:tbl>
    <w:p w14:paraId="2C01F283" w14:textId="77777777" w:rsidR="00BC3521" w:rsidRDefault="00BC3521" w:rsidP="00F57D88">
      <w:pPr>
        <w:autoSpaceDE w:val="0"/>
        <w:autoSpaceDN w:val="0"/>
        <w:adjustRightInd w:val="0"/>
        <w:spacing w:after="0" w:line="240" w:lineRule="auto"/>
        <w:jc w:val="center"/>
        <w:sectPr w:rsidR="00BC3521" w:rsidSect="00F57D88">
          <w:pgSz w:w="16838" w:h="11906" w:orient="landscape"/>
          <w:pgMar w:top="1134" w:right="851" w:bottom="992" w:left="851" w:header="709" w:footer="709" w:gutter="0"/>
          <w:cols w:space="708"/>
          <w:docGrid w:linePitch="360"/>
        </w:sectPr>
      </w:pPr>
    </w:p>
    <w:p w14:paraId="61C14E6D" w14:textId="77777777" w:rsidR="002E714C" w:rsidRDefault="002E714C"/>
    <w:p w14:paraId="4FEA8656" w14:textId="77777777" w:rsidR="00763DB2" w:rsidRPr="00F92507" w:rsidRDefault="00763DB2" w:rsidP="00763DB2">
      <w:pPr>
        <w:autoSpaceDE w:val="0"/>
        <w:autoSpaceDN w:val="0"/>
        <w:adjustRightInd w:val="0"/>
        <w:spacing w:after="0" w:line="240" w:lineRule="auto"/>
        <w:jc w:val="right"/>
        <w:rPr>
          <w:rFonts w:ascii="Times New Roman" w:eastAsia="Times New Roman" w:hAnsi="Times New Roman" w:cs="Times New Roman"/>
          <w:i/>
          <w:lang w:eastAsia="ru-RU"/>
        </w:rPr>
      </w:pPr>
      <w:r w:rsidRPr="00F92507">
        <w:rPr>
          <w:rFonts w:ascii="Times New Roman" w:eastAsia="Times New Roman" w:hAnsi="Times New Roman" w:cs="Times New Roman"/>
          <w:i/>
          <w:lang w:eastAsia="ru-RU"/>
        </w:rPr>
        <w:t xml:space="preserve">Приложение № </w:t>
      </w:r>
      <w:r w:rsidR="00EE1288">
        <w:rPr>
          <w:rFonts w:ascii="Times New Roman" w:eastAsia="Times New Roman" w:hAnsi="Times New Roman" w:cs="Times New Roman"/>
          <w:i/>
          <w:lang w:eastAsia="ru-RU"/>
        </w:rPr>
        <w:t>2</w:t>
      </w:r>
    </w:p>
    <w:p w14:paraId="733069CE" w14:textId="77777777" w:rsidR="00763DB2" w:rsidRDefault="00763DB2" w:rsidP="00763DB2">
      <w:pPr>
        <w:autoSpaceDE w:val="0"/>
        <w:autoSpaceDN w:val="0"/>
        <w:adjustRightInd w:val="0"/>
        <w:spacing w:after="0" w:line="240" w:lineRule="auto"/>
        <w:jc w:val="right"/>
        <w:rPr>
          <w:rFonts w:ascii="Times New Roman" w:eastAsia="Times New Roman" w:hAnsi="Times New Roman" w:cs="Times New Roman"/>
          <w:i/>
          <w:lang w:eastAsia="ru-RU"/>
        </w:rPr>
      </w:pPr>
      <w:r w:rsidRPr="00F92507">
        <w:rPr>
          <w:rFonts w:ascii="Times New Roman" w:eastAsia="Times New Roman" w:hAnsi="Times New Roman" w:cs="Times New Roman"/>
          <w:i/>
          <w:lang w:eastAsia="ru-RU"/>
        </w:rPr>
        <w:t xml:space="preserve">к Договору №__ </w:t>
      </w:r>
    </w:p>
    <w:p w14:paraId="2357F880" w14:textId="77777777" w:rsidR="00763DB2" w:rsidRDefault="00763DB2" w:rsidP="00763DB2">
      <w:pPr>
        <w:autoSpaceDE w:val="0"/>
        <w:autoSpaceDN w:val="0"/>
        <w:adjustRightInd w:val="0"/>
        <w:spacing w:after="0" w:line="240" w:lineRule="auto"/>
        <w:jc w:val="right"/>
        <w:rPr>
          <w:rFonts w:ascii="Times New Roman" w:hAnsi="Times New Roman" w:cs="Times New Roman"/>
          <w:sz w:val="24"/>
          <w:szCs w:val="24"/>
        </w:rPr>
      </w:pPr>
    </w:p>
    <w:p w14:paraId="00E5194D" w14:textId="77777777" w:rsidR="00763DB2" w:rsidRDefault="00763DB2" w:rsidP="00763DB2">
      <w:pPr>
        <w:autoSpaceDE w:val="0"/>
        <w:autoSpaceDN w:val="0"/>
        <w:adjustRightInd w:val="0"/>
        <w:spacing w:after="0" w:line="240" w:lineRule="auto"/>
        <w:jc w:val="right"/>
        <w:rPr>
          <w:rFonts w:ascii="Times New Roman" w:hAnsi="Times New Roman" w:cs="Times New Roman"/>
          <w:sz w:val="24"/>
          <w:szCs w:val="24"/>
        </w:rPr>
      </w:pPr>
    </w:p>
    <w:p w14:paraId="7008476E" w14:textId="77777777" w:rsidR="00763DB2" w:rsidRPr="00E17B2D" w:rsidRDefault="00AE475B" w:rsidP="00763DB2">
      <w:pPr>
        <w:autoSpaceDE w:val="0"/>
        <w:autoSpaceDN w:val="0"/>
        <w:adjustRightInd w:val="0"/>
        <w:spacing w:after="0" w:line="240" w:lineRule="auto"/>
        <w:jc w:val="center"/>
        <w:rPr>
          <w:rFonts w:ascii="Times New Roman" w:hAnsi="Times New Roman" w:cs="Times New Roman"/>
          <w:b/>
          <w:sz w:val="24"/>
          <w:szCs w:val="24"/>
        </w:rPr>
      </w:pPr>
      <w:r w:rsidRPr="00E17B2D">
        <w:rPr>
          <w:rFonts w:ascii="Times New Roman" w:hAnsi="Times New Roman" w:cs="Times New Roman"/>
          <w:b/>
          <w:sz w:val="24"/>
          <w:szCs w:val="24"/>
        </w:rPr>
        <w:t>СОГЛАШЕНИЕ</w:t>
      </w:r>
    </w:p>
    <w:p w14:paraId="08A94A77" w14:textId="77777777" w:rsidR="00AE475B" w:rsidRPr="00E17B2D" w:rsidRDefault="00AE475B" w:rsidP="00763DB2">
      <w:pPr>
        <w:autoSpaceDE w:val="0"/>
        <w:autoSpaceDN w:val="0"/>
        <w:adjustRightInd w:val="0"/>
        <w:spacing w:after="0" w:line="240" w:lineRule="auto"/>
        <w:jc w:val="center"/>
        <w:rPr>
          <w:rFonts w:ascii="Times New Roman" w:hAnsi="Times New Roman" w:cs="Times New Roman"/>
          <w:b/>
          <w:sz w:val="24"/>
          <w:szCs w:val="24"/>
        </w:rPr>
      </w:pPr>
      <w:r w:rsidRPr="00E17B2D">
        <w:rPr>
          <w:rFonts w:ascii="Times New Roman" w:hAnsi="Times New Roman" w:cs="Times New Roman"/>
          <w:b/>
          <w:sz w:val="24"/>
          <w:szCs w:val="24"/>
        </w:rPr>
        <w:t>об электронном документообороте</w:t>
      </w:r>
    </w:p>
    <w:p w14:paraId="619A6DDA" w14:textId="77777777" w:rsidR="00AE475B" w:rsidRDefault="00AE475B" w:rsidP="00AE475B">
      <w:pPr>
        <w:autoSpaceDE w:val="0"/>
        <w:autoSpaceDN w:val="0"/>
        <w:adjustRightInd w:val="0"/>
        <w:spacing w:after="0" w:line="240" w:lineRule="auto"/>
        <w:jc w:val="both"/>
        <w:rPr>
          <w:rFonts w:ascii="Times New Roman" w:hAnsi="Times New Roman" w:cs="Times New Roman"/>
          <w:sz w:val="24"/>
          <w:szCs w:val="24"/>
        </w:rPr>
      </w:pPr>
    </w:p>
    <w:p w14:paraId="7C752DFE" w14:textId="571EA41C" w:rsidR="00AE475B" w:rsidRDefault="00C931AE" w:rsidP="00AE475B">
      <w:pPr>
        <w:autoSpaceDE w:val="0"/>
        <w:autoSpaceDN w:val="0"/>
        <w:adjustRightInd w:val="0"/>
        <w:spacing w:after="0" w:line="240" w:lineRule="auto"/>
        <w:jc w:val="both"/>
        <w:rPr>
          <w:rFonts w:ascii="Times New Roman" w:hAnsi="Times New Roman" w:cs="Times New Roman"/>
          <w:sz w:val="24"/>
          <w:szCs w:val="24"/>
        </w:rPr>
      </w:pPr>
      <w:r w:rsidRPr="00C931AE">
        <w:rPr>
          <w:rFonts w:ascii="Times New Roman" w:eastAsia="Times New Roman" w:hAnsi="Times New Roman" w:cs="Times New Roman"/>
          <w:b/>
          <w:sz w:val="24"/>
          <w:szCs w:val="24"/>
          <w:highlight w:val="yellow"/>
          <w:lang w:eastAsia="ru-RU"/>
        </w:rPr>
        <w:t>__________________</w:t>
      </w:r>
      <w:r w:rsidRPr="002C50C2">
        <w:rPr>
          <w:rFonts w:ascii="Times New Roman" w:eastAsia="Times New Roman" w:hAnsi="Times New Roman" w:cs="Times New Roman"/>
          <w:sz w:val="24"/>
          <w:szCs w:val="24"/>
          <w:lang w:eastAsia="ru-RU"/>
        </w:rPr>
        <w:t xml:space="preserve">, именуемое в дальнейшем </w:t>
      </w:r>
      <w:r w:rsidRPr="002C50C2">
        <w:rPr>
          <w:rFonts w:ascii="Times New Roman" w:eastAsia="Times New Roman" w:hAnsi="Times New Roman" w:cs="Times New Roman"/>
          <w:b/>
          <w:sz w:val="24"/>
          <w:szCs w:val="24"/>
          <w:lang w:eastAsia="ru-RU"/>
        </w:rPr>
        <w:t>«Поставщик»</w:t>
      </w:r>
      <w:r w:rsidRPr="002C50C2">
        <w:rPr>
          <w:rFonts w:ascii="Times New Roman" w:eastAsia="Times New Roman" w:hAnsi="Times New Roman" w:cs="Times New Roman"/>
          <w:sz w:val="24"/>
          <w:szCs w:val="24"/>
          <w:lang w:eastAsia="ru-RU"/>
        </w:rPr>
        <w:t xml:space="preserve">, с одной стороны </w:t>
      </w:r>
      <w:proofErr w:type="gramStart"/>
      <w:r w:rsidRPr="002C50C2">
        <w:rPr>
          <w:rFonts w:ascii="Times New Roman" w:eastAsia="Times New Roman" w:hAnsi="Times New Roman" w:cs="Times New Roman"/>
          <w:sz w:val="24"/>
          <w:szCs w:val="24"/>
          <w:lang w:eastAsia="ru-RU"/>
        </w:rPr>
        <w:t xml:space="preserve">и  </w:t>
      </w:r>
      <w:r w:rsidRPr="002C50C2">
        <w:rPr>
          <w:rFonts w:ascii="Times New Roman" w:eastAsia="Times New Roman" w:hAnsi="Times New Roman" w:cs="Times New Roman"/>
          <w:b/>
          <w:sz w:val="24"/>
          <w:szCs w:val="24"/>
          <w:lang w:eastAsia="ru-RU"/>
        </w:rPr>
        <w:t>Акционерное</w:t>
      </w:r>
      <w:proofErr w:type="gramEnd"/>
      <w:r w:rsidRPr="002C50C2">
        <w:rPr>
          <w:rFonts w:ascii="Times New Roman" w:eastAsia="Times New Roman" w:hAnsi="Times New Roman" w:cs="Times New Roman"/>
          <w:b/>
          <w:sz w:val="24"/>
          <w:szCs w:val="24"/>
          <w:lang w:eastAsia="ru-RU"/>
        </w:rPr>
        <w:t xml:space="preserve"> общество «</w:t>
      </w:r>
      <w:r w:rsidR="003B0798">
        <w:rPr>
          <w:rFonts w:ascii="Times New Roman" w:eastAsia="Times New Roman" w:hAnsi="Times New Roman" w:cs="Times New Roman"/>
          <w:b/>
          <w:sz w:val="24"/>
          <w:szCs w:val="24"/>
          <w:lang w:eastAsia="ru-RU"/>
        </w:rPr>
        <w:t>ТБАНК</w:t>
      </w:r>
      <w:r w:rsidRPr="002C50C2">
        <w:rPr>
          <w:rFonts w:ascii="Times New Roman" w:eastAsia="Times New Roman" w:hAnsi="Times New Roman" w:cs="Times New Roman"/>
          <w:b/>
          <w:sz w:val="24"/>
          <w:szCs w:val="24"/>
          <w:lang w:eastAsia="ru-RU"/>
        </w:rPr>
        <w:t>» (АО «</w:t>
      </w:r>
      <w:r w:rsidR="003B0798">
        <w:rPr>
          <w:rFonts w:ascii="Times New Roman" w:eastAsia="Times New Roman" w:hAnsi="Times New Roman" w:cs="Times New Roman"/>
          <w:b/>
          <w:sz w:val="24"/>
          <w:szCs w:val="24"/>
          <w:lang w:eastAsia="ru-RU"/>
        </w:rPr>
        <w:t>ТБАНК</w:t>
      </w:r>
      <w:r w:rsidRPr="002C50C2">
        <w:rPr>
          <w:rFonts w:ascii="Times New Roman" w:eastAsia="Times New Roman" w:hAnsi="Times New Roman" w:cs="Times New Roman"/>
          <w:b/>
          <w:sz w:val="24"/>
          <w:szCs w:val="24"/>
          <w:lang w:eastAsia="ru-RU"/>
        </w:rPr>
        <w:t xml:space="preserve">»), </w:t>
      </w:r>
      <w:r w:rsidRPr="002C50C2">
        <w:rPr>
          <w:rFonts w:ascii="Times New Roman" w:eastAsia="Times New Roman" w:hAnsi="Times New Roman" w:cs="Times New Roman"/>
          <w:sz w:val="24"/>
          <w:szCs w:val="24"/>
          <w:lang w:eastAsia="ru-RU"/>
        </w:rPr>
        <w:t xml:space="preserve">именуемое в дальнейшем </w:t>
      </w:r>
      <w:r w:rsidRPr="002C50C2">
        <w:rPr>
          <w:rFonts w:ascii="Times New Roman" w:eastAsia="Times New Roman" w:hAnsi="Times New Roman" w:cs="Times New Roman"/>
          <w:b/>
          <w:sz w:val="24"/>
          <w:szCs w:val="24"/>
          <w:lang w:eastAsia="ru-RU"/>
        </w:rPr>
        <w:t>«Покупатель»</w:t>
      </w:r>
      <w:r w:rsidRPr="002C50C2">
        <w:rPr>
          <w:rFonts w:ascii="Times New Roman" w:hAnsi="Times New Roman" w:cs="Times New Roman"/>
          <w:sz w:val="24"/>
          <w:szCs w:val="24"/>
        </w:rPr>
        <w:t>, с другой стороны, вместе именуемые «Стороны», а по отдельности – «Сторона», заключили настоящее Соглашение о нижеследующем</w:t>
      </w:r>
      <w:r w:rsidR="00E17B2D">
        <w:rPr>
          <w:rFonts w:ascii="Times New Roman" w:hAnsi="Times New Roman" w:cs="Times New Roman"/>
          <w:sz w:val="24"/>
          <w:szCs w:val="24"/>
        </w:rPr>
        <w:t>:</w:t>
      </w:r>
    </w:p>
    <w:p w14:paraId="36725565" w14:textId="77777777" w:rsidR="00E17B2D" w:rsidRDefault="00E17B2D" w:rsidP="00AE475B">
      <w:pPr>
        <w:autoSpaceDE w:val="0"/>
        <w:autoSpaceDN w:val="0"/>
        <w:adjustRightInd w:val="0"/>
        <w:spacing w:after="0" w:line="240" w:lineRule="auto"/>
        <w:jc w:val="both"/>
        <w:rPr>
          <w:rFonts w:ascii="Times New Roman" w:hAnsi="Times New Roman" w:cs="Times New Roman"/>
          <w:sz w:val="24"/>
          <w:szCs w:val="24"/>
        </w:rPr>
      </w:pPr>
    </w:p>
    <w:p w14:paraId="5B42E1BA"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E17B2D">
        <w:rPr>
          <w:rFonts w:ascii="Times New Roman" w:hAnsi="Times New Roman" w:cs="Times New Roman"/>
          <w:sz w:val="24"/>
          <w:szCs w:val="24"/>
        </w:rPr>
        <w:t>1.</w:t>
      </w:r>
      <w:r w:rsidRPr="00E17B2D">
        <w:rPr>
          <w:rFonts w:ascii="Times New Roman" w:hAnsi="Times New Roman" w:cs="Times New Roman"/>
          <w:sz w:val="24"/>
          <w:szCs w:val="24"/>
        </w:rPr>
        <w:tab/>
        <w:t xml:space="preserve">Настоящим Стороны пришли к соглашению  об осуществлении при взаимодействии в рамках заключенного между сторонами </w:t>
      </w:r>
      <w:r>
        <w:rPr>
          <w:rFonts w:ascii="Times New Roman" w:hAnsi="Times New Roman" w:cs="Times New Roman"/>
          <w:sz w:val="24"/>
          <w:szCs w:val="24"/>
        </w:rPr>
        <w:t>договора</w:t>
      </w:r>
      <w:r w:rsidRPr="00E17B2D">
        <w:rPr>
          <w:rFonts w:ascii="Times New Roman" w:hAnsi="Times New Roman" w:cs="Times New Roman"/>
          <w:sz w:val="24"/>
          <w:szCs w:val="24"/>
        </w:rPr>
        <w:t xml:space="preserve"> </w:t>
      </w:r>
      <w:r>
        <w:rPr>
          <w:rFonts w:ascii="Times New Roman" w:hAnsi="Times New Roman" w:cs="Times New Roman"/>
          <w:sz w:val="24"/>
          <w:szCs w:val="24"/>
        </w:rPr>
        <w:t>(</w:t>
      </w:r>
      <w:r w:rsidRPr="00E17B2D">
        <w:rPr>
          <w:rFonts w:ascii="Times New Roman" w:hAnsi="Times New Roman" w:cs="Times New Roman"/>
          <w:sz w:val="24"/>
          <w:szCs w:val="24"/>
        </w:rPr>
        <w:t>далее – Договор</w:t>
      </w:r>
      <w:r>
        <w:rPr>
          <w:rFonts w:ascii="Times New Roman" w:hAnsi="Times New Roman" w:cs="Times New Roman"/>
          <w:sz w:val="24"/>
          <w:szCs w:val="24"/>
        </w:rPr>
        <w:t>)</w:t>
      </w:r>
      <w:r w:rsidRPr="00E17B2D">
        <w:rPr>
          <w:rFonts w:ascii="Times New Roman" w:hAnsi="Times New Roman" w:cs="Times New Roman"/>
          <w:sz w:val="24"/>
          <w:szCs w:val="24"/>
        </w:rPr>
        <w:t xml:space="preserve">, всего документооборота, </w:t>
      </w:r>
      <w:r>
        <w:rPr>
          <w:rFonts w:ascii="Times New Roman" w:hAnsi="Times New Roman" w:cs="Times New Roman"/>
          <w:sz w:val="24"/>
          <w:szCs w:val="24"/>
        </w:rPr>
        <w:t>в том числе</w:t>
      </w:r>
      <w:r w:rsidRPr="00E17B2D">
        <w:rPr>
          <w:rFonts w:ascii="Times New Roman" w:hAnsi="Times New Roman" w:cs="Times New Roman"/>
          <w:sz w:val="24"/>
          <w:szCs w:val="24"/>
        </w:rPr>
        <w:t xml:space="preserve"> подписания договоров/соглашений,</w:t>
      </w:r>
      <w:r>
        <w:rPr>
          <w:rFonts w:ascii="Times New Roman" w:hAnsi="Times New Roman" w:cs="Times New Roman"/>
          <w:sz w:val="24"/>
          <w:szCs w:val="24"/>
        </w:rPr>
        <w:t xml:space="preserve"> первичных документов к договору, включая, но не ограничиваясь товарные накладные, УПД, Спецификации,</w:t>
      </w:r>
      <w:r w:rsidRPr="00E17B2D">
        <w:rPr>
          <w:rFonts w:ascii="Times New Roman" w:hAnsi="Times New Roman" w:cs="Times New Roman"/>
          <w:sz w:val="24"/>
          <w:szCs w:val="24"/>
        </w:rPr>
        <w:t xml:space="preserve"> дополнительных соглашений, гарантийных писем, уведомлений о расторжении) в электронном виде по телекоммуникационным каналам связи с применением усиленной квалифицированной электронной подписи (далее – «ЭДО»), соответствующей требованиям Федерального закона от 06.04.2011 № 63-ФЗ «Об электронной подписи» (далее - «ЭП»).</w:t>
      </w:r>
    </w:p>
    <w:p w14:paraId="2FDA74D6"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2.</w:t>
      </w:r>
      <w:r w:rsidRPr="00E17B2D">
        <w:rPr>
          <w:rFonts w:ascii="Times New Roman" w:hAnsi="Times New Roman" w:cs="Times New Roman"/>
          <w:sz w:val="24"/>
          <w:szCs w:val="24"/>
        </w:rPr>
        <w:tab/>
        <w:t>Документы, которыми Стороны обмениваются в рамках настоящего соглашения, составляются в виде электронного документа, подписанного ЭП. При этом каждая из Сторон имеет право запрашивать копии Документов, составленных в виде электронных документов, в бумажном печатном виде, а другая Сторона обязана предоставлять запрашиваемые Документы в бумажном печатном виде, не позднее 10 (десяти) рабочих дней с момента получения такого запроса.</w:t>
      </w:r>
    </w:p>
    <w:p w14:paraId="6AC10E88"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3.</w:t>
      </w:r>
      <w:r w:rsidRPr="00E17B2D">
        <w:rPr>
          <w:rFonts w:ascii="Times New Roman" w:hAnsi="Times New Roman" w:cs="Times New Roman"/>
          <w:sz w:val="24"/>
          <w:szCs w:val="24"/>
        </w:rPr>
        <w:tab/>
        <w:t xml:space="preserve">Обмен Документами в электронном виде по телекоммуникационным каналам связи осуществляется через Оператора электронного документооборота - организацию, обеспечивающую обмен открытой и конфиденциальной информацией по телекоммуникационным каналам связи в рамках системы юридически значимого электронного документооборота в соответствии с действующим законодательством РФ.  </w:t>
      </w:r>
    </w:p>
    <w:p w14:paraId="0B575A9D"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 xml:space="preserve">Оператором ЭДО </w:t>
      </w:r>
      <w:r>
        <w:rPr>
          <w:rFonts w:ascii="Times New Roman" w:hAnsi="Times New Roman" w:cs="Times New Roman"/>
          <w:sz w:val="24"/>
          <w:szCs w:val="24"/>
        </w:rPr>
        <w:t>Покупателя</w:t>
      </w:r>
      <w:r w:rsidRPr="00E17B2D">
        <w:rPr>
          <w:rFonts w:ascii="Times New Roman" w:hAnsi="Times New Roman" w:cs="Times New Roman"/>
          <w:sz w:val="24"/>
          <w:szCs w:val="24"/>
        </w:rPr>
        <w:t xml:space="preserve"> является АО «Производственная фирма «СКБ Контур» ОГРН 1026605606620, адрес: 620144, Екатеринбург, ул. Народной Воли, 19а.  </w:t>
      </w:r>
    </w:p>
    <w:p w14:paraId="313BFF65"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 xml:space="preserve">Оператором ЭДО </w:t>
      </w:r>
      <w:r>
        <w:rPr>
          <w:rFonts w:ascii="Times New Roman" w:hAnsi="Times New Roman" w:cs="Times New Roman"/>
          <w:sz w:val="24"/>
          <w:szCs w:val="24"/>
        </w:rPr>
        <w:t>Поставщика</w:t>
      </w:r>
      <w:r w:rsidRPr="00E17B2D">
        <w:rPr>
          <w:rFonts w:ascii="Times New Roman" w:hAnsi="Times New Roman" w:cs="Times New Roman"/>
          <w:sz w:val="24"/>
          <w:szCs w:val="24"/>
        </w:rPr>
        <w:t xml:space="preserve"> является </w:t>
      </w:r>
      <w:r w:rsidRPr="006B25D5">
        <w:rPr>
          <w:rFonts w:ascii="Times New Roman" w:hAnsi="Times New Roman" w:cs="Times New Roman"/>
          <w:sz w:val="24"/>
          <w:szCs w:val="24"/>
          <w:highlight w:val="yellow"/>
        </w:rPr>
        <w:t>__________</w:t>
      </w:r>
      <w:r w:rsidRPr="00E17B2D">
        <w:rPr>
          <w:rFonts w:ascii="Times New Roman" w:hAnsi="Times New Roman" w:cs="Times New Roman"/>
          <w:sz w:val="24"/>
          <w:szCs w:val="24"/>
        </w:rPr>
        <w:t>.</w:t>
      </w:r>
    </w:p>
    <w:p w14:paraId="65C18EAB"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4.</w:t>
      </w:r>
      <w:r w:rsidRPr="00E17B2D">
        <w:rPr>
          <w:rFonts w:ascii="Times New Roman" w:hAnsi="Times New Roman" w:cs="Times New Roman"/>
          <w:sz w:val="24"/>
          <w:szCs w:val="24"/>
        </w:rPr>
        <w:tab/>
        <w:t>Каждая из Сторон обязана обеспечивать в течение всего срока действия Договора действительность сертификата ЭП. 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подписаны ЭП уполномоченных лиц Сторон.</w:t>
      </w:r>
    </w:p>
    <w:p w14:paraId="4D8B332D"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5.</w:t>
      </w:r>
      <w:r w:rsidRPr="00E17B2D">
        <w:rPr>
          <w:rFonts w:ascii="Times New Roman" w:hAnsi="Times New Roman" w:cs="Times New Roman"/>
          <w:sz w:val="24"/>
          <w:szCs w:val="24"/>
        </w:rPr>
        <w:tab/>
        <w:t>Подписанный с помощью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14:paraId="70372541"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 подтверждена действительность сертификата ЭП, с помощью которой подписан данный электронный документ, на дату подписания документа;</w:t>
      </w:r>
    </w:p>
    <w:p w14:paraId="0E9D1BA3"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14:paraId="3C39FAC8"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 подтверждено отсутствие изменений, внесенных в этот документ после его подписания.</w:t>
      </w:r>
    </w:p>
    <w:p w14:paraId="175697D6"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6.</w:t>
      </w:r>
      <w:r w:rsidRPr="00E17B2D">
        <w:rPr>
          <w:rFonts w:ascii="Times New Roman" w:hAnsi="Times New Roman" w:cs="Times New Roman"/>
          <w:sz w:val="24"/>
          <w:szCs w:val="24"/>
        </w:rPr>
        <w:tab/>
        <w:t xml:space="preserve">В случае, если условиями Договора предусмотрен специальный способ направления уведомления, в частности заказным письмом, то Сторона, направляющая уведомление, помимо </w:t>
      </w:r>
      <w:r w:rsidRPr="00E17B2D">
        <w:rPr>
          <w:rFonts w:ascii="Times New Roman" w:hAnsi="Times New Roman" w:cs="Times New Roman"/>
          <w:sz w:val="24"/>
          <w:szCs w:val="24"/>
        </w:rPr>
        <w:lastRenderedPageBreak/>
        <w:t>указанного способа уведомления может направить уведомление и в электронном виде по телекоммуникационным каналам связи с применением ЭП для информации, при этом получение другой Стороной такого уведомления в электронном виде не влечет в обязательном порядке юридические последствия.</w:t>
      </w:r>
    </w:p>
    <w:p w14:paraId="700BA3A9"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7.</w:t>
      </w:r>
      <w:r w:rsidRPr="00E17B2D">
        <w:rPr>
          <w:rFonts w:ascii="Times New Roman" w:hAnsi="Times New Roman" w:cs="Times New Roman"/>
          <w:sz w:val="24"/>
          <w:szCs w:val="24"/>
        </w:rPr>
        <w:tab/>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Стороны. В этом случае в период действия такого временного сбоя Стороны производят обмен документами на бумажном носителе с подписанием собственноручной подписью уполномоченного представителя Стороны. </w:t>
      </w:r>
    </w:p>
    <w:p w14:paraId="09929012" w14:textId="77777777" w:rsidR="00E17B2D" w:rsidRP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8.</w:t>
      </w:r>
      <w:r w:rsidRPr="00E17B2D">
        <w:rPr>
          <w:rFonts w:ascii="Times New Roman" w:hAnsi="Times New Roman" w:cs="Times New Roman"/>
          <w:sz w:val="24"/>
          <w:szCs w:val="24"/>
        </w:rPr>
        <w:tab/>
        <w:t>Порядок хранения Документов, подписанных ЭП, осуществляется в соответствии с требованиями действующего законодательства, а срок хранения - по аналогии с документами, составленными на бумажном носителе.</w:t>
      </w:r>
    </w:p>
    <w:p w14:paraId="56ADB7D0" w14:textId="77777777" w:rsidR="00E17B2D" w:rsidRDefault="00E17B2D" w:rsidP="00E17B2D">
      <w:pPr>
        <w:autoSpaceDE w:val="0"/>
        <w:autoSpaceDN w:val="0"/>
        <w:adjustRightInd w:val="0"/>
        <w:spacing w:after="0" w:line="240" w:lineRule="auto"/>
        <w:jc w:val="both"/>
        <w:rPr>
          <w:rFonts w:ascii="Times New Roman" w:hAnsi="Times New Roman" w:cs="Times New Roman"/>
          <w:sz w:val="24"/>
          <w:szCs w:val="24"/>
        </w:rPr>
      </w:pPr>
      <w:r w:rsidRPr="00E17B2D">
        <w:rPr>
          <w:rFonts w:ascii="Times New Roman" w:hAnsi="Times New Roman" w:cs="Times New Roman"/>
          <w:sz w:val="24"/>
          <w:szCs w:val="24"/>
        </w:rPr>
        <w:t>9.</w:t>
      </w:r>
      <w:r w:rsidRPr="00E17B2D">
        <w:rPr>
          <w:rFonts w:ascii="Times New Roman" w:hAnsi="Times New Roman" w:cs="Times New Roman"/>
          <w:sz w:val="24"/>
          <w:szCs w:val="24"/>
        </w:rPr>
        <w:tab/>
        <w:t>Настоящее Соглашение вступает в силу с даты подписания его обеими Сторонами и действует в течение срока действия Договора при наличии действительного сертификата ЭП Сторона, сертификат ЭП которой прекратил действие, обязана незамедлительно уведомить другую Сторону о наступлении указанного события</w:t>
      </w:r>
      <w:r>
        <w:rPr>
          <w:rFonts w:ascii="Times New Roman" w:hAnsi="Times New Roman" w:cs="Times New Roman"/>
          <w:sz w:val="24"/>
          <w:szCs w:val="24"/>
        </w:rPr>
        <w:t xml:space="preserve">. </w:t>
      </w:r>
    </w:p>
    <w:p w14:paraId="61718605" w14:textId="77777777" w:rsidR="00E17B2D" w:rsidRDefault="00E17B2D" w:rsidP="00AE475B">
      <w:pPr>
        <w:autoSpaceDE w:val="0"/>
        <w:autoSpaceDN w:val="0"/>
        <w:adjustRightInd w:val="0"/>
        <w:spacing w:after="0" w:line="240" w:lineRule="auto"/>
        <w:jc w:val="both"/>
        <w:rPr>
          <w:rFonts w:ascii="Times New Roman" w:hAnsi="Times New Roman" w:cs="Times New Roman"/>
          <w:sz w:val="24"/>
          <w:szCs w:val="24"/>
        </w:rPr>
      </w:pPr>
    </w:p>
    <w:p w14:paraId="5B2F5764" w14:textId="77777777" w:rsidR="00E17B2D" w:rsidRDefault="00E17B2D" w:rsidP="00AE475B">
      <w:pPr>
        <w:autoSpaceDE w:val="0"/>
        <w:autoSpaceDN w:val="0"/>
        <w:adjustRightInd w:val="0"/>
        <w:spacing w:after="0" w:line="240" w:lineRule="auto"/>
        <w:jc w:val="both"/>
        <w:rPr>
          <w:rFonts w:ascii="Times New Roman" w:hAnsi="Times New Roman" w:cs="Times New Roman"/>
          <w:sz w:val="24"/>
          <w:szCs w:val="24"/>
        </w:rPr>
      </w:pPr>
    </w:p>
    <w:p w14:paraId="42386E8B" w14:textId="77777777" w:rsidR="00E17B2D" w:rsidRDefault="00E17B2D" w:rsidP="00AE475B">
      <w:pPr>
        <w:autoSpaceDE w:val="0"/>
        <w:autoSpaceDN w:val="0"/>
        <w:adjustRightInd w:val="0"/>
        <w:spacing w:after="0" w:line="240" w:lineRule="auto"/>
        <w:jc w:val="both"/>
        <w:rPr>
          <w:rFonts w:ascii="Times New Roman" w:hAnsi="Times New Roman" w:cs="Times New Roman"/>
          <w:sz w:val="24"/>
          <w:szCs w:val="24"/>
        </w:rPr>
      </w:pPr>
    </w:p>
    <w:p w14:paraId="09F5B4D3" w14:textId="77777777" w:rsidR="00E17B2D" w:rsidRDefault="00E17B2D" w:rsidP="00AE475B">
      <w:pPr>
        <w:autoSpaceDE w:val="0"/>
        <w:autoSpaceDN w:val="0"/>
        <w:adjustRightInd w:val="0"/>
        <w:spacing w:after="0" w:line="240" w:lineRule="auto"/>
        <w:jc w:val="both"/>
        <w:rPr>
          <w:rFonts w:ascii="Times New Roman" w:hAnsi="Times New Roman" w:cs="Times New Roman"/>
          <w:sz w:val="24"/>
          <w:szCs w:val="24"/>
        </w:rPr>
      </w:pPr>
    </w:p>
    <w:tbl>
      <w:tblPr>
        <w:tblW w:w="0" w:type="auto"/>
        <w:tblInd w:w="108" w:type="dxa"/>
        <w:tblLook w:val="01E0" w:firstRow="1" w:lastRow="1" w:firstColumn="1" w:lastColumn="1" w:noHBand="0" w:noVBand="0"/>
      </w:tblPr>
      <w:tblGrid>
        <w:gridCol w:w="4923"/>
        <w:gridCol w:w="4749"/>
      </w:tblGrid>
      <w:tr w:rsidR="00E17B2D" w:rsidRPr="00E71E12" w14:paraId="2214094A" w14:textId="77777777" w:rsidTr="00AD4551">
        <w:tc>
          <w:tcPr>
            <w:tcW w:w="4962" w:type="dxa"/>
          </w:tcPr>
          <w:p w14:paraId="3226AC77" w14:textId="77777777" w:rsidR="00E17B2D" w:rsidRPr="00E71E12" w:rsidRDefault="00E17B2D" w:rsidP="00AD4551">
            <w:pPr>
              <w:spacing w:after="0" w:line="240" w:lineRule="auto"/>
              <w:jc w:val="both"/>
              <w:rPr>
                <w:rFonts w:ascii="Times New Roman" w:eastAsia="Calibri" w:hAnsi="Times New Roman" w:cs="Times New Roman"/>
                <w:b/>
                <w:sz w:val="24"/>
                <w:szCs w:val="24"/>
              </w:rPr>
            </w:pPr>
            <w:r w:rsidRPr="00E71E12">
              <w:rPr>
                <w:rFonts w:ascii="Times New Roman" w:eastAsia="Calibri" w:hAnsi="Times New Roman" w:cs="Times New Roman"/>
                <w:b/>
                <w:sz w:val="24"/>
                <w:szCs w:val="24"/>
              </w:rPr>
              <w:t>Поставщик</w:t>
            </w:r>
          </w:p>
          <w:p w14:paraId="10B31259" w14:textId="77777777" w:rsidR="00E17B2D" w:rsidRPr="00650E2B" w:rsidRDefault="00E17B2D" w:rsidP="00AD4551">
            <w:pPr>
              <w:spacing w:after="0" w:line="240" w:lineRule="auto"/>
              <w:rPr>
                <w:rFonts w:ascii="Times New Roman" w:eastAsia="Calibri" w:hAnsi="Times New Roman" w:cs="Times New Roman"/>
                <w:b/>
                <w:sz w:val="24"/>
                <w:szCs w:val="24"/>
              </w:rPr>
            </w:pPr>
          </w:p>
          <w:p w14:paraId="40D38DE4" w14:textId="77777777" w:rsidR="00E17B2D" w:rsidRDefault="00E17B2D" w:rsidP="00AD4551">
            <w:pPr>
              <w:pStyle w:val="11"/>
              <w:jc w:val="both"/>
              <w:rPr>
                <w:rFonts w:eastAsia="Calibri" w:cs="Times New Roman"/>
                <w:b/>
                <w:bCs/>
                <w:sz w:val="24"/>
                <w:szCs w:val="24"/>
              </w:rPr>
            </w:pPr>
          </w:p>
          <w:p w14:paraId="0EF72817" w14:textId="77777777" w:rsidR="00E17B2D" w:rsidRPr="00650E2B" w:rsidRDefault="00E17B2D" w:rsidP="00AD4551">
            <w:pPr>
              <w:pStyle w:val="11"/>
              <w:jc w:val="both"/>
              <w:rPr>
                <w:rFonts w:eastAsia="Calibri" w:cs="Times New Roman"/>
                <w:b/>
                <w:bCs/>
                <w:sz w:val="24"/>
                <w:szCs w:val="24"/>
              </w:rPr>
            </w:pPr>
          </w:p>
          <w:p w14:paraId="3AC9C00A" w14:textId="77777777" w:rsidR="00E17B2D" w:rsidRPr="00650E2B" w:rsidRDefault="00E17B2D" w:rsidP="00AD4551">
            <w:pPr>
              <w:spacing w:after="0" w:line="240" w:lineRule="auto"/>
              <w:rPr>
                <w:rFonts w:ascii="Times New Roman" w:eastAsia="Calibri" w:hAnsi="Times New Roman" w:cs="Times New Roman"/>
                <w:b/>
                <w:sz w:val="24"/>
                <w:szCs w:val="24"/>
              </w:rPr>
            </w:pPr>
          </w:p>
          <w:p w14:paraId="68D9169F" w14:textId="77777777" w:rsidR="00E17B2D" w:rsidRPr="00E71E12" w:rsidRDefault="00E17B2D" w:rsidP="00AD4551">
            <w:pPr>
              <w:spacing w:after="0" w:line="240" w:lineRule="auto"/>
              <w:jc w:val="both"/>
              <w:rPr>
                <w:rFonts w:ascii="Times New Roman" w:eastAsia="Calibri" w:hAnsi="Times New Roman" w:cs="Times New Roman"/>
                <w:sz w:val="24"/>
                <w:szCs w:val="24"/>
              </w:rPr>
            </w:pPr>
          </w:p>
        </w:tc>
        <w:tc>
          <w:tcPr>
            <w:tcW w:w="4786" w:type="dxa"/>
          </w:tcPr>
          <w:p w14:paraId="6B45CD8A" w14:textId="77777777" w:rsidR="00E17B2D" w:rsidRPr="00E71E12" w:rsidRDefault="00E17B2D" w:rsidP="00AD4551">
            <w:pPr>
              <w:spacing w:after="0" w:line="240" w:lineRule="auto"/>
              <w:jc w:val="both"/>
              <w:rPr>
                <w:rFonts w:ascii="Times New Roman" w:eastAsia="Calibri" w:hAnsi="Times New Roman" w:cs="Times New Roman"/>
                <w:b/>
                <w:sz w:val="24"/>
                <w:szCs w:val="24"/>
              </w:rPr>
            </w:pPr>
            <w:r w:rsidRPr="00E71E12">
              <w:rPr>
                <w:rFonts w:ascii="Times New Roman" w:eastAsia="Calibri" w:hAnsi="Times New Roman" w:cs="Times New Roman"/>
                <w:b/>
                <w:sz w:val="24"/>
                <w:szCs w:val="24"/>
              </w:rPr>
              <w:t>Покупатель</w:t>
            </w:r>
          </w:p>
          <w:p w14:paraId="6FEB2A08" w14:textId="5E81D2B6" w:rsidR="00E17B2D" w:rsidRPr="00E71E12" w:rsidRDefault="00E17B2D" w:rsidP="00AD4551">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АО </w:t>
            </w:r>
            <w:r w:rsidRPr="00E71E12">
              <w:rPr>
                <w:rFonts w:ascii="Times New Roman" w:eastAsia="Calibri" w:hAnsi="Times New Roman" w:cs="Times New Roman"/>
                <w:b/>
                <w:sz w:val="24"/>
                <w:szCs w:val="24"/>
              </w:rPr>
              <w:t>«</w:t>
            </w:r>
            <w:r w:rsidR="003B0798">
              <w:rPr>
                <w:rFonts w:ascii="Times New Roman" w:eastAsia="Calibri" w:hAnsi="Times New Roman" w:cs="Times New Roman"/>
                <w:b/>
                <w:sz w:val="24"/>
                <w:szCs w:val="24"/>
              </w:rPr>
              <w:t>ТБАНК</w:t>
            </w:r>
            <w:r w:rsidRPr="00E71E12">
              <w:rPr>
                <w:rFonts w:ascii="Times New Roman" w:eastAsia="Calibri" w:hAnsi="Times New Roman" w:cs="Times New Roman"/>
                <w:b/>
                <w:sz w:val="24"/>
                <w:szCs w:val="24"/>
              </w:rPr>
              <w:t>»</w:t>
            </w:r>
          </w:p>
          <w:p w14:paraId="2BB85B56" w14:textId="77777777" w:rsidR="00E17B2D" w:rsidRPr="007A799C" w:rsidRDefault="00E17B2D" w:rsidP="00AD4551">
            <w:pPr>
              <w:spacing w:after="0" w:line="240" w:lineRule="auto"/>
              <w:rPr>
                <w:rFonts w:ascii="Times New Roman" w:eastAsia="Calibri" w:hAnsi="Times New Roman" w:cs="Times New Roman"/>
                <w:b/>
                <w:sz w:val="24"/>
                <w:szCs w:val="24"/>
              </w:rPr>
            </w:pPr>
          </w:p>
          <w:p w14:paraId="5A94B168" w14:textId="77777777" w:rsidR="00E17B2D" w:rsidRDefault="00E17B2D" w:rsidP="00AD4551">
            <w:pPr>
              <w:spacing w:after="0" w:line="240" w:lineRule="auto"/>
              <w:rPr>
                <w:rFonts w:ascii="Times New Roman" w:eastAsia="Calibri" w:hAnsi="Times New Roman" w:cs="Times New Roman"/>
                <w:b/>
                <w:sz w:val="24"/>
                <w:szCs w:val="24"/>
              </w:rPr>
            </w:pPr>
          </w:p>
          <w:p w14:paraId="1566C158" w14:textId="77777777" w:rsidR="00E17B2D" w:rsidRPr="0011561A" w:rsidRDefault="00E17B2D" w:rsidP="00AD4551">
            <w:pPr>
              <w:spacing w:after="0" w:line="240" w:lineRule="auto"/>
              <w:rPr>
                <w:rFonts w:ascii="Times New Roman" w:eastAsia="Calibri" w:hAnsi="Times New Roman" w:cs="Times New Roman"/>
                <w:b/>
                <w:sz w:val="24"/>
                <w:szCs w:val="24"/>
              </w:rPr>
            </w:pPr>
          </w:p>
        </w:tc>
      </w:tr>
    </w:tbl>
    <w:p w14:paraId="75B517D3" w14:textId="2B2ECF97" w:rsidR="007F3C20" w:rsidRDefault="00E17B2D" w:rsidP="00AE475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F3C20">
        <w:rPr>
          <w:rFonts w:ascii="Times New Roman" w:hAnsi="Times New Roman" w:cs="Times New Roman"/>
          <w:sz w:val="24"/>
          <w:szCs w:val="24"/>
        </w:rPr>
        <w:br w:type="page"/>
      </w:r>
    </w:p>
    <w:p w14:paraId="2283B9CC" w14:textId="77777777" w:rsidR="007F3C20" w:rsidRPr="00BB2234" w:rsidRDefault="007F3C20" w:rsidP="007F3C20">
      <w:pPr>
        <w:autoSpaceDE w:val="0"/>
        <w:autoSpaceDN w:val="0"/>
        <w:adjustRightInd w:val="0"/>
        <w:spacing w:after="0" w:line="240" w:lineRule="auto"/>
        <w:jc w:val="right"/>
        <w:rPr>
          <w:rFonts w:ascii="Times New Roman" w:eastAsia="Times New Roman" w:hAnsi="Times New Roman" w:cs="Times New Roman"/>
          <w:i/>
          <w:lang w:eastAsia="ru-RU"/>
        </w:rPr>
      </w:pPr>
      <w:r w:rsidRPr="00BB2234">
        <w:rPr>
          <w:rFonts w:ascii="Times New Roman" w:eastAsia="Times New Roman" w:hAnsi="Times New Roman" w:cs="Times New Roman"/>
          <w:i/>
          <w:lang w:eastAsia="ru-RU"/>
        </w:rPr>
        <w:lastRenderedPageBreak/>
        <w:t xml:space="preserve">Приложение № </w:t>
      </w:r>
      <w:r>
        <w:rPr>
          <w:rFonts w:ascii="Times New Roman" w:eastAsia="Times New Roman" w:hAnsi="Times New Roman" w:cs="Times New Roman"/>
          <w:i/>
          <w:lang w:eastAsia="ru-RU"/>
        </w:rPr>
        <w:t>3</w:t>
      </w:r>
    </w:p>
    <w:p w14:paraId="327B7BB6" w14:textId="77777777" w:rsidR="007F3C20" w:rsidRPr="00BB2234" w:rsidRDefault="007F3C20" w:rsidP="007F3C20">
      <w:pPr>
        <w:autoSpaceDE w:val="0"/>
        <w:autoSpaceDN w:val="0"/>
        <w:adjustRightInd w:val="0"/>
        <w:spacing w:after="0" w:line="240" w:lineRule="auto"/>
        <w:jc w:val="right"/>
        <w:rPr>
          <w:rFonts w:ascii="Times New Roman" w:eastAsia="Times New Roman" w:hAnsi="Times New Roman" w:cs="Times New Roman"/>
          <w:i/>
          <w:lang w:eastAsia="ru-RU"/>
        </w:rPr>
      </w:pPr>
      <w:r w:rsidRPr="00BB2234">
        <w:rPr>
          <w:rFonts w:ascii="Times New Roman" w:eastAsia="Times New Roman" w:hAnsi="Times New Roman" w:cs="Times New Roman"/>
          <w:i/>
          <w:lang w:eastAsia="ru-RU"/>
        </w:rPr>
        <w:t xml:space="preserve">к Договору №__ </w:t>
      </w:r>
    </w:p>
    <w:p w14:paraId="4645BC39" w14:textId="77777777" w:rsidR="007F3C20" w:rsidRPr="00BB2234" w:rsidRDefault="007F3C20" w:rsidP="007F3C20">
      <w:pPr>
        <w:autoSpaceDE w:val="0"/>
        <w:autoSpaceDN w:val="0"/>
        <w:adjustRightInd w:val="0"/>
        <w:spacing w:after="0" w:line="240" w:lineRule="auto"/>
        <w:jc w:val="right"/>
        <w:rPr>
          <w:rFonts w:ascii="Times New Roman" w:eastAsia="Times New Roman" w:hAnsi="Times New Roman" w:cs="Times New Roman"/>
          <w:i/>
          <w:lang w:eastAsia="ru-RU"/>
        </w:rPr>
      </w:pPr>
    </w:p>
    <w:p w14:paraId="7C52BF01" w14:textId="77777777" w:rsidR="007F3C20" w:rsidRPr="00BB2234" w:rsidRDefault="007F3C20" w:rsidP="007F3C20">
      <w:pPr>
        <w:autoSpaceDE w:val="0"/>
        <w:autoSpaceDN w:val="0"/>
        <w:adjustRightInd w:val="0"/>
        <w:spacing w:after="0" w:line="240" w:lineRule="auto"/>
        <w:jc w:val="right"/>
        <w:rPr>
          <w:rFonts w:ascii="Times New Roman" w:eastAsia="Times New Roman" w:hAnsi="Times New Roman" w:cs="Times New Roman"/>
          <w:i/>
          <w:lang w:eastAsia="ru-RU"/>
        </w:rPr>
      </w:pPr>
    </w:p>
    <w:p w14:paraId="0D768393" w14:textId="77777777" w:rsidR="007F3C20" w:rsidRPr="00BB2234" w:rsidRDefault="007F3C20" w:rsidP="007F3C20">
      <w:pPr>
        <w:autoSpaceDE w:val="0"/>
        <w:autoSpaceDN w:val="0"/>
        <w:adjustRightInd w:val="0"/>
        <w:spacing w:after="0" w:line="240" w:lineRule="auto"/>
        <w:jc w:val="center"/>
        <w:rPr>
          <w:rFonts w:ascii="Times New Roman" w:eastAsia="Times New Roman" w:hAnsi="Times New Roman" w:cs="Times New Roman"/>
          <w:b/>
          <w:lang w:eastAsia="ru-RU"/>
        </w:rPr>
      </w:pPr>
      <w:r w:rsidRPr="00BB2234">
        <w:rPr>
          <w:rFonts w:ascii="Times New Roman" w:eastAsia="Times New Roman" w:hAnsi="Times New Roman" w:cs="Times New Roman"/>
          <w:b/>
          <w:lang w:eastAsia="ru-RU"/>
        </w:rPr>
        <w:t>АКТ</w:t>
      </w:r>
    </w:p>
    <w:p w14:paraId="16A25BC5" w14:textId="77777777" w:rsidR="007F3C20" w:rsidRPr="00BB2234" w:rsidRDefault="007F3C20" w:rsidP="007F3C20">
      <w:pPr>
        <w:autoSpaceDE w:val="0"/>
        <w:autoSpaceDN w:val="0"/>
        <w:adjustRightInd w:val="0"/>
        <w:spacing w:after="0" w:line="240" w:lineRule="auto"/>
        <w:jc w:val="center"/>
        <w:rPr>
          <w:rFonts w:ascii="Times New Roman" w:eastAsia="Times New Roman" w:hAnsi="Times New Roman" w:cs="Times New Roman"/>
          <w:b/>
          <w:lang w:eastAsia="ru-RU"/>
        </w:rPr>
      </w:pPr>
      <w:r w:rsidRPr="00BB2234">
        <w:rPr>
          <w:rFonts w:ascii="Times New Roman" w:eastAsia="Times New Roman" w:hAnsi="Times New Roman" w:cs="Times New Roman"/>
          <w:b/>
          <w:lang w:eastAsia="ru-RU"/>
        </w:rPr>
        <w:t>приема-передачи товара по количеству мест</w:t>
      </w:r>
    </w:p>
    <w:p w14:paraId="6DA76556" w14:textId="77777777" w:rsidR="007F3C20" w:rsidRPr="00BB2234" w:rsidRDefault="007F3C20" w:rsidP="007F3C20">
      <w:pPr>
        <w:autoSpaceDE w:val="0"/>
        <w:autoSpaceDN w:val="0"/>
        <w:adjustRightInd w:val="0"/>
        <w:spacing w:after="0" w:line="240" w:lineRule="auto"/>
        <w:jc w:val="center"/>
        <w:rPr>
          <w:rFonts w:ascii="Times New Roman" w:eastAsia="Times New Roman" w:hAnsi="Times New Roman" w:cs="Times New Roman"/>
          <w:b/>
          <w:lang w:eastAsia="ru-RU"/>
        </w:rPr>
      </w:pPr>
    </w:p>
    <w:p w14:paraId="49E78D1A" w14:textId="77777777" w:rsidR="007F3C20" w:rsidRPr="00BB2234" w:rsidRDefault="007F3C20" w:rsidP="007F3C20">
      <w:pPr>
        <w:autoSpaceDE w:val="0"/>
        <w:autoSpaceDN w:val="0"/>
        <w:adjustRightInd w:val="0"/>
        <w:spacing w:after="0" w:line="240" w:lineRule="auto"/>
        <w:jc w:val="both"/>
        <w:rPr>
          <w:rFonts w:ascii="Times New Roman" w:eastAsia="Times New Roman" w:hAnsi="Times New Roman" w:cs="Times New Roman"/>
          <w:lang w:eastAsia="ru-RU"/>
        </w:rPr>
      </w:pPr>
      <w:r w:rsidRPr="00BB2234">
        <w:rPr>
          <w:rFonts w:ascii="Times New Roman" w:eastAsia="Times New Roman" w:hAnsi="Times New Roman" w:cs="Times New Roman"/>
          <w:lang w:eastAsia="ru-RU"/>
        </w:rPr>
        <w:t xml:space="preserve">г. Москва                                                                                                   </w:t>
      </w:r>
      <w:proofErr w:type="gramStart"/>
      <w:r w:rsidRPr="00BB2234">
        <w:rPr>
          <w:rFonts w:ascii="Times New Roman" w:eastAsia="Times New Roman" w:hAnsi="Times New Roman" w:cs="Times New Roman"/>
          <w:lang w:eastAsia="ru-RU"/>
        </w:rPr>
        <w:t xml:space="preserve">   «</w:t>
      </w:r>
      <w:proofErr w:type="gramEnd"/>
      <w:r w:rsidRPr="00BB2234">
        <w:rPr>
          <w:rFonts w:ascii="Times New Roman" w:eastAsia="Times New Roman" w:hAnsi="Times New Roman" w:cs="Times New Roman"/>
          <w:lang w:eastAsia="ru-RU"/>
        </w:rPr>
        <w:t>______» ______________ 202</w:t>
      </w:r>
      <w:r>
        <w:rPr>
          <w:rFonts w:ascii="Times New Roman" w:eastAsia="Times New Roman" w:hAnsi="Times New Roman" w:cs="Times New Roman"/>
          <w:lang w:eastAsia="ru-RU"/>
        </w:rPr>
        <w:t>__</w:t>
      </w:r>
      <w:r w:rsidRPr="00BB2234">
        <w:rPr>
          <w:rFonts w:ascii="Times New Roman" w:eastAsia="Times New Roman" w:hAnsi="Times New Roman" w:cs="Times New Roman"/>
          <w:lang w:eastAsia="ru-RU"/>
        </w:rPr>
        <w:t xml:space="preserve"> г.</w:t>
      </w:r>
    </w:p>
    <w:p w14:paraId="531CF7D5" w14:textId="77777777" w:rsidR="007F3C20" w:rsidRPr="00BB2234" w:rsidRDefault="007F3C20" w:rsidP="007F3C20">
      <w:pPr>
        <w:autoSpaceDE w:val="0"/>
        <w:autoSpaceDN w:val="0"/>
        <w:adjustRightInd w:val="0"/>
        <w:spacing w:after="0" w:line="240" w:lineRule="auto"/>
        <w:jc w:val="center"/>
        <w:rPr>
          <w:rFonts w:ascii="Times New Roman" w:eastAsia="Times New Roman" w:hAnsi="Times New Roman" w:cs="Times New Roman"/>
          <w:lang w:eastAsia="ru-RU"/>
        </w:rPr>
      </w:pPr>
    </w:p>
    <w:p w14:paraId="195C9AF8" w14:textId="77777777" w:rsidR="007F3C20" w:rsidRPr="00BB2234" w:rsidRDefault="007F3C20" w:rsidP="007F3C20">
      <w:pPr>
        <w:autoSpaceDE w:val="0"/>
        <w:autoSpaceDN w:val="0"/>
        <w:adjustRightInd w:val="0"/>
        <w:spacing w:after="0" w:line="240" w:lineRule="auto"/>
        <w:jc w:val="both"/>
        <w:rPr>
          <w:rFonts w:ascii="Times New Roman" w:eastAsia="Times New Roman" w:hAnsi="Times New Roman" w:cs="Times New Roman"/>
          <w:lang w:eastAsia="ru-RU"/>
        </w:rPr>
      </w:pPr>
    </w:p>
    <w:p w14:paraId="10B1E7D9" w14:textId="29BAF222" w:rsidR="007F3C20" w:rsidRPr="00BB2234" w:rsidRDefault="007F3C20" w:rsidP="007F3C20">
      <w:pPr>
        <w:autoSpaceDE w:val="0"/>
        <w:autoSpaceDN w:val="0"/>
        <w:adjustRightInd w:val="0"/>
        <w:spacing w:after="0" w:line="240" w:lineRule="auto"/>
        <w:jc w:val="both"/>
        <w:rPr>
          <w:rFonts w:ascii="Times New Roman" w:hAnsi="Times New Roman" w:cs="Times New Roman"/>
        </w:rPr>
      </w:pPr>
      <w:r w:rsidRPr="00BB2234">
        <w:rPr>
          <w:rFonts w:ascii="Times New Roman" w:hAnsi="Times New Roman" w:cs="Times New Roman"/>
        </w:rPr>
        <w:t>Настоящий Акт составлен и подписан между АО «</w:t>
      </w:r>
      <w:r w:rsidR="003B0798">
        <w:rPr>
          <w:rFonts w:ascii="Times New Roman" w:hAnsi="Times New Roman" w:cs="Times New Roman"/>
        </w:rPr>
        <w:t>ТБАНК</w:t>
      </w:r>
      <w:r w:rsidRPr="00BB2234">
        <w:rPr>
          <w:rFonts w:ascii="Times New Roman" w:hAnsi="Times New Roman" w:cs="Times New Roman"/>
        </w:rPr>
        <w:t>» (Покупатель) и __________ (Поставщик) о том, что Поставщик передал, а Покупатель принял по количеству мест следующий Товар:</w:t>
      </w:r>
    </w:p>
    <w:p w14:paraId="14183BD0"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tbl>
      <w:tblPr>
        <w:tblStyle w:val="af6"/>
        <w:tblW w:w="10980" w:type="dxa"/>
        <w:tblInd w:w="-635" w:type="dxa"/>
        <w:tblLook w:val="04A0" w:firstRow="1" w:lastRow="0" w:firstColumn="1" w:lastColumn="0" w:noHBand="0" w:noVBand="1"/>
      </w:tblPr>
      <w:tblGrid>
        <w:gridCol w:w="4950"/>
        <w:gridCol w:w="1530"/>
        <w:gridCol w:w="2160"/>
        <w:gridCol w:w="2340"/>
      </w:tblGrid>
      <w:tr w:rsidR="007F3C20" w:rsidRPr="00BB2234" w14:paraId="697392E6" w14:textId="77777777" w:rsidTr="00456871">
        <w:tc>
          <w:tcPr>
            <w:tcW w:w="4950" w:type="dxa"/>
          </w:tcPr>
          <w:p w14:paraId="00BB5516"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Наименование Товара</w:t>
            </w:r>
          </w:p>
        </w:tc>
        <w:tc>
          <w:tcPr>
            <w:tcW w:w="1530" w:type="dxa"/>
          </w:tcPr>
          <w:p w14:paraId="2DBBDB26"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Количество</w:t>
            </w:r>
          </w:p>
          <w:p w14:paraId="1AD31674"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(шт.)</w:t>
            </w:r>
          </w:p>
        </w:tc>
        <w:tc>
          <w:tcPr>
            <w:tcW w:w="2160" w:type="dxa"/>
          </w:tcPr>
          <w:p w14:paraId="2F11105C"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Цена за 1 шт.</w:t>
            </w:r>
          </w:p>
          <w:p w14:paraId="3CAD5BB2"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в т.ч. НДС</w:t>
            </w:r>
          </w:p>
          <w:p w14:paraId="61A39BAF"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w:t>
            </w:r>
            <w:proofErr w:type="spellStart"/>
            <w:r w:rsidRPr="00BB2234">
              <w:rPr>
                <w:rFonts w:ascii="Times New Roman" w:hAnsi="Times New Roman" w:cs="Times New Roman"/>
                <w:b/>
              </w:rPr>
              <w:t>руб</w:t>
            </w:r>
            <w:proofErr w:type="spellEnd"/>
            <w:r w:rsidRPr="00BB2234">
              <w:rPr>
                <w:rFonts w:ascii="Times New Roman" w:hAnsi="Times New Roman" w:cs="Times New Roman"/>
                <w:b/>
              </w:rPr>
              <w:t>)</w:t>
            </w:r>
          </w:p>
        </w:tc>
        <w:tc>
          <w:tcPr>
            <w:tcW w:w="2340" w:type="dxa"/>
          </w:tcPr>
          <w:p w14:paraId="5C986CD4"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Стоимость в т.ч. НДС</w:t>
            </w:r>
          </w:p>
          <w:p w14:paraId="5E93DC34" w14:textId="77777777" w:rsidR="007F3C20" w:rsidRPr="00BB2234" w:rsidRDefault="007F3C20" w:rsidP="00456871">
            <w:pPr>
              <w:autoSpaceDE w:val="0"/>
              <w:autoSpaceDN w:val="0"/>
              <w:adjustRightInd w:val="0"/>
              <w:jc w:val="center"/>
              <w:rPr>
                <w:rFonts w:ascii="Times New Roman" w:hAnsi="Times New Roman" w:cs="Times New Roman"/>
                <w:b/>
              </w:rPr>
            </w:pPr>
            <w:r w:rsidRPr="00BB2234">
              <w:rPr>
                <w:rFonts w:ascii="Times New Roman" w:hAnsi="Times New Roman" w:cs="Times New Roman"/>
                <w:b/>
              </w:rPr>
              <w:t>(руб.)</w:t>
            </w:r>
          </w:p>
        </w:tc>
      </w:tr>
      <w:tr w:rsidR="007F3C20" w:rsidRPr="00BB2234" w14:paraId="6951DA69" w14:textId="77777777" w:rsidTr="00456871">
        <w:tc>
          <w:tcPr>
            <w:tcW w:w="4950" w:type="dxa"/>
          </w:tcPr>
          <w:p w14:paraId="11D783DC" w14:textId="77777777" w:rsidR="007F3C20" w:rsidRPr="00BB2234" w:rsidRDefault="007F3C20" w:rsidP="00456871">
            <w:pPr>
              <w:autoSpaceDE w:val="0"/>
              <w:autoSpaceDN w:val="0"/>
              <w:adjustRightInd w:val="0"/>
              <w:jc w:val="both"/>
              <w:rPr>
                <w:rFonts w:ascii="Times New Roman" w:hAnsi="Times New Roman" w:cs="Times New Roman"/>
              </w:rPr>
            </w:pPr>
          </w:p>
        </w:tc>
        <w:tc>
          <w:tcPr>
            <w:tcW w:w="1530" w:type="dxa"/>
          </w:tcPr>
          <w:p w14:paraId="13EA3D88" w14:textId="77777777" w:rsidR="007F3C20" w:rsidRPr="00BB2234" w:rsidRDefault="007F3C20" w:rsidP="00456871">
            <w:pPr>
              <w:autoSpaceDE w:val="0"/>
              <w:autoSpaceDN w:val="0"/>
              <w:adjustRightInd w:val="0"/>
              <w:jc w:val="both"/>
              <w:rPr>
                <w:rFonts w:ascii="Times New Roman" w:hAnsi="Times New Roman" w:cs="Times New Roman"/>
              </w:rPr>
            </w:pPr>
          </w:p>
        </w:tc>
        <w:tc>
          <w:tcPr>
            <w:tcW w:w="2160" w:type="dxa"/>
          </w:tcPr>
          <w:p w14:paraId="1C473D23" w14:textId="77777777" w:rsidR="007F3C20" w:rsidRPr="00BB2234" w:rsidRDefault="007F3C20" w:rsidP="00456871">
            <w:pPr>
              <w:autoSpaceDE w:val="0"/>
              <w:autoSpaceDN w:val="0"/>
              <w:adjustRightInd w:val="0"/>
              <w:jc w:val="both"/>
              <w:rPr>
                <w:rFonts w:ascii="Times New Roman" w:hAnsi="Times New Roman" w:cs="Times New Roman"/>
              </w:rPr>
            </w:pPr>
          </w:p>
        </w:tc>
        <w:tc>
          <w:tcPr>
            <w:tcW w:w="2340" w:type="dxa"/>
          </w:tcPr>
          <w:p w14:paraId="74011A10" w14:textId="77777777" w:rsidR="007F3C20" w:rsidRPr="00BB2234" w:rsidRDefault="007F3C20" w:rsidP="00456871">
            <w:pPr>
              <w:autoSpaceDE w:val="0"/>
              <w:autoSpaceDN w:val="0"/>
              <w:adjustRightInd w:val="0"/>
              <w:jc w:val="both"/>
              <w:rPr>
                <w:rFonts w:ascii="Times New Roman" w:hAnsi="Times New Roman" w:cs="Times New Roman"/>
              </w:rPr>
            </w:pPr>
          </w:p>
        </w:tc>
      </w:tr>
      <w:tr w:rsidR="007F3C20" w:rsidRPr="00BB2234" w14:paraId="62E7F4F4" w14:textId="77777777" w:rsidTr="00456871">
        <w:tc>
          <w:tcPr>
            <w:tcW w:w="4950" w:type="dxa"/>
          </w:tcPr>
          <w:p w14:paraId="0434DF11" w14:textId="77777777" w:rsidR="007F3C20" w:rsidRPr="00BB2234" w:rsidRDefault="007F3C20" w:rsidP="00456871">
            <w:pPr>
              <w:autoSpaceDE w:val="0"/>
              <w:autoSpaceDN w:val="0"/>
              <w:adjustRightInd w:val="0"/>
              <w:jc w:val="both"/>
              <w:rPr>
                <w:rFonts w:ascii="Times New Roman" w:hAnsi="Times New Roman" w:cs="Times New Roman"/>
              </w:rPr>
            </w:pPr>
          </w:p>
        </w:tc>
        <w:tc>
          <w:tcPr>
            <w:tcW w:w="1530" w:type="dxa"/>
          </w:tcPr>
          <w:p w14:paraId="7B5E3862" w14:textId="77777777" w:rsidR="007F3C20" w:rsidRPr="00BB2234" w:rsidRDefault="007F3C20" w:rsidP="00456871">
            <w:pPr>
              <w:autoSpaceDE w:val="0"/>
              <w:autoSpaceDN w:val="0"/>
              <w:adjustRightInd w:val="0"/>
              <w:jc w:val="both"/>
              <w:rPr>
                <w:rFonts w:ascii="Times New Roman" w:hAnsi="Times New Roman" w:cs="Times New Roman"/>
              </w:rPr>
            </w:pPr>
          </w:p>
        </w:tc>
        <w:tc>
          <w:tcPr>
            <w:tcW w:w="2160" w:type="dxa"/>
          </w:tcPr>
          <w:p w14:paraId="68A6040E" w14:textId="77777777" w:rsidR="007F3C20" w:rsidRPr="00BB2234" w:rsidRDefault="007F3C20" w:rsidP="00456871">
            <w:pPr>
              <w:autoSpaceDE w:val="0"/>
              <w:autoSpaceDN w:val="0"/>
              <w:adjustRightInd w:val="0"/>
              <w:jc w:val="both"/>
              <w:rPr>
                <w:rFonts w:ascii="Times New Roman" w:hAnsi="Times New Roman" w:cs="Times New Roman"/>
              </w:rPr>
            </w:pPr>
          </w:p>
        </w:tc>
        <w:tc>
          <w:tcPr>
            <w:tcW w:w="2340" w:type="dxa"/>
          </w:tcPr>
          <w:p w14:paraId="43F6820D" w14:textId="77777777" w:rsidR="007F3C20" w:rsidRPr="00BB2234" w:rsidRDefault="007F3C20" w:rsidP="00456871">
            <w:pPr>
              <w:autoSpaceDE w:val="0"/>
              <w:autoSpaceDN w:val="0"/>
              <w:adjustRightInd w:val="0"/>
              <w:jc w:val="both"/>
              <w:rPr>
                <w:rFonts w:ascii="Times New Roman" w:hAnsi="Times New Roman" w:cs="Times New Roman"/>
              </w:rPr>
            </w:pPr>
          </w:p>
        </w:tc>
      </w:tr>
      <w:tr w:rsidR="007F3C20" w:rsidRPr="00BB2234" w14:paraId="3F893116" w14:textId="77777777" w:rsidTr="00456871">
        <w:tc>
          <w:tcPr>
            <w:tcW w:w="4950" w:type="dxa"/>
          </w:tcPr>
          <w:p w14:paraId="77AD125F" w14:textId="77777777" w:rsidR="007F3C20" w:rsidRPr="00BB2234" w:rsidRDefault="007F3C20" w:rsidP="00456871">
            <w:pPr>
              <w:autoSpaceDE w:val="0"/>
              <w:autoSpaceDN w:val="0"/>
              <w:adjustRightInd w:val="0"/>
              <w:jc w:val="both"/>
              <w:rPr>
                <w:rFonts w:ascii="Times New Roman" w:hAnsi="Times New Roman" w:cs="Times New Roman"/>
              </w:rPr>
            </w:pPr>
          </w:p>
        </w:tc>
        <w:tc>
          <w:tcPr>
            <w:tcW w:w="1530" w:type="dxa"/>
          </w:tcPr>
          <w:p w14:paraId="45A6CFA1" w14:textId="77777777" w:rsidR="007F3C20" w:rsidRPr="00BB2234" w:rsidRDefault="007F3C20" w:rsidP="00456871">
            <w:pPr>
              <w:autoSpaceDE w:val="0"/>
              <w:autoSpaceDN w:val="0"/>
              <w:adjustRightInd w:val="0"/>
              <w:jc w:val="both"/>
              <w:rPr>
                <w:rFonts w:ascii="Times New Roman" w:hAnsi="Times New Roman" w:cs="Times New Roman"/>
              </w:rPr>
            </w:pPr>
          </w:p>
        </w:tc>
        <w:tc>
          <w:tcPr>
            <w:tcW w:w="2160" w:type="dxa"/>
          </w:tcPr>
          <w:p w14:paraId="2B783CEA" w14:textId="77777777" w:rsidR="007F3C20" w:rsidRPr="00BB2234" w:rsidRDefault="007F3C20" w:rsidP="00456871">
            <w:pPr>
              <w:autoSpaceDE w:val="0"/>
              <w:autoSpaceDN w:val="0"/>
              <w:adjustRightInd w:val="0"/>
              <w:jc w:val="both"/>
              <w:rPr>
                <w:rFonts w:ascii="Times New Roman" w:hAnsi="Times New Roman" w:cs="Times New Roman"/>
              </w:rPr>
            </w:pPr>
          </w:p>
        </w:tc>
        <w:tc>
          <w:tcPr>
            <w:tcW w:w="2340" w:type="dxa"/>
          </w:tcPr>
          <w:p w14:paraId="3EC5A64A" w14:textId="77777777" w:rsidR="007F3C20" w:rsidRPr="00BB2234" w:rsidRDefault="007F3C20" w:rsidP="00456871">
            <w:pPr>
              <w:autoSpaceDE w:val="0"/>
              <w:autoSpaceDN w:val="0"/>
              <w:adjustRightInd w:val="0"/>
              <w:jc w:val="both"/>
              <w:rPr>
                <w:rFonts w:ascii="Times New Roman" w:hAnsi="Times New Roman" w:cs="Times New Roman"/>
              </w:rPr>
            </w:pPr>
          </w:p>
        </w:tc>
      </w:tr>
      <w:tr w:rsidR="007F3C20" w:rsidRPr="00BB2234" w14:paraId="5315F84F" w14:textId="77777777" w:rsidTr="00456871">
        <w:tc>
          <w:tcPr>
            <w:tcW w:w="4950" w:type="dxa"/>
          </w:tcPr>
          <w:p w14:paraId="0D2CE86B" w14:textId="77777777" w:rsidR="007F3C20" w:rsidRPr="00BB2234" w:rsidRDefault="007F3C20" w:rsidP="00456871">
            <w:pPr>
              <w:autoSpaceDE w:val="0"/>
              <w:autoSpaceDN w:val="0"/>
              <w:adjustRightInd w:val="0"/>
              <w:jc w:val="right"/>
              <w:rPr>
                <w:rFonts w:ascii="Times New Roman" w:hAnsi="Times New Roman" w:cs="Times New Roman"/>
                <w:b/>
              </w:rPr>
            </w:pPr>
            <w:r w:rsidRPr="00BB2234">
              <w:rPr>
                <w:rFonts w:ascii="Times New Roman" w:hAnsi="Times New Roman" w:cs="Times New Roman"/>
                <w:b/>
              </w:rPr>
              <w:t>ИТОГО</w:t>
            </w:r>
          </w:p>
        </w:tc>
        <w:tc>
          <w:tcPr>
            <w:tcW w:w="6030" w:type="dxa"/>
            <w:gridSpan w:val="3"/>
          </w:tcPr>
          <w:p w14:paraId="0EDD1908" w14:textId="77777777" w:rsidR="007F3C20" w:rsidRPr="00BB2234" w:rsidRDefault="007F3C20" w:rsidP="00456871">
            <w:pPr>
              <w:autoSpaceDE w:val="0"/>
              <w:autoSpaceDN w:val="0"/>
              <w:adjustRightInd w:val="0"/>
              <w:jc w:val="both"/>
              <w:rPr>
                <w:rFonts w:ascii="Times New Roman" w:hAnsi="Times New Roman" w:cs="Times New Roman"/>
              </w:rPr>
            </w:pPr>
          </w:p>
        </w:tc>
      </w:tr>
    </w:tbl>
    <w:p w14:paraId="0CE3D594"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1B85514E"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color w:val="0070C0"/>
        </w:rPr>
      </w:pPr>
      <w:r w:rsidRPr="00BB2234">
        <w:rPr>
          <w:rFonts w:ascii="Times New Roman" w:hAnsi="Times New Roman" w:cs="Times New Roman"/>
        </w:rPr>
        <w:t>Всего по количеству мест Покупателем принято _______</w:t>
      </w:r>
      <w:r>
        <w:rPr>
          <w:rFonts w:ascii="Times New Roman" w:hAnsi="Times New Roman" w:cs="Times New Roman"/>
        </w:rPr>
        <w:t xml:space="preserve">мест </w:t>
      </w:r>
      <w:r w:rsidRPr="00BB2234">
        <w:rPr>
          <w:rFonts w:ascii="Times New Roman" w:hAnsi="Times New Roman" w:cs="Times New Roman"/>
        </w:rPr>
        <w:t xml:space="preserve">Товара на общую стоимость ________ (__________) рублей </w:t>
      </w:r>
      <w:r w:rsidRPr="003769FC">
        <w:rPr>
          <w:rFonts w:ascii="Times New Roman" w:hAnsi="Times New Roman" w:cs="Times New Roman"/>
          <w:highlight w:val="yellow"/>
        </w:rPr>
        <w:t>в т.ч. НДС (__%) в соответствии с законодательством Российской Федерации / НДС не облагается в соответствии с ст. __ Налогового кодекса Российской Федерации/ НДС не облагается в связи с применением Поставщиком УСН</w:t>
      </w:r>
      <w:r w:rsidRPr="003769FC">
        <w:rPr>
          <w:rFonts w:ascii="Times New Roman" w:hAnsi="Times New Roman" w:cs="Times New Roman"/>
          <w:color w:val="0070C0"/>
          <w:highlight w:val="yellow"/>
        </w:rPr>
        <w:t xml:space="preserve"> (иного специального налогового режима [указать какого]).</w:t>
      </w:r>
    </w:p>
    <w:p w14:paraId="648CDC33"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0AE87995"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r w:rsidRPr="00BB2234">
        <w:rPr>
          <w:rFonts w:ascii="Times New Roman" w:hAnsi="Times New Roman" w:cs="Times New Roman"/>
        </w:rPr>
        <w:t>Замечания в процессе приемки Товара по количеству мест:</w:t>
      </w:r>
    </w:p>
    <w:p w14:paraId="138CEF92"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r w:rsidRPr="00BB223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CF6E7C"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50CE5899"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r w:rsidRPr="00BB2234">
        <w:rPr>
          <w:rFonts w:ascii="Times New Roman" w:hAnsi="Times New Roman" w:cs="Times New Roman"/>
        </w:rPr>
        <w:t>Настоящий Акт составлен в</w:t>
      </w:r>
      <w:r>
        <w:rPr>
          <w:rFonts w:ascii="Times New Roman" w:hAnsi="Times New Roman" w:cs="Times New Roman"/>
        </w:rPr>
        <w:t xml:space="preserve"> 2(</w:t>
      </w:r>
      <w:r w:rsidRPr="00BB2234">
        <w:rPr>
          <w:rFonts w:ascii="Times New Roman" w:hAnsi="Times New Roman" w:cs="Times New Roman"/>
        </w:rPr>
        <w:t>двух</w:t>
      </w:r>
      <w:r>
        <w:rPr>
          <w:rFonts w:ascii="Times New Roman" w:hAnsi="Times New Roman" w:cs="Times New Roman"/>
        </w:rPr>
        <w:t>)</w:t>
      </w:r>
      <w:r w:rsidRPr="00BB2234">
        <w:rPr>
          <w:rFonts w:ascii="Times New Roman" w:hAnsi="Times New Roman" w:cs="Times New Roman"/>
        </w:rPr>
        <w:t xml:space="preserve"> идентичных экземплярах, по одному для каждой из Сторон.</w:t>
      </w:r>
    </w:p>
    <w:p w14:paraId="1729BF59"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379E8409"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573C2AC7"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3A420882"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124D3281"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36973915"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6275B9A3"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595F8857"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40FE618C"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r w:rsidRPr="00BB2234">
        <w:rPr>
          <w:rFonts w:ascii="Times New Roman" w:hAnsi="Times New Roman" w:cs="Times New Roman"/>
        </w:rPr>
        <w:t>Со стороны Поставщика: ______________________________/___________________________/</w:t>
      </w:r>
    </w:p>
    <w:p w14:paraId="79F11FEE"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3262F921"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19FC30A5"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7AE2F29E"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p>
    <w:p w14:paraId="6F829EF1" w14:textId="77777777" w:rsidR="007F3C20" w:rsidRPr="00BB2234" w:rsidRDefault="007F3C20" w:rsidP="007F3C20">
      <w:pPr>
        <w:autoSpaceDE w:val="0"/>
        <w:autoSpaceDN w:val="0"/>
        <w:adjustRightInd w:val="0"/>
        <w:spacing w:after="0" w:line="240" w:lineRule="auto"/>
        <w:jc w:val="both"/>
        <w:rPr>
          <w:rFonts w:ascii="Times New Roman" w:hAnsi="Times New Roman" w:cs="Times New Roman"/>
        </w:rPr>
      </w:pPr>
      <w:r w:rsidRPr="00BB2234">
        <w:rPr>
          <w:rFonts w:ascii="Times New Roman" w:hAnsi="Times New Roman" w:cs="Times New Roman"/>
        </w:rPr>
        <w:t xml:space="preserve">Со стороны Покупателя: ______________________________/___________________________/ </w:t>
      </w:r>
    </w:p>
    <w:p w14:paraId="3DDEAC45" w14:textId="77777777" w:rsidR="00E17B2D" w:rsidRPr="00022C10" w:rsidRDefault="00E17B2D" w:rsidP="00AE475B">
      <w:pPr>
        <w:autoSpaceDE w:val="0"/>
        <w:autoSpaceDN w:val="0"/>
        <w:adjustRightInd w:val="0"/>
        <w:spacing w:after="0" w:line="240" w:lineRule="auto"/>
        <w:jc w:val="both"/>
        <w:rPr>
          <w:rFonts w:ascii="Times New Roman" w:hAnsi="Times New Roman" w:cs="Times New Roman"/>
          <w:sz w:val="24"/>
          <w:szCs w:val="24"/>
        </w:rPr>
      </w:pPr>
    </w:p>
    <w:sectPr w:rsidR="00E17B2D" w:rsidRPr="00022C10" w:rsidSect="00F57D88">
      <w:pgSz w:w="11906" w:h="16838"/>
      <w:pgMar w:top="851" w:right="992"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631C3" w14:textId="77777777" w:rsidR="00A92518" w:rsidRDefault="00A92518">
      <w:pPr>
        <w:spacing w:after="0" w:line="240" w:lineRule="auto"/>
      </w:pPr>
      <w:r>
        <w:separator/>
      </w:r>
    </w:p>
  </w:endnote>
  <w:endnote w:type="continuationSeparator" w:id="0">
    <w:p w14:paraId="2A17CC28" w14:textId="77777777" w:rsidR="00A92518" w:rsidRDefault="00A92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421272"/>
      <w:docPartObj>
        <w:docPartGallery w:val="Page Numbers (Bottom of Page)"/>
        <w:docPartUnique/>
      </w:docPartObj>
    </w:sdtPr>
    <w:sdtEndPr/>
    <w:sdtContent>
      <w:p w14:paraId="03A60555" w14:textId="77777777" w:rsidR="0011561A" w:rsidRDefault="0011561A">
        <w:pPr>
          <w:pStyle w:val="a8"/>
        </w:pPr>
        <w:r>
          <w:fldChar w:fldCharType="begin"/>
        </w:r>
        <w:r>
          <w:instrText>PAGE   \* MERGEFORMAT</w:instrText>
        </w:r>
        <w:r>
          <w:fldChar w:fldCharType="separate"/>
        </w:r>
        <w:r w:rsidR="003B73D8">
          <w:rPr>
            <w:noProof/>
          </w:rPr>
          <w:t>15</w:t>
        </w:r>
        <w:r>
          <w:fldChar w:fldCharType="end"/>
        </w:r>
      </w:p>
    </w:sdtContent>
  </w:sdt>
  <w:p w14:paraId="13273871" w14:textId="77777777" w:rsidR="00814D5F" w:rsidRPr="00445BD9" w:rsidRDefault="00814D5F" w:rsidP="00DA6F65">
    <w:pPr>
      <w:pStyle w:val="ConsPlusNonformat"/>
      <w:widowControl/>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E97EF" w14:textId="77777777" w:rsidR="00A92518" w:rsidRDefault="00A92518">
      <w:pPr>
        <w:spacing w:after="0" w:line="240" w:lineRule="auto"/>
      </w:pPr>
      <w:r>
        <w:separator/>
      </w:r>
    </w:p>
  </w:footnote>
  <w:footnote w:type="continuationSeparator" w:id="0">
    <w:p w14:paraId="716FC1C9" w14:textId="77777777" w:rsidR="00A92518" w:rsidRDefault="00A92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14181" w14:textId="77777777" w:rsidR="0011561A" w:rsidRDefault="0011561A">
    <w:pPr>
      <w:pStyle w:val="af1"/>
    </w:pPr>
  </w:p>
  <w:p w14:paraId="75AAD285" w14:textId="77777777" w:rsidR="0011561A" w:rsidRDefault="0011561A">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87AEC"/>
    <w:multiLevelType w:val="multilevel"/>
    <w:tmpl w:val="87403BB4"/>
    <w:lvl w:ilvl="0">
      <w:start w:val="1"/>
      <w:numFmt w:val="decimal"/>
      <w:lvlText w:val="%1."/>
      <w:lvlJc w:val="left"/>
      <w:pPr>
        <w:ind w:left="720" w:hanging="360"/>
      </w:pPr>
      <w:rPr>
        <w:rFonts w:hint="default"/>
        <w:sz w:val="22"/>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A884008"/>
    <w:multiLevelType w:val="hybridMultilevel"/>
    <w:tmpl w:val="477A7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516404"/>
    <w:multiLevelType w:val="multilevel"/>
    <w:tmpl w:val="7F4CF838"/>
    <w:lvl w:ilvl="0">
      <w:start w:val="1"/>
      <w:numFmt w:val="decimal"/>
      <w:lvlText w:val="%1."/>
      <w:lvlJc w:val="left"/>
      <w:pPr>
        <w:ind w:left="720" w:hanging="360"/>
      </w:pPr>
      <w:rPr>
        <w:rFonts w:hint="default"/>
      </w:rPr>
    </w:lvl>
    <w:lvl w:ilvl="1">
      <w:start w:val="1"/>
      <w:numFmt w:val="decimal"/>
      <w:isLgl/>
      <w:lvlText w:val="%1.%2."/>
      <w:lvlJc w:val="left"/>
      <w:pPr>
        <w:ind w:left="6107" w:hanging="720"/>
      </w:pPr>
      <w:rPr>
        <w:rFonts w:ascii="Times New Roman" w:hAnsi="Times New Roman" w:cs="Times New Roman" w:hint="default"/>
        <w:b/>
        <w:color w:val="000000" w:themeColor="text1"/>
      </w:rPr>
    </w:lvl>
    <w:lvl w:ilvl="2">
      <w:start w:val="1"/>
      <w:numFmt w:val="decimal"/>
      <w:isLgl/>
      <w:lvlText w:val="%1.%2.%3."/>
      <w:lvlJc w:val="left"/>
      <w:pPr>
        <w:ind w:left="1080" w:hanging="720"/>
      </w:pPr>
      <w:rPr>
        <w:rFonts w:ascii="Times New Roman" w:hAnsi="Times New Roman" w:cs="Times New Roman" w:hint="default"/>
        <w:b/>
      </w:rPr>
    </w:lvl>
    <w:lvl w:ilvl="3">
      <w:start w:val="1"/>
      <w:numFmt w:val="decimal"/>
      <w:isLgl/>
      <w:lvlText w:val="%1.%2.%3.%4."/>
      <w:lvlJc w:val="left"/>
      <w:pPr>
        <w:ind w:left="1440" w:hanging="1080"/>
      </w:pPr>
      <w:rPr>
        <w:rFonts w:asciiTheme="minorHAnsi" w:hAnsiTheme="minorHAnsi" w:cstheme="minorBidi" w:hint="default"/>
        <w:b/>
      </w:rPr>
    </w:lvl>
    <w:lvl w:ilvl="4">
      <w:start w:val="1"/>
      <w:numFmt w:val="decimal"/>
      <w:isLgl/>
      <w:lvlText w:val="%1.%2.%3.%4.%5."/>
      <w:lvlJc w:val="left"/>
      <w:pPr>
        <w:ind w:left="1440" w:hanging="1080"/>
      </w:pPr>
      <w:rPr>
        <w:rFonts w:asciiTheme="minorHAnsi" w:hAnsiTheme="minorHAnsi" w:cstheme="minorBidi" w:hint="default"/>
        <w:b/>
      </w:rPr>
    </w:lvl>
    <w:lvl w:ilvl="5">
      <w:start w:val="1"/>
      <w:numFmt w:val="decimal"/>
      <w:isLgl/>
      <w:lvlText w:val="%1.%2.%3.%4.%5.%6."/>
      <w:lvlJc w:val="left"/>
      <w:pPr>
        <w:ind w:left="1800" w:hanging="1440"/>
      </w:pPr>
      <w:rPr>
        <w:rFonts w:asciiTheme="minorHAnsi" w:hAnsiTheme="minorHAnsi" w:cstheme="minorBidi" w:hint="default"/>
        <w:b/>
      </w:rPr>
    </w:lvl>
    <w:lvl w:ilvl="6">
      <w:start w:val="1"/>
      <w:numFmt w:val="decimal"/>
      <w:isLgl/>
      <w:lvlText w:val="%1.%2.%3.%4.%5.%6.%7."/>
      <w:lvlJc w:val="left"/>
      <w:pPr>
        <w:ind w:left="1800" w:hanging="1440"/>
      </w:pPr>
      <w:rPr>
        <w:rFonts w:asciiTheme="minorHAnsi" w:hAnsiTheme="minorHAnsi" w:cstheme="minorBidi" w:hint="default"/>
        <w:b/>
      </w:rPr>
    </w:lvl>
    <w:lvl w:ilvl="7">
      <w:start w:val="1"/>
      <w:numFmt w:val="decimal"/>
      <w:isLgl/>
      <w:lvlText w:val="%1.%2.%3.%4.%5.%6.%7.%8."/>
      <w:lvlJc w:val="left"/>
      <w:pPr>
        <w:ind w:left="2160" w:hanging="1800"/>
      </w:pPr>
      <w:rPr>
        <w:rFonts w:asciiTheme="minorHAnsi" w:hAnsiTheme="minorHAnsi" w:cstheme="minorBidi" w:hint="default"/>
        <w:b/>
      </w:rPr>
    </w:lvl>
    <w:lvl w:ilvl="8">
      <w:start w:val="1"/>
      <w:numFmt w:val="decimal"/>
      <w:isLgl/>
      <w:lvlText w:val="%1.%2.%3.%4.%5.%6.%7.%8.%9."/>
      <w:lvlJc w:val="left"/>
      <w:pPr>
        <w:ind w:left="2160" w:hanging="1800"/>
      </w:pPr>
      <w:rPr>
        <w:rFonts w:asciiTheme="minorHAnsi" w:hAnsiTheme="minorHAnsi" w:cstheme="minorBidi" w:hint="default"/>
        <w:b/>
      </w:rPr>
    </w:lvl>
  </w:abstractNum>
  <w:abstractNum w:abstractNumId="4" w15:restartNumberingAfterBreak="0">
    <w:nsid w:val="140B23D7"/>
    <w:multiLevelType w:val="hybridMultilevel"/>
    <w:tmpl w:val="40FEC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1C9B22F8"/>
    <w:multiLevelType w:val="multilevel"/>
    <w:tmpl w:val="27764E9A"/>
    <w:lvl w:ilvl="0">
      <w:start w:val="3"/>
      <w:numFmt w:val="decimal"/>
      <w:lvlText w:val="%1."/>
      <w:lvlJc w:val="left"/>
      <w:pPr>
        <w:ind w:left="360" w:hanging="360"/>
      </w:pPr>
      <w:rPr>
        <w:rFonts w:hint="default"/>
        <w:color w:val="auto"/>
        <w:u w:val="none"/>
      </w:rPr>
    </w:lvl>
    <w:lvl w:ilvl="1">
      <w:start w:val="1"/>
      <w:numFmt w:val="decimal"/>
      <w:lvlText w:val="%1.%2."/>
      <w:lvlJc w:val="left"/>
      <w:pPr>
        <w:ind w:left="927" w:hanging="360"/>
      </w:pPr>
      <w:rPr>
        <w:rFonts w:hint="default"/>
        <w:b/>
        <w:color w:val="auto"/>
        <w:u w:val="none"/>
      </w:rPr>
    </w:lvl>
    <w:lvl w:ilvl="2">
      <w:start w:val="1"/>
      <w:numFmt w:val="decimal"/>
      <w:lvlText w:val="%1.%2.%3."/>
      <w:lvlJc w:val="left"/>
      <w:pPr>
        <w:ind w:left="2989" w:hanging="720"/>
      </w:pPr>
      <w:rPr>
        <w:rFonts w:hint="default"/>
        <w:b/>
        <w:color w:val="auto"/>
        <w:u w:val="none"/>
      </w:rPr>
    </w:lvl>
    <w:lvl w:ilvl="3">
      <w:start w:val="1"/>
      <w:numFmt w:val="decimal"/>
      <w:lvlText w:val="%1.%2.%3.%4."/>
      <w:lvlJc w:val="left"/>
      <w:pPr>
        <w:ind w:left="2421" w:hanging="720"/>
      </w:pPr>
      <w:rPr>
        <w:rFonts w:hint="default"/>
        <w:color w:val="auto"/>
        <w:u w:val="none"/>
      </w:rPr>
    </w:lvl>
    <w:lvl w:ilvl="4">
      <w:start w:val="1"/>
      <w:numFmt w:val="decimal"/>
      <w:lvlText w:val="%1.%2.%3.%4.%5."/>
      <w:lvlJc w:val="left"/>
      <w:pPr>
        <w:ind w:left="3348" w:hanging="1080"/>
      </w:pPr>
      <w:rPr>
        <w:rFonts w:hint="default"/>
        <w:color w:val="FF0000"/>
        <w:u w:val="single"/>
      </w:rPr>
    </w:lvl>
    <w:lvl w:ilvl="5">
      <w:start w:val="1"/>
      <w:numFmt w:val="decimal"/>
      <w:lvlText w:val="%1.%2.%3.%4.%5.%6."/>
      <w:lvlJc w:val="left"/>
      <w:pPr>
        <w:ind w:left="3915" w:hanging="1080"/>
      </w:pPr>
      <w:rPr>
        <w:rFonts w:hint="default"/>
        <w:color w:val="FF0000"/>
        <w:u w:val="single"/>
      </w:rPr>
    </w:lvl>
    <w:lvl w:ilvl="6">
      <w:start w:val="1"/>
      <w:numFmt w:val="decimal"/>
      <w:lvlText w:val="%1.%2.%3.%4.%5.%6.%7."/>
      <w:lvlJc w:val="left"/>
      <w:pPr>
        <w:ind w:left="4842" w:hanging="1440"/>
      </w:pPr>
      <w:rPr>
        <w:rFonts w:hint="default"/>
        <w:color w:val="FF0000"/>
        <w:u w:val="single"/>
      </w:rPr>
    </w:lvl>
    <w:lvl w:ilvl="7">
      <w:start w:val="1"/>
      <w:numFmt w:val="decimal"/>
      <w:lvlText w:val="%1.%2.%3.%4.%5.%6.%7.%8."/>
      <w:lvlJc w:val="left"/>
      <w:pPr>
        <w:ind w:left="5409" w:hanging="1440"/>
      </w:pPr>
      <w:rPr>
        <w:rFonts w:hint="default"/>
        <w:color w:val="FF0000"/>
        <w:u w:val="single"/>
      </w:rPr>
    </w:lvl>
    <w:lvl w:ilvl="8">
      <w:start w:val="1"/>
      <w:numFmt w:val="decimal"/>
      <w:lvlText w:val="%1.%2.%3.%4.%5.%6.%7.%8.%9."/>
      <w:lvlJc w:val="left"/>
      <w:pPr>
        <w:ind w:left="6336" w:hanging="1800"/>
      </w:pPr>
      <w:rPr>
        <w:rFonts w:hint="default"/>
        <w:color w:val="FF0000"/>
        <w:u w:val="single"/>
      </w:rPr>
    </w:lvl>
  </w:abstractNum>
  <w:abstractNum w:abstractNumId="7" w15:restartNumberingAfterBreak="0">
    <w:nsid w:val="1CA177F2"/>
    <w:multiLevelType w:val="multilevel"/>
    <w:tmpl w:val="99302EC2"/>
    <w:lvl w:ilvl="0">
      <w:start w:val="5"/>
      <w:numFmt w:val="decimal"/>
      <w:lvlText w:val="%1."/>
      <w:lvlJc w:val="left"/>
      <w:pPr>
        <w:ind w:left="360" w:hanging="360"/>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30100AB7"/>
    <w:multiLevelType w:val="hybridMultilevel"/>
    <w:tmpl w:val="6BAE78A2"/>
    <w:lvl w:ilvl="0" w:tplc="2AD8F5C0">
      <w:start w:val="1"/>
      <w:numFmt w:val="bullet"/>
      <w:lvlText w:val="-"/>
      <w:lvlJc w:val="left"/>
      <w:pPr>
        <w:ind w:left="1440" w:hanging="360"/>
      </w:pPr>
      <w:rPr>
        <w:rFonts w:ascii="Sylfaen" w:hAnsi="Sylfaen"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3030642E"/>
    <w:multiLevelType w:val="hybridMultilevel"/>
    <w:tmpl w:val="76AAF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230836"/>
    <w:multiLevelType w:val="multilevel"/>
    <w:tmpl w:val="B01CC99E"/>
    <w:lvl w:ilvl="0">
      <w:start w:val="6"/>
      <w:numFmt w:val="decimal"/>
      <w:lvlText w:val="%1."/>
      <w:lvlJc w:val="left"/>
      <w:pPr>
        <w:ind w:left="144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1080"/>
      </w:pPr>
      <w:rPr>
        <w:rFonts w:hint="default"/>
        <w:b w:val="0"/>
      </w:rPr>
    </w:lvl>
    <w:lvl w:ilvl="4">
      <w:start w:val="1"/>
      <w:numFmt w:val="decimal"/>
      <w:isLgl/>
      <w:lvlText w:val="%1.%2.%3.%4.%5."/>
      <w:lvlJc w:val="left"/>
      <w:pPr>
        <w:ind w:left="2520" w:hanging="1440"/>
      </w:pPr>
      <w:rPr>
        <w:rFonts w:hint="default"/>
        <w:b w:val="0"/>
      </w:rPr>
    </w:lvl>
    <w:lvl w:ilvl="5">
      <w:start w:val="1"/>
      <w:numFmt w:val="decimal"/>
      <w:isLgl/>
      <w:lvlText w:val="%1.%2.%3.%4.%5.%6."/>
      <w:lvlJc w:val="left"/>
      <w:pPr>
        <w:ind w:left="2520" w:hanging="1440"/>
      </w:pPr>
      <w:rPr>
        <w:rFonts w:hint="default"/>
        <w:b w:val="0"/>
      </w:rPr>
    </w:lvl>
    <w:lvl w:ilvl="6">
      <w:start w:val="1"/>
      <w:numFmt w:val="decimal"/>
      <w:isLgl/>
      <w:lvlText w:val="%1.%2.%3.%4.%5.%6.%7."/>
      <w:lvlJc w:val="left"/>
      <w:pPr>
        <w:ind w:left="2880" w:hanging="1800"/>
      </w:pPr>
      <w:rPr>
        <w:rFonts w:hint="default"/>
        <w:b w:val="0"/>
      </w:rPr>
    </w:lvl>
    <w:lvl w:ilvl="7">
      <w:start w:val="1"/>
      <w:numFmt w:val="decimal"/>
      <w:isLgl/>
      <w:lvlText w:val="%1.%2.%3.%4.%5.%6.%7.%8."/>
      <w:lvlJc w:val="left"/>
      <w:pPr>
        <w:ind w:left="3240" w:hanging="2160"/>
      </w:pPr>
      <w:rPr>
        <w:rFonts w:hint="default"/>
        <w:b w:val="0"/>
      </w:rPr>
    </w:lvl>
    <w:lvl w:ilvl="8">
      <w:start w:val="1"/>
      <w:numFmt w:val="decimal"/>
      <w:isLgl/>
      <w:lvlText w:val="%1.%2.%3.%4.%5.%6.%7.%8.%9."/>
      <w:lvlJc w:val="left"/>
      <w:pPr>
        <w:ind w:left="3240" w:hanging="2160"/>
      </w:pPr>
      <w:rPr>
        <w:rFonts w:hint="default"/>
        <w:b w:val="0"/>
      </w:rPr>
    </w:lvl>
  </w:abstractNum>
  <w:abstractNum w:abstractNumId="12" w15:restartNumberingAfterBreak="0">
    <w:nsid w:val="37B26490"/>
    <w:multiLevelType w:val="hybridMultilevel"/>
    <w:tmpl w:val="4B6AB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29452D"/>
    <w:multiLevelType w:val="multilevel"/>
    <w:tmpl w:val="19A40CE0"/>
    <w:lvl w:ilvl="0">
      <w:start w:val="1"/>
      <w:numFmt w:val="decimal"/>
      <w:lvlText w:val="%1."/>
      <w:lvlJc w:val="left"/>
      <w:pPr>
        <w:ind w:left="720" w:hanging="360"/>
      </w:pPr>
      <w:rPr>
        <w:rFonts w:hint="default"/>
      </w:rPr>
    </w:lvl>
    <w:lvl w:ilvl="1">
      <w:start w:val="1"/>
      <w:numFmt w:val="decimal"/>
      <w:isLgl/>
      <w:lvlText w:val="%1.%2."/>
      <w:lvlJc w:val="left"/>
      <w:pPr>
        <w:ind w:left="6107" w:hanging="720"/>
      </w:pPr>
      <w:rPr>
        <w:rFonts w:ascii="Times New Roman" w:hAnsi="Times New Roman" w:cs="Times New Roman" w:hint="default"/>
        <w:b/>
      </w:rPr>
    </w:lvl>
    <w:lvl w:ilvl="2">
      <w:start w:val="1"/>
      <w:numFmt w:val="decimal"/>
      <w:isLgl/>
      <w:lvlText w:val="%1.%2.%3."/>
      <w:lvlJc w:val="left"/>
      <w:pPr>
        <w:ind w:left="1080" w:hanging="720"/>
      </w:pPr>
      <w:rPr>
        <w:rFonts w:ascii="Times New Roman" w:hAnsi="Times New Roman" w:cs="Times New Roman" w:hint="default"/>
        <w:b/>
      </w:rPr>
    </w:lvl>
    <w:lvl w:ilvl="3">
      <w:start w:val="1"/>
      <w:numFmt w:val="decimal"/>
      <w:isLgl/>
      <w:lvlText w:val="%1.%2.%3.%4."/>
      <w:lvlJc w:val="left"/>
      <w:pPr>
        <w:ind w:left="1440" w:hanging="1080"/>
      </w:pPr>
      <w:rPr>
        <w:rFonts w:asciiTheme="minorHAnsi" w:hAnsiTheme="minorHAnsi" w:cstheme="minorBidi" w:hint="default"/>
        <w:b/>
      </w:rPr>
    </w:lvl>
    <w:lvl w:ilvl="4">
      <w:start w:val="1"/>
      <w:numFmt w:val="decimal"/>
      <w:isLgl/>
      <w:lvlText w:val="%1.%2.%3.%4.%5."/>
      <w:lvlJc w:val="left"/>
      <w:pPr>
        <w:ind w:left="1440" w:hanging="1080"/>
      </w:pPr>
      <w:rPr>
        <w:rFonts w:asciiTheme="minorHAnsi" w:hAnsiTheme="minorHAnsi" w:cstheme="minorBidi" w:hint="default"/>
        <w:b/>
      </w:rPr>
    </w:lvl>
    <w:lvl w:ilvl="5">
      <w:start w:val="1"/>
      <w:numFmt w:val="decimal"/>
      <w:isLgl/>
      <w:lvlText w:val="%1.%2.%3.%4.%5.%6."/>
      <w:lvlJc w:val="left"/>
      <w:pPr>
        <w:ind w:left="1800" w:hanging="1440"/>
      </w:pPr>
      <w:rPr>
        <w:rFonts w:asciiTheme="minorHAnsi" w:hAnsiTheme="minorHAnsi" w:cstheme="minorBidi" w:hint="default"/>
        <w:b/>
      </w:rPr>
    </w:lvl>
    <w:lvl w:ilvl="6">
      <w:start w:val="1"/>
      <w:numFmt w:val="decimal"/>
      <w:isLgl/>
      <w:lvlText w:val="%1.%2.%3.%4.%5.%6.%7."/>
      <w:lvlJc w:val="left"/>
      <w:pPr>
        <w:ind w:left="1800" w:hanging="1440"/>
      </w:pPr>
      <w:rPr>
        <w:rFonts w:asciiTheme="minorHAnsi" w:hAnsiTheme="minorHAnsi" w:cstheme="minorBidi" w:hint="default"/>
        <w:b/>
      </w:rPr>
    </w:lvl>
    <w:lvl w:ilvl="7">
      <w:start w:val="1"/>
      <w:numFmt w:val="decimal"/>
      <w:isLgl/>
      <w:lvlText w:val="%1.%2.%3.%4.%5.%6.%7.%8."/>
      <w:lvlJc w:val="left"/>
      <w:pPr>
        <w:ind w:left="2160" w:hanging="1800"/>
      </w:pPr>
      <w:rPr>
        <w:rFonts w:asciiTheme="minorHAnsi" w:hAnsiTheme="minorHAnsi" w:cstheme="minorBidi" w:hint="default"/>
        <w:b/>
      </w:rPr>
    </w:lvl>
    <w:lvl w:ilvl="8">
      <w:start w:val="1"/>
      <w:numFmt w:val="decimal"/>
      <w:isLgl/>
      <w:lvlText w:val="%1.%2.%3.%4.%5.%6.%7.%8.%9."/>
      <w:lvlJc w:val="left"/>
      <w:pPr>
        <w:ind w:left="2160" w:hanging="1800"/>
      </w:pPr>
      <w:rPr>
        <w:rFonts w:asciiTheme="minorHAnsi" w:hAnsiTheme="minorHAnsi" w:cstheme="minorBidi" w:hint="default"/>
        <w:b/>
      </w:rPr>
    </w:lvl>
  </w:abstractNum>
  <w:abstractNum w:abstractNumId="14" w15:restartNumberingAfterBreak="0">
    <w:nsid w:val="465978BB"/>
    <w:multiLevelType w:val="hybridMultilevel"/>
    <w:tmpl w:val="EBDAC7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3A3CF4"/>
    <w:multiLevelType w:val="multilevel"/>
    <w:tmpl w:val="CC347954"/>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326A51"/>
    <w:multiLevelType w:val="multilevel"/>
    <w:tmpl w:val="ED7C385E"/>
    <w:lvl w:ilvl="0">
      <w:start w:val="3"/>
      <w:numFmt w:val="decimal"/>
      <w:lvlText w:val="%1."/>
      <w:lvlJc w:val="left"/>
      <w:pPr>
        <w:ind w:left="540" w:hanging="540"/>
      </w:pPr>
      <w:rPr>
        <w:rFonts w:hint="default"/>
      </w:rPr>
    </w:lvl>
    <w:lvl w:ilvl="1">
      <w:start w:val="2"/>
      <w:numFmt w:val="decimal"/>
      <w:lvlText w:val="%1.%2."/>
      <w:lvlJc w:val="left"/>
      <w:pPr>
        <w:ind w:left="810" w:hanging="540"/>
      </w:pPr>
      <w:rPr>
        <w:rFonts w:hint="default"/>
        <w:b/>
      </w:rPr>
    </w:lvl>
    <w:lvl w:ilvl="2">
      <w:start w:val="1"/>
      <w:numFmt w:val="decimal"/>
      <w:lvlText w:val="%1.%2.%3."/>
      <w:lvlJc w:val="left"/>
      <w:pPr>
        <w:ind w:left="1260" w:hanging="720"/>
      </w:pPr>
      <w:rPr>
        <w:rFonts w:hint="default"/>
        <w:b/>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7" w15:restartNumberingAfterBreak="0">
    <w:nsid w:val="58A864D5"/>
    <w:multiLevelType w:val="multilevel"/>
    <w:tmpl w:val="0419001F"/>
    <w:numStyleLink w:val="111111"/>
  </w:abstractNum>
  <w:abstractNum w:abstractNumId="18" w15:restartNumberingAfterBreak="0">
    <w:nsid w:val="5DC76C89"/>
    <w:multiLevelType w:val="hybridMultilevel"/>
    <w:tmpl w:val="84F66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0265795"/>
    <w:multiLevelType w:val="hybridMultilevel"/>
    <w:tmpl w:val="5DA85494"/>
    <w:lvl w:ilvl="0" w:tplc="19F084D0">
      <w:start w:val="3"/>
      <w:numFmt w:val="decimal"/>
      <w:lvlText w:val="4.%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9D244F0"/>
    <w:multiLevelType w:val="multilevel"/>
    <w:tmpl w:val="6520FDDA"/>
    <w:lvl w:ilvl="0">
      <w:start w:val="1"/>
      <w:numFmt w:val="decimal"/>
      <w:pStyle w:val="a"/>
      <w:lvlText w:val="%1."/>
      <w:lvlJc w:val="left"/>
      <w:pPr>
        <w:ind w:left="0" w:firstLine="0"/>
      </w:pPr>
      <w:rPr>
        <w:rFonts w:hint="default"/>
      </w:rPr>
    </w:lvl>
    <w:lvl w:ilvl="1">
      <w:start w:val="1"/>
      <w:numFmt w:val="decimal"/>
      <w:pStyle w:val="a0"/>
      <w:lvlText w:val="%1.%2."/>
      <w:lvlJc w:val="left"/>
      <w:pPr>
        <w:ind w:left="0" w:firstLine="0"/>
      </w:pPr>
      <w:rPr>
        <w:rFonts w:hint="default"/>
        <w:b w:val="0"/>
        <w:i w:val="0"/>
        <w:color w:val="000000" w:themeColor="text1"/>
      </w:rPr>
    </w:lvl>
    <w:lvl w:ilvl="2">
      <w:start w:val="1"/>
      <w:numFmt w:val="decimal"/>
      <w:pStyle w:val="a1"/>
      <w:lvlText w:val="%1.%2.%3."/>
      <w:lvlJc w:val="left"/>
      <w:pPr>
        <w:tabs>
          <w:tab w:val="num" w:pos="0"/>
        </w:tabs>
        <w:ind w:left="0" w:firstLine="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2"/>
  </w:num>
  <w:num w:numId="3">
    <w:abstractNumId w:val="9"/>
  </w:num>
  <w:num w:numId="4">
    <w:abstractNumId w:val="18"/>
  </w:num>
  <w:num w:numId="5">
    <w:abstractNumId w:val="14"/>
  </w:num>
  <w:num w:numId="6">
    <w:abstractNumId w:val="3"/>
  </w:num>
  <w:num w:numId="7">
    <w:abstractNumId w:val="7"/>
  </w:num>
  <w:num w:numId="8">
    <w:abstractNumId w:val="11"/>
  </w:num>
  <w:num w:numId="9">
    <w:abstractNumId w:val="19"/>
  </w:num>
  <w:num w:numId="10">
    <w:abstractNumId w:val="10"/>
  </w:num>
  <w:num w:numId="11">
    <w:abstractNumId w:val="0"/>
  </w:num>
  <w:num w:numId="12">
    <w:abstractNumId w:val="1"/>
  </w:num>
  <w:num w:numId="13">
    <w:abstractNumId w:val="21"/>
  </w:num>
  <w:num w:numId="14">
    <w:abstractNumId w:val="13"/>
  </w:num>
  <w:num w:numId="15">
    <w:abstractNumId w:val="20"/>
  </w:num>
  <w:num w:numId="16">
    <w:abstractNumId w:val="5"/>
  </w:num>
  <w:num w:numId="17">
    <w:abstractNumId w:val="8"/>
  </w:num>
  <w:num w:numId="18">
    <w:abstractNumId w:val="17"/>
    <w:lvlOverride w:ilvl="0">
      <w:lvl w:ilvl="0">
        <w:start w:val="1"/>
        <w:numFmt w:val="decimal"/>
        <w:lvlText w:val="%1."/>
        <w:lvlJc w:val="left"/>
        <w:pPr>
          <w:tabs>
            <w:tab w:val="num" w:pos="360"/>
          </w:tabs>
          <w:ind w:left="360" w:hanging="360"/>
        </w:pPr>
        <w:rPr>
          <w:rFonts w:cs="Times New Roman"/>
          <w:b/>
        </w:rPr>
      </w:lvl>
    </w:lvlOverride>
    <w:lvlOverride w:ilvl="1">
      <w:lvl w:ilvl="1">
        <w:start w:val="1"/>
        <w:numFmt w:val="decimal"/>
        <w:lvlText w:val="%1.%2."/>
        <w:lvlJc w:val="left"/>
        <w:pPr>
          <w:tabs>
            <w:tab w:val="num" w:pos="1142"/>
          </w:tabs>
          <w:ind w:left="114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9">
    <w:abstractNumId w:val="2"/>
  </w:num>
  <w:num w:numId="20">
    <w:abstractNumId w:val="15"/>
  </w:num>
  <w:num w:numId="21">
    <w:abstractNumId w:val="16"/>
  </w:num>
  <w:num w:numId="22">
    <w:abstractNumId w:val="2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240"/>
    <w:rsid w:val="00000161"/>
    <w:rsid w:val="00001047"/>
    <w:rsid w:val="00001940"/>
    <w:rsid w:val="000019C0"/>
    <w:rsid w:val="0000362E"/>
    <w:rsid w:val="00003E29"/>
    <w:rsid w:val="000042E0"/>
    <w:rsid w:val="000049AC"/>
    <w:rsid w:val="0000524D"/>
    <w:rsid w:val="000055CF"/>
    <w:rsid w:val="00005838"/>
    <w:rsid w:val="00006831"/>
    <w:rsid w:val="000079B0"/>
    <w:rsid w:val="00007FF9"/>
    <w:rsid w:val="000101E0"/>
    <w:rsid w:val="00010A23"/>
    <w:rsid w:val="00013536"/>
    <w:rsid w:val="0001355E"/>
    <w:rsid w:val="0001453D"/>
    <w:rsid w:val="00014EC4"/>
    <w:rsid w:val="0001545F"/>
    <w:rsid w:val="0001690A"/>
    <w:rsid w:val="00020C14"/>
    <w:rsid w:val="00022C10"/>
    <w:rsid w:val="0002325B"/>
    <w:rsid w:val="00023C7C"/>
    <w:rsid w:val="00024517"/>
    <w:rsid w:val="00024CCB"/>
    <w:rsid w:val="00025610"/>
    <w:rsid w:val="0002759F"/>
    <w:rsid w:val="00030A19"/>
    <w:rsid w:val="00030CD4"/>
    <w:rsid w:val="000325C1"/>
    <w:rsid w:val="00032AB6"/>
    <w:rsid w:val="00033919"/>
    <w:rsid w:val="00033DD0"/>
    <w:rsid w:val="00033DF1"/>
    <w:rsid w:val="000351ED"/>
    <w:rsid w:val="00036AAF"/>
    <w:rsid w:val="0003780C"/>
    <w:rsid w:val="00037D6C"/>
    <w:rsid w:val="00037EFE"/>
    <w:rsid w:val="00040B07"/>
    <w:rsid w:val="00040C2A"/>
    <w:rsid w:val="00041622"/>
    <w:rsid w:val="00041BD3"/>
    <w:rsid w:val="00042E99"/>
    <w:rsid w:val="00043D4F"/>
    <w:rsid w:val="00044959"/>
    <w:rsid w:val="000504C8"/>
    <w:rsid w:val="00052019"/>
    <w:rsid w:val="0005379D"/>
    <w:rsid w:val="000545AA"/>
    <w:rsid w:val="00056358"/>
    <w:rsid w:val="00057D90"/>
    <w:rsid w:val="00060657"/>
    <w:rsid w:val="00060D11"/>
    <w:rsid w:val="00061B1C"/>
    <w:rsid w:val="00062F40"/>
    <w:rsid w:val="00063571"/>
    <w:rsid w:val="00063A47"/>
    <w:rsid w:val="00064009"/>
    <w:rsid w:val="0006525D"/>
    <w:rsid w:val="00066759"/>
    <w:rsid w:val="0006741E"/>
    <w:rsid w:val="00067D0D"/>
    <w:rsid w:val="0007102F"/>
    <w:rsid w:val="00072419"/>
    <w:rsid w:val="00073DA4"/>
    <w:rsid w:val="00074760"/>
    <w:rsid w:val="000752D9"/>
    <w:rsid w:val="00075608"/>
    <w:rsid w:val="00076C2B"/>
    <w:rsid w:val="000777C0"/>
    <w:rsid w:val="00080C20"/>
    <w:rsid w:val="0008220E"/>
    <w:rsid w:val="00082B9A"/>
    <w:rsid w:val="000831E1"/>
    <w:rsid w:val="000833AF"/>
    <w:rsid w:val="00084361"/>
    <w:rsid w:val="00084FDD"/>
    <w:rsid w:val="0008508A"/>
    <w:rsid w:val="00086494"/>
    <w:rsid w:val="000865E5"/>
    <w:rsid w:val="000869ED"/>
    <w:rsid w:val="000906B6"/>
    <w:rsid w:val="00090F99"/>
    <w:rsid w:val="00094E21"/>
    <w:rsid w:val="00095914"/>
    <w:rsid w:val="00096C68"/>
    <w:rsid w:val="00096DBA"/>
    <w:rsid w:val="000A01D1"/>
    <w:rsid w:val="000A123E"/>
    <w:rsid w:val="000A18BA"/>
    <w:rsid w:val="000A2CF4"/>
    <w:rsid w:val="000A3521"/>
    <w:rsid w:val="000A4280"/>
    <w:rsid w:val="000B1101"/>
    <w:rsid w:val="000B41BD"/>
    <w:rsid w:val="000B427D"/>
    <w:rsid w:val="000B5C30"/>
    <w:rsid w:val="000C0325"/>
    <w:rsid w:val="000C06CD"/>
    <w:rsid w:val="000C0E42"/>
    <w:rsid w:val="000C1747"/>
    <w:rsid w:val="000C3E55"/>
    <w:rsid w:val="000C51AA"/>
    <w:rsid w:val="000C5289"/>
    <w:rsid w:val="000C5562"/>
    <w:rsid w:val="000C563B"/>
    <w:rsid w:val="000C6535"/>
    <w:rsid w:val="000C7A37"/>
    <w:rsid w:val="000D072F"/>
    <w:rsid w:val="000D0910"/>
    <w:rsid w:val="000D0C2A"/>
    <w:rsid w:val="000D1AD5"/>
    <w:rsid w:val="000D2005"/>
    <w:rsid w:val="000D3BBA"/>
    <w:rsid w:val="000D4CFA"/>
    <w:rsid w:val="000D55CA"/>
    <w:rsid w:val="000D5736"/>
    <w:rsid w:val="000D5DA9"/>
    <w:rsid w:val="000D5E58"/>
    <w:rsid w:val="000D61FC"/>
    <w:rsid w:val="000D638F"/>
    <w:rsid w:val="000D67B5"/>
    <w:rsid w:val="000D7DD4"/>
    <w:rsid w:val="000E07CA"/>
    <w:rsid w:val="000E14E2"/>
    <w:rsid w:val="000E29C9"/>
    <w:rsid w:val="000E39A4"/>
    <w:rsid w:val="000E51BF"/>
    <w:rsid w:val="000E6C05"/>
    <w:rsid w:val="000F0416"/>
    <w:rsid w:val="000F0A61"/>
    <w:rsid w:val="000F1244"/>
    <w:rsid w:val="000F1314"/>
    <w:rsid w:val="000F2791"/>
    <w:rsid w:val="000F2B0F"/>
    <w:rsid w:val="000F3886"/>
    <w:rsid w:val="000F503B"/>
    <w:rsid w:val="000F504F"/>
    <w:rsid w:val="001021F6"/>
    <w:rsid w:val="00103A5A"/>
    <w:rsid w:val="00104F44"/>
    <w:rsid w:val="0010683F"/>
    <w:rsid w:val="00107521"/>
    <w:rsid w:val="00107F0B"/>
    <w:rsid w:val="00110555"/>
    <w:rsid w:val="00110E99"/>
    <w:rsid w:val="00111110"/>
    <w:rsid w:val="00111913"/>
    <w:rsid w:val="00111C2A"/>
    <w:rsid w:val="001120D6"/>
    <w:rsid w:val="00113AE5"/>
    <w:rsid w:val="00114FF1"/>
    <w:rsid w:val="0011561A"/>
    <w:rsid w:val="001158C3"/>
    <w:rsid w:val="00117768"/>
    <w:rsid w:val="00121A66"/>
    <w:rsid w:val="00124891"/>
    <w:rsid w:val="00125268"/>
    <w:rsid w:val="001253F0"/>
    <w:rsid w:val="00125C9E"/>
    <w:rsid w:val="00126232"/>
    <w:rsid w:val="00126771"/>
    <w:rsid w:val="00126AB4"/>
    <w:rsid w:val="00130468"/>
    <w:rsid w:val="00130C65"/>
    <w:rsid w:val="0013125C"/>
    <w:rsid w:val="00131AF9"/>
    <w:rsid w:val="00131CEF"/>
    <w:rsid w:val="00132ED4"/>
    <w:rsid w:val="001330E4"/>
    <w:rsid w:val="001344B5"/>
    <w:rsid w:val="001360AF"/>
    <w:rsid w:val="00137266"/>
    <w:rsid w:val="001401F2"/>
    <w:rsid w:val="00140CC1"/>
    <w:rsid w:val="00141162"/>
    <w:rsid w:val="001412DF"/>
    <w:rsid w:val="001434FB"/>
    <w:rsid w:val="00143EF2"/>
    <w:rsid w:val="00145F9F"/>
    <w:rsid w:val="0014633B"/>
    <w:rsid w:val="001464F0"/>
    <w:rsid w:val="00146679"/>
    <w:rsid w:val="00146A9C"/>
    <w:rsid w:val="001473F8"/>
    <w:rsid w:val="001473FF"/>
    <w:rsid w:val="001477CB"/>
    <w:rsid w:val="0015011D"/>
    <w:rsid w:val="00151FE6"/>
    <w:rsid w:val="00152615"/>
    <w:rsid w:val="00153086"/>
    <w:rsid w:val="00154AD7"/>
    <w:rsid w:val="00154F01"/>
    <w:rsid w:val="001550FB"/>
    <w:rsid w:val="00155ECA"/>
    <w:rsid w:val="00156799"/>
    <w:rsid w:val="001576AE"/>
    <w:rsid w:val="00160520"/>
    <w:rsid w:val="00160A73"/>
    <w:rsid w:val="00161BEF"/>
    <w:rsid w:val="00161C0C"/>
    <w:rsid w:val="00163427"/>
    <w:rsid w:val="001638B0"/>
    <w:rsid w:val="00163E70"/>
    <w:rsid w:val="001648ED"/>
    <w:rsid w:val="00165703"/>
    <w:rsid w:val="001668B9"/>
    <w:rsid w:val="001708CB"/>
    <w:rsid w:val="001716E5"/>
    <w:rsid w:val="001725A7"/>
    <w:rsid w:val="00174702"/>
    <w:rsid w:val="00175D82"/>
    <w:rsid w:val="00176904"/>
    <w:rsid w:val="001778C6"/>
    <w:rsid w:val="0018000E"/>
    <w:rsid w:val="00180804"/>
    <w:rsid w:val="00180B7C"/>
    <w:rsid w:val="001823FC"/>
    <w:rsid w:val="00184FB9"/>
    <w:rsid w:val="001858A0"/>
    <w:rsid w:val="0018630A"/>
    <w:rsid w:val="00187975"/>
    <w:rsid w:val="001904B9"/>
    <w:rsid w:val="00191174"/>
    <w:rsid w:val="00191454"/>
    <w:rsid w:val="00191B94"/>
    <w:rsid w:val="00192214"/>
    <w:rsid w:val="00192DF5"/>
    <w:rsid w:val="00193CC0"/>
    <w:rsid w:val="00194467"/>
    <w:rsid w:val="001947FE"/>
    <w:rsid w:val="00194F4D"/>
    <w:rsid w:val="0019592E"/>
    <w:rsid w:val="00196EB9"/>
    <w:rsid w:val="00197840"/>
    <w:rsid w:val="001A09A8"/>
    <w:rsid w:val="001A0EB0"/>
    <w:rsid w:val="001A1969"/>
    <w:rsid w:val="001A2876"/>
    <w:rsid w:val="001A3073"/>
    <w:rsid w:val="001A3934"/>
    <w:rsid w:val="001A6080"/>
    <w:rsid w:val="001A61A2"/>
    <w:rsid w:val="001A61C2"/>
    <w:rsid w:val="001A6A86"/>
    <w:rsid w:val="001A6AB7"/>
    <w:rsid w:val="001A7219"/>
    <w:rsid w:val="001A72C0"/>
    <w:rsid w:val="001A7364"/>
    <w:rsid w:val="001B0323"/>
    <w:rsid w:val="001B1CFA"/>
    <w:rsid w:val="001B1EC7"/>
    <w:rsid w:val="001B2F2F"/>
    <w:rsid w:val="001B3B86"/>
    <w:rsid w:val="001B4423"/>
    <w:rsid w:val="001B579B"/>
    <w:rsid w:val="001B57B4"/>
    <w:rsid w:val="001B5E33"/>
    <w:rsid w:val="001B7CEC"/>
    <w:rsid w:val="001C18AE"/>
    <w:rsid w:val="001C41FE"/>
    <w:rsid w:val="001C7D30"/>
    <w:rsid w:val="001D0559"/>
    <w:rsid w:val="001D0D7D"/>
    <w:rsid w:val="001D24A2"/>
    <w:rsid w:val="001D3544"/>
    <w:rsid w:val="001D3A77"/>
    <w:rsid w:val="001D4026"/>
    <w:rsid w:val="001D637E"/>
    <w:rsid w:val="001E0698"/>
    <w:rsid w:val="001E3C88"/>
    <w:rsid w:val="001E4C64"/>
    <w:rsid w:val="001E668D"/>
    <w:rsid w:val="001E669A"/>
    <w:rsid w:val="001F10C2"/>
    <w:rsid w:val="001F2878"/>
    <w:rsid w:val="001F2D42"/>
    <w:rsid w:val="001F322D"/>
    <w:rsid w:val="001F3728"/>
    <w:rsid w:val="001F4697"/>
    <w:rsid w:val="001F5E8F"/>
    <w:rsid w:val="001F628D"/>
    <w:rsid w:val="001F7292"/>
    <w:rsid w:val="001F7B15"/>
    <w:rsid w:val="002004C6"/>
    <w:rsid w:val="00201194"/>
    <w:rsid w:val="00201260"/>
    <w:rsid w:val="00202204"/>
    <w:rsid w:val="00202C84"/>
    <w:rsid w:val="0020316C"/>
    <w:rsid w:val="00205443"/>
    <w:rsid w:val="00206AC3"/>
    <w:rsid w:val="00207084"/>
    <w:rsid w:val="00207B88"/>
    <w:rsid w:val="002102CD"/>
    <w:rsid w:val="002149AB"/>
    <w:rsid w:val="00215EE3"/>
    <w:rsid w:val="00217B2C"/>
    <w:rsid w:val="00220ECF"/>
    <w:rsid w:val="00225825"/>
    <w:rsid w:val="00225C57"/>
    <w:rsid w:val="00230CA9"/>
    <w:rsid w:val="002310DF"/>
    <w:rsid w:val="0023375C"/>
    <w:rsid w:val="00233F6D"/>
    <w:rsid w:val="002340CD"/>
    <w:rsid w:val="00234E78"/>
    <w:rsid w:val="00234F37"/>
    <w:rsid w:val="00235107"/>
    <w:rsid w:val="002360EE"/>
    <w:rsid w:val="002373A4"/>
    <w:rsid w:val="002407A8"/>
    <w:rsid w:val="00243654"/>
    <w:rsid w:val="00243CC5"/>
    <w:rsid w:val="00243CDA"/>
    <w:rsid w:val="0024437A"/>
    <w:rsid w:val="002444F5"/>
    <w:rsid w:val="00245232"/>
    <w:rsid w:val="00246733"/>
    <w:rsid w:val="00246CF6"/>
    <w:rsid w:val="0025009E"/>
    <w:rsid w:val="00250100"/>
    <w:rsid w:val="00250249"/>
    <w:rsid w:val="0025085D"/>
    <w:rsid w:val="00250C07"/>
    <w:rsid w:val="00250E46"/>
    <w:rsid w:val="00251765"/>
    <w:rsid w:val="002527E9"/>
    <w:rsid w:val="0025303F"/>
    <w:rsid w:val="00255223"/>
    <w:rsid w:val="00257ECF"/>
    <w:rsid w:val="0026297B"/>
    <w:rsid w:val="00262D75"/>
    <w:rsid w:val="002632F6"/>
    <w:rsid w:val="00263427"/>
    <w:rsid w:val="00263D78"/>
    <w:rsid w:val="00263F3D"/>
    <w:rsid w:val="00264215"/>
    <w:rsid w:val="00264342"/>
    <w:rsid w:val="002643AE"/>
    <w:rsid w:val="00264820"/>
    <w:rsid w:val="00264905"/>
    <w:rsid w:val="0026494D"/>
    <w:rsid w:val="002661B7"/>
    <w:rsid w:val="00266E81"/>
    <w:rsid w:val="002677FF"/>
    <w:rsid w:val="00267B8B"/>
    <w:rsid w:val="00272368"/>
    <w:rsid w:val="002734C6"/>
    <w:rsid w:val="002746E3"/>
    <w:rsid w:val="00274793"/>
    <w:rsid w:val="0027530D"/>
    <w:rsid w:val="0027624F"/>
    <w:rsid w:val="00277528"/>
    <w:rsid w:val="002801AA"/>
    <w:rsid w:val="002810F7"/>
    <w:rsid w:val="00282A95"/>
    <w:rsid w:val="00282CB2"/>
    <w:rsid w:val="002834D8"/>
    <w:rsid w:val="00283B2B"/>
    <w:rsid w:val="002856CC"/>
    <w:rsid w:val="00286436"/>
    <w:rsid w:val="00290911"/>
    <w:rsid w:val="00291B40"/>
    <w:rsid w:val="00293069"/>
    <w:rsid w:val="002943A0"/>
    <w:rsid w:val="002944A1"/>
    <w:rsid w:val="002944BA"/>
    <w:rsid w:val="00295657"/>
    <w:rsid w:val="00295C3D"/>
    <w:rsid w:val="0029673B"/>
    <w:rsid w:val="002973C6"/>
    <w:rsid w:val="002974A7"/>
    <w:rsid w:val="002A017F"/>
    <w:rsid w:val="002A0E2C"/>
    <w:rsid w:val="002A0E35"/>
    <w:rsid w:val="002A117F"/>
    <w:rsid w:val="002A1C59"/>
    <w:rsid w:val="002A219D"/>
    <w:rsid w:val="002A2263"/>
    <w:rsid w:val="002A3736"/>
    <w:rsid w:val="002A4632"/>
    <w:rsid w:val="002A4B07"/>
    <w:rsid w:val="002A79D9"/>
    <w:rsid w:val="002B046F"/>
    <w:rsid w:val="002B07E8"/>
    <w:rsid w:val="002B1263"/>
    <w:rsid w:val="002B3CCD"/>
    <w:rsid w:val="002B3E11"/>
    <w:rsid w:val="002B40C1"/>
    <w:rsid w:val="002B61C5"/>
    <w:rsid w:val="002B6282"/>
    <w:rsid w:val="002C0FDD"/>
    <w:rsid w:val="002C1B52"/>
    <w:rsid w:val="002C3A50"/>
    <w:rsid w:val="002C46DD"/>
    <w:rsid w:val="002C5537"/>
    <w:rsid w:val="002C79A8"/>
    <w:rsid w:val="002D0089"/>
    <w:rsid w:val="002D0790"/>
    <w:rsid w:val="002D0CF8"/>
    <w:rsid w:val="002D162F"/>
    <w:rsid w:val="002D2388"/>
    <w:rsid w:val="002D245F"/>
    <w:rsid w:val="002D31D3"/>
    <w:rsid w:val="002D3B47"/>
    <w:rsid w:val="002D47C1"/>
    <w:rsid w:val="002D6776"/>
    <w:rsid w:val="002D7478"/>
    <w:rsid w:val="002E0B41"/>
    <w:rsid w:val="002E121D"/>
    <w:rsid w:val="002E16B0"/>
    <w:rsid w:val="002E2B2F"/>
    <w:rsid w:val="002E2B73"/>
    <w:rsid w:val="002E4B3C"/>
    <w:rsid w:val="002E4C75"/>
    <w:rsid w:val="002E714C"/>
    <w:rsid w:val="002F1629"/>
    <w:rsid w:val="002F1D8A"/>
    <w:rsid w:val="002F1EEE"/>
    <w:rsid w:val="002F245E"/>
    <w:rsid w:val="002F2A6F"/>
    <w:rsid w:val="002F307E"/>
    <w:rsid w:val="002F32A6"/>
    <w:rsid w:val="002F4018"/>
    <w:rsid w:val="002F5A1C"/>
    <w:rsid w:val="002F5F4B"/>
    <w:rsid w:val="002F703D"/>
    <w:rsid w:val="002F7ADE"/>
    <w:rsid w:val="003009EA"/>
    <w:rsid w:val="00301A71"/>
    <w:rsid w:val="00301CD0"/>
    <w:rsid w:val="00303FEF"/>
    <w:rsid w:val="0030423A"/>
    <w:rsid w:val="00305019"/>
    <w:rsid w:val="00306DD4"/>
    <w:rsid w:val="003070E7"/>
    <w:rsid w:val="00307487"/>
    <w:rsid w:val="0031183C"/>
    <w:rsid w:val="00313AA2"/>
    <w:rsid w:val="00316302"/>
    <w:rsid w:val="00316FBC"/>
    <w:rsid w:val="00320C59"/>
    <w:rsid w:val="00324F43"/>
    <w:rsid w:val="00326165"/>
    <w:rsid w:val="0032792E"/>
    <w:rsid w:val="00327EC9"/>
    <w:rsid w:val="003303DA"/>
    <w:rsid w:val="00333309"/>
    <w:rsid w:val="0033512E"/>
    <w:rsid w:val="00337865"/>
    <w:rsid w:val="00337930"/>
    <w:rsid w:val="003402C5"/>
    <w:rsid w:val="003422ED"/>
    <w:rsid w:val="0034268A"/>
    <w:rsid w:val="00343305"/>
    <w:rsid w:val="0034445D"/>
    <w:rsid w:val="00345373"/>
    <w:rsid w:val="0034553F"/>
    <w:rsid w:val="003466E2"/>
    <w:rsid w:val="00346775"/>
    <w:rsid w:val="003468CD"/>
    <w:rsid w:val="0034694B"/>
    <w:rsid w:val="00347339"/>
    <w:rsid w:val="00347893"/>
    <w:rsid w:val="003515D8"/>
    <w:rsid w:val="00351C4E"/>
    <w:rsid w:val="00352180"/>
    <w:rsid w:val="003526F8"/>
    <w:rsid w:val="003527EF"/>
    <w:rsid w:val="00352E25"/>
    <w:rsid w:val="0035385A"/>
    <w:rsid w:val="003542B2"/>
    <w:rsid w:val="00355DB6"/>
    <w:rsid w:val="00356D34"/>
    <w:rsid w:val="00357BE8"/>
    <w:rsid w:val="00357F49"/>
    <w:rsid w:val="0036032B"/>
    <w:rsid w:val="00360E41"/>
    <w:rsid w:val="00363453"/>
    <w:rsid w:val="003647B1"/>
    <w:rsid w:val="0036508E"/>
    <w:rsid w:val="0036510F"/>
    <w:rsid w:val="003660FF"/>
    <w:rsid w:val="003663F1"/>
    <w:rsid w:val="00366544"/>
    <w:rsid w:val="00366D10"/>
    <w:rsid w:val="0036721F"/>
    <w:rsid w:val="003675BB"/>
    <w:rsid w:val="00367ED7"/>
    <w:rsid w:val="003744FC"/>
    <w:rsid w:val="00375DBF"/>
    <w:rsid w:val="003769B8"/>
    <w:rsid w:val="00376EDB"/>
    <w:rsid w:val="003802CB"/>
    <w:rsid w:val="0038178E"/>
    <w:rsid w:val="00382003"/>
    <w:rsid w:val="0038286E"/>
    <w:rsid w:val="003838D4"/>
    <w:rsid w:val="00387AFF"/>
    <w:rsid w:val="00387E91"/>
    <w:rsid w:val="00390965"/>
    <w:rsid w:val="0039103F"/>
    <w:rsid w:val="0039308F"/>
    <w:rsid w:val="00393CA7"/>
    <w:rsid w:val="00393F8C"/>
    <w:rsid w:val="00394EB8"/>
    <w:rsid w:val="00396358"/>
    <w:rsid w:val="00396FF8"/>
    <w:rsid w:val="00397047"/>
    <w:rsid w:val="003976D8"/>
    <w:rsid w:val="003A1930"/>
    <w:rsid w:val="003A1B0B"/>
    <w:rsid w:val="003A1C65"/>
    <w:rsid w:val="003A2184"/>
    <w:rsid w:val="003A21E2"/>
    <w:rsid w:val="003A3310"/>
    <w:rsid w:val="003A3317"/>
    <w:rsid w:val="003A3D61"/>
    <w:rsid w:val="003A502D"/>
    <w:rsid w:val="003A661C"/>
    <w:rsid w:val="003A6B79"/>
    <w:rsid w:val="003A6DE6"/>
    <w:rsid w:val="003B0798"/>
    <w:rsid w:val="003B0D69"/>
    <w:rsid w:val="003B1359"/>
    <w:rsid w:val="003B2186"/>
    <w:rsid w:val="003B50A8"/>
    <w:rsid w:val="003B5746"/>
    <w:rsid w:val="003B5D89"/>
    <w:rsid w:val="003B73D8"/>
    <w:rsid w:val="003C1583"/>
    <w:rsid w:val="003C159C"/>
    <w:rsid w:val="003C2D19"/>
    <w:rsid w:val="003C38DA"/>
    <w:rsid w:val="003C3DD3"/>
    <w:rsid w:val="003C3F92"/>
    <w:rsid w:val="003C6851"/>
    <w:rsid w:val="003C7B6D"/>
    <w:rsid w:val="003D47A6"/>
    <w:rsid w:val="003D4B2F"/>
    <w:rsid w:val="003D78C0"/>
    <w:rsid w:val="003E1B86"/>
    <w:rsid w:val="003E2182"/>
    <w:rsid w:val="003E316C"/>
    <w:rsid w:val="003E4743"/>
    <w:rsid w:val="003E538D"/>
    <w:rsid w:val="003E55A5"/>
    <w:rsid w:val="003E71C9"/>
    <w:rsid w:val="003E7C8F"/>
    <w:rsid w:val="003F0413"/>
    <w:rsid w:val="003F04C3"/>
    <w:rsid w:val="003F0A60"/>
    <w:rsid w:val="003F0AE3"/>
    <w:rsid w:val="003F0DF1"/>
    <w:rsid w:val="003F127C"/>
    <w:rsid w:val="003F2A8F"/>
    <w:rsid w:val="003F2F98"/>
    <w:rsid w:val="003F578C"/>
    <w:rsid w:val="003F5BCB"/>
    <w:rsid w:val="00400815"/>
    <w:rsid w:val="00401440"/>
    <w:rsid w:val="0040219A"/>
    <w:rsid w:val="00403B2B"/>
    <w:rsid w:val="0040518F"/>
    <w:rsid w:val="00405D16"/>
    <w:rsid w:val="004111DD"/>
    <w:rsid w:val="00411ADC"/>
    <w:rsid w:val="00412A28"/>
    <w:rsid w:val="00414026"/>
    <w:rsid w:val="0041502C"/>
    <w:rsid w:val="00415132"/>
    <w:rsid w:val="0041517F"/>
    <w:rsid w:val="00415AAC"/>
    <w:rsid w:val="004167B0"/>
    <w:rsid w:val="00416D1C"/>
    <w:rsid w:val="004201D2"/>
    <w:rsid w:val="00420B22"/>
    <w:rsid w:val="00422CC2"/>
    <w:rsid w:val="00423570"/>
    <w:rsid w:val="0042380E"/>
    <w:rsid w:val="00423FCE"/>
    <w:rsid w:val="0042764E"/>
    <w:rsid w:val="00431323"/>
    <w:rsid w:val="00432AC5"/>
    <w:rsid w:val="00433298"/>
    <w:rsid w:val="004335EC"/>
    <w:rsid w:val="00435C3D"/>
    <w:rsid w:val="004364F3"/>
    <w:rsid w:val="00436A8F"/>
    <w:rsid w:val="00436CCE"/>
    <w:rsid w:val="00440F3C"/>
    <w:rsid w:val="00442E62"/>
    <w:rsid w:val="00443041"/>
    <w:rsid w:val="00444D9A"/>
    <w:rsid w:val="00444EC7"/>
    <w:rsid w:val="00445499"/>
    <w:rsid w:val="0045080B"/>
    <w:rsid w:val="004511B8"/>
    <w:rsid w:val="004518E1"/>
    <w:rsid w:val="00451F13"/>
    <w:rsid w:val="0045296A"/>
    <w:rsid w:val="0045418D"/>
    <w:rsid w:val="0045472A"/>
    <w:rsid w:val="00456025"/>
    <w:rsid w:val="00456814"/>
    <w:rsid w:val="0045722C"/>
    <w:rsid w:val="00457392"/>
    <w:rsid w:val="004573FE"/>
    <w:rsid w:val="00457B4C"/>
    <w:rsid w:val="0046027E"/>
    <w:rsid w:val="004604CE"/>
    <w:rsid w:val="004606B6"/>
    <w:rsid w:val="00460BDA"/>
    <w:rsid w:val="00460BF2"/>
    <w:rsid w:val="00461D88"/>
    <w:rsid w:val="0046282F"/>
    <w:rsid w:val="0046404A"/>
    <w:rsid w:val="00464323"/>
    <w:rsid w:val="0046454D"/>
    <w:rsid w:val="00465018"/>
    <w:rsid w:val="00465FDA"/>
    <w:rsid w:val="00470048"/>
    <w:rsid w:val="004710F3"/>
    <w:rsid w:val="004732B0"/>
    <w:rsid w:val="00473826"/>
    <w:rsid w:val="0047407F"/>
    <w:rsid w:val="00474341"/>
    <w:rsid w:val="004750E9"/>
    <w:rsid w:val="00476160"/>
    <w:rsid w:val="00476923"/>
    <w:rsid w:val="0047736E"/>
    <w:rsid w:val="0047793B"/>
    <w:rsid w:val="00480428"/>
    <w:rsid w:val="00481048"/>
    <w:rsid w:val="00481961"/>
    <w:rsid w:val="004827E2"/>
    <w:rsid w:val="0048290D"/>
    <w:rsid w:val="00485497"/>
    <w:rsid w:val="00485D7C"/>
    <w:rsid w:val="00485F98"/>
    <w:rsid w:val="00486987"/>
    <w:rsid w:val="00490642"/>
    <w:rsid w:val="004911C5"/>
    <w:rsid w:val="00491EBD"/>
    <w:rsid w:val="0049200C"/>
    <w:rsid w:val="00492A70"/>
    <w:rsid w:val="0049343A"/>
    <w:rsid w:val="0049394B"/>
    <w:rsid w:val="00493A15"/>
    <w:rsid w:val="00494E5A"/>
    <w:rsid w:val="0049784A"/>
    <w:rsid w:val="00497DB1"/>
    <w:rsid w:val="004A0498"/>
    <w:rsid w:val="004A0E45"/>
    <w:rsid w:val="004A1098"/>
    <w:rsid w:val="004A3013"/>
    <w:rsid w:val="004B0978"/>
    <w:rsid w:val="004B19AD"/>
    <w:rsid w:val="004B1AC2"/>
    <w:rsid w:val="004B52F3"/>
    <w:rsid w:val="004B626B"/>
    <w:rsid w:val="004B66A7"/>
    <w:rsid w:val="004B69B3"/>
    <w:rsid w:val="004B77B6"/>
    <w:rsid w:val="004C021B"/>
    <w:rsid w:val="004C045F"/>
    <w:rsid w:val="004C0E62"/>
    <w:rsid w:val="004C192E"/>
    <w:rsid w:val="004C36A8"/>
    <w:rsid w:val="004C3DB2"/>
    <w:rsid w:val="004C7B17"/>
    <w:rsid w:val="004D0C6D"/>
    <w:rsid w:val="004D19EC"/>
    <w:rsid w:val="004D1A9C"/>
    <w:rsid w:val="004D1B92"/>
    <w:rsid w:val="004D2123"/>
    <w:rsid w:val="004D2E9D"/>
    <w:rsid w:val="004D3B01"/>
    <w:rsid w:val="004D3C23"/>
    <w:rsid w:val="004D44A6"/>
    <w:rsid w:val="004E0FDF"/>
    <w:rsid w:val="004E1B34"/>
    <w:rsid w:val="004E5439"/>
    <w:rsid w:val="004E6680"/>
    <w:rsid w:val="004F147E"/>
    <w:rsid w:val="004F22C9"/>
    <w:rsid w:val="004F2395"/>
    <w:rsid w:val="004F2755"/>
    <w:rsid w:val="004F5005"/>
    <w:rsid w:val="004F64D2"/>
    <w:rsid w:val="004F6B8E"/>
    <w:rsid w:val="004F6DE8"/>
    <w:rsid w:val="00502E96"/>
    <w:rsid w:val="00503D30"/>
    <w:rsid w:val="005046AB"/>
    <w:rsid w:val="0050533C"/>
    <w:rsid w:val="00510C5D"/>
    <w:rsid w:val="005115C4"/>
    <w:rsid w:val="00511F67"/>
    <w:rsid w:val="00512B54"/>
    <w:rsid w:val="005130D9"/>
    <w:rsid w:val="00513160"/>
    <w:rsid w:val="00514AF1"/>
    <w:rsid w:val="00515B09"/>
    <w:rsid w:val="00516C71"/>
    <w:rsid w:val="0051754F"/>
    <w:rsid w:val="00517EC3"/>
    <w:rsid w:val="0052020F"/>
    <w:rsid w:val="0052075E"/>
    <w:rsid w:val="0052112F"/>
    <w:rsid w:val="00521B19"/>
    <w:rsid w:val="00522F44"/>
    <w:rsid w:val="00523D79"/>
    <w:rsid w:val="0052529A"/>
    <w:rsid w:val="00530220"/>
    <w:rsid w:val="005319DD"/>
    <w:rsid w:val="0053350A"/>
    <w:rsid w:val="00533C77"/>
    <w:rsid w:val="00533DA2"/>
    <w:rsid w:val="0053439F"/>
    <w:rsid w:val="005360BD"/>
    <w:rsid w:val="00542C08"/>
    <w:rsid w:val="00542F0A"/>
    <w:rsid w:val="00542F17"/>
    <w:rsid w:val="00544676"/>
    <w:rsid w:val="00544724"/>
    <w:rsid w:val="005472EC"/>
    <w:rsid w:val="005507D6"/>
    <w:rsid w:val="00552392"/>
    <w:rsid w:val="00552402"/>
    <w:rsid w:val="005530B5"/>
    <w:rsid w:val="00553CDD"/>
    <w:rsid w:val="005543A8"/>
    <w:rsid w:val="0055468C"/>
    <w:rsid w:val="00555CC6"/>
    <w:rsid w:val="00555F31"/>
    <w:rsid w:val="005560F1"/>
    <w:rsid w:val="005579E2"/>
    <w:rsid w:val="005608D6"/>
    <w:rsid w:val="005614EC"/>
    <w:rsid w:val="00562C5E"/>
    <w:rsid w:val="00562DD6"/>
    <w:rsid w:val="00562F1E"/>
    <w:rsid w:val="00563FFB"/>
    <w:rsid w:val="00565E7F"/>
    <w:rsid w:val="00566D27"/>
    <w:rsid w:val="00571C8E"/>
    <w:rsid w:val="00572D81"/>
    <w:rsid w:val="00574EA8"/>
    <w:rsid w:val="00576B75"/>
    <w:rsid w:val="005801D5"/>
    <w:rsid w:val="00582FD9"/>
    <w:rsid w:val="00584B04"/>
    <w:rsid w:val="005856AC"/>
    <w:rsid w:val="00586EFB"/>
    <w:rsid w:val="00590167"/>
    <w:rsid w:val="005903F7"/>
    <w:rsid w:val="005908ED"/>
    <w:rsid w:val="00590F95"/>
    <w:rsid w:val="005917A0"/>
    <w:rsid w:val="00591DA2"/>
    <w:rsid w:val="00595951"/>
    <w:rsid w:val="00596134"/>
    <w:rsid w:val="0059761F"/>
    <w:rsid w:val="005A0853"/>
    <w:rsid w:val="005A16C7"/>
    <w:rsid w:val="005A21F1"/>
    <w:rsid w:val="005A220C"/>
    <w:rsid w:val="005A3D44"/>
    <w:rsid w:val="005A3E21"/>
    <w:rsid w:val="005A62D4"/>
    <w:rsid w:val="005A794C"/>
    <w:rsid w:val="005B065E"/>
    <w:rsid w:val="005B0B68"/>
    <w:rsid w:val="005B2216"/>
    <w:rsid w:val="005B2C75"/>
    <w:rsid w:val="005B3212"/>
    <w:rsid w:val="005B4379"/>
    <w:rsid w:val="005B5270"/>
    <w:rsid w:val="005B5340"/>
    <w:rsid w:val="005B5BE1"/>
    <w:rsid w:val="005B697F"/>
    <w:rsid w:val="005B6F16"/>
    <w:rsid w:val="005B7826"/>
    <w:rsid w:val="005B7FCA"/>
    <w:rsid w:val="005C04CC"/>
    <w:rsid w:val="005C087A"/>
    <w:rsid w:val="005C162D"/>
    <w:rsid w:val="005C243D"/>
    <w:rsid w:val="005C27B1"/>
    <w:rsid w:val="005C320A"/>
    <w:rsid w:val="005C3E42"/>
    <w:rsid w:val="005C46F2"/>
    <w:rsid w:val="005C4A87"/>
    <w:rsid w:val="005C4DB5"/>
    <w:rsid w:val="005C4F93"/>
    <w:rsid w:val="005C6ED7"/>
    <w:rsid w:val="005D0F37"/>
    <w:rsid w:val="005D2242"/>
    <w:rsid w:val="005D253D"/>
    <w:rsid w:val="005D2C61"/>
    <w:rsid w:val="005D3240"/>
    <w:rsid w:val="005D3764"/>
    <w:rsid w:val="005D45CC"/>
    <w:rsid w:val="005D5AC6"/>
    <w:rsid w:val="005D6276"/>
    <w:rsid w:val="005D6577"/>
    <w:rsid w:val="005D71EE"/>
    <w:rsid w:val="005D7992"/>
    <w:rsid w:val="005E25A3"/>
    <w:rsid w:val="005E31CA"/>
    <w:rsid w:val="005E4E20"/>
    <w:rsid w:val="005E53F6"/>
    <w:rsid w:val="005E66D7"/>
    <w:rsid w:val="005E6FDA"/>
    <w:rsid w:val="005F1541"/>
    <w:rsid w:val="005F2DF4"/>
    <w:rsid w:val="005F3256"/>
    <w:rsid w:val="005F4F8C"/>
    <w:rsid w:val="005F536C"/>
    <w:rsid w:val="005F7294"/>
    <w:rsid w:val="005F73F5"/>
    <w:rsid w:val="00600BFF"/>
    <w:rsid w:val="0060231C"/>
    <w:rsid w:val="006033E6"/>
    <w:rsid w:val="00603583"/>
    <w:rsid w:val="00603890"/>
    <w:rsid w:val="00604474"/>
    <w:rsid w:val="00605794"/>
    <w:rsid w:val="00605F4D"/>
    <w:rsid w:val="00611086"/>
    <w:rsid w:val="00611F7E"/>
    <w:rsid w:val="00612364"/>
    <w:rsid w:val="006130FA"/>
    <w:rsid w:val="006133C3"/>
    <w:rsid w:val="0061472F"/>
    <w:rsid w:val="00616098"/>
    <w:rsid w:val="006162F8"/>
    <w:rsid w:val="00617562"/>
    <w:rsid w:val="0062022D"/>
    <w:rsid w:val="0062022E"/>
    <w:rsid w:val="00620E6D"/>
    <w:rsid w:val="00621C38"/>
    <w:rsid w:val="00622C3C"/>
    <w:rsid w:val="00623672"/>
    <w:rsid w:val="00624675"/>
    <w:rsid w:val="0062499B"/>
    <w:rsid w:val="00624A77"/>
    <w:rsid w:val="00624B26"/>
    <w:rsid w:val="00626A4B"/>
    <w:rsid w:val="006270AD"/>
    <w:rsid w:val="00630C9D"/>
    <w:rsid w:val="00632115"/>
    <w:rsid w:val="00632728"/>
    <w:rsid w:val="00632C2F"/>
    <w:rsid w:val="006345CA"/>
    <w:rsid w:val="00634D20"/>
    <w:rsid w:val="00635697"/>
    <w:rsid w:val="006356D3"/>
    <w:rsid w:val="006372AC"/>
    <w:rsid w:val="006401A9"/>
    <w:rsid w:val="00641152"/>
    <w:rsid w:val="00642339"/>
    <w:rsid w:val="00643AA6"/>
    <w:rsid w:val="00645CA1"/>
    <w:rsid w:val="00646450"/>
    <w:rsid w:val="00646B2A"/>
    <w:rsid w:val="00650E2B"/>
    <w:rsid w:val="00651396"/>
    <w:rsid w:val="006514E7"/>
    <w:rsid w:val="006528D3"/>
    <w:rsid w:val="006528E3"/>
    <w:rsid w:val="00652A15"/>
    <w:rsid w:val="00652E90"/>
    <w:rsid w:val="006533A2"/>
    <w:rsid w:val="00653769"/>
    <w:rsid w:val="006550CB"/>
    <w:rsid w:val="006557FE"/>
    <w:rsid w:val="00657BC2"/>
    <w:rsid w:val="00662FAF"/>
    <w:rsid w:val="00663301"/>
    <w:rsid w:val="00663484"/>
    <w:rsid w:val="00663E62"/>
    <w:rsid w:val="0066401A"/>
    <w:rsid w:val="006646AE"/>
    <w:rsid w:val="00665111"/>
    <w:rsid w:val="006651A3"/>
    <w:rsid w:val="006668F5"/>
    <w:rsid w:val="00666F30"/>
    <w:rsid w:val="006678E5"/>
    <w:rsid w:val="00670026"/>
    <w:rsid w:val="00670F46"/>
    <w:rsid w:val="00671472"/>
    <w:rsid w:val="00671DCB"/>
    <w:rsid w:val="00671DCF"/>
    <w:rsid w:val="00672802"/>
    <w:rsid w:val="00672F27"/>
    <w:rsid w:val="0067326F"/>
    <w:rsid w:val="006739C8"/>
    <w:rsid w:val="00673B8A"/>
    <w:rsid w:val="00673BAB"/>
    <w:rsid w:val="00674B6D"/>
    <w:rsid w:val="0067532A"/>
    <w:rsid w:val="0067588D"/>
    <w:rsid w:val="00675890"/>
    <w:rsid w:val="0067609D"/>
    <w:rsid w:val="00676FEA"/>
    <w:rsid w:val="0067790C"/>
    <w:rsid w:val="00677C4A"/>
    <w:rsid w:val="00680B39"/>
    <w:rsid w:val="00681A9E"/>
    <w:rsid w:val="006826ED"/>
    <w:rsid w:val="00684B41"/>
    <w:rsid w:val="00685222"/>
    <w:rsid w:val="00685585"/>
    <w:rsid w:val="006856F3"/>
    <w:rsid w:val="00685A66"/>
    <w:rsid w:val="00687D2D"/>
    <w:rsid w:val="00690784"/>
    <w:rsid w:val="00691586"/>
    <w:rsid w:val="00691633"/>
    <w:rsid w:val="006938CC"/>
    <w:rsid w:val="00694348"/>
    <w:rsid w:val="00694681"/>
    <w:rsid w:val="00694A1A"/>
    <w:rsid w:val="006950A2"/>
    <w:rsid w:val="006952B6"/>
    <w:rsid w:val="00695336"/>
    <w:rsid w:val="006956DE"/>
    <w:rsid w:val="00695B7C"/>
    <w:rsid w:val="006968A9"/>
    <w:rsid w:val="00696B6E"/>
    <w:rsid w:val="006976D2"/>
    <w:rsid w:val="006A08DD"/>
    <w:rsid w:val="006A2C9B"/>
    <w:rsid w:val="006A5DB1"/>
    <w:rsid w:val="006A654E"/>
    <w:rsid w:val="006A7C44"/>
    <w:rsid w:val="006B045B"/>
    <w:rsid w:val="006B25D5"/>
    <w:rsid w:val="006B28D7"/>
    <w:rsid w:val="006B32CD"/>
    <w:rsid w:val="006B380C"/>
    <w:rsid w:val="006B3D46"/>
    <w:rsid w:val="006B61C0"/>
    <w:rsid w:val="006B67EA"/>
    <w:rsid w:val="006B768E"/>
    <w:rsid w:val="006B7B88"/>
    <w:rsid w:val="006C0612"/>
    <w:rsid w:val="006C1ED2"/>
    <w:rsid w:val="006C4A4B"/>
    <w:rsid w:val="006C53AE"/>
    <w:rsid w:val="006C5DD8"/>
    <w:rsid w:val="006D25C1"/>
    <w:rsid w:val="006D274C"/>
    <w:rsid w:val="006D2937"/>
    <w:rsid w:val="006D679F"/>
    <w:rsid w:val="006D6EF3"/>
    <w:rsid w:val="006D736D"/>
    <w:rsid w:val="006D76E0"/>
    <w:rsid w:val="006E02ED"/>
    <w:rsid w:val="006E04DB"/>
    <w:rsid w:val="006E07CA"/>
    <w:rsid w:val="006E10C7"/>
    <w:rsid w:val="006E1336"/>
    <w:rsid w:val="006E2BAA"/>
    <w:rsid w:val="006E2F4B"/>
    <w:rsid w:val="006E3112"/>
    <w:rsid w:val="006E5E69"/>
    <w:rsid w:val="006E6B50"/>
    <w:rsid w:val="006E70F6"/>
    <w:rsid w:val="006E7D72"/>
    <w:rsid w:val="006E7F03"/>
    <w:rsid w:val="006F04C3"/>
    <w:rsid w:val="006F1269"/>
    <w:rsid w:val="006F1F16"/>
    <w:rsid w:val="006F5337"/>
    <w:rsid w:val="006F5865"/>
    <w:rsid w:val="006F6E3E"/>
    <w:rsid w:val="006F763C"/>
    <w:rsid w:val="007005B0"/>
    <w:rsid w:val="007006E1"/>
    <w:rsid w:val="00701BAD"/>
    <w:rsid w:val="00703128"/>
    <w:rsid w:val="007034DD"/>
    <w:rsid w:val="00703863"/>
    <w:rsid w:val="00703B6C"/>
    <w:rsid w:val="00703F3D"/>
    <w:rsid w:val="00704013"/>
    <w:rsid w:val="00704D44"/>
    <w:rsid w:val="00704F2C"/>
    <w:rsid w:val="00707502"/>
    <w:rsid w:val="00713C06"/>
    <w:rsid w:val="00714201"/>
    <w:rsid w:val="0071450E"/>
    <w:rsid w:val="00714BBE"/>
    <w:rsid w:val="00714C29"/>
    <w:rsid w:val="007165DF"/>
    <w:rsid w:val="00717DFC"/>
    <w:rsid w:val="007215FB"/>
    <w:rsid w:val="0072283B"/>
    <w:rsid w:val="00724599"/>
    <w:rsid w:val="00724DE6"/>
    <w:rsid w:val="007256DA"/>
    <w:rsid w:val="00726494"/>
    <w:rsid w:val="00727051"/>
    <w:rsid w:val="00730D47"/>
    <w:rsid w:val="00732AB5"/>
    <w:rsid w:val="00732BC5"/>
    <w:rsid w:val="00735D64"/>
    <w:rsid w:val="0073626E"/>
    <w:rsid w:val="007369B2"/>
    <w:rsid w:val="00737C42"/>
    <w:rsid w:val="00737D16"/>
    <w:rsid w:val="00737ED4"/>
    <w:rsid w:val="00741186"/>
    <w:rsid w:val="00742B0A"/>
    <w:rsid w:val="00745048"/>
    <w:rsid w:val="007462BB"/>
    <w:rsid w:val="00746F7D"/>
    <w:rsid w:val="00747851"/>
    <w:rsid w:val="007478F4"/>
    <w:rsid w:val="00750E04"/>
    <w:rsid w:val="00752054"/>
    <w:rsid w:val="007538F2"/>
    <w:rsid w:val="00753A1C"/>
    <w:rsid w:val="00753BE3"/>
    <w:rsid w:val="00753E77"/>
    <w:rsid w:val="007540F8"/>
    <w:rsid w:val="00754888"/>
    <w:rsid w:val="00754894"/>
    <w:rsid w:val="007549EB"/>
    <w:rsid w:val="0075591A"/>
    <w:rsid w:val="00755BB2"/>
    <w:rsid w:val="007564B8"/>
    <w:rsid w:val="00756A38"/>
    <w:rsid w:val="00757A27"/>
    <w:rsid w:val="00760642"/>
    <w:rsid w:val="00760A53"/>
    <w:rsid w:val="00761977"/>
    <w:rsid w:val="00762AFB"/>
    <w:rsid w:val="0076352E"/>
    <w:rsid w:val="00763866"/>
    <w:rsid w:val="00763DB2"/>
    <w:rsid w:val="00764209"/>
    <w:rsid w:val="00766A65"/>
    <w:rsid w:val="00766C20"/>
    <w:rsid w:val="00766F10"/>
    <w:rsid w:val="00767752"/>
    <w:rsid w:val="00767F8E"/>
    <w:rsid w:val="0077032C"/>
    <w:rsid w:val="00770646"/>
    <w:rsid w:val="00770B14"/>
    <w:rsid w:val="00770D20"/>
    <w:rsid w:val="007721AA"/>
    <w:rsid w:val="00772A13"/>
    <w:rsid w:val="00775C63"/>
    <w:rsid w:val="007767F4"/>
    <w:rsid w:val="0077743A"/>
    <w:rsid w:val="007775BF"/>
    <w:rsid w:val="007779D8"/>
    <w:rsid w:val="0078034D"/>
    <w:rsid w:val="0078309A"/>
    <w:rsid w:val="007840B0"/>
    <w:rsid w:val="007849CD"/>
    <w:rsid w:val="00785DF4"/>
    <w:rsid w:val="007865D8"/>
    <w:rsid w:val="00787BF4"/>
    <w:rsid w:val="007913B0"/>
    <w:rsid w:val="00791DA7"/>
    <w:rsid w:val="00795066"/>
    <w:rsid w:val="00795524"/>
    <w:rsid w:val="00796D47"/>
    <w:rsid w:val="007976A0"/>
    <w:rsid w:val="007A0962"/>
    <w:rsid w:val="007A1759"/>
    <w:rsid w:val="007A19C2"/>
    <w:rsid w:val="007A1CC2"/>
    <w:rsid w:val="007A202B"/>
    <w:rsid w:val="007A2902"/>
    <w:rsid w:val="007A2A9A"/>
    <w:rsid w:val="007A2B40"/>
    <w:rsid w:val="007A38E5"/>
    <w:rsid w:val="007A4E67"/>
    <w:rsid w:val="007A5E21"/>
    <w:rsid w:val="007A666C"/>
    <w:rsid w:val="007A76E7"/>
    <w:rsid w:val="007A799C"/>
    <w:rsid w:val="007B00D2"/>
    <w:rsid w:val="007B13DC"/>
    <w:rsid w:val="007B305E"/>
    <w:rsid w:val="007B3D60"/>
    <w:rsid w:val="007B3F42"/>
    <w:rsid w:val="007B4DA9"/>
    <w:rsid w:val="007B5D34"/>
    <w:rsid w:val="007B6915"/>
    <w:rsid w:val="007B7015"/>
    <w:rsid w:val="007C0051"/>
    <w:rsid w:val="007C0A7D"/>
    <w:rsid w:val="007C0C6C"/>
    <w:rsid w:val="007C41A1"/>
    <w:rsid w:val="007C46B5"/>
    <w:rsid w:val="007C586A"/>
    <w:rsid w:val="007C58BF"/>
    <w:rsid w:val="007C59C7"/>
    <w:rsid w:val="007C7553"/>
    <w:rsid w:val="007D05FA"/>
    <w:rsid w:val="007D0ED0"/>
    <w:rsid w:val="007D1327"/>
    <w:rsid w:val="007D3844"/>
    <w:rsid w:val="007D6B82"/>
    <w:rsid w:val="007D6BB3"/>
    <w:rsid w:val="007D701B"/>
    <w:rsid w:val="007D73F0"/>
    <w:rsid w:val="007D7C6C"/>
    <w:rsid w:val="007D7D1F"/>
    <w:rsid w:val="007E03A0"/>
    <w:rsid w:val="007E10C7"/>
    <w:rsid w:val="007E1C78"/>
    <w:rsid w:val="007E237E"/>
    <w:rsid w:val="007E29C8"/>
    <w:rsid w:val="007E2AE8"/>
    <w:rsid w:val="007E3EF0"/>
    <w:rsid w:val="007E62C2"/>
    <w:rsid w:val="007E69EF"/>
    <w:rsid w:val="007F02D4"/>
    <w:rsid w:val="007F3572"/>
    <w:rsid w:val="007F3C20"/>
    <w:rsid w:val="007F56E0"/>
    <w:rsid w:val="007F5FDD"/>
    <w:rsid w:val="007F78D4"/>
    <w:rsid w:val="008005CF"/>
    <w:rsid w:val="00800F52"/>
    <w:rsid w:val="008023F2"/>
    <w:rsid w:val="00802D87"/>
    <w:rsid w:val="00804CE4"/>
    <w:rsid w:val="00805951"/>
    <w:rsid w:val="008066DB"/>
    <w:rsid w:val="00807D7D"/>
    <w:rsid w:val="00811594"/>
    <w:rsid w:val="00812AC9"/>
    <w:rsid w:val="00812D5F"/>
    <w:rsid w:val="00813D3F"/>
    <w:rsid w:val="00814037"/>
    <w:rsid w:val="00814D5F"/>
    <w:rsid w:val="008153CC"/>
    <w:rsid w:val="00815F4F"/>
    <w:rsid w:val="00816E41"/>
    <w:rsid w:val="00817B83"/>
    <w:rsid w:val="00817D28"/>
    <w:rsid w:val="00817FB5"/>
    <w:rsid w:val="008208DC"/>
    <w:rsid w:val="0082183E"/>
    <w:rsid w:val="00821AA1"/>
    <w:rsid w:val="008223C9"/>
    <w:rsid w:val="00822B5C"/>
    <w:rsid w:val="00823D9F"/>
    <w:rsid w:val="00823FEF"/>
    <w:rsid w:val="00824D17"/>
    <w:rsid w:val="00825EDA"/>
    <w:rsid w:val="00826990"/>
    <w:rsid w:val="00826ECC"/>
    <w:rsid w:val="008276E8"/>
    <w:rsid w:val="0083006E"/>
    <w:rsid w:val="0083221A"/>
    <w:rsid w:val="00832375"/>
    <w:rsid w:val="00832484"/>
    <w:rsid w:val="008335B9"/>
    <w:rsid w:val="00834797"/>
    <w:rsid w:val="00835525"/>
    <w:rsid w:val="0083589A"/>
    <w:rsid w:val="008365DB"/>
    <w:rsid w:val="00836705"/>
    <w:rsid w:val="00837648"/>
    <w:rsid w:val="0084065A"/>
    <w:rsid w:val="008408D2"/>
    <w:rsid w:val="0084228E"/>
    <w:rsid w:val="008429A1"/>
    <w:rsid w:val="00842E30"/>
    <w:rsid w:val="008439A5"/>
    <w:rsid w:val="00846BA4"/>
    <w:rsid w:val="00847B81"/>
    <w:rsid w:val="00850628"/>
    <w:rsid w:val="00852230"/>
    <w:rsid w:val="00852638"/>
    <w:rsid w:val="00852E1F"/>
    <w:rsid w:val="0085411A"/>
    <w:rsid w:val="008543A0"/>
    <w:rsid w:val="0085456B"/>
    <w:rsid w:val="00854E4A"/>
    <w:rsid w:val="00856F6F"/>
    <w:rsid w:val="00857D7E"/>
    <w:rsid w:val="0086157D"/>
    <w:rsid w:val="00861BE3"/>
    <w:rsid w:val="008622D0"/>
    <w:rsid w:val="008626C1"/>
    <w:rsid w:val="008629BD"/>
    <w:rsid w:val="00862C7A"/>
    <w:rsid w:val="008636F1"/>
    <w:rsid w:val="00864455"/>
    <w:rsid w:val="00865D53"/>
    <w:rsid w:val="0086611B"/>
    <w:rsid w:val="0086699F"/>
    <w:rsid w:val="00867457"/>
    <w:rsid w:val="00867DA8"/>
    <w:rsid w:val="008703D1"/>
    <w:rsid w:val="00870C7E"/>
    <w:rsid w:val="00872902"/>
    <w:rsid w:val="00873812"/>
    <w:rsid w:val="008741F6"/>
    <w:rsid w:val="0087562C"/>
    <w:rsid w:val="00875B13"/>
    <w:rsid w:val="00877242"/>
    <w:rsid w:val="00877585"/>
    <w:rsid w:val="00880C60"/>
    <w:rsid w:val="00882181"/>
    <w:rsid w:val="00882E68"/>
    <w:rsid w:val="00883260"/>
    <w:rsid w:val="008848AB"/>
    <w:rsid w:val="00884C50"/>
    <w:rsid w:val="0088546D"/>
    <w:rsid w:val="00886162"/>
    <w:rsid w:val="00887CE7"/>
    <w:rsid w:val="00891739"/>
    <w:rsid w:val="00893117"/>
    <w:rsid w:val="008935CF"/>
    <w:rsid w:val="00895318"/>
    <w:rsid w:val="008957CA"/>
    <w:rsid w:val="00895E65"/>
    <w:rsid w:val="008975E2"/>
    <w:rsid w:val="008A02AC"/>
    <w:rsid w:val="008A0457"/>
    <w:rsid w:val="008A0632"/>
    <w:rsid w:val="008A10B1"/>
    <w:rsid w:val="008A175E"/>
    <w:rsid w:val="008A2F78"/>
    <w:rsid w:val="008A51E0"/>
    <w:rsid w:val="008A5661"/>
    <w:rsid w:val="008A5728"/>
    <w:rsid w:val="008A5946"/>
    <w:rsid w:val="008A5F39"/>
    <w:rsid w:val="008A642F"/>
    <w:rsid w:val="008A7C3D"/>
    <w:rsid w:val="008B0862"/>
    <w:rsid w:val="008B0E3F"/>
    <w:rsid w:val="008B2135"/>
    <w:rsid w:val="008B3252"/>
    <w:rsid w:val="008B47AE"/>
    <w:rsid w:val="008B553D"/>
    <w:rsid w:val="008B6079"/>
    <w:rsid w:val="008B67C7"/>
    <w:rsid w:val="008B7C44"/>
    <w:rsid w:val="008B7DB1"/>
    <w:rsid w:val="008C01C5"/>
    <w:rsid w:val="008C13CE"/>
    <w:rsid w:val="008C2882"/>
    <w:rsid w:val="008C4972"/>
    <w:rsid w:val="008C4C75"/>
    <w:rsid w:val="008C5164"/>
    <w:rsid w:val="008C5A07"/>
    <w:rsid w:val="008C5FCC"/>
    <w:rsid w:val="008C6D88"/>
    <w:rsid w:val="008C7067"/>
    <w:rsid w:val="008D0243"/>
    <w:rsid w:val="008D0862"/>
    <w:rsid w:val="008D1DD5"/>
    <w:rsid w:val="008D2BAD"/>
    <w:rsid w:val="008D31E2"/>
    <w:rsid w:val="008D3859"/>
    <w:rsid w:val="008D3F4F"/>
    <w:rsid w:val="008D40B7"/>
    <w:rsid w:val="008D479A"/>
    <w:rsid w:val="008D4B23"/>
    <w:rsid w:val="008D5A1C"/>
    <w:rsid w:val="008D5FF0"/>
    <w:rsid w:val="008D65DE"/>
    <w:rsid w:val="008D7976"/>
    <w:rsid w:val="008E014B"/>
    <w:rsid w:val="008E09D8"/>
    <w:rsid w:val="008E14F0"/>
    <w:rsid w:val="008E3147"/>
    <w:rsid w:val="008E3EE6"/>
    <w:rsid w:val="008E3F75"/>
    <w:rsid w:val="008E553B"/>
    <w:rsid w:val="008E66B7"/>
    <w:rsid w:val="008E7A79"/>
    <w:rsid w:val="008E7CDD"/>
    <w:rsid w:val="008F0778"/>
    <w:rsid w:val="008F188F"/>
    <w:rsid w:val="008F52A4"/>
    <w:rsid w:val="008F5EA2"/>
    <w:rsid w:val="008F678D"/>
    <w:rsid w:val="008F7035"/>
    <w:rsid w:val="008F7044"/>
    <w:rsid w:val="008F759D"/>
    <w:rsid w:val="00900600"/>
    <w:rsid w:val="00900A79"/>
    <w:rsid w:val="009018A7"/>
    <w:rsid w:val="00901EC3"/>
    <w:rsid w:val="00906A8B"/>
    <w:rsid w:val="00907394"/>
    <w:rsid w:val="00907BAA"/>
    <w:rsid w:val="00907FF7"/>
    <w:rsid w:val="009104FF"/>
    <w:rsid w:val="009106B6"/>
    <w:rsid w:val="00910A44"/>
    <w:rsid w:val="0091136D"/>
    <w:rsid w:val="00911978"/>
    <w:rsid w:val="00911F05"/>
    <w:rsid w:val="009129D3"/>
    <w:rsid w:val="00913B61"/>
    <w:rsid w:val="009146E2"/>
    <w:rsid w:val="00916857"/>
    <w:rsid w:val="00916C83"/>
    <w:rsid w:val="00917BE9"/>
    <w:rsid w:val="0092171C"/>
    <w:rsid w:val="00923A81"/>
    <w:rsid w:val="00923CC2"/>
    <w:rsid w:val="00925694"/>
    <w:rsid w:val="00925BD5"/>
    <w:rsid w:val="00925C03"/>
    <w:rsid w:val="009260E8"/>
    <w:rsid w:val="009275B2"/>
    <w:rsid w:val="00931FFA"/>
    <w:rsid w:val="0093324A"/>
    <w:rsid w:val="009337EF"/>
    <w:rsid w:val="0093383B"/>
    <w:rsid w:val="00933EB9"/>
    <w:rsid w:val="00937537"/>
    <w:rsid w:val="009408AA"/>
    <w:rsid w:val="00940917"/>
    <w:rsid w:val="00940AA3"/>
    <w:rsid w:val="00943319"/>
    <w:rsid w:val="009451EA"/>
    <w:rsid w:val="00950469"/>
    <w:rsid w:val="00950B24"/>
    <w:rsid w:val="009517C5"/>
    <w:rsid w:val="009525E5"/>
    <w:rsid w:val="009541E7"/>
    <w:rsid w:val="00955778"/>
    <w:rsid w:val="009559CE"/>
    <w:rsid w:val="0095725E"/>
    <w:rsid w:val="0096074F"/>
    <w:rsid w:val="00961904"/>
    <w:rsid w:val="009627E7"/>
    <w:rsid w:val="00962D2F"/>
    <w:rsid w:val="009637C9"/>
    <w:rsid w:val="00963B5E"/>
    <w:rsid w:val="00964737"/>
    <w:rsid w:val="00964BC3"/>
    <w:rsid w:val="009658AA"/>
    <w:rsid w:val="00966444"/>
    <w:rsid w:val="00966FD0"/>
    <w:rsid w:val="00967BE9"/>
    <w:rsid w:val="00967DBD"/>
    <w:rsid w:val="00971646"/>
    <w:rsid w:val="0097217C"/>
    <w:rsid w:val="00973670"/>
    <w:rsid w:val="00973999"/>
    <w:rsid w:val="00974615"/>
    <w:rsid w:val="00974A7F"/>
    <w:rsid w:val="00975B46"/>
    <w:rsid w:val="00976533"/>
    <w:rsid w:val="009768E6"/>
    <w:rsid w:val="0097751B"/>
    <w:rsid w:val="00980124"/>
    <w:rsid w:val="00986FD0"/>
    <w:rsid w:val="00990041"/>
    <w:rsid w:val="009936F2"/>
    <w:rsid w:val="00993769"/>
    <w:rsid w:val="00993FCF"/>
    <w:rsid w:val="00994D0B"/>
    <w:rsid w:val="00996AC0"/>
    <w:rsid w:val="00996E46"/>
    <w:rsid w:val="009A05F7"/>
    <w:rsid w:val="009A0B9C"/>
    <w:rsid w:val="009A1F77"/>
    <w:rsid w:val="009A23FD"/>
    <w:rsid w:val="009A26BC"/>
    <w:rsid w:val="009A366D"/>
    <w:rsid w:val="009A4471"/>
    <w:rsid w:val="009A7077"/>
    <w:rsid w:val="009B05B9"/>
    <w:rsid w:val="009B114F"/>
    <w:rsid w:val="009B14EC"/>
    <w:rsid w:val="009B2189"/>
    <w:rsid w:val="009B4900"/>
    <w:rsid w:val="009B5775"/>
    <w:rsid w:val="009B7046"/>
    <w:rsid w:val="009B70EB"/>
    <w:rsid w:val="009B7ADD"/>
    <w:rsid w:val="009C1785"/>
    <w:rsid w:val="009C22FB"/>
    <w:rsid w:val="009C260E"/>
    <w:rsid w:val="009C4D50"/>
    <w:rsid w:val="009C581C"/>
    <w:rsid w:val="009C6245"/>
    <w:rsid w:val="009C64E5"/>
    <w:rsid w:val="009C76B8"/>
    <w:rsid w:val="009C771A"/>
    <w:rsid w:val="009D02A8"/>
    <w:rsid w:val="009D1285"/>
    <w:rsid w:val="009D12FB"/>
    <w:rsid w:val="009D1B28"/>
    <w:rsid w:val="009D25B9"/>
    <w:rsid w:val="009D39A6"/>
    <w:rsid w:val="009D4555"/>
    <w:rsid w:val="009D53FC"/>
    <w:rsid w:val="009D7A6D"/>
    <w:rsid w:val="009E0D60"/>
    <w:rsid w:val="009E1754"/>
    <w:rsid w:val="009E264E"/>
    <w:rsid w:val="009E2794"/>
    <w:rsid w:val="009E54EE"/>
    <w:rsid w:val="009E5E08"/>
    <w:rsid w:val="009E7886"/>
    <w:rsid w:val="009F0444"/>
    <w:rsid w:val="009F0971"/>
    <w:rsid w:val="009F15C4"/>
    <w:rsid w:val="009F1936"/>
    <w:rsid w:val="009F357D"/>
    <w:rsid w:val="009F3658"/>
    <w:rsid w:val="009F38D1"/>
    <w:rsid w:val="009F3D62"/>
    <w:rsid w:val="009F40B8"/>
    <w:rsid w:val="009F424E"/>
    <w:rsid w:val="009F69FC"/>
    <w:rsid w:val="009F70DB"/>
    <w:rsid w:val="00A00591"/>
    <w:rsid w:val="00A00E0A"/>
    <w:rsid w:val="00A00E3E"/>
    <w:rsid w:val="00A01703"/>
    <w:rsid w:val="00A024E8"/>
    <w:rsid w:val="00A04893"/>
    <w:rsid w:val="00A054C1"/>
    <w:rsid w:val="00A068B7"/>
    <w:rsid w:val="00A101FC"/>
    <w:rsid w:val="00A111A4"/>
    <w:rsid w:val="00A131A6"/>
    <w:rsid w:val="00A147D2"/>
    <w:rsid w:val="00A14D82"/>
    <w:rsid w:val="00A17818"/>
    <w:rsid w:val="00A217A7"/>
    <w:rsid w:val="00A226C4"/>
    <w:rsid w:val="00A234D7"/>
    <w:rsid w:val="00A23BD6"/>
    <w:rsid w:val="00A248AD"/>
    <w:rsid w:val="00A26350"/>
    <w:rsid w:val="00A270B0"/>
    <w:rsid w:val="00A30275"/>
    <w:rsid w:val="00A31474"/>
    <w:rsid w:val="00A31A0D"/>
    <w:rsid w:val="00A31AC6"/>
    <w:rsid w:val="00A3233C"/>
    <w:rsid w:val="00A325FC"/>
    <w:rsid w:val="00A33A96"/>
    <w:rsid w:val="00A34A0A"/>
    <w:rsid w:val="00A35D2D"/>
    <w:rsid w:val="00A36C3C"/>
    <w:rsid w:val="00A3756C"/>
    <w:rsid w:val="00A41F25"/>
    <w:rsid w:val="00A4277E"/>
    <w:rsid w:val="00A43635"/>
    <w:rsid w:val="00A444EC"/>
    <w:rsid w:val="00A47D3B"/>
    <w:rsid w:val="00A5041F"/>
    <w:rsid w:val="00A50B1E"/>
    <w:rsid w:val="00A51CA9"/>
    <w:rsid w:val="00A55398"/>
    <w:rsid w:val="00A55A2C"/>
    <w:rsid w:val="00A5653C"/>
    <w:rsid w:val="00A56657"/>
    <w:rsid w:val="00A57CE5"/>
    <w:rsid w:val="00A6152C"/>
    <w:rsid w:val="00A61930"/>
    <w:rsid w:val="00A627A9"/>
    <w:rsid w:val="00A62E30"/>
    <w:rsid w:val="00A654FE"/>
    <w:rsid w:val="00A6684A"/>
    <w:rsid w:val="00A67633"/>
    <w:rsid w:val="00A67708"/>
    <w:rsid w:val="00A70984"/>
    <w:rsid w:val="00A72FA2"/>
    <w:rsid w:val="00A733C6"/>
    <w:rsid w:val="00A74157"/>
    <w:rsid w:val="00A74515"/>
    <w:rsid w:val="00A756C7"/>
    <w:rsid w:val="00A75FC3"/>
    <w:rsid w:val="00A76CD5"/>
    <w:rsid w:val="00A77684"/>
    <w:rsid w:val="00A77966"/>
    <w:rsid w:val="00A8123C"/>
    <w:rsid w:val="00A83E42"/>
    <w:rsid w:val="00A841F0"/>
    <w:rsid w:val="00A84590"/>
    <w:rsid w:val="00A84CF9"/>
    <w:rsid w:val="00A86457"/>
    <w:rsid w:val="00A867EE"/>
    <w:rsid w:val="00A87356"/>
    <w:rsid w:val="00A87CBE"/>
    <w:rsid w:val="00A900EC"/>
    <w:rsid w:val="00A911A7"/>
    <w:rsid w:val="00A9236B"/>
    <w:rsid w:val="00A92518"/>
    <w:rsid w:val="00A927C4"/>
    <w:rsid w:val="00A94247"/>
    <w:rsid w:val="00A946C5"/>
    <w:rsid w:val="00A94D85"/>
    <w:rsid w:val="00A94EF3"/>
    <w:rsid w:val="00A96714"/>
    <w:rsid w:val="00A96E5C"/>
    <w:rsid w:val="00A97A28"/>
    <w:rsid w:val="00AA06DB"/>
    <w:rsid w:val="00AA23FA"/>
    <w:rsid w:val="00AA2FBB"/>
    <w:rsid w:val="00AA344E"/>
    <w:rsid w:val="00AA351E"/>
    <w:rsid w:val="00AA3C8A"/>
    <w:rsid w:val="00AA44BD"/>
    <w:rsid w:val="00AA4755"/>
    <w:rsid w:val="00AB0196"/>
    <w:rsid w:val="00AB10A3"/>
    <w:rsid w:val="00AB1240"/>
    <w:rsid w:val="00AB2283"/>
    <w:rsid w:val="00AB2BAC"/>
    <w:rsid w:val="00AB3772"/>
    <w:rsid w:val="00AB51D7"/>
    <w:rsid w:val="00AB5238"/>
    <w:rsid w:val="00AB5651"/>
    <w:rsid w:val="00AB6772"/>
    <w:rsid w:val="00AB7EF6"/>
    <w:rsid w:val="00AC01DB"/>
    <w:rsid w:val="00AC0A58"/>
    <w:rsid w:val="00AC16C9"/>
    <w:rsid w:val="00AC1DAD"/>
    <w:rsid w:val="00AC1E27"/>
    <w:rsid w:val="00AC2163"/>
    <w:rsid w:val="00AC22B0"/>
    <w:rsid w:val="00AC58EE"/>
    <w:rsid w:val="00AD10C2"/>
    <w:rsid w:val="00AD15CE"/>
    <w:rsid w:val="00AD1F2F"/>
    <w:rsid w:val="00AD3097"/>
    <w:rsid w:val="00AD3EF5"/>
    <w:rsid w:val="00AD4EFE"/>
    <w:rsid w:val="00AD5AF7"/>
    <w:rsid w:val="00AD7662"/>
    <w:rsid w:val="00AE018B"/>
    <w:rsid w:val="00AE099C"/>
    <w:rsid w:val="00AE0F37"/>
    <w:rsid w:val="00AE370E"/>
    <w:rsid w:val="00AE4351"/>
    <w:rsid w:val="00AE475B"/>
    <w:rsid w:val="00AE530E"/>
    <w:rsid w:val="00AE62A4"/>
    <w:rsid w:val="00AE62C4"/>
    <w:rsid w:val="00AE6EE1"/>
    <w:rsid w:val="00AF3243"/>
    <w:rsid w:val="00AF3535"/>
    <w:rsid w:val="00AF37E8"/>
    <w:rsid w:val="00AF38F6"/>
    <w:rsid w:val="00AF5063"/>
    <w:rsid w:val="00AF5446"/>
    <w:rsid w:val="00AF7EA6"/>
    <w:rsid w:val="00B000BD"/>
    <w:rsid w:val="00B000F3"/>
    <w:rsid w:val="00B006CF"/>
    <w:rsid w:val="00B04D92"/>
    <w:rsid w:val="00B04E19"/>
    <w:rsid w:val="00B04F8A"/>
    <w:rsid w:val="00B05181"/>
    <w:rsid w:val="00B05EB6"/>
    <w:rsid w:val="00B0660F"/>
    <w:rsid w:val="00B06717"/>
    <w:rsid w:val="00B06A23"/>
    <w:rsid w:val="00B06A66"/>
    <w:rsid w:val="00B079CB"/>
    <w:rsid w:val="00B07E6D"/>
    <w:rsid w:val="00B07ED6"/>
    <w:rsid w:val="00B103AE"/>
    <w:rsid w:val="00B105C5"/>
    <w:rsid w:val="00B11382"/>
    <w:rsid w:val="00B113DC"/>
    <w:rsid w:val="00B13116"/>
    <w:rsid w:val="00B14D66"/>
    <w:rsid w:val="00B15E6B"/>
    <w:rsid w:val="00B21290"/>
    <w:rsid w:val="00B21DBC"/>
    <w:rsid w:val="00B224C1"/>
    <w:rsid w:val="00B23285"/>
    <w:rsid w:val="00B2342C"/>
    <w:rsid w:val="00B243FD"/>
    <w:rsid w:val="00B2461E"/>
    <w:rsid w:val="00B256B9"/>
    <w:rsid w:val="00B25CC6"/>
    <w:rsid w:val="00B25D19"/>
    <w:rsid w:val="00B2628F"/>
    <w:rsid w:val="00B26AAB"/>
    <w:rsid w:val="00B276E2"/>
    <w:rsid w:val="00B31FDC"/>
    <w:rsid w:val="00B321E8"/>
    <w:rsid w:val="00B33C65"/>
    <w:rsid w:val="00B34A29"/>
    <w:rsid w:val="00B353C5"/>
    <w:rsid w:val="00B35711"/>
    <w:rsid w:val="00B35F17"/>
    <w:rsid w:val="00B35F6F"/>
    <w:rsid w:val="00B364F2"/>
    <w:rsid w:val="00B37504"/>
    <w:rsid w:val="00B376E0"/>
    <w:rsid w:val="00B40553"/>
    <w:rsid w:val="00B40F67"/>
    <w:rsid w:val="00B41BC0"/>
    <w:rsid w:val="00B42913"/>
    <w:rsid w:val="00B42F20"/>
    <w:rsid w:val="00B444C1"/>
    <w:rsid w:val="00B45177"/>
    <w:rsid w:val="00B46988"/>
    <w:rsid w:val="00B46ED9"/>
    <w:rsid w:val="00B47E52"/>
    <w:rsid w:val="00B51585"/>
    <w:rsid w:val="00B52B53"/>
    <w:rsid w:val="00B53888"/>
    <w:rsid w:val="00B54433"/>
    <w:rsid w:val="00B548CF"/>
    <w:rsid w:val="00B6078E"/>
    <w:rsid w:val="00B615FD"/>
    <w:rsid w:val="00B63E7D"/>
    <w:rsid w:val="00B64241"/>
    <w:rsid w:val="00B642D6"/>
    <w:rsid w:val="00B67A7F"/>
    <w:rsid w:val="00B70583"/>
    <w:rsid w:val="00B71200"/>
    <w:rsid w:val="00B720AC"/>
    <w:rsid w:val="00B7350A"/>
    <w:rsid w:val="00B74683"/>
    <w:rsid w:val="00B749F1"/>
    <w:rsid w:val="00B75A13"/>
    <w:rsid w:val="00B760F1"/>
    <w:rsid w:val="00B77032"/>
    <w:rsid w:val="00B817E7"/>
    <w:rsid w:val="00B81CB3"/>
    <w:rsid w:val="00B8211C"/>
    <w:rsid w:val="00B8322E"/>
    <w:rsid w:val="00B8396E"/>
    <w:rsid w:val="00B842AA"/>
    <w:rsid w:val="00B844A7"/>
    <w:rsid w:val="00B849E1"/>
    <w:rsid w:val="00B84A79"/>
    <w:rsid w:val="00B86A92"/>
    <w:rsid w:val="00B9046E"/>
    <w:rsid w:val="00B9090A"/>
    <w:rsid w:val="00B91217"/>
    <w:rsid w:val="00B91590"/>
    <w:rsid w:val="00B92231"/>
    <w:rsid w:val="00B92F39"/>
    <w:rsid w:val="00B93031"/>
    <w:rsid w:val="00B948EF"/>
    <w:rsid w:val="00B95B58"/>
    <w:rsid w:val="00B96551"/>
    <w:rsid w:val="00B96A45"/>
    <w:rsid w:val="00BA056D"/>
    <w:rsid w:val="00BA0D34"/>
    <w:rsid w:val="00BA0E2A"/>
    <w:rsid w:val="00BA1EB1"/>
    <w:rsid w:val="00BA5815"/>
    <w:rsid w:val="00BA5C31"/>
    <w:rsid w:val="00BA5D5E"/>
    <w:rsid w:val="00BA601A"/>
    <w:rsid w:val="00BA60B9"/>
    <w:rsid w:val="00BA6213"/>
    <w:rsid w:val="00BA67C9"/>
    <w:rsid w:val="00BB2218"/>
    <w:rsid w:val="00BB2A25"/>
    <w:rsid w:val="00BB3CB8"/>
    <w:rsid w:val="00BB4D1E"/>
    <w:rsid w:val="00BB59B0"/>
    <w:rsid w:val="00BB5E69"/>
    <w:rsid w:val="00BB6341"/>
    <w:rsid w:val="00BB6365"/>
    <w:rsid w:val="00BB6D5B"/>
    <w:rsid w:val="00BB716C"/>
    <w:rsid w:val="00BB737A"/>
    <w:rsid w:val="00BB7559"/>
    <w:rsid w:val="00BB7DE7"/>
    <w:rsid w:val="00BC0701"/>
    <w:rsid w:val="00BC0835"/>
    <w:rsid w:val="00BC09DF"/>
    <w:rsid w:val="00BC0D8B"/>
    <w:rsid w:val="00BC1B74"/>
    <w:rsid w:val="00BC2011"/>
    <w:rsid w:val="00BC27E1"/>
    <w:rsid w:val="00BC3521"/>
    <w:rsid w:val="00BC354F"/>
    <w:rsid w:val="00BC450B"/>
    <w:rsid w:val="00BC6CE9"/>
    <w:rsid w:val="00BD0FCE"/>
    <w:rsid w:val="00BD2F75"/>
    <w:rsid w:val="00BD4798"/>
    <w:rsid w:val="00BD47F9"/>
    <w:rsid w:val="00BD571A"/>
    <w:rsid w:val="00BE1FBE"/>
    <w:rsid w:val="00BE2219"/>
    <w:rsid w:val="00BE222B"/>
    <w:rsid w:val="00BE2D94"/>
    <w:rsid w:val="00BE356F"/>
    <w:rsid w:val="00BE3E56"/>
    <w:rsid w:val="00BE424C"/>
    <w:rsid w:val="00BE67DE"/>
    <w:rsid w:val="00BF07CC"/>
    <w:rsid w:val="00BF317C"/>
    <w:rsid w:val="00BF3CD2"/>
    <w:rsid w:val="00BF4236"/>
    <w:rsid w:val="00BF4412"/>
    <w:rsid w:val="00BF4449"/>
    <w:rsid w:val="00BF47B2"/>
    <w:rsid w:val="00BF4D22"/>
    <w:rsid w:val="00BF5228"/>
    <w:rsid w:val="00BF5446"/>
    <w:rsid w:val="00BF6432"/>
    <w:rsid w:val="00BF6729"/>
    <w:rsid w:val="00BF6E2C"/>
    <w:rsid w:val="00BF7548"/>
    <w:rsid w:val="00BF7916"/>
    <w:rsid w:val="00BF7A8B"/>
    <w:rsid w:val="00C00894"/>
    <w:rsid w:val="00C00923"/>
    <w:rsid w:val="00C00AFE"/>
    <w:rsid w:val="00C020D7"/>
    <w:rsid w:val="00C04501"/>
    <w:rsid w:val="00C04A56"/>
    <w:rsid w:val="00C04BD8"/>
    <w:rsid w:val="00C0590B"/>
    <w:rsid w:val="00C060FC"/>
    <w:rsid w:val="00C07610"/>
    <w:rsid w:val="00C07678"/>
    <w:rsid w:val="00C11E06"/>
    <w:rsid w:val="00C14522"/>
    <w:rsid w:val="00C1461E"/>
    <w:rsid w:val="00C1528D"/>
    <w:rsid w:val="00C17312"/>
    <w:rsid w:val="00C17B66"/>
    <w:rsid w:val="00C20AC8"/>
    <w:rsid w:val="00C20AD5"/>
    <w:rsid w:val="00C2119D"/>
    <w:rsid w:val="00C21471"/>
    <w:rsid w:val="00C22937"/>
    <w:rsid w:val="00C252B6"/>
    <w:rsid w:val="00C25869"/>
    <w:rsid w:val="00C2603E"/>
    <w:rsid w:val="00C26328"/>
    <w:rsid w:val="00C26730"/>
    <w:rsid w:val="00C26FCB"/>
    <w:rsid w:val="00C309D6"/>
    <w:rsid w:val="00C31A3F"/>
    <w:rsid w:val="00C31A65"/>
    <w:rsid w:val="00C32B54"/>
    <w:rsid w:val="00C35D42"/>
    <w:rsid w:val="00C35D67"/>
    <w:rsid w:val="00C36224"/>
    <w:rsid w:val="00C40BB6"/>
    <w:rsid w:val="00C40DC3"/>
    <w:rsid w:val="00C4151B"/>
    <w:rsid w:val="00C4260E"/>
    <w:rsid w:val="00C42BBD"/>
    <w:rsid w:val="00C4350E"/>
    <w:rsid w:val="00C43673"/>
    <w:rsid w:val="00C446BF"/>
    <w:rsid w:val="00C447F8"/>
    <w:rsid w:val="00C448A1"/>
    <w:rsid w:val="00C464A8"/>
    <w:rsid w:val="00C468F9"/>
    <w:rsid w:val="00C46D22"/>
    <w:rsid w:val="00C46ED2"/>
    <w:rsid w:val="00C4734B"/>
    <w:rsid w:val="00C47769"/>
    <w:rsid w:val="00C53416"/>
    <w:rsid w:val="00C54D18"/>
    <w:rsid w:val="00C55ABE"/>
    <w:rsid w:val="00C56645"/>
    <w:rsid w:val="00C574AF"/>
    <w:rsid w:val="00C63AD5"/>
    <w:rsid w:val="00C63D07"/>
    <w:rsid w:val="00C6419A"/>
    <w:rsid w:val="00C641E6"/>
    <w:rsid w:val="00C65F40"/>
    <w:rsid w:val="00C71D43"/>
    <w:rsid w:val="00C72633"/>
    <w:rsid w:val="00C72645"/>
    <w:rsid w:val="00C72CB6"/>
    <w:rsid w:val="00C730DD"/>
    <w:rsid w:val="00C731CB"/>
    <w:rsid w:val="00C73338"/>
    <w:rsid w:val="00C73E14"/>
    <w:rsid w:val="00C74EFB"/>
    <w:rsid w:val="00C750FD"/>
    <w:rsid w:val="00C760FA"/>
    <w:rsid w:val="00C769B0"/>
    <w:rsid w:val="00C7776B"/>
    <w:rsid w:val="00C82B1C"/>
    <w:rsid w:val="00C83BE4"/>
    <w:rsid w:val="00C8525A"/>
    <w:rsid w:val="00C86387"/>
    <w:rsid w:val="00C86E5A"/>
    <w:rsid w:val="00C879CC"/>
    <w:rsid w:val="00C90606"/>
    <w:rsid w:val="00C91418"/>
    <w:rsid w:val="00C931AE"/>
    <w:rsid w:val="00C93455"/>
    <w:rsid w:val="00C93662"/>
    <w:rsid w:val="00C93769"/>
    <w:rsid w:val="00C94F21"/>
    <w:rsid w:val="00C95B78"/>
    <w:rsid w:val="00C9683E"/>
    <w:rsid w:val="00C96BC1"/>
    <w:rsid w:val="00CA033F"/>
    <w:rsid w:val="00CA12AF"/>
    <w:rsid w:val="00CA35D7"/>
    <w:rsid w:val="00CA36C2"/>
    <w:rsid w:val="00CA38A4"/>
    <w:rsid w:val="00CA588E"/>
    <w:rsid w:val="00CA5CC2"/>
    <w:rsid w:val="00CA7B86"/>
    <w:rsid w:val="00CB1428"/>
    <w:rsid w:val="00CB2679"/>
    <w:rsid w:val="00CB2A62"/>
    <w:rsid w:val="00CB3120"/>
    <w:rsid w:val="00CB3A06"/>
    <w:rsid w:val="00CB6695"/>
    <w:rsid w:val="00CB6D73"/>
    <w:rsid w:val="00CC2F46"/>
    <w:rsid w:val="00CC386E"/>
    <w:rsid w:val="00CC3B56"/>
    <w:rsid w:val="00CC5E6E"/>
    <w:rsid w:val="00CC6009"/>
    <w:rsid w:val="00CC642F"/>
    <w:rsid w:val="00CC7739"/>
    <w:rsid w:val="00CD1B6A"/>
    <w:rsid w:val="00CD1CEB"/>
    <w:rsid w:val="00CD2093"/>
    <w:rsid w:val="00CD224E"/>
    <w:rsid w:val="00CD3D46"/>
    <w:rsid w:val="00CD4586"/>
    <w:rsid w:val="00CE06C7"/>
    <w:rsid w:val="00CE0DD4"/>
    <w:rsid w:val="00CE1660"/>
    <w:rsid w:val="00CE1941"/>
    <w:rsid w:val="00CE1BFF"/>
    <w:rsid w:val="00CE266C"/>
    <w:rsid w:val="00CE346F"/>
    <w:rsid w:val="00CE3B13"/>
    <w:rsid w:val="00CE40D4"/>
    <w:rsid w:val="00CE440A"/>
    <w:rsid w:val="00CE513F"/>
    <w:rsid w:val="00CE6B77"/>
    <w:rsid w:val="00CE7C90"/>
    <w:rsid w:val="00CE7CDB"/>
    <w:rsid w:val="00CF0C36"/>
    <w:rsid w:val="00CF11A9"/>
    <w:rsid w:val="00CF34EE"/>
    <w:rsid w:val="00CF42E9"/>
    <w:rsid w:val="00CF49A4"/>
    <w:rsid w:val="00CF60B2"/>
    <w:rsid w:val="00D009EF"/>
    <w:rsid w:val="00D013A9"/>
    <w:rsid w:val="00D01751"/>
    <w:rsid w:val="00D03E46"/>
    <w:rsid w:val="00D04069"/>
    <w:rsid w:val="00D0432A"/>
    <w:rsid w:val="00D0473D"/>
    <w:rsid w:val="00D06E86"/>
    <w:rsid w:val="00D06EFA"/>
    <w:rsid w:val="00D07B1A"/>
    <w:rsid w:val="00D07F2F"/>
    <w:rsid w:val="00D10396"/>
    <w:rsid w:val="00D10DD6"/>
    <w:rsid w:val="00D1144C"/>
    <w:rsid w:val="00D11784"/>
    <w:rsid w:val="00D14F83"/>
    <w:rsid w:val="00D22E4E"/>
    <w:rsid w:val="00D23FF4"/>
    <w:rsid w:val="00D2447E"/>
    <w:rsid w:val="00D24E5E"/>
    <w:rsid w:val="00D2565B"/>
    <w:rsid w:val="00D25C05"/>
    <w:rsid w:val="00D25D43"/>
    <w:rsid w:val="00D264DE"/>
    <w:rsid w:val="00D30E79"/>
    <w:rsid w:val="00D32004"/>
    <w:rsid w:val="00D339C6"/>
    <w:rsid w:val="00D356B9"/>
    <w:rsid w:val="00D3632A"/>
    <w:rsid w:val="00D3689A"/>
    <w:rsid w:val="00D36ADC"/>
    <w:rsid w:val="00D41B51"/>
    <w:rsid w:val="00D42A83"/>
    <w:rsid w:val="00D45931"/>
    <w:rsid w:val="00D46B84"/>
    <w:rsid w:val="00D47B00"/>
    <w:rsid w:val="00D50A50"/>
    <w:rsid w:val="00D5226B"/>
    <w:rsid w:val="00D52596"/>
    <w:rsid w:val="00D6014F"/>
    <w:rsid w:val="00D61E7B"/>
    <w:rsid w:val="00D63E03"/>
    <w:rsid w:val="00D6455B"/>
    <w:rsid w:val="00D6563A"/>
    <w:rsid w:val="00D65994"/>
    <w:rsid w:val="00D6689F"/>
    <w:rsid w:val="00D66E94"/>
    <w:rsid w:val="00D7032C"/>
    <w:rsid w:val="00D73ED5"/>
    <w:rsid w:val="00D74574"/>
    <w:rsid w:val="00D7587A"/>
    <w:rsid w:val="00D75E09"/>
    <w:rsid w:val="00D76E60"/>
    <w:rsid w:val="00D77114"/>
    <w:rsid w:val="00D803E6"/>
    <w:rsid w:val="00D83CE1"/>
    <w:rsid w:val="00D83D85"/>
    <w:rsid w:val="00D83DC1"/>
    <w:rsid w:val="00D84221"/>
    <w:rsid w:val="00D84BDA"/>
    <w:rsid w:val="00D90BB3"/>
    <w:rsid w:val="00D9196B"/>
    <w:rsid w:val="00D92276"/>
    <w:rsid w:val="00D92E56"/>
    <w:rsid w:val="00D9521D"/>
    <w:rsid w:val="00D952D9"/>
    <w:rsid w:val="00D95771"/>
    <w:rsid w:val="00D97414"/>
    <w:rsid w:val="00D97C1F"/>
    <w:rsid w:val="00DA0BCD"/>
    <w:rsid w:val="00DA0D2E"/>
    <w:rsid w:val="00DA1324"/>
    <w:rsid w:val="00DA14D4"/>
    <w:rsid w:val="00DA1D80"/>
    <w:rsid w:val="00DA2104"/>
    <w:rsid w:val="00DA2F04"/>
    <w:rsid w:val="00DA3FAB"/>
    <w:rsid w:val="00DA4110"/>
    <w:rsid w:val="00DA4A8C"/>
    <w:rsid w:val="00DA4CEC"/>
    <w:rsid w:val="00DA4E54"/>
    <w:rsid w:val="00DA5886"/>
    <w:rsid w:val="00DA68B2"/>
    <w:rsid w:val="00DA6F65"/>
    <w:rsid w:val="00DA7C29"/>
    <w:rsid w:val="00DA7F34"/>
    <w:rsid w:val="00DB07E7"/>
    <w:rsid w:val="00DB0C0B"/>
    <w:rsid w:val="00DB13FD"/>
    <w:rsid w:val="00DB3879"/>
    <w:rsid w:val="00DB4419"/>
    <w:rsid w:val="00DB46EC"/>
    <w:rsid w:val="00DB5B35"/>
    <w:rsid w:val="00DB6395"/>
    <w:rsid w:val="00DC0205"/>
    <w:rsid w:val="00DC06EB"/>
    <w:rsid w:val="00DC0A0A"/>
    <w:rsid w:val="00DC10EA"/>
    <w:rsid w:val="00DC15ED"/>
    <w:rsid w:val="00DC1A7C"/>
    <w:rsid w:val="00DC3E10"/>
    <w:rsid w:val="00DC4307"/>
    <w:rsid w:val="00DC488D"/>
    <w:rsid w:val="00DC6BAF"/>
    <w:rsid w:val="00DC6BCF"/>
    <w:rsid w:val="00DC70DD"/>
    <w:rsid w:val="00DC763C"/>
    <w:rsid w:val="00DC7740"/>
    <w:rsid w:val="00DD2018"/>
    <w:rsid w:val="00DD2560"/>
    <w:rsid w:val="00DD2D49"/>
    <w:rsid w:val="00DD38A3"/>
    <w:rsid w:val="00DD3DF3"/>
    <w:rsid w:val="00DD42D1"/>
    <w:rsid w:val="00DD4ECE"/>
    <w:rsid w:val="00DD772E"/>
    <w:rsid w:val="00DD7B16"/>
    <w:rsid w:val="00DE0CB6"/>
    <w:rsid w:val="00DE1090"/>
    <w:rsid w:val="00DE46EA"/>
    <w:rsid w:val="00DE4D7F"/>
    <w:rsid w:val="00DE5246"/>
    <w:rsid w:val="00DE5398"/>
    <w:rsid w:val="00DE6744"/>
    <w:rsid w:val="00DE6790"/>
    <w:rsid w:val="00DF1125"/>
    <w:rsid w:val="00DF170F"/>
    <w:rsid w:val="00DF1EED"/>
    <w:rsid w:val="00DF25E8"/>
    <w:rsid w:val="00DF2D5E"/>
    <w:rsid w:val="00DF3496"/>
    <w:rsid w:val="00DF568B"/>
    <w:rsid w:val="00DF56DB"/>
    <w:rsid w:val="00DF6E34"/>
    <w:rsid w:val="00E00D55"/>
    <w:rsid w:val="00E00E82"/>
    <w:rsid w:val="00E0263F"/>
    <w:rsid w:val="00E02C3A"/>
    <w:rsid w:val="00E03296"/>
    <w:rsid w:val="00E03EA4"/>
    <w:rsid w:val="00E04DDD"/>
    <w:rsid w:val="00E05614"/>
    <w:rsid w:val="00E06CF4"/>
    <w:rsid w:val="00E06D1C"/>
    <w:rsid w:val="00E103B0"/>
    <w:rsid w:val="00E12021"/>
    <w:rsid w:val="00E12B09"/>
    <w:rsid w:val="00E133C8"/>
    <w:rsid w:val="00E1344E"/>
    <w:rsid w:val="00E16083"/>
    <w:rsid w:val="00E179FA"/>
    <w:rsid w:val="00E17B2D"/>
    <w:rsid w:val="00E17B33"/>
    <w:rsid w:val="00E17FCA"/>
    <w:rsid w:val="00E212CD"/>
    <w:rsid w:val="00E21400"/>
    <w:rsid w:val="00E2361B"/>
    <w:rsid w:val="00E2400B"/>
    <w:rsid w:val="00E24925"/>
    <w:rsid w:val="00E26E40"/>
    <w:rsid w:val="00E304B4"/>
    <w:rsid w:val="00E304FB"/>
    <w:rsid w:val="00E30DA7"/>
    <w:rsid w:val="00E31250"/>
    <w:rsid w:val="00E313C8"/>
    <w:rsid w:val="00E3164C"/>
    <w:rsid w:val="00E33064"/>
    <w:rsid w:val="00E33DDF"/>
    <w:rsid w:val="00E33DFE"/>
    <w:rsid w:val="00E347AE"/>
    <w:rsid w:val="00E34A01"/>
    <w:rsid w:val="00E34A95"/>
    <w:rsid w:val="00E36125"/>
    <w:rsid w:val="00E36285"/>
    <w:rsid w:val="00E364A5"/>
    <w:rsid w:val="00E36B3D"/>
    <w:rsid w:val="00E36DC3"/>
    <w:rsid w:val="00E374AA"/>
    <w:rsid w:val="00E37689"/>
    <w:rsid w:val="00E41701"/>
    <w:rsid w:val="00E42738"/>
    <w:rsid w:val="00E43290"/>
    <w:rsid w:val="00E46A0C"/>
    <w:rsid w:val="00E47103"/>
    <w:rsid w:val="00E50B1B"/>
    <w:rsid w:val="00E53374"/>
    <w:rsid w:val="00E534D4"/>
    <w:rsid w:val="00E539AF"/>
    <w:rsid w:val="00E542E7"/>
    <w:rsid w:val="00E5546D"/>
    <w:rsid w:val="00E56AF8"/>
    <w:rsid w:val="00E57993"/>
    <w:rsid w:val="00E60441"/>
    <w:rsid w:val="00E60C2F"/>
    <w:rsid w:val="00E61920"/>
    <w:rsid w:val="00E6380C"/>
    <w:rsid w:val="00E63DC9"/>
    <w:rsid w:val="00E63E3C"/>
    <w:rsid w:val="00E66235"/>
    <w:rsid w:val="00E66ED0"/>
    <w:rsid w:val="00E70133"/>
    <w:rsid w:val="00E71DE6"/>
    <w:rsid w:val="00E71DEF"/>
    <w:rsid w:val="00E71E12"/>
    <w:rsid w:val="00E72540"/>
    <w:rsid w:val="00E73008"/>
    <w:rsid w:val="00E730B2"/>
    <w:rsid w:val="00E745E5"/>
    <w:rsid w:val="00E759DC"/>
    <w:rsid w:val="00E75E1C"/>
    <w:rsid w:val="00E76232"/>
    <w:rsid w:val="00E76918"/>
    <w:rsid w:val="00E77CE1"/>
    <w:rsid w:val="00E8082F"/>
    <w:rsid w:val="00E80CFE"/>
    <w:rsid w:val="00E8108C"/>
    <w:rsid w:val="00E84285"/>
    <w:rsid w:val="00E84B93"/>
    <w:rsid w:val="00E852D9"/>
    <w:rsid w:val="00E859C1"/>
    <w:rsid w:val="00E85D9D"/>
    <w:rsid w:val="00E85EB0"/>
    <w:rsid w:val="00E86F2D"/>
    <w:rsid w:val="00E87781"/>
    <w:rsid w:val="00E87F7C"/>
    <w:rsid w:val="00E91EE9"/>
    <w:rsid w:val="00E926BE"/>
    <w:rsid w:val="00E92D87"/>
    <w:rsid w:val="00E93E78"/>
    <w:rsid w:val="00E94A80"/>
    <w:rsid w:val="00E966F3"/>
    <w:rsid w:val="00EA13B5"/>
    <w:rsid w:val="00EA3861"/>
    <w:rsid w:val="00EA4980"/>
    <w:rsid w:val="00EA4B80"/>
    <w:rsid w:val="00EA58C3"/>
    <w:rsid w:val="00EA604B"/>
    <w:rsid w:val="00EA73D7"/>
    <w:rsid w:val="00EA7A1D"/>
    <w:rsid w:val="00EB0B71"/>
    <w:rsid w:val="00EB1A76"/>
    <w:rsid w:val="00EB1FEF"/>
    <w:rsid w:val="00EB3240"/>
    <w:rsid w:val="00EB6543"/>
    <w:rsid w:val="00EB6636"/>
    <w:rsid w:val="00EB6FC1"/>
    <w:rsid w:val="00EB748B"/>
    <w:rsid w:val="00EB7549"/>
    <w:rsid w:val="00EB7BCA"/>
    <w:rsid w:val="00EB7BD6"/>
    <w:rsid w:val="00EC079D"/>
    <w:rsid w:val="00EC30E1"/>
    <w:rsid w:val="00EC3A5F"/>
    <w:rsid w:val="00EC4E09"/>
    <w:rsid w:val="00EC54DF"/>
    <w:rsid w:val="00EC694A"/>
    <w:rsid w:val="00EC6CDE"/>
    <w:rsid w:val="00EC7291"/>
    <w:rsid w:val="00EC7638"/>
    <w:rsid w:val="00ED0077"/>
    <w:rsid w:val="00ED08BF"/>
    <w:rsid w:val="00ED3996"/>
    <w:rsid w:val="00ED48EB"/>
    <w:rsid w:val="00ED509D"/>
    <w:rsid w:val="00ED5541"/>
    <w:rsid w:val="00ED5E49"/>
    <w:rsid w:val="00ED7C64"/>
    <w:rsid w:val="00EE0C19"/>
    <w:rsid w:val="00EE1288"/>
    <w:rsid w:val="00EE1B5E"/>
    <w:rsid w:val="00EE28BF"/>
    <w:rsid w:val="00EE50E9"/>
    <w:rsid w:val="00EE68D3"/>
    <w:rsid w:val="00EE6EE8"/>
    <w:rsid w:val="00EE7349"/>
    <w:rsid w:val="00EE7378"/>
    <w:rsid w:val="00EF044E"/>
    <w:rsid w:val="00EF1BD6"/>
    <w:rsid w:val="00EF5C03"/>
    <w:rsid w:val="00EF60D8"/>
    <w:rsid w:val="00EF6A45"/>
    <w:rsid w:val="00EF6E6F"/>
    <w:rsid w:val="00EF745F"/>
    <w:rsid w:val="00EF7733"/>
    <w:rsid w:val="00EF782A"/>
    <w:rsid w:val="00F006FF"/>
    <w:rsid w:val="00F00F86"/>
    <w:rsid w:val="00F01B5C"/>
    <w:rsid w:val="00F05A4F"/>
    <w:rsid w:val="00F07D59"/>
    <w:rsid w:val="00F10711"/>
    <w:rsid w:val="00F10C55"/>
    <w:rsid w:val="00F112B8"/>
    <w:rsid w:val="00F12BA6"/>
    <w:rsid w:val="00F136BF"/>
    <w:rsid w:val="00F17B9E"/>
    <w:rsid w:val="00F20E12"/>
    <w:rsid w:val="00F229E0"/>
    <w:rsid w:val="00F22EB1"/>
    <w:rsid w:val="00F24669"/>
    <w:rsid w:val="00F25099"/>
    <w:rsid w:val="00F2599A"/>
    <w:rsid w:val="00F27395"/>
    <w:rsid w:val="00F30CE7"/>
    <w:rsid w:val="00F31EB9"/>
    <w:rsid w:val="00F32143"/>
    <w:rsid w:val="00F3228B"/>
    <w:rsid w:val="00F333A1"/>
    <w:rsid w:val="00F34512"/>
    <w:rsid w:val="00F35B2D"/>
    <w:rsid w:val="00F363AB"/>
    <w:rsid w:val="00F369A3"/>
    <w:rsid w:val="00F40238"/>
    <w:rsid w:val="00F4112B"/>
    <w:rsid w:val="00F422FF"/>
    <w:rsid w:val="00F42B04"/>
    <w:rsid w:val="00F42DD9"/>
    <w:rsid w:val="00F42E36"/>
    <w:rsid w:val="00F444C8"/>
    <w:rsid w:val="00F460E7"/>
    <w:rsid w:val="00F47D07"/>
    <w:rsid w:val="00F50765"/>
    <w:rsid w:val="00F51C42"/>
    <w:rsid w:val="00F524E3"/>
    <w:rsid w:val="00F53047"/>
    <w:rsid w:val="00F538F7"/>
    <w:rsid w:val="00F53D5E"/>
    <w:rsid w:val="00F56143"/>
    <w:rsid w:val="00F5621D"/>
    <w:rsid w:val="00F56CF0"/>
    <w:rsid w:val="00F5798E"/>
    <w:rsid w:val="00F57D88"/>
    <w:rsid w:val="00F60209"/>
    <w:rsid w:val="00F60FB5"/>
    <w:rsid w:val="00F614A9"/>
    <w:rsid w:val="00F615E5"/>
    <w:rsid w:val="00F64451"/>
    <w:rsid w:val="00F64898"/>
    <w:rsid w:val="00F64C5F"/>
    <w:rsid w:val="00F65838"/>
    <w:rsid w:val="00F6707A"/>
    <w:rsid w:val="00F670B5"/>
    <w:rsid w:val="00F67DFE"/>
    <w:rsid w:val="00F70C71"/>
    <w:rsid w:val="00F72A0B"/>
    <w:rsid w:val="00F74E9C"/>
    <w:rsid w:val="00F750AC"/>
    <w:rsid w:val="00F75715"/>
    <w:rsid w:val="00F7643A"/>
    <w:rsid w:val="00F7747A"/>
    <w:rsid w:val="00F77725"/>
    <w:rsid w:val="00F804F2"/>
    <w:rsid w:val="00F81E06"/>
    <w:rsid w:val="00F81F68"/>
    <w:rsid w:val="00F8563C"/>
    <w:rsid w:val="00F8655D"/>
    <w:rsid w:val="00F86AFD"/>
    <w:rsid w:val="00F90EFD"/>
    <w:rsid w:val="00F92507"/>
    <w:rsid w:val="00F92BB8"/>
    <w:rsid w:val="00F93451"/>
    <w:rsid w:val="00F94FF0"/>
    <w:rsid w:val="00F951B8"/>
    <w:rsid w:val="00F96A36"/>
    <w:rsid w:val="00F975F9"/>
    <w:rsid w:val="00F97A23"/>
    <w:rsid w:val="00FA0AD5"/>
    <w:rsid w:val="00FA0C8A"/>
    <w:rsid w:val="00FA1219"/>
    <w:rsid w:val="00FA1A27"/>
    <w:rsid w:val="00FA3715"/>
    <w:rsid w:val="00FA3CF8"/>
    <w:rsid w:val="00FA6455"/>
    <w:rsid w:val="00FA6850"/>
    <w:rsid w:val="00FA71C8"/>
    <w:rsid w:val="00FA7D6A"/>
    <w:rsid w:val="00FB15AE"/>
    <w:rsid w:val="00FB1663"/>
    <w:rsid w:val="00FB2A31"/>
    <w:rsid w:val="00FB3027"/>
    <w:rsid w:val="00FB3FFB"/>
    <w:rsid w:val="00FB490E"/>
    <w:rsid w:val="00FB5AA8"/>
    <w:rsid w:val="00FB7176"/>
    <w:rsid w:val="00FB7EDE"/>
    <w:rsid w:val="00FC1759"/>
    <w:rsid w:val="00FC1F31"/>
    <w:rsid w:val="00FC274A"/>
    <w:rsid w:val="00FC3C10"/>
    <w:rsid w:val="00FC583C"/>
    <w:rsid w:val="00FC5DAD"/>
    <w:rsid w:val="00FD0C4A"/>
    <w:rsid w:val="00FD2AFA"/>
    <w:rsid w:val="00FD2D27"/>
    <w:rsid w:val="00FD3271"/>
    <w:rsid w:val="00FD5A1A"/>
    <w:rsid w:val="00FD70C7"/>
    <w:rsid w:val="00FD7325"/>
    <w:rsid w:val="00FE0383"/>
    <w:rsid w:val="00FE03FA"/>
    <w:rsid w:val="00FE0BED"/>
    <w:rsid w:val="00FE2083"/>
    <w:rsid w:val="00FE22A0"/>
    <w:rsid w:val="00FE2611"/>
    <w:rsid w:val="00FE287D"/>
    <w:rsid w:val="00FE5625"/>
    <w:rsid w:val="00FE6007"/>
    <w:rsid w:val="00FF0B7C"/>
    <w:rsid w:val="00FF27A7"/>
    <w:rsid w:val="00FF38B9"/>
    <w:rsid w:val="00FF3AF8"/>
    <w:rsid w:val="00FF3DB9"/>
    <w:rsid w:val="00FF407C"/>
    <w:rsid w:val="00FF4E9D"/>
    <w:rsid w:val="00FF7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16407C1"/>
  <w15:docId w15:val="{A41C7A32-30DA-481E-A8AB-704D919D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46404A"/>
  </w:style>
  <w:style w:type="paragraph" w:styleId="1">
    <w:name w:val="heading 1"/>
    <w:basedOn w:val="a2"/>
    <w:next w:val="a2"/>
    <w:link w:val="10"/>
    <w:qFormat/>
    <w:rsid w:val="007D7C6C"/>
    <w:pPr>
      <w:keepNext/>
      <w:spacing w:after="0" w:line="240" w:lineRule="auto"/>
      <w:outlineLvl w:val="0"/>
    </w:pPr>
    <w:rPr>
      <w:rFonts w:ascii="Times New Roman" w:eastAsia="Calibri" w:hAnsi="Times New Roman" w:cs="Times New Roman"/>
      <w: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link w:val="a7"/>
    <w:uiPriority w:val="99"/>
    <w:semiHidden/>
    <w:unhideWhenUsed/>
    <w:rsid w:val="00E71E12"/>
    <w:pPr>
      <w:spacing w:line="240" w:lineRule="auto"/>
    </w:pPr>
    <w:rPr>
      <w:sz w:val="20"/>
      <w:szCs w:val="20"/>
    </w:rPr>
  </w:style>
  <w:style w:type="character" w:customStyle="1" w:styleId="a7">
    <w:name w:val="Текст примечания Знак"/>
    <w:basedOn w:val="a3"/>
    <w:link w:val="a6"/>
    <w:uiPriority w:val="99"/>
    <w:semiHidden/>
    <w:rsid w:val="00E71E12"/>
    <w:rPr>
      <w:sz w:val="20"/>
      <w:szCs w:val="20"/>
    </w:rPr>
  </w:style>
  <w:style w:type="paragraph" w:customStyle="1" w:styleId="ConsPlusNonformat">
    <w:name w:val="ConsPlusNonformat"/>
    <w:rsid w:val="00E71E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2"/>
    <w:link w:val="a9"/>
    <w:uiPriority w:val="99"/>
    <w:unhideWhenUsed/>
    <w:rsid w:val="00E71E12"/>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3"/>
    <w:link w:val="a8"/>
    <w:uiPriority w:val="99"/>
    <w:rsid w:val="00E71E12"/>
    <w:rPr>
      <w:rFonts w:ascii="Calibri" w:eastAsia="Calibri" w:hAnsi="Calibri" w:cs="Times New Roman"/>
    </w:rPr>
  </w:style>
  <w:style w:type="character" w:styleId="aa">
    <w:name w:val="annotation reference"/>
    <w:uiPriority w:val="99"/>
    <w:semiHidden/>
    <w:rsid w:val="00E71E12"/>
    <w:rPr>
      <w:sz w:val="16"/>
      <w:szCs w:val="16"/>
    </w:rPr>
  </w:style>
  <w:style w:type="paragraph" w:styleId="ab">
    <w:name w:val="Balloon Text"/>
    <w:basedOn w:val="a2"/>
    <w:link w:val="ac"/>
    <w:uiPriority w:val="99"/>
    <w:semiHidden/>
    <w:unhideWhenUsed/>
    <w:rsid w:val="00E71E12"/>
    <w:pPr>
      <w:spacing w:after="0" w:line="240" w:lineRule="auto"/>
    </w:pPr>
    <w:rPr>
      <w:rFonts w:ascii="Tahoma" w:hAnsi="Tahoma" w:cs="Tahoma"/>
      <w:sz w:val="16"/>
      <w:szCs w:val="16"/>
    </w:rPr>
  </w:style>
  <w:style w:type="character" w:customStyle="1" w:styleId="ac">
    <w:name w:val="Текст выноски Знак"/>
    <w:basedOn w:val="a3"/>
    <w:link w:val="ab"/>
    <w:uiPriority w:val="99"/>
    <w:semiHidden/>
    <w:rsid w:val="00E71E12"/>
    <w:rPr>
      <w:rFonts w:ascii="Tahoma" w:hAnsi="Tahoma" w:cs="Tahoma"/>
      <w:sz w:val="16"/>
      <w:szCs w:val="16"/>
    </w:rPr>
  </w:style>
  <w:style w:type="paragraph" w:styleId="ad">
    <w:name w:val="annotation subject"/>
    <w:basedOn w:val="a6"/>
    <w:next w:val="a6"/>
    <w:link w:val="ae"/>
    <w:uiPriority w:val="99"/>
    <w:semiHidden/>
    <w:unhideWhenUsed/>
    <w:rsid w:val="00E71E12"/>
    <w:rPr>
      <w:b/>
      <w:bCs/>
    </w:rPr>
  </w:style>
  <w:style w:type="character" w:customStyle="1" w:styleId="ae">
    <w:name w:val="Тема примечания Знак"/>
    <w:basedOn w:val="a7"/>
    <w:link w:val="ad"/>
    <w:uiPriority w:val="99"/>
    <w:semiHidden/>
    <w:rsid w:val="00E71E12"/>
    <w:rPr>
      <w:b/>
      <w:bCs/>
      <w:sz w:val="20"/>
      <w:szCs w:val="20"/>
    </w:rPr>
  </w:style>
  <w:style w:type="paragraph" w:styleId="af">
    <w:name w:val="List Paragraph"/>
    <w:aliases w:val="Цветной список - Акцент 11,Bullet List,FooterText,numbered,ПС - Нумерованный,1,UL,Абзац маркированнный,Paragraphe de liste1,lp1,Содержание. 2 уровень,Use Case List Paragraph,Bullet 1,SL_Абзац списка,List Paragraph,Нумерованый список,таблица"/>
    <w:basedOn w:val="a2"/>
    <w:link w:val="af0"/>
    <w:uiPriority w:val="34"/>
    <w:qFormat/>
    <w:rsid w:val="00B42913"/>
    <w:pPr>
      <w:autoSpaceDE w:val="0"/>
      <w:autoSpaceDN w:val="0"/>
      <w:spacing w:after="0" w:line="240" w:lineRule="auto"/>
      <w:ind w:left="708"/>
    </w:pPr>
    <w:rPr>
      <w:rFonts w:ascii="Times New Roman" w:hAnsi="Times New Roman" w:cs="Times New Roman"/>
      <w:sz w:val="20"/>
      <w:szCs w:val="20"/>
      <w:lang w:eastAsia="ru-RU"/>
    </w:rPr>
  </w:style>
  <w:style w:type="paragraph" w:styleId="af1">
    <w:name w:val="header"/>
    <w:basedOn w:val="a2"/>
    <w:link w:val="af2"/>
    <w:uiPriority w:val="99"/>
    <w:unhideWhenUsed/>
    <w:rsid w:val="003D78C0"/>
    <w:pPr>
      <w:tabs>
        <w:tab w:val="center" w:pos="4677"/>
        <w:tab w:val="right" w:pos="9355"/>
      </w:tabs>
      <w:spacing w:after="0" w:line="240" w:lineRule="auto"/>
    </w:pPr>
  </w:style>
  <w:style w:type="character" w:customStyle="1" w:styleId="af2">
    <w:name w:val="Верхний колонтитул Знак"/>
    <w:basedOn w:val="a3"/>
    <w:link w:val="af1"/>
    <w:uiPriority w:val="99"/>
    <w:rsid w:val="003D78C0"/>
  </w:style>
  <w:style w:type="character" w:customStyle="1" w:styleId="10">
    <w:name w:val="Заголовок 1 Знак"/>
    <w:basedOn w:val="a3"/>
    <w:link w:val="1"/>
    <w:rsid w:val="007D7C6C"/>
    <w:rPr>
      <w:rFonts w:ascii="Times New Roman" w:eastAsia="Calibri" w:hAnsi="Times New Roman" w:cs="Times New Roman"/>
      <w:b/>
    </w:rPr>
  </w:style>
  <w:style w:type="paragraph" w:styleId="af3">
    <w:name w:val="footnote text"/>
    <w:basedOn w:val="a2"/>
    <w:link w:val="af4"/>
    <w:uiPriority w:val="99"/>
    <w:semiHidden/>
    <w:unhideWhenUsed/>
    <w:rsid w:val="00DA5886"/>
    <w:pPr>
      <w:spacing w:after="0" w:line="240" w:lineRule="auto"/>
    </w:pPr>
    <w:rPr>
      <w:sz w:val="20"/>
      <w:szCs w:val="20"/>
    </w:rPr>
  </w:style>
  <w:style w:type="character" w:customStyle="1" w:styleId="af4">
    <w:name w:val="Текст сноски Знак"/>
    <w:basedOn w:val="a3"/>
    <w:link w:val="af3"/>
    <w:uiPriority w:val="99"/>
    <w:semiHidden/>
    <w:rsid w:val="00DA5886"/>
    <w:rPr>
      <w:sz w:val="20"/>
      <w:szCs w:val="20"/>
    </w:rPr>
  </w:style>
  <w:style w:type="character" w:styleId="af5">
    <w:name w:val="footnote reference"/>
    <w:basedOn w:val="a3"/>
    <w:uiPriority w:val="99"/>
    <w:semiHidden/>
    <w:unhideWhenUsed/>
    <w:rsid w:val="00DA5886"/>
    <w:rPr>
      <w:vertAlign w:val="superscript"/>
    </w:rPr>
  </w:style>
  <w:style w:type="table" w:styleId="af6">
    <w:name w:val="Table Grid"/>
    <w:basedOn w:val="a4"/>
    <w:uiPriority w:val="59"/>
    <w:unhideWhenUsed/>
    <w:rsid w:val="007D1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650E2B"/>
    <w:pPr>
      <w:suppressAutoHyphens/>
      <w:spacing w:after="0" w:line="240" w:lineRule="auto"/>
    </w:pPr>
    <w:rPr>
      <w:rFonts w:ascii="Times New Roman" w:eastAsia="Arial Unicode MS" w:hAnsi="Times New Roman" w:cs="Arial Unicode MS"/>
      <w:color w:val="000000"/>
      <w:sz w:val="20"/>
      <w:szCs w:val="20"/>
      <w:u w:color="000000"/>
      <w:lang w:eastAsia="ru-RU"/>
    </w:rPr>
  </w:style>
  <w:style w:type="paragraph" w:styleId="af7">
    <w:name w:val="Revision"/>
    <w:hidden/>
    <w:uiPriority w:val="99"/>
    <w:semiHidden/>
    <w:rsid w:val="00A67708"/>
    <w:pPr>
      <w:spacing w:after="0" w:line="240" w:lineRule="auto"/>
    </w:pPr>
  </w:style>
  <w:style w:type="character" w:styleId="af8">
    <w:name w:val="Hyperlink"/>
    <w:basedOn w:val="a3"/>
    <w:uiPriority w:val="99"/>
    <w:unhideWhenUsed/>
    <w:rsid w:val="00251765"/>
    <w:rPr>
      <w:color w:val="0000FF" w:themeColor="hyperlink"/>
      <w:u w:val="single"/>
    </w:rPr>
  </w:style>
  <w:style w:type="character" w:customStyle="1" w:styleId="af0">
    <w:name w:val="Абзац списка Знак"/>
    <w:aliases w:val="Цветной список - Акцент 11 Знак,Bullet List Знак,FooterText Знак,numbered Знак,ПС - Нумерованный Знак,1 Знак,UL Знак,Абзац маркированнный Знак,Paragraphe de liste1 Знак,lp1 Знак,Содержание. 2 уровень Знак,Use Case List Paragraph Знак"/>
    <w:link w:val="af"/>
    <w:uiPriority w:val="34"/>
    <w:qFormat/>
    <w:rsid w:val="002D162F"/>
    <w:rPr>
      <w:rFonts w:ascii="Times New Roman" w:hAnsi="Times New Roman" w:cs="Times New Roman"/>
      <w:sz w:val="20"/>
      <w:szCs w:val="20"/>
      <w:lang w:eastAsia="ru-RU"/>
    </w:rPr>
  </w:style>
  <w:style w:type="paragraph" w:customStyle="1" w:styleId="a">
    <w:name w:val="Раздел договора"/>
    <w:basedOn w:val="af9"/>
    <w:qFormat/>
    <w:rsid w:val="0041517F"/>
    <w:pPr>
      <w:numPr>
        <w:numId w:val="13"/>
      </w:numPr>
      <w:tabs>
        <w:tab w:val="num" w:pos="720"/>
      </w:tabs>
      <w:ind w:left="720" w:hanging="360"/>
      <w:jc w:val="center"/>
    </w:pPr>
    <w:rPr>
      <w:rFonts w:ascii="Times New Roman" w:eastAsia="Times New Roman" w:hAnsi="Times New Roman" w:cs="Times New Roman"/>
      <w:b/>
      <w:sz w:val="26"/>
      <w:szCs w:val="26"/>
      <w:lang w:eastAsia="ru-RU"/>
    </w:rPr>
  </w:style>
  <w:style w:type="paragraph" w:customStyle="1" w:styleId="a0">
    <w:name w:val="Пункт договора"/>
    <w:basedOn w:val="a"/>
    <w:qFormat/>
    <w:rsid w:val="0041517F"/>
    <w:pPr>
      <w:numPr>
        <w:ilvl w:val="1"/>
      </w:numPr>
      <w:jc w:val="both"/>
    </w:pPr>
    <w:rPr>
      <w:b w:val="0"/>
    </w:rPr>
  </w:style>
  <w:style w:type="paragraph" w:customStyle="1" w:styleId="a1">
    <w:name w:val="Подпункт договора"/>
    <w:basedOn w:val="a0"/>
    <w:qFormat/>
    <w:rsid w:val="0041517F"/>
    <w:pPr>
      <w:numPr>
        <w:ilvl w:val="2"/>
      </w:numPr>
      <w:tabs>
        <w:tab w:val="clear" w:pos="0"/>
        <w:tab w:val="num" w:pos="2160"/>
      </w:tabs>
      <w:ind w:left="2160" w:firstLine="709"/>
    </w:pPr>
  </w:style>
  <w:style w:type="paragraph" w:styleId="af9">
    <w:name w:val="Plain Text"/>
    <w:aliases w:val="Знак"/>
    <w:basedOn w:val="a2"/>
    <w:link w:val="afa"/>
    <w:uiPriority w:val="99"/>
    <w:unhideWhenUsed/>
    <w:rsid w:val="0041517F"/>
    <w:pPr>
      <w:spacing w:after="0" w:line="240" w:lineRule="auto"/>
    </w:pPr>
    <w:rPr>
      <w:rFonts w:ascii="Consolas" w:hAnsi="Consolas"/>
      <w:sz w:val="21"/>
      <w:szCs w:val="21"/>
    </w:rPr>
  </w:style>
  <w:style w:type="character" w:customStyle="1" w:styleId="afa">
    <w:name w:val="Текст Знак"/>
    <w:aliases w:val="Знак Знак"/>
    <w:basedOn w:val="a3"/>
    <w:link w:val="af9"/>
    <w:uiPriority w:val="99"/>
    <w:rsid w:val="0041517F"/>
    <w:rPr>
      <w:rFonts w:ascii="Consolas" w:hAnsi="Consolas"/>
      <w:sz w:val="21"/>
      <w:szCs w:val="21"/>
    </w:rPr>
  </w:style>
  <w:style w:type="character" w:customStyle="1" w:styleId="12">
    <w:name w:val="Неразрешенное упоминание1"/>
    <w:basedOn w:val="a3"/>
    <w:uiPriority w:val="99"/>
    <w:semiHidden/>
    <w:unhideWhenUsed/>
    <w:rsid w:val="00243CDA"/>
    <w:rPr>
      <w:color w:val="605E5C"/>
      <w:shd w:val="clear" w:color="auto" w:fill="E1DFDD"/>
    </w:rPr>
  </w:style>
  <w:style w:type="paragraph" w:customStyle="1" w:styleId="western">
    <w:name w:val="western"/>
    <w:basedOn w:val="a2"/>
    <w:uiPriority w:val="99"/>
    <w:rsid w:val="00E04DDD"/>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iPriority w:val="99"/>
    <w:semiHidden/>
    <w:unhideWhenUsed/>
    <w:rsid w:val="00E04DDD"/>
    <w:pPr>
      <w:numPr>
        <w:numId w:val="19"/>
      </w:numPr>
    </w:pPr>
  </w:style>
  <w:style w:type="character" w:styleId="afb">
    <w:name w:val="Unresolved Mention"/>
    <w:basedOn w:val="a3"/>
    <w:uiPriority w:val="99"/>
    <w:semiHidden/>
    <w:unhideWhenUsed/>
    <w:rsid w:val="009F42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5588">
      <w:bodyDiv w:val="1"/>
      <w:marLeft w:val="0"/>
      <w:marRight w:val="0"/>
      <w:marTop w:val="0"/>
      <w:marBottom w:val="0"/>
      <w:divBdr>
        <w:top w:val="none" w:sz="0" w:space="0" w:color="auto"/>
        <w:left w:val="none" w:sz="0" w:space="0" w:color="auto"/>
        <w:bottom w:val="none" w:sz="0" w:space="0" w:color="auto"/>
        <w:right w:val="none" w:sz="0" w:space="0" w:color="auto"/>
      </w:divBdr>
    </w:div>
    <w:div w:id="226842725">
      <w:bodyDiv w:val="1"/>
      <w:marLeft w:val="0"/>
      <w:marRight w:val="0"/>
      <w:marTop w:val="0"/>
      <w:marBottom w:val="0"/>
      <w:divBdr>
        <w:top w:val="none" w:sz="0" w:space="0" w:color="auto"/>
        <w:left w:val="none" w:sz="0" w:space="0" w:color="auto"/>
        <w:bottom w:val="none" w:sz="0" w:space="0" w:color="auto"/>
        <w:right w:val="none" w:sz="0" w:space="0" w:color="auto"/>
      </w:divBdr>
    </w:div>
    <w:div w:id="404886908">
      <w:bodyDiv w:val="1"/>
      <w:marLeft w:val="0"/>
      <w:marRight w:val="0"/>
      <w:marTop w:val="0"/>
      <w:marBottom w:val="0"/>
      <w:divBdr>
        <w:top w:val="none" w:sz="0" w:space="0" w:color="auto"/>
        <w:left w:val="none" w:sz="0" w:space="0" w:color="auto"/>
        <w:bottom w:val="none" w:sz="0" w:space="0" w:color="auto"/>
        <w:right w:val="none" w:sz="0" w:space="0" w:color="auto"/>
      </w:divBdr>
    </w:div>
    <w:div w:id="543256380">
      <w:bodyDiv w:val="1"/>
      <w:marLeft w:val="0"/>
      <w:marRight w:val="0"/>
      <w:marTop w:val="0"/>
      <w:marBottom w:val="0"/>
      <w:divBdr>
        <w:top w:val="none" w:sz="0" w:space="0" w:color="auto"/>
        <w:left w:val="none" w:sz="0" w:space="0" w:color="auto"/>
        <w:bottom w:val="none" w:sz="0" w:space="0" w:color="auto"/>
        <w:right w:val="none" w:sz="0" w:space="0" w:color="auto"/>
      </w:divBdr>
    </w:div>
    <w:div w:id="711267211">
      <w:bodyDiv w:val="1"/>
      <w:marLeft w:val="0"/>
      <w:marRight w:val="0"/>
      <w:marTop w:val="0"/>
      <w:marBottom w:val="0"/>
      <w:divBdr>
        <w:top w:val="none" w:sz="0" w:space="0" w:color="auto"/>
        <w:left w:val="none" w:sz="0" w:space="0" w:color="auto"/>
        <w:bottom w:val="none" w:sz="0" w:space="0" w:color="auto"/>
        <w:right w:val="none" w:sz="0" w:space="0" w:color="auto"/>
      </w:divBdr>
    </w:div>
    <w:div w:id="843209476">
      <w:bodyDiv w:val="1"/>
      <w:marLeft w:val="0"/>
      <w:marRight w:val="0"/>
      <w:marTop w:val="0"/>
      <w:marBottom w:val="0"/>
      <w:divBdr>
        <w:top w:val="none" w:sz="0" w:space="0" w:color="auto"/>
        <w:left w:val="none" w:sz="0" w:space="0" w:color="auto"/>
        <w:bottom w:val="none" w:sz="0" w:space="0" w:color="auto"/>
        <w:right w:val="none" w:sz="0" w:space="0" w:color="auto"/>
      </w:divBdr>
    </w:div>
    <w:div w:id="1005519091">
      <w:bodyDiv w:val="1"/>
      <w:marLeft w:val="0"/>
      <w:marRight w:val="0"/>
      <w:marTop w:val="0"/>
      <w:marBottom w:val="0"/>
      <w:divBdr>
        <w:top w:val="none" w:sz="0" w:space="0" w:color="auto"/>
        <w:left w:val="none" w:sz="0" w:space="0" w:color="auto"/>
        <w:bottom w:val="none" w:sz="0" w:space="0" w:color="auto"/>
        <w:right w:val="none" w:sz="0" w:space="0" w:color="auto"/>
      </w:divBdr>
    </w:div>
    <w:div w:id="1013531836">
      <w:bodyDiv w:val="1"/>
      <w:marLeft w:val="0"/>
      <w:marRight w:val="0"/>
      <w:marTop w:val="0"/>
      <w:marBottom w:val="0"/>
      <w:divBdr>
        <w:top w:val="none" w:sz="0" w:space="0" w:color="auto"/>
        <w:left w:val="none" w:sz="0" w:space="0" w:color="auto"/>
        <w:bottom w:val="none" w:sz="0" w:space="0" w:color="auto"/>
        <w:right w:val="none" w:sz="0" w:space="0" w:color="auto"/>
      </w:divBdr>
    </w:div>
    <w:div w:id="1066105119">
      <w:bodyDiv w:val="1"/>
      <w:marLeft w:val="0"/>
      <w:marRight w:val="0"/>
      <w:marTop w:val="0"/>
      <w:marBottom w:val="0"/>
      <w:divBdr>
        <w:top w:val="none" w:sz="0" w:space="0" w:color="auto"/>
        <w:left w:val="none" w:sz="0" w:space="0" w:color="auto"/>
        <w:bottom w:val="none" w:sz="0" w:space="0" w:color="auto"/>
        <w:right w:val="none" w:sz="0" w:space="0" w:color="auto"/>
      </w:divBdr>
    </w:div>
    <w:div w:id="1242982935">
      <w:bodyDiv w:val="1"/>
      <w:marLeft w:val="0"/>
      <w:marRight w:val="0"/>
      <w:marTop w:val="0"/>
      <w:marBottom w:val="0"/>
      <w:divBdr>
        <w:top w:val="none" w:sz="0" w:space="0" w:color="auto"/>
        <w:left w:val="none" w:sz="0" w:space="0" w:color="auto"/>
        <w:bottom w:val="none" w:sz="0" w:space="0" w:color="auto"/>
        <w:right w:val="none" w:sz="0" w:space="0" w:color="auto"/>
      </w:divBdr>
    </w:div>
    <w:div w:id="1401781676">
      <w:bodyDiv w:val="1"/>
      <w:marLeft w:val="0"/>
      <w:marRight w:val="0"/>
      <w:marTop w:val="0"/>
      <w:marBottom w:val="0"/>
      <w:divBdr>
        <w:top w:val="none" w:sz="0" w:space="0" w:color="auto"/>
        <w:left w:val="none" w:sz="0" w:space="0" w:color="auto"/>
        <w:bottom w:val="none" w:sz="0" w:space="0" w:color="auto"/>
        <w:right w:val="none" w:sz="0" w:space="0" w:color="auto"/>
      </w:divBdr>
    </w:div>
    <w:div w:id="1402369209">
      <w:bodyDiv w:val="1"/>
      <w:marLeft w:val="0"/>
      <w:marRight w:val="0"/>
      <w:marTop w:val="0"/>
      <w:marBottom w:val="0"/>
      <w:divBdr>
        <w:top w:val="none" w:sz="0" w:space="0" w:color="auto"/>
        <w:left w:val="none" w:sz="0" w:space="0" w:color="auto"/>
        <w:bottom w:val="none" w:sz="0" w:space="0" w:color="auto"/>
        <w:right w:val="none" w:sz="0" w:space="0" w:color="auto"/>
      </w:divBdr>
    </w:div>
    <w:div w:id="1410227145">
      <w:bodyDiv w:val="1"/>
      <w:marLeft w:val="0"/>
      <w:marRight w:val="0"/>
      <w:marTop w:val="0"/>
      <w:marBottom w:val="0"/>
      <w:divBdr>
        <w:top w:val="none" w:sz="0" w:space="0" w:color="auto"/>
        <w:left w:val="none" w:sz="0" w:space="0" w:color="auto"/>
        <w:bottom w:val="none" w:sz="0" w:space="0" w:color="auto"/>
        <w:right w:val="none" w:sz="0" w:space="0" w:color="auto"/>
      </w:divBdr>
    </w:div>
    <w:div w:id="1512722566">
      <w:bodyDiv w:val="1"/>
      <w:marLeft w:val="0"/>
      <w:marRight w:val="0"/>
      <w:marTop w:val="0"/>
      <w:marBottom w:val="0"/>
      <w:divBdr>
        <w:top w:val="none" w:sz="0" w:space="0" w:color="auto"/>
        <w:left w:val="none" w:sz="0" w:space="0" w:color="auto"/>
        <w:bottom w:val="none" w:sz="0" w:space="0" w:color="auto"/>
        <w:right w:val="none" w:sz="0" w:space="0" w:color="auto"/>
      </w:divBdr>
    </w:div>
    <w:div w:id="1522620257">
      <w:bodyDiv w:val="1"/>
      <w:marLeft w:val="0"/>
      <w:marRight w:val="0"/>
      <w:marTop w:val="0"/>
      <w:marBottom w:val="0"/>
      <w:divBdr>
        <w:top w:val="none" w:sz="0" w:space="0" w:color="auto"/>
        <w:left w:val="none" w:sz="0" w:space="0" w:color="auto"/>
        <w:bottom w:val="none" w:sz="0" w:space="0" w:color="auto"/>
        <w:right w:val="none" w:sz="0" w:space="0" w:color="auto"/>
      </w:divBdr>
    </w:div>
    <w:div w:id="1636594154">
      <w:bodyDiv w:val="1"/>
      <w:marLeft w:val="0"/>
      <w:marRight w:val="0"/>
      <w:marTop w:val="0"/>
      <w:marBottom w:val="0"/>
      <w:divBdr>
        <w:top w:val="none" w:sz="0" w:space="0" w:color="auto"/>
        <w:left w:val="none" w:sz="0" w:space="0" w:color="auto"/>
        <w:bottom w:val="none" w:sz="0" w:space="0" w:color="auto"/>
        <w:right w:val="none" w:sz="0" w:space="0" w:color="auto"/>
      </w:divBdr>
    </w:div>
    <w:div w:id="1763141305">
      <w:bodyDiv w:val="1"/>
      <w:marLeft w:val="0"/>
      <w:marRight w:val="0"/>
      <w:marTop w:val="0"/>
      <w:marBottom w:val="0"/>
      <w:divBdr>
        <w:top w:val="none" w:sz="0" w:space="0" w:color="auto"/>
        <w:left w:val="none" w:sz="0" w:space="0" w:color="auto"/>
        <w:bottom w:val="none" w:sz="0" w:space="0" w:color="auto"/>
        <w:right w:val="none" w:sz="0" w:space="0" w:color="auto"/>
      </w:divBdr>
    </w:div>
    <w:div w:id="1772817316">
      <w:bodyDiv w:val="1"/>
      <w:marLeft w:val="0"/>
      <w:marRight w:val="0"/>
      <w:marTop w:val="0"/>
      <w:marBottom w:val="0"/>
      <w:divBdr>
        <w:top w:val="none" w:sz="0" w:space="0" w:color="auto"/>
        <w:left w:val="none" w:sz="0" w:space="0" w:color="auto"/>
        <w:bottom w:val="none" w:sz="0" w:space="0" w:color="auto"/>
        <w:right w:val="none" w:sz="0" w:space="0" w:color="auto"/>
      </w:divBdr>
    </w:div>
    <w:div w:id="1850488592">
      <w:bodyDiv w:val="1"/>
      <w:marLeft w:val="0"/>
      <w:marRight w:val="0"/>
      <w:marTop w:val="0"/>
      <w:marBottom w:val="0"/>
      <w:divBdr>
        <w:top w:val="none" w:sz="0" w:space="0" w:color="auto"/>
        <w:left w:val="none" w:sz="0" w:space="0" w:color="auto"/>
        <w:bottom w:val="none" w:sz="0" w:space="0" w:color="auto"/>
        <w:right w:val="none" w:sz="0" w:space="0" w:color="auto"/>
      </w:divBdr>
    </w:div>
    <w:div w:id="1860270041">
      <w:bodyDiv w:val="1"/>
      <w:marLeft w:val="0"/>
      <w:marRight w:val="0"/>
      <w:marTop w:val="0"/>
      <w:marBottom w:val="0"/>
      <w:divBdr>
        <w:top w:val="none" w:sz="0" w:space="0" w:color="auto"/>
        <w:left w:val="none" w:sz="0" w:space="0" w:color="auto"/>
        <w:bottom w:val="none" w:sz="0" w:space="0" w:color="auto"/>
        <w:right w:val="none" w:sz="0" w:space="0" w:color="auto"/>
      </w:divBdr>
    </w:div>
    <w:div w:id="1885944422">
      <w:bodyDiv w:val="1"/>
      <w:marLeft w:val="0"/>
      <w:marRight w:val="0"/>
      <w:marTop w:val="0"/>
      <w:marBottom w:val="0"/>
      <w:divBdr>
        <w:top w:val="none" w:sz="0" w:space="0" w:color="auto"/>
        <w:left w:val="none" w:sz="0" w:space="0" w:color="auto"/>
        <w:bottom w:val="none" w:sz="0" w:space="0" w:color="auto"/>
        <w:right w:val="none" w:sz="0" w:space="0" w:color="auto"/>
      </w:divBdr>
    </w:div>
    <w:div w:id="1896969245">
      <w:bodyDiv w:val="1"/>
      <w:marLeft w:val="0"/>
      <w:marRight w:val="0"/>
      <w:marTop w:val="0"/>
      <w:marBottom w:val="0"/>
      <w:divBdr>
        <w:top w:val="none" w:sz="0" w:space="0" w:color="auto"/>
        <w:left w:val="none" w:sz="0" w:space="0" w:color="auto"/>
        <w:bottom w:val="none" w:sz="0" w:space="0" w:color="auto"/>
        <w:right w:val="none" w:sz="0" w:space="0" w:color="auto"/>
      </w:divBdr>
    </w:div>
    <w:div w:id="1968195864">
      <w:bodyDiv w:val="1"/>
      <w:marLeft w:val="0"/>
      <w:marRight w:val="0"/>
      <w:marTop w:val="0"/>
      <w:marBottom w:val="0"/>
      <w:divBdr>
        <w:top w:val="none" w:sz="0" w:space="0" w:color="auto"/>
        <w:left w:val="none" w:sz="0" w:space="0" w:color="auto"/>
        <w:bottom w:val="none" w:sz="0" w:space="0" w:color="auto"/>
        <w:right w:val="none" w:sz="0" w:space="0" w:color="auto"/>
      </w:divBdr>
    </w:div>
    <w:div w:id="1977418457">
      <w:bodyDiv w:val="1"/>
      <w:marLeft w:val="0"/>
      <w:marRight w:val="0"/>
      <w:marTop w:val="0"/>
      <w:marBottom w:val="0"/>
      <w:divBdr>
        <w:top w:val="none" w:sz="0" w:space="0" w:color="auto"/>
        <w:left w:val="none" w:sz="0" w:space="0" w:color="auto"/>
        <w:bottom w:val="none" w:sz="0" w:space="0" w:color="auto"/>
        <w:right w:val="none" w:sz="0" w:space="0" w:color="auto"/>
      </w:divBdr>
    </w:div>
    <w:div w:id="1986422796">
      <w:bodyDiv w:val="1"/>
      <w:marLeft w:val="0"/>
      <w:marRight w:val="0"/>
      <w:marTop w:val="0"/>
      <w:marBottom w:val="0"/>
      <w:divBdr>
        <w:top w:val="none" w:sz="0" w:space="0" w:color="auto"/>
        <w:left w:val="none" w:sz="0" w:space="0" w:color="auto"/>
        <w:bottom w:val="none" w:sz="0" w:space="0" w:color="auto"/>
        <w:right w:val="none" w:sz="0" w:space="0" w:color="auto"/>
      </w:divBdr>
    </w:div>
    <w:div w:id="2053723519">
      <w:bodyDiv w:val="1"/>
      <w:marLeft w:val="0"/>
      <w:marRight w:val="0"/>
      <w:marTop w:val="0"/>
      <w:marBottom w:val="0"/>
      <w:divBdr>
        <w:top w:val="none" w:sz="0" w:space="0" w:color="auto"/>
        <w:left w:val="none" w:sz="0" w:space="0" w:color="auto"/>
        <w:bottom w:val="none" w:sz="0" w:space="0" w:color="auto"/>
        <w:right w:val="none" w:sz="0" w:space="0" w:color="auto"/>
      </w:divBdr>
    </w:div>
    <w:div w:id="208078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FDB3E-4205-4EDA-88BC-43E9BF9F5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7142</Words>
  <Characters>40712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Новый Город</Company>
  <LinksUpToDate>false</LinksUpToDate>
  <CharactersWithSpaces>47759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Мясникова</dc:creator>
  <cp:lastModifiedBy>Valeriya Blinova</cp:lastModifiedBy>
  <cp:revision>4</cp:revision>
  <cp:lastPrinted>2013-11-12T06:56:00Z</cp:lastPrinted>
  <dcterms:created xsi:type="dcterms:W3CDTF">2024-11-13T09:51:00Z</dcterms:created>
  <dcterms:modified xsi:type="dcterms:W3CDTF">2024-11-13T15:11:00Z</dcterms:modified>
</cp:coreProperties>
</file>