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19FE" w14:textId="4D24241D" w:rsidR="00EE5B25" w:rsidRPr="00C70729" w:rsidRDefault="00EE5B25" w:rsidP="00EE5B25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B51DBD">
        <w:rPr>
          <w:rFonts w:asciiTheme="majorHAnsi" w:hAnsiTheme="majorHAnsi" w:cstheme="majorHAnsi"/>
          <w:b/>
          <w:sz w:val="30"/>
          <w:szCs w:val="30"/>
        </w:rPr>
        <w:t>Техническое задание</w:t>
      </w:r>
      <w:r w:rsidR="00C70729" w:rsidRPr="00C70729"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="00C70729">
        <w:rPr>
          <w:rFonts w:asciiTheme="majorHAnsi" w:hAnsiTheme="majorHAnsi" w:cstheme="majorHAnsi"/>
          <w:b/>
          <w:sz w:val="30"/>
          <w:szCs w:val="30"/>
        </w:rPr>
        <w:t>на проведение исследования рынка</w:t>
      </w:r>
      <w:r w:rsidR="00437F15">
        <w:rPr>
          <w:rFonts w:asciiTheme="majorHAnsi" w:hAnsiTheme="majorHAnsi" w:cstheme="majorHAnsi"/>
          <w:b/>
          <w:sz w:val="30"/>
          <w:szCs w:val="30"/>
        </w:rPr>
        <w:br/>
        <w:t xml:space="preserve">решений для </w:t>
      </w:r>
      <w:proofErr w:type="spellStart"/>
      <w:r w:rsidR="00437F15">
        <w:rPr>
          <w:rFonts w:asciiTheme="majorHAnsi" w:hAnsiTheme="majorHAnsi" w:cstheme="majorHAnsi"/>
          <w:b/>
          <w:sz w:val="30"/>
          <w:szCs w:val="30"/>
        </w:rPr>
        <w:t>графовой</w:t>
      </w:r>
      <w:proofErr w:type="spellEnd"/>
      <w:r w:rsidR="00437F15">
        <w:rPr>
          <w:rFonts w:asciiTheme="majorHAnsi" w:hAnsiTheme="majorHAnsi" w:cstheme="majorHAnsi"/>
          <w:b/>
          <w:sz w:val="30"/>
          <w:szCs w:val="30"/>
        </w:rPr>
        <w:t xml:space="preserve"> аналитики</w:t>
      </w:r>
    </w:p>
    <w:p w14:paraId="4E56E56A" w14:textId="263A7F23" w:rsidR="00EE5B25" w:rsidRPr="00B51DBD" w:rsidRDefault="00EE5B25" w:rsidP="00EE5B25">
      <w:pPr>
        <w:spacing w:after="40"/>
        <w:jc w:val="center"/>
        <w:rPr>
          <w:rFonts w:cstheme="minorHAnsi"/>
        </w:rPr>
      </w:pPr>
      <w:r w:rsidRPr="00B51DBD">
        <w:rPr>
          <w:rFonts w:cstheme="minorHAnsi"/>
        </w:rPr>
        <w:t>г. Москва</w:t>
      </w:r>
      <w:r w:rsidRPr="00B51DBD">
        <w:rPr>
          <w:rFonts w:cstheme="minorHAnsi"/>
        </w:rPr>
        <w:tab/>
        <w:t xml:space="preserve">                                                                                                        </w:t>
      </w:r>
      <w:r w:rsidR="00165653">
        <w:rPr>
          <w:rFonts w:cstheme="minorHAnsi"/>
        </w:rPr>
        <w:t>июнь</w:t>
      </w:r>
      <w:bookmarkStart w:id="0" w:name="_GoBack"/>
      <w:bookmarkEnd w:id="0"/>
      <w:r w:rsidRPr="00B51DBD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B51DBD">
        <w:rPr>
          <w:rFonts w:cstheme="minorHAnsi"/>
        </w:rPr>
        <w:t xml:space="preserve"> г.</w:t>
      </w:r>
      <w:r w:rsidRPr="00B51DBD">
        <w:rPr>
          <w:rFonts w:cstheme="minorHAnsi"/>
        </w:rPr>
        <w:br/>
      </w:r>
    </w:p>
    <w:p w14:paraId="1A2FFF7A" w14:textId="2EC62711" w:rsidR="00EE5B25" w:rsidRDefault="002D58A0" w:rsidP="004C7A39">
      <w:pPr>
        <w:jc w:val="both"/>
      </w:pPr>
      <w:r>
        <w:rPr>
          <w:rFonts w:cstheme="minorHAnsi"/>
        </w:rPr>
        <w:t>Т1 ИИ</w:t>
      </w:r>
      <w:r w:rsidR="00EE5B25">
        <w:rPr>
          <w:rFonts w:cstheme="minorHAnsi"/>
        </w:rPr>
        <w:t xml:space="preserve"> </w:t>
      </w:r>
      <w:r w:rsidR="00EE5B25" w:rsidRPr="00B51DBD">
        <w:rPr>
          <w:rFonts w:cstheme="minorHAnsi"/>
        </w:rPr>
        <w:t xml:space="preserve">настоящим объявляет о проведении запроса </w:t>
      </w:r>
      <w:r w:rsidR="00517B70">
        <w:rPr>
          <w:rFonts w:cstheme="minorHAnsi"/>
        </w:rPr>
        <w:t>информации</w:t>
      </w:r>
      <w:r w:rsidR="00EE5B25" w:rsidRPr="00B51DBD">
        <w:rPr>
          <w:rFonts w:cstheme="minorHAnsi"/>
        </w:rPr>
        <w:t xml:space="preserve"> </w:t>
      </w:r>
      <w:r w:rsidR="004C7A39">
        <w:rPr>
          <w:rFonts w:cstheme="minorHAnsi"/>
        </w:rPr>
        <w:t>(</w:t>
      </w:r>
      <w:r w:rsidR="004C7A39">
        <w:rPr>
          <w:rFonts w:cstheme="minorHAnsi"/>
          <w:lang w:val="en-US"/>
        </w:rPr>
        <w:t>RFI</w:t>
      </w:r>
      <w:r w:rsidR="004C7A39" w:rsidRPr="004C7A39">
        <w:rPr>
          <w:rFonts w:cstheme="minorHAnsi"/>
        </w:rPr>
        <w:t xml:space="preserve">) </w:t>
      </w:r>
      <w:r w:rsidR="00EE5B25" w:rsidRPr="00B51DBD">
        <w:rPr>
          <w:rFonts w:cstheme="minorHAnsi"/>
        </w:rPr>
        <w:t xml:space="preserve">и приглашает юридических лиц </w:t>
      </w:r>
      <w:r w:rsidR="00EE5B25">
        <w:rPr>
          <w:rFonts w:cstheme="minorHAnsi"/>
        </w:rPr>
        <w:t>для подачи предложений</w:t>
      </w:r>
      <w:r w:rsidR="00517B70">
        <w:rPr>
          <w:rFonts w:cstheme="minorHAnsi"/>
        </w:rPr>
        <w:t xml:space="preserve"> в соответствии с описанием и спецификациями ниже.</w:t>
      </w:r>
    </w:p>
    <w:p w14:paraId="323E326A" w14:textId="77777777" w:rsidR="00517B70" w:rsidRDefault="00517B70">
      <w:pPr>
        <w:rPr>
          <w:rFonts w:asciiTheme="majorHAnsi" w:hAnsiTheme="majorHAnsi" w:cstheme="majorHAnsi"/>
          <w:sz w:val="26"/>
          <w:szCs w:val="26"/>
        </w:rPr>
      </w:pPr>
    </w:p>
    <w:p w14:paraId="508C53AA" w14:textId="738CFC74" w:rsidR="00EE5B25" w:rsidRPr="00827EEC" w:rsidRDefault="00517B70" w:rsidP="004C7A39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827EEC">
        <w:rPr>
          <w:rFonts w:asciiTheme="majorHAnsi" w:hAnsiTheme="majorHAnsi" w:cstheme="majorHAnsi"/>
          <w:sz w:val="26"/>
          <w:szCs w:val="26"/>
          <w:u w:val="single"/>
        </w:rPr>
        <w:t>О компании</w:t>
      </w:r>
    </w:p>
    <w:p w14:paraId="41F327DB" w14:textId="411D2A5E" w:rsidR="00A255F7" w:rsidRPr="00A255F7" w:rsidRDefault="00A255F7" w:rsidP="00A255F7">
      <w:pPr>
        <w:jc w:val="both"/>
      </w:pPr>
      <w:r>
        <w:t xml:space="preserve">Холдинг </w:t>
      </w:r>
      <w:r w:rsidRPr="00A255F7">
        <w:t>Т1 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</w:p>
    <w:p w14:paraId="3A64E42D" w14:textId="77777777" w:rsidR="00A255F7" w:rsidRPr="00A255F7" w:rsidRDefault="00A255F7" w:rsidP="00A255F7">
      <w:pPr>
        <w:jc w:val="both"/>
      </w:pPr>
      <w:r w:rsidRPr="00A255F7">
        <w:t xml:space="preserve">В состав холдинга входят: Т1 </w:t>
      </w:r>
      <w:proofErr w:type="spellStart"/>
      <w:r w:rsidRPr="00A255F7">
        <w:t>Иннотех</w:t>
      </w:r>
      <w:proofErr w:type="spellEnd"/>
      <w:r w:rsidRPr="00A255F7">
        <w:t xml:space="preserve">, Т1 ИИ, Т1 Интеграция, Т1 Облако, Т1 </w:t>
      </w:r>
      <w:proofErr w:type="spellStart"/>
      <w:r w:rsidRPr="00A255F7">
        <w:t>Сервионика</w:t>
      </w:r>
      <w:proofErr w:type="spellEnd"/>
      <w:r w:rsidRPr="00A255F7">
        <w:t>, Т1 Цифровая Академия, НОТА от Т1.</w:t>
      </w:r>
    </w:p>
    <w:p w14:paraId="70654841" w14:textId="460BACBA" w:rsidR="00EE5B25" w:rsidRDefault="00517B70" w:rsidP="00A255F7">
      <w:pPr>
        <w:jc w:val="both"/>
      </w:pPr>
      <w:r>
        <w:t>Сайт</w:t>
      </w:r>
      <w:r w:rsidR="003E6318">
        <w:t xml:space="preserve"> Т1 ИИ</w:t>
      </w:r>
      <w:r>
        <w:t xml:space="preserve">: </w:t>
      </w:r>
      <w:hyperlink r:id="rId5" w:history="1">
        <w:r w:rsidR="00DB6B19" w:rsidRPr="008821AF">
          <w:rPr>
            <w:rStyle w:val="a3"/>
          </w:rPr>
          <w:t>https://datatech.ru/</w:t>
        </w:r>
      </w:hyperlink>
    </w:p>
    <w:p w14:paraId="1159F142" w14:textId="1F8F53D5" w:rsidR="00DB6B19" w:rsidRDefault="00DB6B19" w:rsidP="00A255F7">
      <w:pPr>
        <w:jc w:val="both"/>
      </w:pPr>
    </w:p>
    <w:p w14:paraId="10054C10" w14:textId="3BBC0AA3" w:rsidR="00C70729" w:rsidRPr="00827EEC" w:rsidRDefault="00C70729" w:rsidP="00C70729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827EEC">
        <w:rPr>
          <w:rFonts w:asciiTheme="majorHAnsi" w:hAnsiTheme="majorHAnsi" w:cstheme="majorHAnsi"/>
          <w:sz w:val="26"/>
          <w:szCs w:val="26"/>
          <w:u w:val="single"/>
        </w:rPr>
        <w:t>О продукте</w:t>
      </w:r>
    </w:p>
    <w:p w14:paraId="771A7B96" w14:textId="7484AD2B" w:rsidR="00827EEC" w:rsidRDefault="00827EEC" w:rsidP="00827EEC">
      <w:pPr>
        <w:jc w:val="both"/>
      </w:pPr>
      <w:r>
        <w:t>П</w:t>
      </w:r>
      <w:r w:rsidRPr="00827EEC">
        <w:t xml:space="preserve">родукт «Платформа </w:t>
      </w:r>
      <w:proofErr w:type="spellStart"/>
      <w:r w:rsidRPr="00827EEC">
        <w:t>графовой</w:t>
      </w:r>
      <w:proofErr w:type="spellEnd"/>
      <w:r w:rsidRPr="00827EEC">
        <w:t xml:space="preserve"> аналитики </w:t>
      </w:r>
      <w:r w:rsidRPr="00827EEC">
        <w:rPr>
          <w:b/>
        </w:rPr>
        <w:t>«МИРИОН»</w:t>
      </w:r>
      <w:r w:rsidRPr="00827EEC">
        <w:t xml:space="preserve"> – это комплексное решение для визуализации информации </w:t>
      </w:r>
      <w:proofErr w:type="spellStart"/>
      <w:r w:rsidRPr="00827EEC">
        <w:t>графовой</w:t>
      </w:r>
      <w:proofErr w:type="spellEnd"/>
      <w:r w:rsidRPr="00827EEC">
        <w:t xml:space="preserve"> базы данных в удобной для пользователя форме, а также для хранения и обработки данных ГБД. ИС предполагает возможность поиска вершин и визуализации подграфа, построенного вокруг найденных вершин, а также экспертного анализа сущностей и их связей посредством построения графа.</w:t>
      </w:r>
      <w:r>
        <w:t xml:space="preserve"> </w:t>
      </w:r>
    </w:p>
    <w:p w14:paraId="588FC4CE" w14:textId="7189B957" w:rsidR="00C70729" w:rsidRDefault="00827EEC" w:rsidP="00827EEC">
      <w:pPr>
        <w:jc w:val="both"/>
      </w:pPr>
      <w:r>
        <w:t>Инструмент используется для совершенствования процедуры выявления групповых связей среди заемщиков и других форм юридических и физических лиц</w:t>
      </w:r>
      <w:r w:rsidR="00F53EE7">
        <w:t>. Он п</w:t>
      </w:r>
      <w:r>
        <w:t>омогает выявлять возможные связи между вершинами, например, клиентами, продуктами или транзакциями. Полученные данные значительно повышают качество принимаемых решений и оптимизируют бизнес-процессы.</w:t>
      </w:r>
    </w:p>
    <w:p w14:paraId="6154CA5A" w14:textId="49996EEE" w:rsidR="00C70729" w:rsidRDefault="00C70729" w:rsidP="00A255F7">
      <w:pPr>
        <w:jc w:val="both"/>
      </w:pPr>
    </w:p>
    <w:p w14:paraId="1E416B04" w14:textId="3296DC75" w:rsidR="00827EEC" w:rsidRDefault="00827EEC" w:rsidP="00A255F7">
      <w:pPr>
        <w:jc w:val="both"/>
      </w:pPr>
      <w:r>
        <w:t xml:space="preserve">Задачи, которые решает продукт: </w:t>
      </w:r>
    </w:p>
    <w:p w14:paraId="30BD039D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анализ связей сущностей для выявления </w:t>
      </w:r>
      <w:proofErr w:type="spellStart"/>
      <w:r>
        <w:t>фрода</w:t>
      </w:r>
      <w:proofErr w:type="spellEnd"/>
      <w:r>
        <w:t xml:space="preserve">; </w:t>
      </w:r>
    </w:p>
    <w:p w14:paraId="5E406524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применение </w:t>
      </w:r>
      <w:proofErr w:type="spellStart"/>
      <w:r>
        <w:t>графовых</w:t>
      </w:r>
      <w:proofErr w:type="spellEnd"/>
      <w:r>
        <w:t xml:space="preserve"> алгоритмов</w:t>
      </w:r>
      <w:r w:rsidRPr="00143A44">
        <w:t xml:space="preserve"> </w:t>
      </w:r>
      <w:r>
        <w:t xml:space="preserve">и математического аппарата; </w:t>
      </w:r>
    </w:p>
    <w:p w14:paraId="6774FE60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трансформация табличных данных в </w:t>
      </w:r>
      <w:proofErr w:type="spellStart"/>
      <w:r>
        <w:t>графовое</w:t>
      </w:r>
      <w:proofErr w:type="spellEnd"/>
      <w:r>
        <w:t xml:space="preserve"> представление; </w:t>
      </w:r>
    </w:p>
    <w:p w14:paraId="0E4FA316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поиск пути между вершинами; </w:t>
      </w:r>
    </w:p>
    <w:p w14:paraId="20304049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поиск пути до маркированных вершин; </w:t>
      </w:r>
    </w:p>
    <w:p w14:paraId="761EFA52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поиск в графе по любым атрибутным условиям; </w:t>
      </w:r>
    </w:p>
    <w:p w14:paraId="1D7618C6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расширенный поиск вершин по различным коллекциям данных; </w:t>
      </w:r>
    </w:p>
    <w:p w14:paraId="56A11681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создание проектов и анализируемых объектов; </w:t>
      </w:r>
    </w:p>
    <w:p w14:paraId="7CE94400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отображение справки на вершинах и ребрах графа в шаблонном виде; </w:t>
      </w:r>
    </w:p>
    <w:p w14:paraId="1BE2BED8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фильтрация коллекций, при построении графа в глубину; </w:t>
      </w:r>
    </w:p>
    <w:p w14:paraId="64C02E45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 xml:space="preserve">работа с историческими данными; </w:t>
      </w:r>
    </w:p>
    <w:p w14:paraId="3BBC0A0C" w14:textId="77777777" w:rsidR="00827EEC" w:rsidRDefault="00827EEC" w:rsidP="00827EEC">
      <w:pPr>
        <w:pStyle w:val="a5"/>
        <w:numPr>
          <w:ilvl w:val="1"/>
          <w:numId w:val="8"/>
        </w:numPr>
        <w:ind w:left="567" w:hanging="425"/>
      </w:pPr>
      <w:r>
        <w:t>ограничения доступа на основе ролевых моделей.</w:t>
      </w:r>
    </w:p>
    <w:p w14:paraId="4EDF0AA3" w14:textId="77777777" w:rsidR="00827EEC" w:rsidRDefault="00827EEC" w:rsidP="00A255F7">
      <w:pPr>
        <w:jc w:val="both"/>
      </w:pPr>
    </w:p>
    <w:p w14:paraId="1A642C54" w14:textId="08E2141D" w:rsidR="00C70729" w:rsidRDefault="00EE53BC" w:rsidP="004B5A9D">
      <w:pPr>
        <w:jc w:val="both"/>
      </w:pPr>
      <w:r>
        <w:lastRenderedPageBreak/>
        <w:t>Продукт направлен на крупные и средние компании,</w:t>
      </w:r>
      <w:r w:rsidR="004B5A9D">
        <w:t xml:space="preserve"> использующие </w:t>
      </w:r>
      <w:proofErr w:type="spellStart"/>
      <w:r w:rsidR="004B5A9D">
        <w:t>big</w:t>
      </w:r>
      <w:proofErr w:type="spellEnd"/>
      <w:r w:rsidR="004B5A9D">
        <w:t xml:space="preserve"> </w:t>
      </w:r>
      <w:proofErr w:type="spellStart"/>
      <w:r w:rsidR="004B5A9D">
        <w:t>data</w:t>
      </w:r>
      <w:proofErr w:type="spellEnd"/>
      <w:r>
        <w:t xml:space="preserve">. Преимущественно это компании в сфере </w:t>
      </w:r>
      <w:r w:rsidRPr="00EE53BC">
        <w:rPr>
          <w:i/>
        </w:rPr>
        <w:t>Финансы и страхование</w:t>
      </w:r>
      <w:r>
        <w:t>.</w:t>
      </w:r>
    </w:p>
    <w:p w14:paraId="199387E0" w14:textId="0347FB56" w:rsidR="00517B70" w:rsidRPr="00D13A00" w:rsidRDefault="00517B70" w:rsidP="004C7A39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D13A00">
        <w:rPr>
          <w:rFonts w:asciiTheme="majorHAnsi" w:hAnsiTheme="majorHAnsi" w:cstheme="majorHAnsi"/>
          <w:sz w:val="26"/>
          <w:szCs w:val="26"/>
          <w:u w:val="single"/>
        </w:rPr>
        <w:t>О проекте</w:t>
      </w:r>
    </w:p>
    <w:p w14:paraId="2ADDF792" w14:textId="2FE31522" w:rsidR="00580BF2" w:rsidRDefault="00EE5B25" w:rsidP="00580BF2">
      <w:pPr>
        <w:jc w:val="both"/>
      </w:pPr>
      <w:r w:rsidRPr="00580BF2">
        <w:rPr>
          <w:b/>
        </w:rPr>
        <w:t>Цель проекта:</w:t>
      </w:r>
      <w:r>
        <w:t xml:space="preserve"> </w:t>
      </w:r>
      <w:r w:rsidR="0058121C">
        <w:t>проведение комплексного анализа рынка</w:t>
      </w:r>
      <w:r w:rsidR="00C70729">
        <w:t xml:space="preserve"> </w:t>
      </w:r>
      <w:r w:rsidR="00437F15" w:rsidRPr="00437F15">
        <w:t xml:space="preserve">решений для </w:t>
      </w:r>
      <w:proofErr w:type="spellStart"/>
      <w:r w:rsidR="00437F15" w:rsidRPr="00437F15">
        <w:t>графовой</w:t>
      </w:r>
      <w:proofErr w:type="spellEnd"/>
      <w:r w:rsidR="00437F15" w:rsidRPr="00437F15">
        <w:t xml:space="preserve"> аналитики </w:t>
      </w:r>
      <w:r w:rsidR="00C70729">
        <w:t xml:space="preserve">для использования </w:t>
      </w:r>
      <w:r w:rsidR="0058121C">
        <w:t xml:space="preserve">данных </w:t>
      </w:r>
      <w:r w:rsidR="00C70729">
        <w:t>при построении маркетинговой стратегии продукта М</w:t>
      </w:r>
      <w:r w:rsidR="00827EEC">
        <w:t>ИРИОН</w:t>
      </w:r>
    </w:p>
    <w:p w14:paraId="282D580A" w14:textId="365FD606" w:rsidR="009D6804" w:rsidRDefault="009D6804" w:rsidP="00580BF2">
      <w:pPr>
        <w:jc w:val="both"/>
      </w:pPr>
      <w:r>
        <w:rPr>
          <w:b/>
        </w:rPr>
        <w:t>География</w:t>
      </w:r>
      <w:r w:rsidRPr="00580BF2">
        <w:rPr>
          <w:b/>
        </w:rPr>
        <w:t xml:space="preserve"> исследования:</w:t>
      </w:r>
      <w:r>
        <w:rPr>
          <w:b/>
        </w:rPr>
        <w:t xml:space="preserve"> </w:t>
      </w:r>
      <w:r w:rsidR="00C70729">
        <w:t>Россия</w:t>
      </w:r>
    </w:p>
    <w:p w14:paraId="6F604687" w14:textId="1AF137E8" w:rsidR="00580BF2" w:rsidRDefault="00580BF2" w:rsidP="00580BF2">
      <w:pPr>
        <w:jc w:val="both"/>
        <w:rPr>
          <w:b/>
        </w:rPr>
      </w:pPr>
      <w:r w:rsidRPr="00580BF2">
        <w:rPr>
          <w:b/>
        </w:rPr>
        <w:t>Задачи исследования:</w:t>
      </w:r>
    </w:p>
    <w:p w14:paraId="32FA80D8" w14:textId="2FC61FD8" w:rsidR="00DA3876" w:rsidRDefault="00DA3876" w:rsidP="00580BF2">
      <w:pPr>
        <w:jc w:val="both"/>
        <w:rPr>
          <w:b/>
        </w:rPr>
      </w:pPr>
      <w:r>
        <w:rPr>
          <w:b/>
        </w:rPr>
        <w:t xml:space="preserve">Раздел 1. </w:t>
      </w:r>
      <w:r w:rsidR="00264622">
        <w:rPr>
          <w:b/>
        </w:rPr>
        <w:t>Характеристика</w:t>
      </w:r>
      <w:r>
        <w:rPr>
          <w:b/>
        </w:rPr>
        <w:t xml:space="preserve"> рынка</w:t>
      </w:r>
    </w:p>
    <w:p w14:paraId="6501382B" w14:textId="78CF2146" w:rsidR="004B5A9D" w:rsidRPr="00264622" w:rsidRDefault="004B5A9D" w:rsidP="00264622">
      <w:pPr>
        <w:pStyle w:val="a5"/>
        <w:numPr>
          <w:ilvl w:val="0"/>
          <w:numId w:val="12"/>
        </w:numPr>
        <w:jc w:val="both"/>
        <w:rPr>
          <w:rFonts w:cstheme="minorHAnsi"/>
        </w:rPr>
      </w:pPr>
      <w:r w:rsidRPr="00264622">
        <w:rPr>
          <w:rFonts w:cstheme="minorHAnsi"/>
        </w:rPr>
        <w:t>Текущий объем рынка (</w:t>
      </w:r>
      <w:r w:rsidRPr="00264622">
        <w:rPr>
          <w:rFonts w:cstheme="minorHAnsi"/>
          <w:lang w:val="en-US"/>
        </w:rPr>
        <w:t>PAM</w:t>
      </w:r>
      <w:r w:rsidRPr="00264622">
        <w:rPr>
          <w:rFonts w:cstheme="minorHAnsi"/>
        </w:rPr>
        <w:t xml:space="preserve">, </w:t>
      </w:r>
      <w:r w:rsidRPr="00264622">
        <w:rPr>
          <w:rFonts w:cstheme="minorHAnsi"/>
          <w:lang w:val="en-US"/>
        </w:rPr>
        <w:t>TAM</w:t>
      </w:r>
      <w:r w:rsidRPr="00264622">
        <w:rPr>
          <w:rFonts w:cstheme="minorHAnsi"/>
        </w:rPr>
        <w:t xml:space="preserve">, </w:t>
      </w:r>
      <w:r w:rsidRPr="00264622">
        <w:rPr>
          <w:rFonts w:cstheme="minorHAnsi"/>
          <w:lang w:val="en-US"/>
        </w:rPr>
        <w:t>SAM</w:t>
      </w:r>
      <w:r w:rsidRPr="00264622">
        <w:rPr>
          <w:rFonts w:cstheme="minorHAnsi"/>
        </w:rPr>
        <w:t xml:space="preserve">, </w:t>
      </w:r>
      <w:r w:rsidRPr="00264622">
        <w:rPr>
          <w:rFonts w:cstheme="minorHAnsi"/>
          <w:lang w:val="en-US"/>
        </w:rPr>
        <w:t>SOM</w:t>
      </w:r>
      <w:r w:rsidRPr="00264622">
        <w:rPr>
          <w:rFonts w:cstheme="minorHAnsi"/>
        </w:rPr>
        <w:t>)</w:t>
      </w:r>
      <w:r w:rsidR="00264622">
        <w:rPr>
          <w:rFonts w:cstheme="minorHAnsi"/>
        </w:rPr>
        <w:t>;</w:t>
      </w:r>
    </w:p>
    <w:p w14:paraId="55D7FE78" w14:textId="3D3C7696" w:rsidR="00AA3F7C" w:rsidRPr="00264622" w:rsidRDefault="00264622" w:rsidP="00264622">
      <w:pPr>
        <w:pStyle w:val="a5"/>
        <w:numPr>
          <w:ilvl w:val="0"/>
          <w:numId w:val="12"/>
        </w:numPr>
        <w:jc w:val="both"/>
        <w:rPr>
          <w:b/>
        </w:rPr>
      </w:pPr>
      <w:r w:rsidRPr="00264622">
        <w:rPr>
          <w:rFonts w:cstheme="minorHAnsi"/>
        </w:rPr>
        <w:t>П</w:t>
      </w:r>
      <w:r w:rsidR="004B5A9D" w:rsidRPr="00264622">
        <w:rPr>
          <w:rFonts w:cstheme="minorHAnsi"/>
        </w:rPr>
        <w:t>рогноз раз</w:t>
      </w:r>
      <w:r w:rsidRPr="00264622">
        <w:rPr>
          <w:rFonts w:cstheme="minorHAnsi"/>
        </w:rPr>
        <w:t>вити</w:t>
      </w:r>
      <w:r w:rsidR="004B5A9D" w:rsidRPr="00264622">
        <w:rPr>
          <w:rFonts w:cstheme="minorHAnsi"/>
        </w:rPr>
        <w:t xml:space="preserve">я рынка </w:t>
      </w:r>
      <w:r w:rsidRPr="00264622">
        <w:rPr>
          <w:rFonts w:cstheme="minorHAnsi"/>
        </w:rPr>
        <w:t>на ближайшие 3-5 лет</w:t>
      </w:r>
      <w:r>
        <w:rPr>
          <w:rFonts w:cstheme="minorHAnsi"/>
        </w:rPr>
        <w:t>;</w:t>
      </w:r>
    </w:p>
    <w:p w14:paraId="42E95F6B" w14:textId="539E3195" w:rsidR="00AA3F7C" w:rsidRPr="00264622" w:rsidRDefault="004B5A9D" w:rsidP="00264622">
      <w:pPr>
        <w:pStyle w:val="a5"/>
        <w:numPr>
          <w:ilvl w:val="0"/>
          <w:numId w:val="12"/>
        </w:numPr>
        <w:jc w:val="both"/>
        <w:rPr>
          <w:b/>
        </w:rPr>
      </w:pPr>
      <w:r w:rsidRPr="00264622">
        <w:rPr>
          <w:rFonts w:cstheme="minorHAnsi"/>
        </w:rPr>
        <w:t>Основные игроки и занимаемые ими доли рынка</w:t>
      </w:r>
      <w:r w:rsidR="00264622">
        <w:rPr>
          <w:rFonts w:cstheme="minorHAnsi"/>
        </w:rPr>
        <w:t>;</w:t>
      </w:r>
    </w:p>
    <w:p w14:paraId="5122C6D7" w14:textId="3EB8512C" w:rsidR="004B5A9D" w:rsidRDefault="00856AA6" w:rsidP="00264622">
      <w:pPr>
        <w:pStyle w:val="a5"/>
        <w:numPr>
          <w:ilvl w:val="0"/>
          <w:numId w:val="12"/>
        </w:numPr>
        <w:jc w:val="both"/>
      </w:pPr>
      <w:r>
        <w:t>Наиболее перспективные</w:t>
      </w:r>
      <w:r w:rsidR="0053616C">
        <w:t xml:space="preserve"> сегмент</w:t>
      </w:r>
      <w:r>
        <w:t>ы</w:t>
      </w:r>
      <w:r w:rsidR="0053616C">
        <w:t xml:space="preserve"> </w:t>
      </w:r>
      <w:r w:rsidR="004B5A9D" w:rsidRPr="004B5A9D">
        <w:t xml:space="preserve">ЦА (отрасли, уровень компании, </w:t>
      </w:r>
      <w:r w:rsidR="00264622">
        <w:t>размер</w:t>
      </w:r>
      <w:r w:rsidR="004B5A9D" w:rsidRPr="004B5A9D">
        <w:t xml:space="preserve"> бизнеса) </w:t>
      </w:r>
      <w:r w:rsidR="00264622">
        <w:t xml:space="preserve">и </w:t>
      </w:r>
      <w:r w:rsidR="00EE53BC">
        <w:t xml:space="preserve">составление перечня </w:t>
      </w:r>
      <w:r w:rsidR="00264622">
        <w:t>сфер применения продукта</w:t>
      </w:r>
      <w:r w:rsidR="00FB5F7D">
        <w:t>;</w:t>
      </w:r>
    </w:p>
    <w:p w14:paraId="32F635A4" w14:textId="1A221B1B" w:rsidR="00EE53BC" w:rsidRPr="004B5A9D" w:rsidRDefault="00EE53BC" w:rsidP="00EE53BC">
      <w:pPr>
        <w:pStyle w:val="a5"/>
        <w:numPr>
          <w:ilvl w:val="0"/>
          <w:numId w:val="12"/>
        </w:numPr>
        <w:jc w:val="both"/>
      </w:pPr>
      <w:r w:rsidRPr="004B5A9D">
        <w:t>ЛПР (роли)</w:t>
      </w:r>
      <w:r w:rsidR="00FB5F7D">
        <w:t xml:space="preserve"> и задач</w:t>
      </w:r>
      <w:r w:rsidR="00856AA6">
        <w:t>и</w:t>
      </w:r>
      <w:r w:rsidR="00FB5F7D">
        <w:t xml:space="preserve">, которые они могут </w:t>
      </w:r>
      <w:r w:rsidRPr="004B5A9D">
        <w:t>решить за счет внедрения продукта</w:t>
      </w:r>
      <w:r w:rsidR="00FB5F7D">
        <w:t>.</w:t>
      </w:r>
    </w:p>
    <w:p w14:paraId="6BF955BB" w14:textId="34AA2115" w:rsidR="00AA3F7C" w:rsidRPr="00580BF2" w:rsidRDefault="00AA3F7C" w:rsidP="00580BF2">
      <w:pPr>
        <w:jc w:val="both"/>
        <w:rPr>
          <w:b/>
        </w:rPr>
      </w:pPr>
      <w:r>
        <w:rPr>
          <w:b/>
        </w:rPr>
        <w:t xml:space="preserve">Раздел 2. </w:t>
      </w:r>
      <w:r w:rsidR="00264622">
        <w:rPr>
          <w:b/>
        </w:rPr>
        <w:t xml:space="preserve">Проработка </w:t>
      </w:r>
      <w:r>
        <w:rPr>
          <w:b/>
        </w:rPr>
        <w:t>профиля клиента</w:t>
      </w:r>
      <w:r w:rsidR="004A4075">
        <w:rPr>
          <w:b/>
        </w:rPr>
        <w:t>*</w:t>
      </w:r>
      <w:r w:rsidR="00437F15">
        <w:rPr>
          <w:b/>
        </w:rPr>
        <w:t xml:space="preserve">: </w:t>
      </w:r>
      <w:r w:rsidR="0053616C">
        <w:rPr>
          <w:b/>
        </w:rPr>
        <w:t>пользователи и не-пользователи решений</w:t>
      </w:r>
      <w:r w:rsidR="00437F15">
        <w:rPr>
          <w:b/>
        </w:rPr>
        <w:t xml:space="preserve"> для </w:t>
      </w:r>
      <w:proofErr w:type="spellStart"/>
      <w:r w:rsidR="00437F15">
        <w:rPr>
          <w:b/>
        </w:rPr>
        <w:t>графовой</w:t>
      </w:r>
      <w:proofErr w:type="spellEnd"/>
      <w:r w:rsidR="00437F15">
        <w:rPr>
          <w:b/>
        </w:rPr>
        <w:t xml:space="preserve"> аналитики</w:t>
      </w:r>
    </w:p>
    <w:p w14:paraId="61C6AEEA" w14:textId="728B6384" w:rsidR="007E76C7" w:rsidRDefault="00546900" w:rsidP="003526F4">
      <w:pPr>
        <w:pStyle w:val="a5"/>
        <w:numPr>
          <w:ilvl w:val="0"/>
          <w:numId w:val="13"/>
        </w:numPr>
        <w:ind w:left="714" w:hanging="357"/>
      </w:pPr>
      <w:r>
        <w:t>П</w:t>
      </w:r>
      <w:r w:rsidR="007E76C7">
        <w:t>роблем</w:t>
      </w:r>
      <w:r>
        <w:t>ы</w:t>
      </w:r>
      <w:r w:rsidR="007E76C7">
        <w:t xml:space="preserve"> и бол</w:t>
      </w:r>
      <w:r>
        <w:t>и</w:t>
      </w:r>
      <w:r w:rsidR="007E76C7">
        <w:t xml:space="preserve"> </w:t>
      </w:r>
      <w:r w:rsidR="00437F15">
        <w:t>клиентов</w:t>
      </w:r>
      <w:r>
        <w:t>, связанные со сферой применения продукта,</w:t>
      </w:r>
      <w:r w:rsidR="007E76C7">
        <w:t xml:space="preserve"> в выделенных отраслях</w:t>
      </w:r>
      <w:r>
        <w:t>;</w:t>
      </w:r>
    </w:p>
    <w:p w14:paraId="23BA4B52" w14:textId="6875B005" w:rsidR="00546900" w:rsidRDefault="00546900" w:rsidP="003526F4">
      <w:pPr>
        <w:pStyle w:val="a5"/>
        <w:numPr>
          <w:ilvl w:val="0"/>
          <w:numId w:val="13"/>
        </w:numPr>
        <w:ind w:left="714" w:hanging="357"/>
      </w:pPr>
      <w:r>
        <w:t>Сценарии решения существующих проблем (отдельно для пользователей и не-пользователей);</w:t>
      </w:r>
    </w:p>
    <w:p w14:paraId="0F06BBE5" w14:textId="77777777" w:rsidR="00CC4038" w:rsidRDefault="0053616C" w:rsidP="003526F4">
      <w:pPr>
        <w:pStyle w:val="a5"/>
        <w:numPr>
          <w:ilvl w:val="0"/>
          <w:numId w:val="13"/>
        </w:numPr>
        <w:ind w:left="714" w:hanging="357"/>
      </w:pPr>
      <w:r>
        <w:t xml:space="preserve">Мотивации </w:t>
      </w:r>
      <w:r w:rsidR="00856AA6">
        <w:t xml:space="preserve">использования решения для </w:t>
      </w:r>
      <w:proofErr w:type="spellStart"/>
      <w:r w:rsidR="00856AA6">
        <w:t>графовой</w:t>
      </w:r>
      <w:proofErr w:type="spellEnd"/>
      <w:r w:rsidR="00856AA6">
        <w:t xml:space="preserve"> аналитики</w:t>
      </w:r>
    </w:p>
    <w:p w14:paraId="6AFC3096" w14:textId="70D66F1F" w:rsidR="0053616C" w:rsidRDefault="00CC4038" w:rsidP="003526F4">
      <w:pPr>
        <w:pStyle w:val="a5"/>
        <w:numPr>
          <w:ilvl w:val="0"/>
          <w:numId w:val="13"/>
        </w:numPr>
        <w:ind w:left="714" w:hanging="357"/>
      </w:pPr>
      <w:r>
        <w:t>Э</w:t>
      </w:r>
      <w:r w:rsidR="00546900">
        <w:t>тапность принятия решения о внедрении продукта и самого внедрения</w:t>
      </w:r>
      <w:r>
        <w:t>, в т.ч.</w:t>
      </w:r>
      <w:r w:rsidRPr="00CC4038">
        <w:t xml:space="preserve"> качества и свойства продукта, которые максимально влияют на решение о покупке</w:t>
      </w:r>
      <w:r w:rsidR="00546900">
        <w:t>;</w:t>
      </w:r>
    </w:p>
    <w:p w14:paraId="6D71DC10" w14:textId="76B5AF52" w:rsidR="00284C69" w:rsidRDefault="00284C69" w:rsidP="003526F4">
      <w:pPr>
        <w:pStyle w:val="a5"/>
        <w:numPr>
          <w:ilvl w:val="0"/>
          <w:numId w:val="13"/>
        </w:numPr>
        <w:ind w:left="714" w:hanging="357"/>
      </w:pPr>
      <w:r>
        <w:t xml:space="preserve">Наиболее ценные функции решений </w:t>
      </w:r>
      <w:proofErr w:type="spellStart"/>
      <w:r>
        <w:t>графовой</w:t>
      </w:r>
      <w:proofErr w:type="spellEnd"/>
      <w:r>
        <w:t xml:space="preserve"> аналитики: функции, без которых </w:t>
      </w:r>
      <w:r w:rsidRPr="00284C69">
        <w:t>клиент не будет пользоваться продуктом</w:t>
      </w:r>
      <w:r>
        <w:t>;</w:t>
      </w:r>
    </w:p>
    <w:p w14:paraId="6265E0BE" w14:textId="3CFE2234" w:rsidR="00856AA6" w:rsidRDefault="00856AA6" w:rsidP="003526F4">
      <w:pPr>
        <w:pStyle w:val="a5"/>
        <w:numPr>
          <w:ilvl w:val="0"/>
          <w:numId w:val="13"/>
        </w:numPr>
        <w:ind w:left="714" w:hanging="357"/>
      </w:pPr>
      <w:r>
        <w:t>Барьеры и факторы, сдерживающие потенциальных клиентов от использования продукта;</w:t>
      </w:r>
    </w:p>
    <w:p w14:paraId="309FC8F1" w14:textId="2D4C5164" w:rsidR="0053616C" w:rsidRDefault="00284C69" w:rsidP="003526F4">
      <w:pPr>
        <w:pStyle w:val="a5"/>
        <w:numPr>
          <w:ilvl w:val="0"/>
          <w:numId w:val="13"/>
        </w:numPr>
        <w:ind w:left="714" w:hanging="357"/>
      </w:pPr>
      <w:r>
        <w:t xml:space="preserve">Возможности и процесс перехода </w:t>
      </w:r>
      <w:r w:rsidR="0053616C">
        <w:t xml:space="preserve">от </w:t>
      </w:r>
      <w:r w:rsidR="00546900">
        <w:t xml:space="preserve">одного решения </w:t>
      </w:r>
      <w:proofErr w:type="spellStart"/>
      <w:r w:rsidR="00546900">
        <w:t>графовой</w:t>
      </w:r>
      <w:proofErr w:type="spellEnd"/>
      <w:r w:rsidR="00546900">
        <w:t xml:space="preserve"> аналитики к другому (смена поставщика)</w:t>
      </w:r>
    </w:p>
    <w:p w14:paraId="47B1E3EA" w14:textId="6D0A9670" w:rsidR="004B5A9D" w:rsidRPr="00284C69" w:rsidRDefault="004A4075" w:rsidP="004C7A39">
      <w:pPr>
        <w:jc w:val="both"/>
        <w:rPr>
          <w:rFonts w:cstheme="minorHAnsi"/>
          <w:i/>
        </w:rPr>
      </w:pPr>
      <w:r w:rsidRPr="00284C69">
        <w:rPr>
          <w:rFonts w:cstheme="minorHAnsi"/>
          <w:i/>
        </w:rPr>
        <w:t>*Поиск контактов ЛПР на стороне исполнителя</w:t>
      </w:r>
    </w:p>
    <w:p w14:paraId="356670EF" w14:textId="77777777" w:rsidR="000C27D1" w:rsidRPr="000C27D1" w:rsidRDefault="00AA3F7C" w:rsidP="000C27D1">
      <w:pPr>
        <w:jc w:val="both"/>
        <w:rPr>
          <w:b/>
        </w:rPr>
      </w:pPr>
      <w:r>
        <w:rPr>
          <w:b/>
        </w:rPr>
        <w:t>Раздел 3. Детальный анализ конкурентов (</w:t>
      </w:r>
      <w:r w:rsidR="00810D74">
        <w:rPr>
          <w:b/>
        </w:rPr>
        <w:t>до 10 игроков рынка</w:t>
      </w:r>
      <w:r w:rsidR="007E76C7">
        <w:rPr>
          <w:b/>
        </w:rPr>
        <w:t>)</w:t>
      </w:r>
      <w:r w:rsidR="000C27D1">
        <w:rPr>
          <w:b/>
        </w:rPr>
        <w:t xml:space="preserve">: </w:t>
      </w:r>
      <w:r w:rsidR="000C27D1" w:rsidRPr="000C27D1">
        <w:rPr>
          <w:b/>
        </w:rPr>
        <w:t>с</w:t>
      </w:r>
      <w:r w:rsidR="00810D74" w:rsidRPr="000C27D1">
        <w:rPr>
          <w:b/>
        </w:rPr>
        <w:t xml:space="preserve">равнительный анализ продукта </w:t>
      </w:r>
      <w:r w:rsidR="00CC4038" w:rsidRPr="000C27D1">
        <w:rPr>
          <w:b/>
        </w:rPr>
        <w:t xml:space="preserve">МИРИОН </w:t>
      </w:r>
      <w:r w:rsidR="00810D74" w:rsidRPr="000C27D1">
        <w:rPr>
          <w:b/>
        </w:rPr>
        <w:t>и конкурирующих решений</w:t>
      </w:r>
    </w:p>
    <w:p w14:paraId="483EC8C6" w14:textId="7967BB8F" w:rsidR="000C27D1" w:rsidRDefault="000C27D1" w:rsidP="003526F4">
      <w:pPr>
        <w:pStyle w:val="a5"/>
        <w:numPr>
          <w:ilvl w:val="0"/>
          <w:numId w:val="15"/>
        </w:numPr>
        <w:ind w:left="714" w:hanging="357"/>
        <w:jc w:val="both"/>
      </w:pPr>
      <w:r>
        <w:t>Обзор и сравнение функционала конкурирующих решений</w:t>
      </w:r>
    </w:p>
    <w:p w14:paraId="6C85AF15" w14:textId="158372E7" w:rsidR="00810D74" w:rsidRPr="00810D74" w:rsidRDefault="000C27D1" w:rsidP="003526F4">
      <w:pPr>
        <w:pStyle w:val="a5"/>
        <w:numPr>
          <w:ilvl w:val="0"/>
          <w:numId w:val="15"/>
        </w:numPr>
        <w:ind w:left="714" w:hanging="357"/>
        <w:jc w:val="both"/>
      </w:pPr>
      <w:r>
        <w:t>Ценообразование: сравнение стоимости решений конкурентов</w:t>
      </w:r>
    </w:p>
    <w:p w14:paraId="0348C5DE" w14:textId="77777777" w:rsidR="00DA3876" w:rsidRDefault="00DA3876" w:rsidP="004C7A39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F4253B1" w14:textId="03CDA53D" w:rsidR="005706B1" w:rsidRPr="00D13A00" w:rsidRDefault="005706B1" w:rsidP="004C7A39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D13A00">
        <w:rPr>
          <w:rFonts w:asciiTheme="majorHAnsi" w:hAnsiTheme="majorHAnsi" w:cstheme="majorHAnsi"/>
          <w:sz w:val="26"/>
          <w:szCs w:val="26"/>
          <w:u w:val="single"/>
        </w:rPr>
        <w:t>И</w:t>
      </w:r>
      <w:r w:rsidR="004C7A39" w:rsidRPr="00D13A00">
        <w:rPr>
          <w:rFonts w:asciiTheme="majorHAnsi" w:hAnsiTheme="majorHAnsi" w:cstheme="majorHAnsi"/>
          <w:sz w:val="26"/>
          <w:szCs w:val="26"/>
          <w:u w:val="single"/>
        </w:rPr>
        <w:t>тоговый продукт</w:t>
      </w:r>
      <w:r w:rsidRPr="00D13A00">
        <w:rPr>
          <w:rFonts w:asciiTheme="majorHAnsi" w:hAnsiTheme="majorHAnsi" w:cstheme="majorHAnsi"/>
          <w:sz w:val="26"/>
          <w:szCs w:val="26"/>
          <w:u w:val="single"/>
        </w:rPr>
        <w:t xml:space="preserve"> проекта</w:t>
      </w:r>
    </w:p>
    <w:p w14:paraId="2DA43F7B" w14:textId="14940487" w:rsidR="005706B1" w:rsidRDefault="00D12070" w:rsidP="004C7A39">
      <w:pPr>
        <w:jc w:val="both"/>
      </w:pPr>
      <w:r>
        <w:t>А</w:t>
      </w:r>
      <w:r w:rsidR="004C7A39">
        <w:t>налитический отчет</w:t>
      </w:r>
      <w:r w:rsidR="005706B1">
        <w:t xml:space="preserve"> в формате </w:t>
      </w:r>
      <w:r w:rsidR="005706B1">
        <w:rPr>
          <w:lang w:val="en-US"/>
        </w:rPr>
        <w:t>pptx</w:t>
      </w:r>
      <w:r>
        <w:t xml:space="preserve">, дополненный </w:t>
      </w:r>
      <w:r>
        <w:rPr>
          <w:rFonts w:cstheme="minorHAnsi"/>
        </w:rPr>
        <w:t xml:space="preserve">приложениями </w:t>
      </w:r>
      <w:r w:rsidRPr="00F0551D">
        <w:rPr>
          <w:rFonts w:cstheme="minorHAnsi"/>
        </w:rPr>
        <w:t>в виде таблиц, графиков и схем</w:t>
      </w:r>
      <w:r>
        <w:rPr>
          <w:rFonts w:cstheme="minorHAnsi"/>
        </w:rPr>
        <w:t>, а также описанием методологии расчетов, связанных с оценкой рынка</w:t>
      </w:r>
      <w:r w:rsidR="00FE346A">
        <w:rPr>
          <w:rFonts w:cstheme="minorHAnsi"/>
        </w:rPr>
        <w:t xml:space="preserve"> и полевыми материалами (например, записями интервью) при их наличии</w:t>
      </w:r>
      <w:r>
        <w:rPr>
          <w:rFonts w:cstheme="minorHAnsi"/>
        </w:rPr>
        <w:t>.</w:t>
      </w:r>
    </w:p>
    <w:p w14:paraId="75153AA1" w14:textId="1B363D55" w:rsidR="004B0F35" w:rsidRPr="00D13A00" w:rsidRDefault="004B0F35" w:rsidP="004B0F35">
      <w:pPr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D13A00">
        <w:rPr>
          <w:rFonts w:asciiTheme="majorHAnsi" w:hAnsiTheme="majorHAnsi" w:cstheme="majorHAnsi"/>
          <w:sz w:val="26"/>
          <w:szCs w:val="26"/>
          <w:u w:val="single"/>
        </w:rPr>
        <w:t xml:space="preserve">В рамках </w:t>
      </w:r>
      <w:r w:rsidRPr="00D13A00">
        <w:rPr>
          <w:rFonts w:asciiTheme="majorHAnsi" w:hAnsiTheme="majorHAnsi" w:cstheme="majorHAnsi"/>
          <w:sz w:val="26"/>
          <w:szCs w:val="26"/>
          <w:u w:val="single"/>
          <w:lang w:val="en-US"/>
        </w:rPr>
        <w:t>RFI</w:t>
      </w:r>
      <w:r w:rsidRPr="00D13A00">
        <w:rPr>
          <w:rFonts w:asciiTheme="majorHAnsi" w:hAnsiTheme="majorHAnsi" w:cstheme="majorHAnsi"/>
          <w:sz w:val="26"/>
          <w:szCs w:val="26"/>
          <w:u w:val="single"/>
        </w:rPr>
        <w:t xml:space="preserve"> участники предоставляют</w:t>
      </w:r>
      <w:r w:rsidR="00577EB1" w:rsidRPr="00D13A00">
        <w:rPr>
          <w:rFonts w:asciiTheme="majorHAnsi" w:hAnsiTheme="majorHAnsi" w:cstheme="majorHAnsi"/>
          <w:sz w:val="26"/>
          <w:szCs w:val="26"/>
          <w:u w:val="single"/>
        </w:rPr>
        <w:t>:</w:t>
      </w:r>
    </w:p>
    <w:p w14:paraId="39F37F30" w14:textId="46B00150" w:rsidR="00A136BA" w:rsidRDefault="006F291E" w:rsidP="007D4C57">
      <w:pPr>
        <w:pStyle w:val="a5"/>
        <w:numPr>
          <w:ilvl w:val="0"/>
          <w:numId w:val="4"/>
        </w:numPr>
        <w:jc w:val="both"/>
      </w:pPr>
      <w:r>
        <w:lastRenderedPageBreak/>
        <w:t xml:space="preserve">Предлагаемые методологию и этапность </w:t>
      </w:r>
      <w:r w:rsidR="0058121C">
        <w:t xml:space="preserve">для каждого </w:t>
      </w:r>
      <w:r w:rsidR="00DA3876">
        <w:t>раздела</w:t>
      </w:r>
      <w:r w:rsidR="0058121C">
        <w:t xml:space="preserve"> </w:t>
      </w:r>
      <w:r>
        <w:t>исследования</w:t>
      </w:r>
      <w:r w:rsidR="0058121C">
        <w:t xml:space="preserve"> (рынок, </w:t>
      </w:r>
      <w:r w:rsidR="00FE346A">
        <w:t>клиенты, конкуренты</w:t>
      </w:r>
      <w:r w:rsidR="0058121C">
        <w:t>)</w:t>
      </w:r>
      <w:r w:rsidR="004B0F35">
        <w:t>;</w:t>
      </w:r>
    </w:p>
    <w:p w14:paraId="3FD4D61D" w14:textId="175BEF08" w:rsidR="007D4C57" w:rsidRDefault="007D4C57" w:rsidP="004B0F35">
      <w:pPr>
        <w:pStyle w:val="a5"/>
        <w:numPr>
          <w:ilvl w:val="0"/>
          <w:numId w:val="4"/>
        </w:numPr>
        <w:jc w:val="both"/>
      </w:pPr>
      <w:r>
        <w:t>Ожидаемые сроки проведения исследования;</w:t>
      </w:r>
    </w:p>
    <w:p w14:paraId="0337ECB0" w14:textId="350E8AA6" w:rsidR="004B0F35" w:rsidRDefault="004B0F35" w:rsidP="004B0F35">
      <w:pPr>
        <w:pStyle w:val="a5"/>
        <w:numPr>
          <w:ilvl w:val="0"/>
          <w:numId w:val="4"/>
        </w:numPr>
        <w:jc w:val="both"/>
      </w:pPr>
      <w:r>
        <w:t xml:space="preserve">Общую стоимость проекта с детализацией </w:t>
      </w:r>
      <w:r w:rsidR="00A136BA">
        <w:t xml:space="preserve">стоимости </w:t>
      </w:r>
      <w:r w:rsidR="00FE346A">
        <w:t>разделам</w:t>
      </w:r>
      <w:r w:rsidR="00A136BA">
        <w:t xml:space="preserve"> исследования</w:t>
      </w:r>
      <w:r w:rsidR="007D4C57">
        <w:t>;</w:t>
      </w:r>
    </w:p>
    <w:p w14:paraId="49CBED6A" w14:textId="4F2483DC" w:rsidR="007D4C57" w:rsidRPr="004B0F35" w:rsidRDefault="007D4C57" w:rsidP="004B0F35">
      <w:pPr>
        <w:pStyle w:val="a5"/>
        <w:numPr>
          <w:ilvl w:val="0"/>
          <w:numId w:val="4"/>
        </w:numPr>
        <w:jc w:val="both"/>
      </w:pPr>
      <w:r>
        <w:t>Указание возможных ограничений при проведени</w:t>
      </w:r>
      <w:r w:rsidR="00333DEC">
        <w:t>и</w:t>
      </w:r>
      <w:r>
        <w:t xml:space="preserve"> исследования</w:t>
      </w:r>
      <w:r w:rsidR="00FE346A">
        <w:t xml:space="preserve"> (при наличии таковых)</w:t>
      </w:r>
      <w:r>
        <w:t>.</w:t>
      </w:r>
    </w:p>
    <w:sectPr w:rsidR="007D4C57" w:rsidRPr="004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44D"/>
    <w:multiLevelType w:val="hybridMultilevel"/>
    <w:tmpl w:val="49D6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7C77"/>
    <w:multiLevelType w:val="hybridMultilevel"/>
    <w:tmpl w:val="7C80C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F6D75"/>
    <w:multiLevelType w:val="hybridMultilevel"/>
    <w:tmpl w:val="12F21534"/>
    <w:lvl w:ilvl="0" w:tplc="4ED848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A5A"/>
    <w:multiLevelType w:val="hybridMultilevel"/>
    <w:tmpl w:val="EB24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243A"/>
    <w:multiLevelType w:val="hybridMultilevel"/>
    <w:tmpl w:val="0974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417EE"/>
    <w:multiLevelType w:val="hybridMultilevel"/>
    <w:tmpl w:val="6FB2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68BD"/>
    <w:multiLevelType w:val="hybridMultilevel"/>
    <w:tmpl w:val="F20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85B94"/>
    <w:multiLevelType w:val="hybridMultilevel"/>
    <w:tmpl w:val="08B2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5F82"/>
    <w:multiLevelType w:val="hybridMultilevel"/>
    <w:tmpl w:val="2E8A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057C"/>
    <w:multiLevelType w:val="hybridMultilevel"/>
    <w:tmpl w:val="06FA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A7D87"/>
    <w:multiLevelType w:val="hybridMultilevel"/>
    <w:tmpl w:val="0974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80FD5"/>
    <w:multiLevelType w:val="hybridMultilevel"/>
    <w:tmpl w:val="3B6C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41C00"/>
    <w:multiLevelType w:val="hybridMultilevel"/>
    <w:tmpl w:val="D2F8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C3429"/>
    <w:multiLevelType w:val="hybridMultilevel"/>
    <w:tmpl w:val="8A7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12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8"/>
    <w:rsid w:val="00041C92"/>
    <w:rsid w:val="000C27D1"/>
    <w:rsid w:val="00165653"/>
    <w:rsid w:val="001E2968"/>
    <w:rsid w:val="001E766A"/>
    <w:rsid w:val="002600C1"/>
    <w:rsid w:val="00264622"/>
    <w:rsid w:val="00284C69"/>
    <w:rsid w:val="002D58A0"/>
    <w:rsid w:val="00333DEC"/>
    <w:rsid w:val="00341B44"/>
    <w:rsid w:val="003526F4"/>
    <w:rsid w:val="003E6318"/>
    <w:rsid w:val="00402D48"/>
    <w:rsid w:val="00437F15"/>
    <w:rsid w:val="004A4075"/>
    <w:rsid w:val="004B0F35"/>
    <w:rsid w:val="004B5A9D"/>
    <w:rsid w:val="004C7A39"/>
    <w:rsid w:val="00517B70"/>
    <w:rsid w:val="005235D2"/>
    <w:rsid w:val="0053616C"/>
    <w:rsid w:val="00546900"/>
    <w:rsid w:val="005706B1"/>
    <w:rsid w:val="00577EB1"/>
    <w:rsid w:val="00580BF2"/>
    <w:rsid w:val="0058121C"/>
    <w:rsid w:val="006933C6"/>
    <w:rsid w:val="006F291E"/>
    <w:rsid w:val="007D4C57"/>
    <w:rsid w:val="007E76C7"/>
    <w:rsid w:val="00810D74"/>
    <w:rsid w:val="00827EEC"/>
    <w:rsid w:val="00856AA6"/>
    <w:rsid w:val="008743F4"/>
    <w:rsid w:val="009D6804"/>
    <w:rsid w:val="009F56D7"/>
    <w:rsid w:val="00A05A4E"/>
    <w:rsid w:val="00A136BA"/>
    <w:rsid w:val="00A255F7"/>
    <w:rsid w:val="00AA3F7C"/>
    <w:rsid w:val="00BC6578"/>
    <w:rsid w:val="00C215CB"/>
    <w:rsid w:val="00C70729"/>
    <w:rsid w:val="00CC4038"/>
    <w:rsid w:val="00CE2338"/>
    <w:rsid w:val="00D12070"/>
    <w:rsid w:val="00D13A00"/>
    <w:rsid w:val="00D67C59"/>
    <w:rsid w:val="00DA3876"/>
    <w:rsid w:val="00DB6B19"/>
    <w:rsid w:val="00E44AF5"/>
    <w:rsid w:val="00E76148"/>
    <w:rsid w:val="00EE1D55"/>
    <w:rsid w:val="00EE53BC"/>
    <w:rsid w:val="00EE5B25"/>
    <w:rsid w:val="00F27F12"/>
    <w:rsid w:val="00F53C2B"/>
    <w:rsid w:val="00F53EE7"/>
    <w:rsid w:val="00FA2396"/>
    <w:rsid w:val="00FB5F7D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437A"/>
  <w15:chartTrackingRefBased/>
  <w15:docId w15:val="{BF087A06-90A6-47A4-8EC2-45F6677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B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27F1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E76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76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76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76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766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6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t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Бородай Ольга Александровна</cp:lastModifiedBy>
  <cp:revision>45</cp:revision>
  <dcterms:created xsi:type="dcterms:W3CDTF">2024-03-14T08:27:00Z</dcterms:created>
  <dcterms:modified xsi:type="dcterms:W3CDTF">2024-06-04T12:01:00Z</dcterms:modified>
</cp:coreProperties>
</file>