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235BB" w14:textId="7C6B67EA" w:rsidR="00BF2891" w:rsidRDefault="00BF2891" w:rsidP="007D49B7">
      <w:pPr>
        <w:spacing w:after="240"/>
        <w:rPr>
          <w:b/>
        </w:rPr>
      </w:pPr>
      <w:r>
        <w:rPr>
          <w:b/>
        </w:rPr>
        <w:t xml:space="preserve">Техническое задание на </w:t>
      </w:r>
      <w:r w:rsidR="00A81A7D">
        <w:rPr>
          <w:b/>
        </w:rPr>
        <w:t>застройку стенда</w:t>
      </w:r>
    </w:p>
    <w:p w14:paraId="1C6E5D09" w14:textId="1757365F" w:rsidR="00D468EA" w:rsidRDefault="00BF2891" w:rsidP="001049AD">
      <w:pPr>
        <w:pStyle w:val="a5"/>
        <w:shd w:val="clear" w:color="auto" w:fill="FFFFFF"/>
        <w:spacing w:before="150" w:beforeAutospacing="0" w:after="0" w:afterAutospacing="0"/>
      </w:pPr>
      <w:r>
        <w:rPr>
          <w:b/>
        </w:rPr>
        <w:br/>
      </w:r>
      <w:r w:rsidR="007D49B7" w:rsidRPr="00BF2891">
        <w:rPr>
          <w:b/>
        </w:rPr>
        <w:t>Общие положения</w:t>
      </w:r>
      <w:r w:rsidR="008D7BF9">
        <w:rPr>
          <w:b/>
        </w:rPr>
        <w:t>:</w:t>
      </w:r>
      <w:r>
        <w:br/>
        <w:t xml:space="preserve">Требуется застройка </w:t>
      </w:r>
      <w:r w:rsidR="00D468EA">
        <w:t>стенда</w:t>
      </w:r>
      <w:r>
        <w:t xml:space="preserve"> 28 </w:t>
      </w:r>
      <w:proofErr w:type="spellStart"/>
      <w:r>
        <w:t>кв.м</w:t>
      </w:r>
      <w:proofErr w:type="spellEnd"/>
      <w:r>
        <w:t>.</w:t>
      </w:r>
      <w:r>
        <w:br/>
      </w:r>
      <w:r>
        <w:br/>
        <w:t>Мероприятие</w:t>
      </w:r>
      <w:r w:rsidR="00FF117D">
        <w:t xml:space="preserve">: </w:t>
      </w:r>
      <w:hyperlink r:id="rId5" w:history="1">
        <w:r w:rsidR="00D468EA" w:rsidRPr="00F33932">
          <w:rPr>
            <w:rStyle w:val="a3"/>
          </w:rPr>
          <w:t>https://devopsconf.io/moscow/2024</w:t>
        </w:r>
      </w:hyperlink>
    </w:p>
    <w:p w14:paraId="769CA9F9" w14:textId="77777777" w:rsidR="008D7BF9" w:rsidRDefault="00BF2891" w:rsidP="001049AD">
      <w:pPr>
        <w:pStyle w:val="a5"/>
        <w:shd w:val="clear" w:color="auto" w:fill="FFFFFF"/>
        <w:spacing w:before="150" w:beforeAutospacing="0" w:after="0" w:afterAutospacing="0"/>
      </w:pPr>
      <w:r>
        <w:br/>
        <w:t>Дата</w:t>
      </w:r>
      <w:r w:rsidR="00FF117D">
        <w:t xml:space="preserve">: </w:t>
      </w:r>
      <w:r w:rsidR="00D468EA">
        <w:t>4-5 марта 2024 года.</w:t>
      </w:r>
      <w:r>
        <w:br/>
      </w:r>
      <w:r>
        <w:br/>
        <w:t>Место проведения</w:t>
      </w:r>
      <w:r w:rsidR="00FF117D">
        <w:t xml:space="preserve">: </w:t>
      </w:r>
      <w:r w:rsidR="00D468EA" w:rsidRPr="00D468EA">
        <w:t>https://devopsconf.io/moscow/2024/location</w:t>
      </w:r>
      <w:r>
        <w:br/>
      </w:r>
    </w:p>
    <w:p w14:paraId="69B512B3" w14:textId="7CA23A1F" w:rsidR="008D7BF9" w:rsidRDefault="00BF2891" w:rsidP="001049AD">
      <w:pPr>
        <w:pStyle w:val="a5"/>
        <w:shd w:val="clear" w:color="auto" w:fill="FFFFFF"/>
        <w:spacing w:before="150" w:beforeAutospacing="0" w:after="0" w:afterAutospacing="0"/>
      </w:pPr>
      <w:r>
        <w:t>Схема выставки</w:t>
      </w:r>
      <w:r w:rsidR="00FF117D">
        <w:t>: во вложении</w:t>
      </w:r>
      <w:r w:rsidR="00523CA5">
        <w:t>.</w:t>
      </w:r>
    </w:p>
    <w:p w14:paraId="21B14FBE" w14:textId="72DB7F71" w:rsidR="001049AD" w:rsidRPr="008D7BF9" w:rsidRDefault="00D468EA" w:rsidP="001049AD">
      <w:pPr>
        <w:pStyle w:val="a5"/>
        <w:shd w:val="clear" w:color="auto" w:fill="FFFFFF"/>
        <w:spacing w:before="150" w:beforeAutospacing="0" w:after="0" w:afterAutospacing="0"/>
      </w:pPr>
      <w:r>
        <w:t>Развертка по полу: во вложении.</w:t>
      </w:r>
      <w:r w:rsidR="00BF2891">
        <w:br/>
      </w:r>
      <w:r w:rsidR="00BF2891">
        <w:br/>
      </w:r>
      <w:r w:rsidR="00BF2891">
        <w:br/>
      </w:r>
      <w:r w:rsidR="00666E30">
        <w:rPr>
          <w:b/>
          <w:bCs/>
        </w:rPr>
        <w:t>Инструкция по застройке стенда:</w:t>
      </w:r>
    </w:p>
    <w:p w14:paraId="699DAD5D" w14:textId="7A34E620" w:rsidR="00666E30" w:rsidRDefault="00A81A7D" w:rsidP="001049AD">
      <w:pPr>
        <w:pStyle w:val="a5"/>
        <w:shd w:val="clear" w:color="auto" w:fill="FFFFFF"/>
        <w:spacing w:before="150" w:beforeAutospacing="0" w:after="0" w:afterAutospacing="0"/>
        <w:rPr>
          <w:color w:val="0563C1"/>
          <w:u w:val="single"/>
        </w:rPr>
      </w:pPr>
      <w:hyperlink r:id="rId6" w:history="1">
        <w:r w:rsidR="00666E30" w:rsidRPr="00146A52">
          <w:rPr>
            <w:rStyle w:val="a3"/>
          </w:rPr>
          <w:t>https://ontico.jira.com/wiki/spaces/partners/pages/3646914561/DevOpsConf+2024</w:t>
        </w:r>
      </w:hyperlink>
    </w:p>
    <w:p w14:paraId="4D117727" w14:textId="11C73C0F" w:rsidR="00666E30" w:rsidRPr="00666E30" w:rsidRDefault="00666E30" w:rsidP="001049AD">
      <w:pPr>
        <w:pStyle w:val="a5"/>
        <w:shd w:val="clear" w:color="auto" w:fill="FFFFFF"/>
        <w:spacing w:before="150" w:beforeAutospacing="0" w:after="0" w:afterAutospacing="0"/>
        <w:rPr>
          <w:color w:val="0563C1"/>
          <w:u w:val="single"/>
        </w:rPr>
      </w:pPr>
    </w:p>
    <w:p w14:paraId="2A4CFA2D" w14:textId="7D1377F0" w:rsidR="001049AD" w:rsidRPr="00666E30" w:rsidRDefault="00666E30" w:rsidP="001049AD">
      <w:pPr>
        <w:pStyle w:val="a5"/>
        <w:shd w:val="clear" w:color="auto" w:fill="FFFFFF"/>
        <w:spacing w:before="150" w:beforeAutospacing="0" w:after="0" w:afterAutospacing="0"/>
        <w:rPr>
          <w:b/>
        </w:rPr>
      </w:pPr>
      <w:r w:rsidRPr="00666E30">
        <w:rPr>
          <w:b/>
        </w:rPr>
        <w:t>Требования к стенду:</w:t>
      </w:r>
    </w:p>
    <w:p w14:paraId="0868CEE0" w14:textId="77777777" w:rsidR="00666E30" w:rsidRPr="00666E30" w:rsidRDefault="00666E30" w:rsidP="00666E30">
      <w:pPr>
        <w:pStyle w:val="a5"/>
        <w:shd w:val="clear" w:color="auto" w:fill="FFFFFF"/>
        <w:spacing w:before="150"/>
      </w:pPr>
      <w:r w:rsidRPr="00666E30">
        <w:t>Подиум:</w:t>
      </w:r>
    </w:p>
    <w:p w14:paraId="042C3D9D" w14:textId="77777777" w:rsidR="00666E30" w:rsidRPr="00666E30" w:rsidRDefault="00666E30" w:rsidP="00666E30">
      <w:pPr>
        <w:pStyle w:val="a5"/>
        <w:shd w:val="clear" w:color="auto" w:fill="FFFFFF"/>
        <w:spacing w:before="150"/>
      </w:pPr>
      <w:r w:rsidRPr="00666E30">
        <w:t>высота строго 100 мм, обязательная подсветка по всему торцу подиума, на пересечениях с проходами радиус скругления угла подиума должен составлять не менее 100 мм, все углы должны быть закрыты силиконовыми накладками.</w:t>
      </w:r>
    </w:p>
    <w:p w14:paraId="4C035ABE" w14:textId="77777777" w:rsidR="00666E30" w:rsidRPr="00666E30" w:rsidRDefault="00666E30" w:rsidP="00666E30">
      <w:pPr>
        <w:pStyle w:val="a5"/>
        <w:shd w:val="clear" w:color="auto" w:fill="FFFFFF"/>
        <w:spacing w:before="150"/>
      </w:pPr>
      <w:r w:rsidRPr="00666E30">
        <w:t>Длина и ширина подиума строго соответствуют площади застройки (плану стенда по полу), утвержденной на схеме выставки;</w:t>
      </w:r>
    </w:p>
    <w:p w14:paraId="6A001D7D" w14:textId="77777777" w:rsidR="00666E30" w:rsidRPr="00666E30" w:rsidRDefault="00666E30" w:rsidP="00666E30">
      <w:pPr>
        <w:pStyle w:val="a5"/>
        <w:shd w:val="clear" w:color="auto" w:fill="FFFFFF"/>
        <w:spacing w:before="150"/>
      </w:pPr>
      <w:r w:rsidRPr="00666E30">
        <w:t>Стены:</w:t>
      </w:r>
    </w:p>
    <w:p w14:paraId="1BB9A60F" w14:textId="77777777" w:rsidR="00666E30" w:rsidRPr="00666E30" w:rsidRDefault="00666E30" w:rsidP="00666E30">
      <w:pPr>
        <w:pStyle w:val="a5"/>
        <w:shd w:val="clear" w:color="auto" w:fill="FFFFFF"/>
        <w:spacing w:before="150"/>
      </w:pPr>
      <w:r w:rsidRPr="00666E30">
        <w:t>Высота стен не более 3000 мм от уровня пола площадки (обратите внимание - не от уровня подиума, а от уровня пола площадки); *</w:t>
      </w:r>
      <w:proofErr w:type="gramStart"/>
      <w:r w:rsidRPr="00666E30">
        <w:t>за исключением стендов</w:t>
      </w:r>
      <w:proofErr w:type="gramEnd"/>
      <w:r w:rsidRPr="00666E30">
        <w:t xml:space="preserve"> имеющих ограничение по высоте 2700 мм</w:t>
      </w:r>
    </w:p>
    <w:p w14:paraId="561AD2EC" w14:textId="7E47AE42" w:rsidR="00666E30" w:rsidRPr="00666E30" w:rsidRDefault="00666E30" w:rsidP="00666E30">
      <w:pPr>
        <w:pStyle w:val="a5"/>
        <w:shd w:val="clear" w:color="auto" w:fill="FFFFFF"/>
        <w:spacing w:before="150"/>
      </w:pPr>
      <w:r w:rsidRPr="00666E30">
        <w:t>Глубина боковых стен строго до 2500 мм от уровня задней границы подиума; *</w:t>
      </w:r>
      <w:proofErr w:type="gramStart"/>
      <w:r w:rsidRPr="00666E30">
        <w:t>за исключением стендов</w:t>
      </w:r>
      <w:proofErr w:type="gramEnd"/>
      <w:r w:rsidRPr="00666E30">
        <w:t xml:space="preserve"> имеющих общую боковую стену - требуется согласование с Технической дирекцией и </w:t>
      </w:r>
      <w:r w:rsidR="008D7BF9" w:rsidRPr="00666E30">
        <w:t>Организатором</w:t>
      </w:r>
      <w:r w:rsidR="008D7BF9">
        <w:t>.</w:t>
      </w:r>
    </w:p>
    <w:p w14:paraId="3D818CB1" w14:textId="77777777" w:rsidR="00666E30" w:rsidRPr="00666E30" w:rsidRDefault="00666E30" w:rsidP="00666E30">
      <w:pPr>
        <w:pStyle w:val="a5"/>
        <w:shd w:val="clear" w:color="auto" w:fill="FFFFFF"/>
        <w:spacing w:before="150"/>
      </w:pPr>
      <w:r w:rsidRPr="00666E30">
        <w:t>Стенд:</w:t>
      </w:r>
    </w:p>
    <w:p w14:paraId="3179DC5C" w14:textId="77777777" w:rsidR="00666E30" w:rsidRPr="00666E30" w:rsidRDefault="00666E30" w:rsidP="00666E30">
      <w:pPr>
        <w:pStyle w:val="a5"/>
        <w:shd w:val="clear" w:color="auto" w:fill="FFFFFF"/>
        <w:spacing w:before="150"/>
      </w:pPr>
      <w:r w:rsidRPr="00666E30">
        <w:t>Общая высота стенда не должна превышать 3000 мм от уровня пола</w:t>
      </w:r>
    </w:p>
    <w:p w14:paraId="57CB8028" w14:textId="77777777" w:rsidR="00666E30" w:rsidRPr="00666E30" w:rsidRDefault="00666E30" w:rsidP="00666E30">
      <w:pPr>
        <w:pStyle w:val="a5"/>
        <w:shd w:val="clear" w:color="auto" w:fill="FFFFFF"/>
        <w:spacing w:before="150"/>
      </w:pPr>
      <w:r w:rsidRPr="00666E30">
        <w:t>Все видимые части стенда (конструктив, электромеханическая и техническая периферия) с тыльной стороны должны быть закрыты ровным белым материалом (или иным по согласованию с Организатором);</w:t>
      </w:r>
    </w:p>
    <w:p w14:paraId="683152DB" w14:textId="77777777" w:rsidR="00666E30" w:rsidRPr="00666E30" w:rsidRDefault="00666E30" w:rsidP="00666E30">
      <w:pPr>
        <w:pStyle w:val="a5"/>
        <w:shd w:val="clear" w:color="auto" w:fill="FFFFFF"/>
        <w:spacing w:before="150"/>
      </w:pPr>
      <w:r w:rsidRPr="00666E30">
        <w:t>Не допускается превышение площади элементами или наполнением стенда: за пределы площади застройки ничего не должно выступать;</w:t>
      </w:r>
    </w:p>
    <w:p w14:paraId="4DD20A00" w14:textId="2BCA9F8A" w:rsidR="00F871AF" w:rsidRDefault="00666E30" w:rsidP="008D7BF9">
      <w:pPr>
        <w:pStyle w:val="a5"/>
        <w:shd w:val="clear" w:color="auto" w:fill="FFFFFF"/>
        <w:spacing w:before="150" w:beforeAutospacing="0" w:after="0" w:afterAutospacing="0"/>
      </w:pPr>
      <w:r w:rsidRPr="00666E30">
        <w:lastRenderedPageBreak/>
        <w:t>Не допускается использование элементов, крепящихся к потолку выставочной площадки;</w:t>
      </w:r>
    </w:p>
    <w:p w14:paraId="145A4AB1" w14:textId="77777777" w:rsidR="008D7BF9" w:rsidRDefault="008D7BF9" w:rsidP="008D7BF9">
      <w:pPr>
        <w:spacing w:after="240"/>
        <w:rPr>
          <w:shd w:val="clear" w:color="auto" w:fill="FFFFFF"/>
        </w:rPr>
      </w:pPr>
    </w:p>
    <w:p w14:paraId="70403A7A" w14:textId="77777777" w:rsidR="008D7BF9" w:rsidRPr="00CD763A" w:rsidRDefault="008D7BF9" w:rsidP="008D7BF9">
      <w:pPr>
        <w:spacing w:after="240"/>
        <w:rPr>
          <w:b/>
          <w:color w:val="FF0000"/>
          <w:shd w:val="clear" w:color="auto" w:fill="FFFFFF"/>
        </w:rPr>
      </w:pPr>
      <w:r w:rsidRPr="00CD763A">
        <w:rPr>
          <w:b/>
          <w:color w:val="FF0000"/>
          <w:shd w:val="clear" w:color="auto" w:fill="FFFFFF"/>
        </w:rPr>
        <w:t>В конструктиве стенда и выполнении работ обязательно учесть:</w:t>
      </w:r>
    </w:p>
    <w:p w14:paraId="47B62EED" w14:textId="465BED0C" w:rsidR="00F871AF" w:rsidRPr="008D7BF9" w:rsidRDefault="008D7BF9" w:rsidP="008D7BF9">
      <w:pPr>
        <w:spacing w:after="240"/>
        <w:rPr>
          <w:shd w:val="clear" w:color="auto" w:fill="FFFFFF"/>
        </w:rPr>
      </w:pPr>
      <w:r w:rsidRPr="008D7BF9">
        <w:rPr>
          <w:color w:val="FF0000"/>
          <w:shd w:val="clear" w:color="auto" w:fill="FFFFFF"/>
        </w:rPr>
        <w:t>- подсветка подиума;</w:t>
      </w:r>
      <w:r w:rsidRPr="008D7BF9">
        <w:rPr>
          <w:color w:val="FF0000"/>
          <w:shd w:val="clear" w:color="auto" w:fill="FFFFFF"/>
        </w:rPr>
        <w:br/>
        <w:t>- короба со световым лого и QR кодом;</w:t>
      </w:r>
      <w:r w:rsidRPr="008D7BF9">
        <w:rPr>
          <w:color w:val="FF0000"/>
          <w:shd w:val="clear" w:color="auto" w:fill="FFFFFF"/>
        </w:rPr>
        <w:br/>
        <w:t>- объемные буквы с подсветкой-комплект;</w:t>
      </w:r>
      <w:r w:rsidRPr="008D7BF9">
        <w:rPr>
          <w:color w:val="FF0000"/>
          <w:shd w:val="clear" w:color="auto" w:fill="FFFFFF"/>
        </w:rPr>
        <w:br/>
        <w:t>- подсветка верхняя по периметру;</w:t>
      </w:r>
      <w:r w:rsidRPr="008D7BF9">
        <w:rPr>
          <w:color w:val="FF0000"/>
          <w:shd w:val="clear" w:color="auto" w:fill="FFFFFF"/>
        </w:rPr>
        <w:br/>
        <w:t>- производство стойки регистрации с полочками;</w:t>
      </w:r>
      <w:r w:rsidRPr="008D7BF9">
        <w:rPr>
          <w:color w:val="FF0000"/>
          <w:shd w:val="clear" w:color="auto" w:fill="FFFFFF"/>
        </w:rPr>
        <w:br/>
        <w:t>- накладной объемный логотип с подсветкой для стойки;</w:t>
      </w:r>
      <w:r w:rsidRPr="008D7BF9">
        <w:rPr>
          <w:color w:val="FF0000"/>
          <w:shd w:val="clear" w:color="auto" w:fill="FFFFFF"/>
        </w:rPr>
        <w:br/>
        <w:t>- работа электрика с допуском;</w:t>
      </w:r>
      <w:r w:rsidRPr="008D7BF9">
        <w:rPr>
          <w:color w:val="FF0000"/>
          <w:shd w:val="clear" w:color="auto" w:fill="FFFFFF"/>
        </w:rPr>
        <w:br/>
        <w:t>- дизайн проект. Подготовка в производство;</w:t>
      </w:r>
      <w:r w:rsidRPr="008D7BF9">
        <w:rPr>
          <w:color w:val="FF0000"/>
          <w:shd w:val="clear" w:color="auto" w:fill="FFFFFF"/>
        </w:rPr>
        <w:br/>
        <w:t>- дежурный на площадке, 2 суток.</w:t>
      </w:r>
      <w:r w:rsidR="00F871AF" w:rsidRPr="008D7BF9">
        <w:rPr>
          <w:color w:val="FF0000"/>
          <w:shd w:val="clear" w:color="auto" w:fill="FFFFFF"/>
        </w:rPr>
        <w:br/>
      </w:r>
      <w:r w:rsidR="00F871AF" w:rsidRPr="008D7BF9">
        <w:rPr>
          <w:color w:val="FF0000"/>
          <w:shd w:val="clear" w:color="auto" w:fill="FFFFFF"/>
        </w:rPr>
        <w:br/>
      </w:r>
      <w:r w:rsidR="00F871AF" w:rsidRPr="00BF2891">
        <w:rPr>
          <w:b/>
          <w:shd w:val="clear" w:color="auto" w:fill="FFFFFF"/>
        </w:rPr>
        <w:t>На стенде потребуется точно:</w:t>
      </w:r>
      <w:r w:rsidR="00F871AF">
        <w:rPr>
          <w:shd w:val="clear" w:color="auto" w:fill="FFFFFF"/>
        </w:rPr>
        <w:br/>
        <w:t>- мебель (</w:t>
      </w:r>
      <w:r w:rsidR="004C1E88">
        <w:rPr>
          <w:rFonts w:eastAsia="Times New Roman"/>
        </w:rPr>
        <w:t xml:space="preserve">стойка, </w:t>
      </w:r>
      <w:r w:rsidR="00666E30">
        <w:rPr>
          <w:rFonts w:eastAsia="Times New Roman"/>
        </w:rPr>
        <w:t>3 барных стула со спинками, 6 пуфов, стойка для ноутбука</w:t>
      </w:r>
      <w:r w:rsidR="004C1E88">
        <w:rPr>
          <w:rFonts w:eastAsia="Times New Roman"/>
        </w:rPr>
        <w:t>)</w:t>
      </w:r>
      <w:r w:rsidR="00666E30">
        <w:rPr>
          <w:rFonts w:eastAsia="Times New Roman"/>
        </w:rPr>
        <w:t>;</w:t>
      </w:r>
      <w:r>
        <w:rPr>
          <w:u w:val="single"/>
          <w:shd w:val="clear" w:color="auto" w:fill="FFFFFF"/>
        </w:rPr>
        <w:br/>
      </w:r>
      <w:r w:rsidR="00666E30">
        <w:rPr>
          <w:rFonts w:eastAsia="Times New Roman"/>
        </w:rPr>
        <w:t xml:space="preserve">- 6 </w:t>
      </w:r>
      <w:proofErr w:type="spellStart"/>
      <w:r w:rsidR="00666E30" w:rsidRPr="00666E30">
        <w:rPr>
          <w:rFonts w:eastAsia="Times New Roman"/>
        </w:rPr>
        <w:t>Bluetooth</w:t>
      </w:r>
      <w:proofErr w:type="spellEnd"/>
      <w:r w:rsidR="00666E30" w:rsidRPr="00666E30">
        <w:rPr>
          <w:rFonts w:eastAsia="Times New Roman"/>
        </w:rPr>
        <w:t xml:space="preserve"> </w:t>
      </w:r>
      <w:r w:rsidR="00666E30">
        <w:rPr>
          <w:rFonts w:eastAsia="Times New Roman"/>
        </w:rPr>
        <w:t>н</w:t>
      </w:r>
      <w:r w:rsidR="00666E30" w:rsidRPr="00666E30">
        <w:rPr>
          <w:rFonts w:eastAsia="Times New Roman"/>
        </w:rPr>
        <w:t>аушник</w:t>
      </w:r>
      <w:r w:rsidR="00666E30">
        <w:rPr>
          <w:rFonts w:eastAsia="Times New Roman"/>
        </w:rPr>
        <w:t>ов</w:t>
      </w:r>
      <w:r w:rsidR="00666E30" w:rsidRPr="00666E30">
        <w:rPr>
          <w:rFonts w:eastAsia="Times New Roman"/>
        </w:rPr>
        <w:t xml:space="preserve"> </w:t>
      </w:r>
      <w:proofErr w:type="spellStart"/>
      <w:r w:rsidR="00666E30" w:rsidRPr="00666E30">
        <w:rPr>
          <w:rFonts w:eastAsia="Times New Roman"/>
        </w:rPr>
        <w:t>Sennheiser</w:t>
      </w:r>
      <w:proofErr w:type="spellEnd"/>
      <w:r w:rsidR="00666E30" w:rsidRPr="00666E30">
        <w:rPr>
          <w:rFonts w:eastAsia="Times New Roman"/>
        </w:rPr>
        <w:t xml:space="preserve"> HDR 160</w:t>
      </w:r>
      <w:r w:rsidR="00666E30">
        <w:rPr>
          <w:rFonts w:eastAsia="Times New Roman"/>
        </w:rPr>
        <w:t xml:space="preserve"> с б</w:t>
      </w:r>
      <w:r w:rsidR="00666E30" w:rsidRPr="00666E30">
        <w:rPr>
          <w:rFonts w:eastAsia="Times New Roman"/>
        </w:rPr>
        <w:t>аз</w:t>
      </w:r>
      <w:r w:rsidR="00666E30">
        <w:rPr>
          <w:rFonts w:eastAsia="Times New Roman"/>
        </w:rPr>
        <w:t>ой</w:t>
      </w:r>
      <w:r w:rsidR="00666E30" w:rsidRPr="00666E30">
        <w:rPr>
          <w:rFonts w:eastAsia="Times New Roman"/>
        </w:rPr>
        <w:t xml:space="preserve"> для наушников </w:t>
      </w:r>
      <w:proofErr w:type="spellStart"/>
      <w:r w:rsidR="00666E30" w:rsidRPr="00666E30">
        <w:rPr>
          <w:rFonts w:eastAsia="Times New Roman"/>
        </w:rPr>
        <w:t>Sennheiser</w:t>
      </w:r>
      <w:proofErr w:type="spellEnd"/>
      <w:r w:rsidR="00666E30" w:rsidRPr="00666E30">
        <w:rPr>
          <w:rFonts w:eastAsia="Times New Roman"/>
        </w:rPr>
        <w:t xml:space="preserve"> HDR 160</w:t>
      </w:r>
      <w:r w:rsidR="00666E30">
        <w:rPr>
          <w:rFonts w:eastAsia="Times New Roman"/>
        </w:rPr>
        <w:t>;</w:t>
      </w:r>
      <w:r>
        <w:rPr>
          <w:u w:val="single"/>
          <w:shd w:val="clear" w:color="auto" w:fill="FFFFFF"/>
        </w:rPr>
        <w:br/>
      </w:r>
      <w:r w:rsidR="00F871AF">
        <w:rPr>
          <w:shd w:val="clear" w:color="auto" w:fill="FFFFFF"/>
        </w:rPr>
        <w:t>-</w:t>
      </w:r>
      <w:r w:rsidR="004C1E88" w:rsidRPr="004C1E88">
        <w:rPr>
          <w:rFonts w:eastAsia="Times New Roman"/>
        </w:rPr>
        <w:t xml:space="preserve"> </w:t>
      </w:r>
      <w:proofErr w:type="spellStart"/>
      <w:r w:rsidR="004C1E88">
        <w:rPr>
          <w:rFonts w:eastAsia="Times New Roman"/>
        </w:rPr>
        <w:t>тач</w:t>
      </w:r>
      <w:proofErr w:type="spellEnd"/>
      <w:r w:rsidR="004C1E88">
        <w:rPr>
          <w:rFonts w:eastAsia="Times New Roman"/>
        </w:rPr>
        <w:t>-</w:t>
      </w:r>
      <w:r w:rsidR="00666E30">
        <w:rPr>
          <w:rFonts w:eastAsia="Times New Roman"/>
        </w:rPr>
        <w:t>панель</w:t>
      </w:r>
      <w:r w:rsidR="00565E03">
        <w:rPr>
          <w:rFonts w:eastAsia="Times New Roman"/>
        </w:rPr>
        <w:t xml:space="preserve">: </w:t>
      </w:r>
      <w:r w:rsidR="00565E03">
        <w:t xml:space="preserve">мобильный с возможностью демонтировать после мероприятия, </w:t>
      </w:r>
      <w:r w:rsidR="00666E30">
        <w:t>75</w:t>
      </w:r>
      <w:r w:rsidR="00565E03">
        <w:t xml:space="preserve"> дюймов</w:t>
      </w:r>
      <w:r w:rsidR="00666E30">
        <w:t>;</w:t>
      </w:r>
      <w:r>
        <w:rPr>
          <w:u w:val="single"/>
          <w:shd w:val="clear" w:color="auto" w:fill="FFFFFF"/>
        </w:rPr>
        <w:br/>
      </w:r>
      <w:r w:rsidR="00666E30">
        <w:t>- плазменная панель 75 дюймов</w:t>
      </w:r>
      <w:r w:rsidR="00565E03">
        <w:t>.</w:t>
      </w:r>
    </w:p>
    <w:p w14:paraId="1D544968" w14:textId="4590EAE1" w:rsidR="008D7BF9" w:rsidRDefault="008D7BF9" w:rsidP="00F871AF">
      <w:pPr>
        <w:rPr>
          <w:shd w:val="clear" w:color="auto" w:fill="FFFFFF"/>
        </w:rPr>
      </w:pPr>
    </w:p>
    <w:p w14:paraId="3333168F" w14:textId="195F8893" w:rsidR="00F871AF" w:rsidRPr="00BF2891" w:rsidRDefault="00F871AF" w:rsidP="00F871AF">
      <w:pPr>
        <w:rPr>
          <w:b/>
          <w:shd w:val="clear" w:color="auto" w:fill="FFFFFF"/>
        </w:rPr>
      </w:pPr>
      <w:bookmarkStart w:id="0" w:name="_GoBack"/>
      <w:bookmarkEnd w:id="0"/>
      <w:r>
        <w:rPr>
          <w:shd w:val="clear" w:color="auto" w:fill="FFFFFF"/>
        </w:rPr>
        <w:br/>
      </w:r>
    </w:p>
    <w:p w14:paraId="77A1C10D" w14:textId="1D59A953" w:rsidR="00F871AF" w:rsidRDefault="00F871AF" w:rsidP="00F871AF">
      <w:r>
        <w:br/>
      </w:r>
    </w:p>
    <w:sectPr w:rsidR="00F8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776A"/>
    <w:multiLevelType w:val="multilevel"/>
    <w:tmpl w:val="DBA262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32D23"/>
    <w:multiLevelType w:val="multilevel"/>
    <w:tmpl w:val="CA689F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56892"/>
    <w:multiLevelType w:val="multilevel"/>
    <w:tmpl w:val="CC50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69166C"/>
    <w:multiLevelType w:val="multilevel"/>
    <w:tmpl w:val="C64E1E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4E2939"/>
    <w:multiLevelType w:val="hybridMultilevel"/>
    <w:tmpl w:val="53C8A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B684A"/>
    <w:multiLevelType w:val="multilevel"/>
    <w:tmpl w:val="3E7443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7F0ADB"/>
    <w:multiLevelType w:val="multilevel"/>
    <w:tmpl w:val="57548D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674739"/>
    <w:multiLevelType w:val="multilevel"/>
    <w:tmpl w:val="3A2064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855E7C"/>
    <w:multiLevelType w:val="multilevel"/>
    <w:tmpl w:val="E9365A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34"/>
    <w:rsid w:val="001049AD"/>
    <w:rsid w:val="002435A9"/>
    <w:rsid w:val="004C1E88"/>
    <w:rsid w:val="004E447D"/>
    <w:rsid w:val="00522B34"/>
    <w:rsid w:val="00523CA5"/>
    <w:rsid w:val="00565E03"/>
    <w:rsid w:val="00666E30"/>
    <w:rsid w:val="00755223"/>
    <w:rsid w:val="007D49B7"/>
    <w:rsid w:val="0084760F"/>
    <w:rsid w:val="008D7BF9"/>
    <w:rsid w:val="00A81A7D"/>
    <w:rsid w:val="00BF2891"/>
    <w:rsid w:val="00CB032B"/>
    <w:rsid w:val="00CD763A"/>
    <w:rsid w:val="00D468EA"/>
    <w:rsid w:val="00E97341"/>
    <w:rsid w:val="00F871AF"/>
    <w:rsid w:val="00F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81B0"/>
  <w15:chartTrackingRefBased/>
  <w15:docId w15:val="{3F23619B-D5E2-48D2-B7DF-C8030BB3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49B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9B7"/>
    <w:rPr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FF117D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1049AD"/>
    <w:pPr>
      <w:spacing w:before="100" w:beforeAutospacing="1" w:after="100" w:afterAutospacing="1"/>
    </w:pPr>
    <w:rPr>
      <w:lang w:eastAsia="ru-RU"/>
    </w:rPr>
  </w:style>
  <w:style w:type="character" w:styleId="a6">
    <w:name w:val="FollowedHyperlink"/>
    <w:basedOn w:val="a0"/>
    <w:uiPriority w:val="99"/>
    <w:semiHidden/>
    <w:unhideWhenUsed/>
    <w:rsid w:val="00523CA5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4C1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tico.jira.com/wiki/spaces/partners/pages/3646914561/DevOpsConf+2024" TargetMode="External"/><Relationship Id="rId5" Type="http://schemas.openxmlformats.org/officeDocument/2006/relationships/hyperlink" Target="https://devopsconf.io/moscow/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Ханалиева Мария Адилевна</dc:creator>
  <cp:keywords/>
  <dc:description/>
  <cp:lastModifiedBy>Поповская Ирина Васильевна</cp:lastModifiedBy>
  <cp:revision>10</cp:revision>
  <dcterms:created xsi:type="dcterms:W3CDTF">2023-05-10T04:00:00Z</dcterms:created>
  <dcterms:modified xsi:type="dcterms:W3CDTF">2024-02-09T15:28:00Z</dcterms:modified>
</cp:coreProperties>
</file>