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Default="00C973C5">
      <w:pPr>
        <w:rPr>
          <w:sz w:val="20"/>
          <w:szCs w:val="20"/>
          <w:lang w:val="ru-RU"/>
        </w:rPr>
      </w:pPr>
    </w:p>
    <w:p w:rsidR="00C973C5" w:rsidRDefault="00A35E1B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Приглашение к участию в процедуре предварительного запроса ценовой информации</w:t>
      </w:r>
    </w:p>
    <w:p w:rsidR="00C973C5" w:rsidRDefault="00C973C5" w:rsidP="008D4A4D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973C5" w:rsidRDefault="00A35E1B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Уважаемые коллеги</w:t>
      </w:r>
      <w:r w:rsidR="008D4A4D">
        <w:rPr>
          <w:rFonts w:ascii="Times New Roman" w:hAnsi="Times New Roman" w:cs="Times New Roman"/>
          <w:bCs/>
          <w:iCs/>
          <w:sz w:val="24"/>
          <w:lang w:val="ru-RU"/>
        </w:rPr>
        <w:t>!</w:t>
      </w:r>
    </w:p>
    <w:p w:rsidR="008D4A4D" w:rsidRPr="008D4A4D" w:rsidRDefault="00A35E1B" w:rsidP="008D4A4D">
      <w:pPr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Акционерное общество «Российская национальная перестраховочная компания»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br/>
      </w: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(АО РНПК) приглашает к участию в процедуре предварительного запроса ценовой информации </w:t>
      </w:r>
      <w:r w:rsidR="001C3885">
        <w:rPr>
          <w:rFonts w:ascii="Times New Roman" w:hAnsi="Times New Roman" w:cs="Times New Roman"/>
          <w:bCs/>
          <w:iCs/>
          <w:sz w:val="24"/>
          <w:lang w:val="ru-RU"/>
        </w:rPr>
        <w:t>на</w:t>
      </w:r>
      <w:r w:rsidR="001105FB" w:rsidRPr="001105FB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 w:rsidR="008D4A4D">
        <w:rPr>
          <w:rFonts w:ascii="Times New Roman" w:hAnsi="Times New Roman" w:cs="Times New Roman"/>
          <w:bCs/>
          <w:iCs/>
          <w:sz w:val="24"/>
          <w:lang w:val="ru-RU"/>
        </w:rPr>
        <w:t xml:space="preserve">выполнение работ </w:t>
      </w:r>
      <w:r w:rsidR="008D4A4D" w:rsidRPr="008D4A4D">
        <w:rPr>
          <w:rFonts w:ascii="Times New Roman" w:hAnsi="Times New Roman" w:cs="Times New Roman"/>
          <w:sz w:val="24"/>
          <w:lang w:val="ru-RU"/>
        </w:rPr>
        <w:t xml:space="preserve">по </w:t>
      </w:r>
      <w:r w:rsidR="008D4A4D" w:rsidRPr="008D4A4D">
        <w:rPr>
          <w:rFonts w:ascii="Times New Roman" w:hAnsi="Times New Roman" w:cs="Times New Roman"/>
          <w:b/>
          <w:sz w:val="24"/>
          <w:lang w:val="ru-RU"/>
        </w:rPr>
        <w:t xml:space="preserve">переводу автоматизированных рабочих мест </w:t>
      </w:r>
      <w:r w:rsidR="008D4A4D" w:rsidRPr="008D4A4D">
        <w:rPr>
          <w:rFonts w:ascii="Times New Roman" w:hAnsi="Times New Roman" w:cs="Times New Roman"/>
          <w:b/>
          <w:sz w:val="24"/>
          <w:lang w:val="ru-RU"/>
        </w:rPr>
        <w:br/>
        <w:t xml:space="preserve">и мобильных автоматизированных рабочих мест на корпоративный образ </w:t>
      </w:r>
      <w:r w:rsidR="008D4A4D" w:rsidRPr="008D4A4D">
        <w:rPr>
          <w:rFonts w:ascii="Times New Roman" w:hAnsi="Times New Roman" w:cs="Times New Roman"/>
          <w:b/>
          <w:sz w:val="24"/>
        </w:rPr>
        <w:t>AstraLinux</w:t>
      </w:r>
      <w:r w:rsidR="008D4A4D">
        <w:rPr>
          <w:rFonts w:ascii="Times New Roman" w:hAnsi="Times New Roman" w:cs="Times New Roman"/>
          <w:b/>
          <w:sz w:val="24"/>
          <w:lang w:val="ru-RU"/>
        </w:rPr>
        <w:t>.</w:t>
      </w:r>
    </w:p>
    <w:p w:rsidR="0099512F" w:rsidRPr="0099512F" w:rsidRDefault="0099512F" w:rsidP="008D4A4D">
      <w:pPr>
        <w:ind w:firstLine="709"/>
        <w:jc w:val="both"/>
        <w:rPr>
          <w:rFonts w:ascii="Arial" w:hAnsi="Arial" w:cs="Arial"/>
          <w:lang w:val="ru-RU"/>
        </w:rPr>
      </w:pPr>
    </w:p>
    <w:p w:rsidR="00105041" w:rsidRPr="008D4A4D" w:rsidRDefault="00105041" w:rsidP="008D4A4D">
      <w:p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Состав документации:</w:t>
      </w:r>
    </w:p>
    <w:p w:rsidR="00C973C5" w:rsidRDefault="00A35E1B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Приглашение к участию в предварительном запросе ценовой информации;</w:t>
      </w:r>
    </w:p>
    <w:p w:rsidR="00C973C5" w:rsidRDefault="00C91477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C91477">
        <w:rPr>
          <w:rFonts w:ascii="Times New Roman" w:hAnsi="Times New Roman" w:cs="Times New Roman"/>
          <w:bCs/>
          <w:iCs/>
          <w:sz w:val="24"/>
          <w:lang w:val="ru-RU"/>
        </w:rPr>
        <w:t>Форма предоставления информации о стоимости</w:t>
      </w:r>
      <w:r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D10A12" w:rsidRDefault="00D10A12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Анкета </w:t>
      </w:r>
      <w:r w:rsidR="00E35F0E">
        <w:rPr>
          <w:rFonts w:ascii="Times New Roman" w:hAnsi="Times New Roman" w:cs="Times New Roman"/>
          <w:bCs/>
          <w:iCs/>
          <w:sz w:val="24"/>
          <w:lang w:val="ru-RU"/>
        </w:rPr>
        <w:t>У</w:t>
      </w:r>
      <w:r>
        <w:rPr>
          <w:rFonts w:ascii="Times New Roman" w:hAnsi="Times New Roman" w:cs="Times New Roman"/>
          <w:bCs/>
          <w:iCs/>
          <w:sz w:val="24"/>
          <w:lang w:val="ru-RU"/>
        </w:rPr>
        <w:t>частника.</w:t>
      </w:r>
    </w:p>
    <w:p w:rsidR="00512D48" w:rsidRDefault="00512D48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Техническое Задание.</w:t>
      </w:r>
    </w:p>
    <w:p w:rsidR="00C973C5" w:rsidRDefault="00C973C5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 xml:space="preserve">Данная процедура не является ни закупкой, ни тендером, участие в этой процедуре </w:t>
      </w:r>
      <w:r w:rsidR="00105041">
        <w:rPr>
          <w:rFonts w:ascii="Times New Roman" w:hAnsi="Times New Roman" w:cs="Times New Roman"/>
          <w:bCs/>
          <w:iCs/>
          <w:sz w:val="24"/>
          <w:u w:val="single"/>
          <w:lang w:val="ru-RU"/>
        </w:rPr>
        <w:br/>
      </w: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 xml:space="preserve">не подразумевает заключение договора по ее итогам. </w:t>
      </w: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>АО РНПК не несет никаких обязательств в связи с проведением настоящей процедуры.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В соответствии с настоящим приглашением </w:t>
      </w:r>
      <w:r w:rsidR="004C67ED" w:rsidRPr="004C67ED">
        <w:rPr>
          <w:rFonts w:ascii="Times New Roman" w:hAnsi="Times New Roman" w:cs="Times New Roman"/>
          <w:bCs/>
          <w:iCs/>
          <w:sz w:val="24"/>
          <w:lang w:val="ru-RU"/>
        </w:rPr>
        <w:t xml:space="preserve">до окончания срока приема Заявок 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br/>
      </w:r>
      <w:r w:rsidR="004C67ED" w:rsidRPr="004C67ED">
        <w:rPr>
          <w:rFonts w:ascii="Times New Roman" w:hAnsi="Times New Roman" w:cs="Times New Roman"/>
          <w:bCs/>
          <w:iCs/>
          <w:sz w:val="24"/>
          <w:lang w:val="ru-RU"/>
        </w:rPr>
        <w:t>(указан на ЭТП)</w:t>
      </w:r>
      <w:r w:rsidR="004C67ED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lang w:val="ru-RU"/>
        </w:rPr>
        <w:t>просим предоставить:</w:t>
      </w:r>
    </w:p>
    <w:p w:rsidR="001644D3" w:rsidRDefault="00175B63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И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>нформаци</w:t>
      </w: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ю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 о стоимости </w:t>
      </w:r>
      <w:r w:rsidR="00A35E1B"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в формате </w:t>
      </w:r>
      <w:r w:rsidR="00A35E1B" w:rsidRPr="001644D3">
        <w:rPr>
          <w:rFonts w:ascii="Times New Roman" w:hAnsi="Times New Roman" w:cs="Times New Roman"/>
          <w:bCs/>
          <w:iCs/>
          <w:sz w:val="24"/>
        </w:rPr>
        <w:t>Excel</w:t>
      </w:r>
      <w:r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 по приложенной форме</w:t>
      </w:r>
      <w:r w:rsidR="001644D3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1644D3" w:rsidRDefault="001644D3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Коммерческое предложение по форме Участника;</w:t>
      </w:r>
    </w:p>
    <w:p w:rsidR="00C973C5" w:rsidRDefault="00A35E1B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Анкет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>у Участника</w:t>
      </w:r>
      <w:r w:rsidR="001644D3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1644D3" w:rsidRPr="001644D3" w:rsidRDefault="001644D3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Проект Договора.</w:t>
      </w:r>
    </w:p>
    <w:p w:rsidR="004C6E8E" w:rsidRPr="00D91E89" w:rsidRDefault="004C6E8E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  <w:bookmarkStart w:id="0" w:name="_GoBack"/>
      <w:bookmarkEnd w:id="0"/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105041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По всем организационным и техническим вопросам необходимо обращаться по </w:t>
      </w:r>
      <w:r w:rsidR="0007751C">
        <w:rPr>
          <w:rFonts w:ascii="Times New Roman" w:hAnsi="Times New Roman" w:cs="Times New Roman"/>
          <w:bCs/>
          <w:iCs/>
          <w:sz w:val="24"/>
          <w:lang w:val="ru-RU"/>
        </w:rPr>
        <w:t xml:space="preserve">адресу: 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t>Щебуняева Евгения Алексеевна</w:t>
      </w:r>
      <w:r>
        <w:rPr>
          <w:rFonts w:ascii="Times New Roman" w:hAnsi="Times New Roman" w:cs="Times New Roman"/>
          <w:bCs/>
          <w:iCs/>
          <w:sz w:val="24"/>
          <w:lang w:val="ru-RU"/>
        </w:rPr>
        <w:t>,</w:t>
      </w:r>
    </w:p>
    <w:p w:rsidR="00105041" w:rsidRPr="00105041" w:rsidRDefault="008259FE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hyperlink r:id="rId8" w:history="1">
        <w:r w:rsidR="00105041" w:rsidRPr="00333839">
          <w:rPr>
            <w:rStyle w:val="af"/>
            <w:rFonts w:ascii="Times New Roman" w:hAnsi="Times New Roman" w:cs="Times New Roman"/>
            <w:bCs/>
            <w:iCs/>
            <w:sz w:val="24"/>
            <w:lang w:val="ru-RU"/>
          </w:rPr>
          <w:t>e.shchebunyaeva@rnrc.ru</w:t>
        </w:r>
      </w:hyperlink>
    </w:p>
    <w:p w:rsidR="001105FB" w:rsidRDefault="001105F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О дате, месте и времени проведения основной процедуры закупки (тендера), в случае организации таковой, будет объявлено дополнительно.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Благодарим за участие!</w:t>
      </w:r>
    </w:p>
    <w:sectPr w:rsidR="00C973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1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45B4C"/>
    <w:rsid w:val="0007751C"/>
    <w:rsid w:val="000815A8"/>
    <w:rsid w:val="000D292F"/>
    <w:rsid w:val="00105041"/>
    <w:rsid w:val="001105FB"/>
    <w:rsid w:val="00130438"/>
    <w:rsid w:val="001644D3"/>
    <w:rsid w:val="00175B63"/>
    <w:rsid w:val="001C3885"/>
    <w:rsid w:val="003753B2"/>
    <w:rsid w:val="003C420B"/>
    <w:rsid w:val="003E1C47"/>
    <w:rsid w:val="004C67ED"/>
    <w:rsid w:val="004C6E8E"/>
    <w:rsid w:val="00512D48"/>
    <w:rsid w:val="00592F80"/>
    <w:rsid w:val="0064507B"/>
    <w:rsid w:val="00645CA4"/>
    <w:rsid w:val="006C5896"/>
    <w:rsid w:val="00812ED5"/>
    <w:rsid w:val="00814AA8"/>
    <w:rsid w:val="008259FE"/>
    <w:rsid w:val="008D4A4D"/>
    <w:rsid w:val="009409C0"/>
    <w:rsid w:val="009634AB"/>
    <w:rsid w:val="0099512F"/>
    <w:rsid w:val="009955F1"/>
    <w:rsid w:val="009A6750"/>
    <w:rsid w:val="00A35E1B"/>
    <w:rsid w:val="00A4430C"/>
    <w:rsid w:val="00A55D3F"/>
    <w:rsid w:val="00B75FDF"/>
    <w:rsid w:val="00B920DF"/>
    <w:rsid w:val="00BB71E3"/>
    <w:rsid w:val="00C91477"/>
    <w:rsid w:val="00C951A1"/>
    <w:rsid w:val="00C973C5"/>
    <w:rsid w:val="00CC4520"/>
    <w:rsid w:val="00D10A12"/>
    <w:rsid w:val="00D2496D"/>
    <w:rsid w:val="00D55E74"/>
    <w:rsid w:val="00D91E89"/>
    <w:rsid w:val="00DD19E4"/>
    <w:rsid w:val="00DE3276"/>
    <w:rsid w:val="00DE42B9"/>
    <w:rsid w:val="00DF471C"/>
    <w:rsid w:val="00E02815"/>
    <w:rsid w:val="00E35F0E"/>
    <w:rsid w:val="00ED5AA3"/>
    <w:rsid w:val="00EE39B8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D578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hchebunyaeva@rnr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2EF90-9E28-4968-BCC2-28E0988A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Щебуняева Евгения Алексеевна</cp:lastModifiedBy>
  <cp:revision>81</cp:revision>
  <cp:lastPrinted>2018-12-06T16:21:00Z</cp:lastPrinted>
  <dcterms:created xsi:type="dcterms:W3CDTF">2023-07-21T13:47:00Z</dcterms:created>
  <dcterms:modified xsi:type="dcterms:W3CDTF">2024-06-25T12:21:00Z</dcterms:modified>
  <dc:language>ru-RU</dc:language>
</cp:coreProperties>
</file>