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поставку ИТ-оборудования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002D04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B" w:rsidRPr="00E35257" w:rsidRDefault="00E35257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5257">
              <w:rPr>
                <w:rFonts w:ascii="Times New Roman" w:hAnsi="Times New Roman" w:cs="Times New Roman"/>
                <w:sz w:val="24"/>
                <w:szCs w:val="24"/>
              </w:rPr>
              <w:t>ервер</w:t>
            </w:r>
            <w:r w:rsidRPr="00E3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Huawei </w:t>
            </w:r>
            <w:r w:rsidR="002E6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bookmarkStart w:id="0" w:name="_GoBack"/>
            <w:bookmarkEnd w:id="0"/>
            <w:r w:rsidRPr="00E35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 2288H v6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E35257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D0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</w:tbl>
    <w:p w:rsidR="00002D04" w:rsidRPr="00D841EB" w:rsidRDefault="00002D04" w:rsidP="00002D04">
      <w:pPr>
        <w:rPr>
          <w:lang w:val="en-US"/>
        </w:rPr>
      </w:pPr>
    </w:p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02D04" w:rsidRPr="00002D04">
        <w:rPr>
          <w:rFonts w:ascii="Times New Roman" w:hAnsi="Times New Roman" w:cs="Times New Roman"/>
          <w:b/>
          <w:sz w:val="24"/>
          <w:szCs w:val="24"/>
        </w:rPr>
        <w:t>рок поставки:</w:t>
      </w:r>
      <w:r w:rsidR="0000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875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Pr="00E35257">
        <w:rPr>
          <w:rFonts w:ascii="Times New Roman" w:hAnsi="Times New Roman" w:cs="Times New Roman"/>
          <w:sz w:val="24"/>
          <w:szCs w:val="24"/>
        </w:rPr>
        <w:t xml:space="preserve">8-10 недель. </w:t>
      </w:r>
      <w:r w:rsidR="002E698D">
        <w:rPr>
          <w:rFonts w:ascii="Times New Roman" w:hAnsi="Times New Roman" w:cs="Times New Roman"/>
          <w:sz w:val="24"/>
          <w:szCs w:val="24"/>
        </w:rPr>
        <w:t>Меньшие сроки приветствуются</w:t>
      </w:r>
      <w:r w:rsidRPr="00E35257">
        <w:rPr>
          <w:rFonts w:ascii="Times New Roman" w:hAnsi="Times New Roman" w:cs="Times New Roman"/>
          <w:sz w:val="24"/>
          <w:szCs w:val="24"/>
        </w:rPr>
        <w:t>.</w:t>
      </w:r>
    </w:p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57">
        <w:rPr>
          <w:rFonts w:ascii="Times New Roman" w:hAnsi="Times New Roman" w:cs="Times New Roman"/>
          <w:sz w:val="24"/>
          <w:szCs w:val="24"/>
        </w:rPr>
        <w:t>Оборудование</w:t>
      </w:r>
      <w:r w:rsidRPr="006E3EA6">
        <w:rPr>
          <w:rFonts w:ascii="Times New Roman" w:hAnsi="Times New Roman" w:cs="Times New Roman"/>
          <w:sz w:val="24"/>
          <w:szCs w:val="24"/>
        </w:rPr>
        <w:t xml:space="preserve"> должно быть новым, не бывшим в употреблении. Аналоги не рассматриваются.</w:t>
      </w:r>
      <w:r w:rsidR="00E35257">
        <w:rPr>
          <w:rFonts w:ascii="Times New Roman" w:hAnsi="Times New Roman" w:cs="Times New Roman"/>
          <w:sz w:val="24"/>
          <w:szCs w:val="24"/>
        </w:rPr>
        <w:t xml:space="preserve"> </w:t>
      </w:r>
      <w:r w:rsidR="00E35257" w:rsidRPr="00E35257">
        <w:rPr>
          <w:rFonts w:ascii="Times New Roman" w:hAnsi="Times New Roman" w:cs="Times New Roman"/>
          <w:sz w:val="24"/>
          <w:szCs w:val="24"/>
          <w:u w:val="single"/>
        </w:rPr>
        <w:t>Комплектация</w:t>
      </w:r>
      <w:r w:rsidR="001F258C">
        <w:rPr>
          <w:rFonts w:ascii="Times New Roman" w:hAnsi="Times New Roman" w:cs="Times New Roman"/>
          <w:sz w:val="24"/>
          <w:szCs w:val="24"/>
          <w:u w:val="single"/>
        </w:rPr>
        <w:t xml:space="preserve"> сервера</w:t>
      </w:r>
      <w:r w:rsidR="00E35257" w:rsidRPr="00E35257">
        <w:rPr>
          <w:rFonts w:ascii="Times New Roman" w:hAnsi="Times New Roman" w:cs="Times New Roman"/>
          <w:sz w:val="24"/>
          <w:szCs w:val="24"/>
          <w:u w:val="single"/>
        </w:rPr>
        <w:t xml:space="preserve"> в соответствии с приложенной спецификацией</w:t>
      </w:r>
      <w:r w:rsidR="007A214D">
        <w:rPr>
          <w:rFonts w:ascii="Times New Roman" w:hAnsi="Times New Roman" w:cs="Times New Roman"/>
          <w:sz w:val="24"/>
          <w:szCs w:val="24"/>
          <w:u w:val="single"/>
        </w:rPr>
        <w:t xml:space="preserve"> (файл «Спецификация сервера»)</w:t>
      </w:r>
      <w:r w:rsidR="00E35257" w:rsidRPr="00E3525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57" w:rsidRPr="000D4B60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гарантии: </w:t>
      </w:r>
      <w:r w:rsidR="002E698D">
        <w:rPr>
          <w:rFonts w:ascii="Times New Roman" w:hAnsi="Times New Roman" w:cs="Times New Roman"/>
          <w:b/>
          <w:sz w:val="24"/>
          <w:szCs w:val="24"/>
        </w:rPr>
        <w:t>12</w:t>
      </w:r>
      <w:r w:rsidR="00423BDF" w:rsidRPr="00423BD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2E698D">
        <w:rPr>
          <w:rFonts w:ascii="Times New Roman" w:hAnsi="Times New Roman" w:cs="Times New Roman"/>
          <w:sz w:val="24"/>
          <w:szCs w:val="24"/>
        </w:rPr>
        <w:t xml:space="preserve">. Гарантия должна предусматривать замену несправных модулей, устранение выявленных дефектов. </w:t>
      </w: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Pr="00E35257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E35257" w:rsidRPr="00E35257">
        <w:rPr>
          <w:rFonts w:ascii="Times New Roman" w:hAnsi="Times New Roman" w:cs="Times New Roman"/>
          <w:sz w:val="24"/>
          <w:szCs w:val="24"/>
        </w:rPr>
        <w:t>г. Москва, Ленинградский проспект, д. 36, с41.</w:t>
      </w:r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подавать в долларах США без НДС,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396CCA">
        <w:rPr>
          <w:rFonts w:ascii="Times New Roman" w:hAnsi="Times New Roman" w:cs="Times New Roman"/>
          <w:sz w:val="24"/>
          <w:szCs w:val="24"/>
        </w:rPr>
        <w:t xml:space="preserve">. </w:t>
      </w:r>
      <w:r w:rsidR="00396CCA" w:rsidRPr="00396CCA">
        <w:rPr>
          <w:rFonts w:ascii="Times New Roman" w:hAnsi="Times New Roman" w:cs="Times New Roman"/>
          <w:sz w:val="24"/>
          <w:szCs w:val="24"/>
        </w:rPr>
        <w:t xml:space="preserve">Курс доллара США фиксируется на дату </w:t>
      </w:r>
      <w:r w:rsidR="00F84763">
        <w:rPr>
          <w:rFonts w:ascii="Times New Roman" w:hAnsi="Times New Roman" w:cs="Times New Roman"/>
          <w:sz w:val="24"/>
          <w:szCs w:val="24"/>
        </w:rPr>
        <w:t>принятия к исполнению платежного поручения Покупателя обслуживающим Покупателя банком.</w:t>
      </w:r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1F258C"/>
    <w:rsid w:val="002E698D"/>
    <w:rsid w:val="0039078C"/>
    <w:rsid w:val="00396CCA"/>
    <w:rsid w:val="003E0025"/>
    <w:rsid w:val="00423BDF"/>
    <w:rsid w:val="004A62A8"/>
    <w:rsid w:val="00626875"/>
    <w:rsid w:val="00655781"/>
    <w:rsid w:val="006E3EA6"/>
    <w:rsid w:val="007A214D"/>
    <w:rsid w:val="008E2215"/>
    <w:rsid w:val="008F4FC9"/>
    <w:rsid w:val="00940926"/>
    <w:rsid w:val="00A852C0"/>
    <w:rsid w:val="00AF0295"/>
    <w:rsid w:val="00D65A1D"/>
    <w:rsid w:val="00D841EB"/>
    <w:rsid w:val="00DA2669"/>
    <w:rsid w:val="00E35257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295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Каравай Игорь Леонидович</cp:lastModifiedBy>
  <cp:revision>2</cp:revision>
  <dcterms:created xsi:type="dcterms:W3CDTF">2024-09-18T09:52:00Z</dcterms:created>
  <dcterms:modified xsi:type="dcterms:W3CDTF">2024-09-18T09:52:00Z</dcterms:modified>
</cp:coreProperties>
</file>