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D3295" w14:textId="77777777" w:rsidR="00B16622" w:rsidRPr="00417FE5" w:rsidRDefault="00AB664C" w:rsidP="005B09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417FE5">
        <w:rPr>
          <w:rFonts w:ascii="Arial" w:eastAsia="Times New Roman" w:hAnsi="Arial" w:cs="Arial"/>
          <w:b/>
          <w:lang w:eastAsia="ru-RU"/>
        </w:rPr>
        <w:t xml:space="preserve">Техническое задание </w:t>
      </w:r>
    </w:p>
    <w:p w14:paraId="08FFFA51" w14:textId="2DD5D428" w:rsidR="00CA21D9" w:rsidRPr="00980F25" w:rsidRDefault="00CA21D9" w:rsidP="00CA21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80F2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на </w:t>
      </w:r>
      <w:r w:rsidR="00027E69" w:rsidRPr="00980F2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предоставление права использования </w:t>
      </w:r>
      <w:r w:rsidR="004C270D" w:rsidRPr="00980F2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 </w:t>
      </w:r>
      <w:proofErr w:type="spellStart"/>
      <w:r w:rsidR="004C3FE9" w:rsidRPr="00980F25">
        <w:rPr>
          <w:rFonts w:ascii="Arial" w:eastAsia="Times New Roman" w:hAnsi="Arial" w:cs="Arial"/>
          <w:b/>
          <w:sz w:val="20"/>
          <w:szCs w:val="20"/>
          <w:lang w:val="en-US" w:eastAsia="ru-RU"/>
        </w:rPr>
        <w:t>Optimacros</w:t>
      </w:r>
      <w:proofErr w:type="spellEnd"/>
      <w:r w:rsidR="00027E69" w:rsidRPr="00980F2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4C270D" w:rsidRPr="00980F2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 </w:t>
      </w:r>
      <w:r w:rsidRPr="00980F25">
        <w:rPr>
          <w:rFonts w:ascii="Arial" w:eastAsia="Times New Roman" w:hAnsi="Arial" w:cs="Arial"/>
          <w:b/>
          <w:sz w:val="20"/>
          <w:szCs w:val="20"/>
          <w:lang w:eastAsia="ru-RU"/>
        </w:rPr>
        <w:t>услуги технической поддержки.</w:t>
      </w:r>
    </w:p>
    <w:p w14:paraId="339EEB8C" w14:textId="77777777" w:rsidR="005B09A8" w:rsidRPr="00980F25" w:rsidRDefault="005B09A8" w:rsidP="005B09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14:paraId="362E973D" w14:textId="4448EC83" w:rsidR="00CA21D9" w:rsidRPr="00980F25" w:rsidRDefault="00CA21D9" w:rsidP="000C75E8">
      <w:pPr>
        <w:pStyle w:val="a3"/>
        <w:numPr>
          <w:ilvl w:val="0"/>
          <w:numId w:val="27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980F25">
        <w:rPr>
          <w:rFonts w:ascii="Arial" w:hAnsi="Arial" w:cs="Arial"/>
          <w:b/>
          <w:iCs/>
          <w:sz w:val="20"/>
          <w:szCs w:val="20"/>
        </w:rPr>
        <w:t>Заказчик</w:t>
      </w:r>
      <w:r w:rsidRPr="00980F25">
        <w:rPr>
          <w:rFonts w:ascii="Arial" w:hAnsi="Arial" w:cs="Arial"/>
          <w:iCs/>
          <w:sz w:val="20"/>
          <w:szCs w:val="20"/>
        </w:rPr>
        <w:t xml:space="preserve"> – ООО «ГК «</w:t>
      </w:r>
      <w:proofErr w:type="spellStart"/>
      <w:r w:rsidRPr="00980F25">
        <w:rPr>
          <w:rFonts w:ascii="Arial" w:hAnsi="Arial" w:cs="Arial"/>
          <w:iCs/>
          <w:sz w:val="20"/>
          <w:szCs w:val="20"/>
        </w:rPr>
        <w:t>Иннотех</w:t>
      </w:r>
      <w:proofErr w:type="spellEnd"/>
      <w:r w:rsidRPr="00980F25">
        <w:rPr>
          <w:rFonts w:ascii="Arial" w:hAnsi="Arial" w:cs="Arial"/>
          <w:iCs/>
          <w:sz w:val="20"/>
          <w:szCs w:val="20"/>
        </w:rPr>
        <w:t>».</w:t>
      </w:r>
    </w:p>
    <w:p w14:paraId="3CA6401F" w14:textId="77777777" w:rsidR="00654BF5" w:rsidRPr="00980F25" w:rsidRDefault="00654BF5" w:rsidP="00654BF5">
      <w:pPr>
        <w:pStyle w:val="a3"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20E82C74" w14:textId="27E25652" w:rsidR="004C3FE9" w:rsidRPr="00980F25" w:rsidRDefault="00CA21D9" w:rsidP="000C75E8">
      <w:pPr>
        <w:pStyle w:val="a3"/>
        <w:numPr>
          <w:ilvl w:val="0"/>
          <w:numId w:val="27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980F25">
        <w:rPr>
          <w:rFonts w:ascii="Arial" w:hAnsi="Arial" w:cs="Arial"/>
          <w:b/>
          <w:iCs/>
          <w:sz w:val="20"/>
          <w:szCs w:val="20"/>
        </w:rPr>
        <w:t>Исполнитель</w:t>
      </w:r>
      <w:r w:rsidRPr="00980F25">
        <w:rPr>
          <w:rFonts w:ascii="Arial" w:hAnsi="Arial" w:cs="Arial"/>
          <w:iCs/>
          <w:sz w:val="20"/>
          <w:szCs w:val="20"/>
        </w:rPr>
        <w:t xml:space="preserve"> – ю/л, оказывающее услуги ТП</w:t>
      </w:r>
      <w:r w:rsidR="00027E69" w:rsidRPr="00980F25">
        <w:rPr>
          <w:rFonts w:ascii="Arial" w:hAnsi="Arial" w:cs="Arial"/>
          <w:iCs/>
          <w:sz w:val="20"/>
          <w:szCs w:val="20"/>
        </w:rPr>
        <w:t xml:space="preserve"> и предоставляющий право использования</w:t>
      </w:r>
      <w:r w:rsidRPr="00980F25">
        <w:rPr>
          <w:rFonts w:ascii="Arial" w:hAnsi="Arial" w:cs="Arial"/>
          <w:iCs/>
          <w:sz w:val="20"/>
          <w:szCs w:val="20"/>
        </w:rPr>
        <w:t xml:space="preserve"> ПО </w:t>
      </w:r>
      <w:proofErr w:type="spellStart"/>
      <w:r w:rsidR="004C3FE9" w:rsidRPr="00980F25">
        <w:rPr>
          <w:rFonts w:ascii="Arial" w:eastAsia="Times New Roman" w:hAnsi="Arial" w:cs="Arial"/>
          <w:sz w:val="20"/>
          <w:szCs w:val="20"/>
          <w:lang w:eastAsia="ru-RU"/>
        </w:rPr>
        <w:t>Optimacros</w:t>
      </w:r>
      <w:proofErr w:type="spellEnd"/>
      <w:r w:rsidRPr="00980F25">
        <w:rPr>
          <w:rFonts w:ascii="Arial" w:hAnsi="Arial" w:cs="Arial"/>
          <w:iCs/>
          <w:sz w:val="20"/>
          <w:szCs w:val="20"/>
        </w:rPr>
        <w:t>, победитель закупочной процедуры.</w:t>
      </w:r>
      <w:r w:rsidR="00155720">
        <w:rPr>
          <w:rFonts w:ascii="Arial" w:hAnsi="Arial" w:cs="Arial"/>
          <w:iCs/>
          <w:sz w:val="20"/>
          <w:szCs w:val="20"/>
        </w:rPr>
        <w:t xml:space="preserve"> </w:t>
      </w:r>
    </w:p>
    <w:p w14:paraId="243C438F" w14:textId="77777777" w:rsidR="00654BF5" w:rsidRPr="00980F25" w:rsidRDefault="00654BF5" w:rsidP="00654BF5">
      <w:pPr>
        <w:pStyle w:val="a3"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833701A" w14:textId="55D713C3" w:rsidR="00AE4B8C" w:rsidRPr="00980F25" w:rsidRDefault="00AE4B8C" w:rsidP="000C75E8">
      <w:pPr>
        <w:pStyle w:val="a3"/>
        <w:numPr>
          <w:ilvl w:val="0"/>
          <w:numId w:val="27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980F25">
        <w:rPr>
          <w:rFonts w:ascii="Arial" w:hAnsi="Arial" w:cs="Arial"/>
          <w:b/>
          <w:iCs/>
          <w:sz w:val="20"/>
          <w:szCs w:val="20"/>
        </w:rPr>
        <w:t>Вендор</w:t>
      </w:r>
      <w:r w:rsidRPr="00980F25">
        <w:rPr>
          <w:rFonts w:ascii="Arial" w:hAnsi="Arial" w:cs="Arial"/>
          <w:iCs/>
          <w:sz w:val="20"/>
          <w:szCs w:val="20"/>
        </w:rPr>
        <w:t xml:space="preserve"> – ООО «</w:t>
      </w:r>
      <w:proofErr w:type="spellStart"/>
      <w:r w:rsidRPr="00980F25">
        <w:rPr>
          <w:rFonts w:ascii="Arial" w:hAnsi="Arial" w:cs="Arial"/>
          <w:iCs/>
          <w:sz w:val="20"/>
          <w:szCs w:val="20"/>
        </w:rPr>
        <w:t>Оптимакрос</w:t>
      </w:r>
      <w:proofErr w:type="spellEnd"/>
      <w:r w:rsidRPr="00980F25">
        <w:rPr>
          <w:rFonts w:ascii="Arial" w:hAnsi="Arial" w:cs="Arial"/>
          <w:iCs/>
          <w:sz w:val="20"/>
          <w:szCs w:val="20"/>
        </w:rPr>
        <w:t>», правообладатель ПО.</w:t>
      </w:r>
    </w:p>
    <w:p w14:paraId="118F1B6F" w14:textId="77777777" w:rsidR="00654BF5" w:rsidRPr="00980F25" w:rsidRDefault="00654BF5" w:rsidP="00654BF5">
      <w:pPr>
        <w:pStyle w:val="a3"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290D46C9" w14:textId="645DF814" w:rsidR="005B09A8" w:rsidRPr="00980F25" w:rsidRDefault="005B09A8" w:rsidP="000C75E8">
      <w:pPr>
        <w:pStyle w:val="a3"/>
        <w:numPr>
          <w:ilvl w:val="0"/>
          <w:numId w:val="27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980F25">
        <w:rPr>
          <w:rFonts w:ascii="Arial" w:eastAsia="Times New Roman" w:hAnsi="Arial" w:cs="Arial"/>
          <w:b/>
          <w:sz w:val="20"/>
          <w:szCs w:val="20"/>
          <w:lang w:eastAsia="ru-RU"/>
        </w:rPr>
        <w:t>Место оказания услуг</w:t>
      </w:r>
      <w:r w:rsidR="00CA21D9" w:rsidRPr="00980F2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C75E8" w:rsidRPr="00980F25">
        <w:rPr>
          <w:rFonts w:ascii="Arial" w:hAnsi="Arial" w:cs="Arial"/>
          <w:iCs/>
          <w:sz w:val="20"/>
          <w:szCs w:val="20"/>
        </w:rPr>
        <w:t xml:space="preserve">– </w:t>
      </w:r>
      <w:r w:rsidR="00CA21D9" w:rsidRPr="00980F25">
        <w:rPr>
          <w:rFonts w:ascii="Arial" w:hAnsi="Arial" w:cs="Arial"/>
          <w:iCs/>
          <w:sz w:val="20"/>
          <w:szCs w:val="20"/>
        </w:rPr>
        <w:t>Услуги оказываются Исполнителем удаленно</w:t>
      </w:r>
      <w:r w:rsidRPr="00980F25">
        <w:rPr>
          <w:rFonts w:ascii="Arial" w:hAnsi="Arial" w:cs="Arial"/>
          <w:iCs/>
          <w:sz w:val="20"/>
          <w:szCs w:val="20"/>
        </w:rPr>
        <w:t>.</w:t>
      </w:r>
    </w:p>
    <w:p w14:paraId="04030E55" w14:textId="77777777" w:rsidR="00654BF5" w:rsidRPr="00980F25" w:rsidRDefault="00654BF5" w:rsidP="00654BF5">
      <w:pPr>
        <w:pStyle w:val="a3"/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3E7B37D4" w14:textId="763964D4" w:rsidR="00CB100A" w:rsidRPr="00980F25" w:rsidRDefault="00E64AF8" w:rsidP="000C75E8">
      <w:pPr>
        <w:pStyle w:val="a3"/>
        <w:numPr>
          <w:ilvl w:val="0"/>
          <w:numId w:val="27"/>
        </w:num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980F25">
        <w:rPr>
          <w:rFonts w:ascii="Arial" w:eastAsia="Times New Roman" w:hAnsi="Arial" w:cs="Arial"/>
          <w:b/>
          <w:sz w:val="20"/>
          <w:szCs w:val="20"/>
          <w:lang w:eastAsia="ru-RU"/>
        </w:rPr>
        <w:t>Порядок оплаты</w:t>
      </w:r>
      <w:r w:rsidR="00526B8B" w:rsidRPr="00980F2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13454E0" w14:textId="383E6C06" w:rsidR="00EF11F8" w:rsidRPr="001001CB" w:rsidRDefault="00CF1810" w:rsidP="00654BF5">
      <w:pPr>
        <w:spacing w:after="0"/>
        <w:ind w:left="708"/>
        <w:rPr>
          <w:rFonts w:ascii="Arial" w:hAnsi="Arial" w:cs="Arial"/>
          <w:sz w:val="20"/>
          <w:szCs w:val="20"/>
        </w:rPr>
      </w:pPr>
      <w:r w:rsidRPr="001001CB">
        <w:rPr>
          <w:rFonts w:ascii="Arial" w:hAnsi="Arial" w:cs="Arial"/>
          <w:sz w:val="20"/>
          <w:szCs w:val="20"/>
        </w:rPr>
        <w:t xml:space="preserve">Оплата Технической поддержки </w:t>
      </w:r>
      <w:r w:rsidR="002973D7" w:rsidRPr="001001CB">
        <w:rPr>
          <w:rFonts w:ascii="Arial" w:hAnsi="Arial" w:cs="Arial"/>
          <w:sz w:val="20"/>
          <w:szCs w:val="20"/>
        </w:rPr>
        <w:t xml:space="preserve">- </w:t>
      </w:r>
      <w:r w:rsidR="009031C6" w:rsidRPr="001001CB">
        <w:rPr>
          <w:rFonts w:ascii="Arial" w:hAnsi="Arial" w:cs="Arial"/>
          <w:sz w:val="20"/>
          <w:szCs w:val="20"/>
        </w:rPr>
        <w:t>предпочтительнее ежеквартально</w:t>
      </w:r>
      <w:r w:rsidR="00155720">
        <w:rPr>
          <w:rFonts w:ascii="Arial" w:hAnsi="Arial" w:cs="Arial"/>
          <w:sz w:val="20"/>
          <w:szCs w:val="20"/>
        </w:rPr>
        <w:t xml:space="preserve"> 100%</w:t>
      </w:r>
      <w:r w:rsidR="009031C6" w:rsidRPr="001001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314">
        <w:rPr>
          <w:rFonts w:ascii="Arial" w:hAnsi="Arial" w:cs="Arial"/>
          <w:sz w:val="20"/>
          <w:szCs w:val="20"/>
        </w:rPr>
        <w:t>постоплата</w:t>
      </w:r>
      <w:proofErr w:type="spellEnd"/>
      <w:r w:rsidR="00E06314">
        <w:rPr>
          <w:rFonts w:ascii="Arial" w:hAnsi="Arial" w:cs="Arial"/>
          <w:sz w:val="20"/>
          <w:szCs w:val="20"/>
        </w:rPr>
        <w:t xml:space="preserve"> </w:t>
      </w:r>
      <w:r w:rsidR="009031C6" w:rsidRPr="001001CB">
        <w:rPr>
          <w:rFonts w:ascii="Arial" w:hAnsi="Arial" w:cs="Arial"/>
          <w:sz w:val="20"/>
          <w:szCs w:val="20"/>
        </w:rPr>
        <w:t>в течение 10 р</w:t>
      </w:r>
      <w:r w:rsidR="00155720">
        <w:rPr>
          <w:rFonts w:ascii="Arial" w:hAnsi="Arial" w:cs="Arial"/>
          <w:sz w:val="20"/>
          <w:szCs w:val="20"/>
        </w:rPr>
        <w:t>абочих дней</w:t>
      </w:r>
      <w:r w:rsidR="009031C6" w:rsidRPr="001001CB">
        <w:rPr>
          <w:rFonts w:ascii="Arial" w:hAnsi="Arial" w:cs="Arial"/>
          <w:sz w:val="20"/>
          <w:szCs w:val="20"/>
        </w:rPr>
        <w:t>. Участник может предложить свой вариант оплаты в КП.</w:t>
      </w:r>
    </w:p>
    <w:p w14:paraId="349C7A33" w14:textId="7612B38E" w:rsidR="001001CB" w:rsidRDefault="00EF11F8" w:rsidP="00654BF5">
      <w:pPr>
        <w:spacing w:after="0"/>
        <w:ind w:left="708"/>
        <w:rPr>
          <w:rFonts w:ascii="Arial" w:hAnsi="Arial" w:cs="Arial"/>
          <w:sz w:val="20"/>
          <w:szCs w:val="20"/>
        </w:rPr>
      </w:pPr>
      <w:r w:rsidRPr="001001CB">
        <w:rPr>
          <w:rFonts w:ascii="Arial" w:hAnsi="Arial" w:cs="Arial"/>
          <w:sz w:val="20"/>
          <w:szCs w:val="20"/>
        </w:rPr>
        <w:t>Оплата ПО – предпочтительнее 100% постоплата в течение 15 р</w:t>
      </w:r>
      <w:r w:rsidR="00772347">
        <w:rPr>
          <w:rFonts w:ascii="Arial" w:hAnsi="Arial" w:cs="Arial"/>
          <w:sz w:val="20"/>
          <w:szCs w:val="20"/>
        </w:rPr>
        <w:t>абочих дней</w:t>
      </w:r>
      <w:r w:rsidR="001001CB">
        <w:rPr>
          <w:rFonts w:ascii="Arial" w:hAnsi="Arial" w:cs="Arial"/>
          <w:sz w:val="20"/>
          <w:szCs w:val="20"/>
        </w:rPr>
        <w:t>.</w:t>
      </w:r>
      <w:r w:rsidR="009031C6" w:rsidRPr="001001CB">
        <w:rPr>
          <w:rFonts w:ascii="Arial" w:hAnsi="Arial" w:cs="Arial"/>
          <w:sz w:val="20"/>
          <w:szCs w:val="20"/>
        </w:rPr>
        <w:t xml:space="preserve"> </w:t>
      </w:r>
    </w:p>
    <w:p w14:paraId="557D8D23" w14:textId="09058A6F" w:rsidR="00526B8B" w:rsidRDefault="009031C6" w:rsidP="00654BF5">
      <w:pPr>
        <w:spacing w:after="0"/>
        <w:ind w:left="708"/>
        <w:rPr>
          <w:rFonts w:ascii="Arial" w:hAnsi="Arial" w:cs="Arial"/>
          <w:sz w:val="20"/>
          <w:szCs w:val="20"/>
        </w:rPr>
      </w:pPr>
      <w:r w:rsidRPr="001001CB">
        <w:rPr>
          <w:rFonts w:ascii="Arial" w:hAnsi="Arial" w:cs="Arial"/>
          <w:sz w:val="20"/>
          <w:szCs w:val="20"/>
        </w:rPr>
        <w:t>Участник может предложить свой вариант оплаты в КП</w:t>
      </w:r>
      <w:r w:rsidR="00EF11F8" w:rsidRPr="001001CB">
        <w:rPr>
          <w:rFonts w:ascii="Arial" w:hAnsi="Arial" w:cs="Arial"/>
          <w:sz w:val="20"/>
          <w:szCs w:val="20"/>
        </w:rPr>
        <w:t>.</w:t>
      </w:r>
    </w:p>
    <w:p w14:paraId="25DCE484" w14:textId="77777777" w:rsidR="00654BF5" w:rsidRPr="00CF1810" w:rsidRDefault="00654BF5" w:rsidP="00654BF5">
      <w:pPr>
        <w:spacing w:after="0"/>
        <w:ind w:left="708"/>
        <w:rPr>
          <w:rFonts w:ascii="Arial" w:hAnsi="Arial" w:cs="Arial"/>
          <w:sz w:val="20"/>
          <w:szCs w:val="20"/>
        </w:rPr>
      </w:pPr>
    </w:p>
    <w:p w14:paraId="600402AB" w14:textId="4CEC7416" w:rsidR="00737F02" w:rsidRPr="00980F25" w:rsidRDefault="00CE0D87" w:rsidP="00A50B3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80F25">
        <w:rPr>
          <w:rFonts w:ascii="Arial" w:hAnsi="Arial" w:cs="Arial"/>
          <w:b/>
          <w:iCs/>
          <w:sz w:val="20"/>
          <w:szCs w:val="20"/>
        </w:rPr>
        <w:t>ПО</w:t>
      </w:r>
      <w:r w:rsidR="009031C6" w:rsidRPr="00980F25">
        <w:rPr>
          <w:rFonts w:ascii="Arial" w:hAnsi="Arial" w:cs="Arial"/>
          <w:b/>
          <w:iCs/>
          <w:sz w:val="20"/>
          <w:szCs w:val="20"/>
        </w:rPr>
        <w:t xml:space="preserve">, состав, </w:t>
      </w:r>
      <w:r w:rsidR="00FC5FB3" w:rsidRPr="00980F25">
        <w:rPr>
          <w:rFonts w:ascii="Arial" w:hAnsi="Arial" w:cs="Arial"/>
          <w:b/>
          <w:iCs/>
          <w:sz w:val="20"/>
          <w:szCs w:val="20"/>
        </w:rPr>
        <w:t xml:space="preserve">роль, </w:t>
      </w:r>
      <w:r w:rsidR="009031C6" w:rsidRPr="00980F25">
        <w:rPr>
          <w:rFonts w:ascii="Arial" w:hAnsi="Arial" w:cs="Arial"/>
          <w:b/>
          <w:iCs/>
          <w:sz w:val="20"/>
          <w:szCs w:val="20"/>
        </w:rPr>
        <w:t>количество и срок</w:t>
      </w:r>
      <w:r w:rsidR="009031C6" w:rsidRPr="00980F25">
        <w:rPr>
          <w:rFonts w:ascii="Arial" w:hAnsi="Arial" w:cs="Arial"/>
          <w:iCs/>
          <w:sz w:val="20"/>
          <w:szCs w:val="20"/>
        </w:rPr>
        <w:t>:</w:t>
      </w:r>
    </w:p>
    <w:tbl>
      <w:tblPr>
        <w:tblW w:w="927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7"/>
        <w:gridCol w:w="1843"/>
        <w:gridCol w:w="1275"/>
        <w:gridCol w:w="1761"/>
      </w:tblGrid>
      <w:tr w:rsidR="004C3FE9" w:rsidRPr="007B02CC" w14:paraId="590799F5" w14:textId="77777777" w:rsidTr="00440278">
        <w:trPr>
          <w:trHeight w:val="276"/>
        </w:trPr>
        <w:tc>
          <w:tcPr>
            <w:tcW w:w="56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E13E" w14:textId="11178618" w:rsidR="004C3FE9" w:rsidRPr="008E2F8D" w:rsidRDefault="004C3FE9" w:rsidP="007B0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E2F8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 п</w:t>
            </w:r>
            <w:r w:rsidRPr="008E2F8D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/</w:t>
            </w:r>
            <w:r w:rsidRPr="008E2F8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82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DD2B" w14:textId="77777777" w:rsidR="004C3FE9" w:rsidRPr="008E2F8D" w:rsidRDefault="004C3FE9" w:rsidP="007B02CC">
            <w:pPr>
              <w:tabs>
                <w:tab w:val="left" w:pos="69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E2F8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Вид лицензии</w:t>
            </w:r>
          </w:p>
        </w:tc>
        <w:tc>
          <w:tcPr>
            <w:tcW w:w="1843" w:type="dxa"/>
            <w:shd w:val="clear" w:color="auto" w:fill="A6A6A6"/>
            <w:vAlign w:val="center"/>
          </w:tcPr>
          <w:p w14:paraId="5BA17455" w14:textId="05D00053" w:rsidR="004C3FE9" w:rsidRPr="008E2F8D" w:rsidRDefault="00FC5FB3" w:rsidP="007B0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C5FB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Роль лицензий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7550FE03" w14:textId="34A29100" w:rsidR="004C3FE9" w:rsidRPr="008E2F8D" w:rsidRDefault="004C3FE9" w:rsidP="007B0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E2F8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61" w:type="dxa"/>
            <w:shd w:val="clear" w:color="auto" w:fill="A6A6A6"/>
          </w:tcPr>
          <w:p w14:paraId="3F2DBF10" w14:textId="77777777" w:rsidR="004C3FE9" w:rsidRPr="008E2F8D" w:rsidRDefault="004C3FE9" w:rsidP="007B02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E2F8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Срок использования</w:t>
            </w:r>
          </w:p>
        </w:tc>
      </w:tr>
      <w:tr w:rsidR="004C3FE9" w:rsidRPr="007B02CC" w14:paraId="61186882" w14:textId="77777777" w:rsidTr="00FC5FB3">
        <w:trPr>
          <w:trHeight w:val="53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A4158" w14:textId="77777777" w:rsidR="004C3FE9" w:rsidRPr="0097333E" w:rsidRDefault="004C3FE9" w:rsidP="004C3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3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91AF" w14:textId="14D3A454" w:rsidR="004C3FE9" w:rsidRPr="0097333E" w:rsidRDefault="004C3FE9" w:rsidP="004C3F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33E">
              <w:rPr>
                <w:rFonts w:ascii="Arial" w:hAnsi="Arial" w:cs="Arial"/>
                <w:sz w:val="20"/>
                <w:szCs w:val="20"/>
                <w:lang w:eastAsia="ru-RU"/>
              </w:rPr>
              <w:t>Пользовательская лицензия со стандартными правами</w:t>
            </w:r>
          </w:p>
        </w:tc>
        <w:tc>
          <w:tcPr>
            <w:tcW w:w="1843" w:type="dxa"/>
            <w:vAlign w:val="center"/>
          </w:tcPr>
          <w:p w14:paraId="6FACFBB0" w14:textId="37C79A0F" w:rsidR="004C3FE9" w:rsidRPr="0097333E" w:rsidRDefault="004C3FE9" w:rsidP="00AE2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333E">
              <w:rPr>
                <w:rFonts w:ascii="Arial" w:hAnsi="Arial" w:cs="Arial"/>
                <w:sz w:val="20"/>
                <w:szCs w:val="20"/>
                <w:lang w:eastAsia="ru-RU"/>
              </w:rPr>
              <w:t>Чтение и запись</w:t>
            </w:r>
          </w:p>
        </w:tc>
        <w:tc>
          <w:tcPr>
            <w:tcW w:w="1275" w:type="dxa"/>
            <w:vAlign w:val="center"/>
          </w:tcPr>
          <w:p w14:paraId="317FB33C" w14:textId="4D1C8EFB" w:rsidR="004C3FE9" w:rsidRPr="0097333E" w:rsidRDefault="004C3FE9" w:rsidP="004C3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33E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61" w:type="dxa"/>
            <w:vAlign w:val="center"/>
          </w:tcPr>
          <w:p w14:paraId="0B0BDC8B" w14:textId="5BA60C1F" w:rsidR="004C3FE9" w:rsidRPr="0097333E" w:rsidRDefault="004C3FE9" w:rsidP="004C3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33E">
              <w:rPr>
                <w:rFonts w:ascii="Arial" w:hAnsi="Arial" w:cs="Arial"/>
                <w:sz w:val="20"/>
                <w:szCs w:val="20"/>
                <w:lang w:eastAsia="ru-RU"/>
              </w:rPr>
              <w:t>бессрочный</w:t>
            </w:r>
          </w:p>
        </w:tc>
      </w:tr>
      <w:tr w:rsidR="004C3FE9" w:rsidRPr="007B02CC" w14:paraId="6C6A6DC7" w14:textId="77777777" w:rsidTr="00FC5FB3">
        <w:trPr>
          <w:trHeight w:val="53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87B8" w14:textId="1F21466D" w:rsidR="004C3FE9" w:rsidRPr="0097333E" w:rsidRDefault="004C3FE9" w:rsidP="004C3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7333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84DF" w14:textId="0C2BF268" w:rsidR="004C3FE9" w:rsidRPr="0097333E" w:rsidRDefault="004C3FE9" w:rsidP="004C3F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33E">
              <w:rPr>
                <w:rFonts w:ascii="Arial" w:hAnsi="Arial" w:cs="Arial"/>
                <w:sz w:val="20"/>
                <w:szCs w:val="20"/>
                <w:lang w:eastAsia="ru-RU"/>
              </w:rPr>
              <w:t>Пользовательская лицензия с ограниченными правами</w:t>
            </w:r>
          </w:p>
        </w:tc>
        <w:tc>
          <w:tcPr>
            <w:tcW w:w="1843" w:type="dxa"/>
            <w:vAlign w:val="center"/>
          </w:tcPr>
          <w:p w14:paraId="75A41928" w14:textId="0CFF3DE6" w:rsidR="004C3FE9" w:rsidRPr="0097333E" w:rsidRDefault="004C3FE9" w:rsidP="004C3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33E">
              <w:rPr>
                <w:rFonts w:ascii="Arial" w:hAnsi="Arial" w:cs="Arial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275" w:type="dxa"/>
            <w:vAlign w:val="center"/>
          </w:tcPr>
          <w:p w14:paraId="7CCC2F7B" w14:textId="36F66A49" w:rsidR="004C3FE9" w:rsidRPr="0097333E" w:rsidRDefault="004C3FE9" w:rsidP="004C3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33E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61" w:type="dxa"/>
            <w:vAlign w:val="center"/>
          </w:tcPr>
          <w:p w14:paraId="40468508" w14:textId="2658422C" w:rsidR="004C3FE9" w:rsidRPr="0097333E" w:rsidRDefault="004C3FE9" w:rsidP="004C3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33E">
              <w:rPr>
                <w:rFonts w:ascii="Arial" w:hAnsi="Arial" w:cs="Arial"/>
                <w:sz w:val="20"/>
                <w:szCs w:val="20"/>
                <w:lang w:eastAsia="ru-RU"/>
              </w:rPr>
              <w:t>бессрочный</w:t>
            </w:r>
          </w:p>
        </w:tc>
      </w:tr>
      <w:tr w:rsidR="004C3FE9" w:rsidRPr="007B02CC" w14:paraId="1CEF306B" w14:textId="77777777" w:rsidTr="00FC5FB3">
        <w:trPr>
          <w:trHeight w:val="53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AF0CF" w14:textId="5A9776FF" w:rsidR="004C3FE9" w:rsidRPr="0097333E" w:rsidRDefault="004C3FE9" w:rsidP="004C3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7333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48AF" w14:textId="77777777" w:rsidR="004C3FE9" w:rsidRPr="0097333E" w:rsidRDefault="004C3FE9" w:rsidP="004C3F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7333E">
              <w:rPr>
                <w:rFonts w:ascii="Arial" w:hAnsi="Arial" w:cs="Arial"/>
                <w:sz w:val="20"/>
                <w:szCs w:val="20"/>
                <w:lang w:eastAsia="ru-RU"/>
              </w:rPr>
              <w:t>Моделерская</w:t>
            </w:r>
            <w:proofErr w:type="spellEnd"/>
            <w:r w:rsidRPr="0097333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лицензия</w:t>
            </w:r>
          </w:p>
          <w:p w14:paraId="50C42BFA" w14:textId="77777777" w:rsidR="004C3FE9" w:rsidRPr="0097333E" w:rsidRDefault="004C3FE9" w:rsidP="004C3F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333E">
              <w:rPr>
                <w:rFonts w:ascii="Arial" w:hAnsi="Arial" w:cs="Arial"/>
                <w:sz w:val="20"/>
                <w:szCs w:val="20"/>
                <w:lang w:eastAsia="ru-RU"/>
              </w:rPr>
              <w:t>(разграничение прав доступа,</w:t>
            </w:r>
          </w:p>
          <w:p w14:paraId="79F500F3" w14:textId="4AA2613E" w:rsidR="004C3FE9" w:rsidRPr="0097333E" w:rsidRDefault="004C3FE9" w:rsidP="004C3F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33E">
              <w:rPr>
                <w:rFonts w:ascii="Arial" w:hAnsi="Arial" w:cs="Arial"/>
                <w:sz w:val="20"/>
                <w:szCs w:val="20"/>
                <w:lang w:eastAsia="ru-RU"/>
              </w:rPr>
              <w:t>администрирование, моделирование, чтение и запись)</w:t>
            </w:r>
          </w:p>
        </w:tc>
        <w:tc>
          <w:tcPr>
            <w:tcW w:w="1843" w:type="dxa"/>
            <w:vAlign w:val="center"/>
          </w:tcPr>
          <w:p w14:paraId="6B1BE6FB" w14:textId="77777777" w:rsidR="004C3FE9" w:rsidRPr="0097333E" w:rsidRDefault="004C3FE9" w:rsidP="004C3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7325C9E" w14:textId="0162AAE8" w:rsidR="004C3FE9" w:rsidRPr="0097333E" w:rsidRDefault="004C3FE9" w:rsidP="004C3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33E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1" w:type="dxa"/>
            <w:vAlign w:val="center"/>
          </w:tcPr>
          <w:p w14:paraId="7217FA6E" w14:textId="41432839" w:rsidR="004C3FE9" w:rsidRPr="0097333E" w:rsidRDefault="004C3FE9" w:rsidP="004C3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33E">
              <w:rPr>
                <w:rFonts w:ascii="Arial" w:hAnsi="Arial" w:cs="Arial"/>
                <w:sz w:val="20"/>
                <w:szCs w:val="20"/>
                <w:lang w:eastAsia="ru-RU"/>
              </w:rPr>
              <w:t>бессрочный</w:t>
            </w:r>
          </w:p>
        </w:tc>
      </w:tr>
    </w:tbl>
    <w:p w14:paraId="583F388B" w14:textId="3AD32D19" w:rsidR="00EF11F8" w:rsidRDefault="00EF11F8" w:rsidP="00717779">
      <w:pPr>
        <w:pStyle w:val="a3"/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BFC4E9" w14:textId="4ADA9F29" w:rsidR="00EF11F8" w:rsidRDefault="00EF11F8" w:rsidP="00FC26BD">
      <w:pPr>
        <w:pStyle w:val="a3"/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  <w:r w:rsidRPr="001001CB">
        <w:rPr>
          <w:rFonts w:ascii="Arial" w:eastAsia="Times New Roman" w:hAnsi="Arial" w:cs="Arial"/>
          <w:sz w:val="20"/>
          <w:szCs w:val="20"/>
          <w:lang w:eastAsia="ru-RU"/>
        </w:rPr>
        <w:t>Условия поставки – в течение 10 рабочих дней с даты подписания договора.</w:t>
      </w:r>
    </w:p>
    <w:p w14:paraId="4018D537" w14:textId="5DBD5849" w:rsidR="00ED3B1A" w:rsidRPr="00717779" w:rsidRDefault="00ED3B1A" w:rsidP="00FC26BD">
      <w:pPr>
        <w:pStyle w:val="a3"/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Закупка дополнительных лицензий к имеющимся.</w:t>
      </w:r>
    </w:p>
    <w:p w14:paraId="12F6F84B" w14:textId="77777777" w:rsidR="00055D45" w:rsidRDefault="00055D45" w:rsidP="00055D45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D615C5D" w14:textId="0B221519" w:rsidR="005B09A8" w:rsidRPr="00980F25" w:rsidRDefault="00055D45" w:rsidP="006216DE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80F2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Состав и </w:t>
      </w:r>
      <w:r w:rsidR="005B09A8" w:rsidRPr="00980F25">
        <w:rPr>
          <w:rFonts w:ascii="Arial" w:eastAsia="Times New Roman" w:hAnsi="Arial" w:cs="Arial"/>
          <w:b/>
          <w:sz w:val="20"/>
          <w:szCs w:val="20"/>
          <w:lang w:eastAsia="ru-RU"/>
        </w:rPr>
        <w:t>содержание услуг</w:t>
      </w:r>
      <w:r w:rsidR="00526B8B" w:rsidRPr="00980F25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5B09A8" w:rsidRPr="00980F2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FD2D261" w14:textId="0B94E024" w:rsidR="00CA21D9" w:rsidRPr="004C270D" w:rsidRDefault="00CA21D9" w:rsidP="00654BF5">
      <w:pPr>
        <w:pStyle w:val="a3"/>
        <w:shd w:val="clear" w:color="auto" w:fill="FFFFFF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C270D">
        <w:rPr>
          <w:rFonts w:ascii="Arial" w:hAnsi="Arial" w:cs="Arial"/>
          <w:sz w:val="20"/>
          <w:szCs w:val="20"/>
        </w:rPr>
        <w:t>Исполнитель обязуется передавать Вендору запросы по выявленным сбоям и дефектам ПО, также запросы по созданию и доработке функционала и компонентов ПО, не связанных с архитектурой моделей.</w:t>
      </w:r>
    </w:p>
    <w:p w14:paraId="62DF039C" w14:textId="77777777" w:rsidR="00AF3ABA" w:rsidRDefault="00AF3ABA" w:rsidP="000545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0F44FB2" w14:textId="4D302FEE" w:rsidR="00CE35E7" w:rsidRDefault="00980F25" w:rsidP="00AF3AB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5458F" w:rsidRPr="0005458F">
        <w:rPr>
          <w:rFonts w:ascii="Arial" w:eastAsia="Times New Roman" w:hAnsi="Arial" w:cs="Arial"/>
          <w:sz w:val="20"/>
          <w:szCs w:val="20"/>
          <w:lang w:eastAsia="ru-RU"/>
        </w:rPr>
        <w:t>Наименование сервисов ПО, в отношении которых Вендор производит техническую</w:t>
      </w:r>
      <w:r w:rsidR="007B6F6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5458F" w:rsidRPr="0005458F">
        <w:rPr>
          <w:rFonts w:ascii="Arial" w:eastAsia="Times New Roman" w:hAnsi="Arial" w:cs="Arial"/>
          <w:sz w:val="20"/>
          <w:szCs w:val="20"/>
          <w:lang w:eastAsia="ru-RU"/>
        </w:rPr>
        <w:t>поддержку.</w:t>
      </w:r>
    </w:p>
    <w:tbl>
      <w:tblPr>
        <w:tblStyle w:val="ab"/>
        <w:tblW w:w="9355" w:type="dxa"/>
        <w:tblInd w:w="421" w:type="dxa"/>
        <w:tblLook w:val="04A0" w:firstRow="1" w:lastRow="0" w:firstColumn="1" w:lastColumn="0" w:noHBand="0" w:noVBand="1"/>
      </w:tblPr>
      <w:tblGrid>
        <w:gridCol w:w="514"/>
        <w:gridCol w:w="8841"/>
      </w:tblGrid>
      <w:tr w:rsidR="00FC5FB3" w14:paraId="082C1364" w14:textId="77777777" w:rsidTr="00FC5FB3">
        <w:tc>
          <w:tcPr>
            <w:tcW w:w="514" w:type="dxa"/>
          </w:tcPr>
          <w:p w14:paraId="4581AB7D" w14:textId="011DA4FB" w:rsidR="00FC5FB3" w:rsidRPr="007B6F64" w:rsidRDefault="00FC5FB3" w:rsidP="00FC5FB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B6F6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B6F6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841" w:type="dxa"/>
          </w:tcPr>
          <w:p w14:paraId="1A9CB081" w14:textId="77777777" w:rsidR="00FC5FB3" w:rsidRPr="007B6F64" w:rsidRDefault="00FC5FB3" w:rsidP="0037405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B6F6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Сервисы/модули ПО </w:t>
            </w:r>
            <w:proofErr w:type="spellStart"/>
            <w:r w:rsidRPr="007B6F6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Optimacros</w:t>
            </w:r>
            <w:proofErr w:type="spellEnd"/>
          </w:p>
        </w:tc>
      </w:tr>
      <w:tr w:rsidR="00FC5FB3" w14:paraId="435F2680" w14:textId="77777777" w:rsidTr="00FC5FB3">
        <w:tc>
          <w:tcPr>
            <w:tcW w:w="514" w:type="dxa"/>
          </w:tcPr>
          <w:p w14:paraId="1DF0A498" w14:textId="77777777" w:rsidR="00FC5FB3" w:rsidRDefault="00FC5FB3" w:rsidP="0037405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41" w:type="dxa"/>
          </w:tcPr>
          <w:p w14:paraId="33E716B6" w14:textId="77777777" w:rsidR="00FC5FB3" w:rsidRDefault="00FC5FB3" w:rsidP="0037405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6F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Логин-центр (сервис авторизации пользователей)</w:t>
            </w:r>
          </w:p>
        </w:tc>
      </w:tr>
      <w:tr w:rsidR="00FC5FB3" w14:paraId="1B5AF081" w14:textId="77777777" w:rsidTr="00FC5FB3">
        <w:tc>
          <w:tcPr>
            <w:tcW w:w="514" w:type="dxa"/>
          </w:tcPr>
          <w:p w14:paraId="3454C2EF" w14:textId="77777777" w:rsidR="00FC5FB3" w:rsidRDefault="00FC5FB3" w:rsidP="0037405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1" w:type="dxa"/>
          </w:tcPr>
          <w:p w14:paraId="32C71AC6" w14:textId="77777777" w:rsidR="00FC5FB3" w:rsidRDefault="00FC5FB3" w:rsidP="0037405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6F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(рабочее пространство на сервере) – DEMO/TEST/</w:t>
            </w:r>
          </w:p>
        </w:tc>
      </w:tr>
      <w:tr w:rsidR="00FC5FB3" w14:paraId="23FA96C8" w14:textId="77777777" w:rsidTr="00FC5FB3">
        <w:tc>
          <w:tcPr>
            <w:tcW w:w="514" w:type="dxa"/>
          </w:tcPr>
          <w:p w14:paraId="0AC93EC9" w14:textId="77777777" w:rsidR="00FC5FB3" w:rsidRDefault="00FC5FB3" w:rsidP="0037405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41" w:type="dxa"/>
          </w:tcPr>
          <w:p w14:paraId="657A6827" w14:textId="77777777" w:rsidR="00FC5FB3" w:rsidRDefault="00FC5FB3" w:rsidP="0037405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6F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(рабочее пространство на сервере) – PROD</w:t>
            </w:r>
          </w:p>
        </w:tc>
      </w:tr>
    </w:tbl>
    <w:p w14:paraId="740ADD68" w14:textId="77777777" w:rsidR="00E84DF0" w:rsidRDefault="00E84DF0" w:rsidP="0005458F">
      <w:pPr>
        <w:shd w:val="clear" w:color="auto" w:fill="FFFFFF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39FDD349" w14:textId="77777777" w:rsidR="0031078A" w:rsidRPr="0031078A" w:rsidRDefault="0031078A" w:rsidP="0031078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-Bold" w:hAnsi="Calibri-Bold" w:cs="Calibri-Bold"/>
          <w:b/>
          <w:bCs/>
          <w:vanish/>
        </w:rPr>
      </w:pPr>
    </w:p>
    <w:p w14:paraId="52150764" w14:textId="77777777" w:rsidR="0031078A" w:rsidRPr="0031078A" w:rsidRDefault="0031078A" w:rsidP="0031078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-Bold" w:hAnsi="Calibri-Bold" w:cs="Calibri-Bold"/>
          <w:b/>
          <w:bCs/>
          <w:vanish/>
        </w:rPr>
      </w:pPr>
    </w:p>
    <w:p w14:paraId="53FAC4FD" w14:textId="33A545A1" w:rsidR="00687955" w:rsidRPr="0031078A" w:rsidRDefault="00E84DF0" w:rsidP="0031078A">
      <w:pPr>
        <w:shd w:val="clear" w:color="auto" w:fill="FFFFFF"/>
        <w:spacing w:after="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078A">
        <w:rPr>
          <w:rFonts w:ascii="Calibri-Bold" w:hAnsi="Calibri-Bold" w:cs="Calibri-Bold"/>
          <w:b/>
          <w:bCs/>
        </w:rPr>
        <w:t>Спецификация технической поддержки.</w:t>
      </w:r>
    </w:p>
    <w:p w14:paraId="3733BB47" w14:textId="76AB2CF1" w:rsidR="004F6583" w:rsidRPr="00687955" w:rsidRDefault="00CA21D9" w:rsidP="00687955">
      <w:pPr>
        <w:pStyle w:val="a3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7955">
        <w:rPr>
          <w:rFonts w:ascii="Arial" w:eastAsia="Times New Roman" w:hAnsi="Arial" w:cs="Arial"/>
          <w:sz w:val="20"/>
          <w:szCs w:val="20"/>
          <w:lang w:eastAsia="ru-RU"/>
        </w:rPr>
        <w:t xml:space="preserve">Заказчик </w:t>
      </w:r>
      <w:r w:rsidR="004F6583" w:rsidRPr="00687955">
        <w:rPr>
          <w:rFonts w:ascii="Arial" w:eastAsia="Times New Roman" w:hAnsi="Arial" w:cs="Arial"/>
          <w:sz w:val="20"/>
          <w:szCs w:val="20"/>
          <w:lang w:eastAsia="ru-RU"/>
        </w:rPr>
        <w:t>за свой счет и самостоятельно либо с привлечением подрядчика организовывает</w:t>
      </w:r>
      <w:r w:rsidRPr="0068795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6A4606B" w14:textId="6A7074EC" w:rsidR="004F6583" w:rsidRPr="004F6583" w:rsidRDefault="00185530" w:rsidP="0031078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55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F6583" w:rsidRPr="004F6583">
        <w:rPr>
          <w:rFonts w:ascii="Arial" w:eastAsia="Times New Roman" w:hAnsi="Arial" w:cs="Arial"/>
          <w:sz w:val="20"/>
          <w:szCs w:val="20"/>
          <w:lang w:eastAsia="ru-RU"/>
        </w:rPr>
        <w:t>техническую поддержку первой, второй и третьей линии.</w:t>
      </w:r>
    </w:p>
    <w:p w14:paraId="7B13C99A" w14:textId="77427EA3" w:rsidR="004F6583" w:rsidRPr="004F6583" w:rsidRDefault="00185530" w:rsidP="0031078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55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F6583" w:rsidRPr="004F6583">
        <w:rPr>
          <w:rFonts w:ascii="Arial" w:eastAsia="Times New Roman" w:hAnsi="Arial" w:cs="Arial"/>
          <w:sz w:val="20"/>
          <w:szCs w:val="20"/>
          <w:lang w:eastAsia="ru-RU"/>
        </w:rPr>
        <w:t>Вендор оказывает услуги технической поддержки четвертой линии.</w:t>
      </w:r>
    </w:p>
    <w:p w14:paraId="6122CB8D" w14:textId="7186DAA8" w:rsidR="004F6583" w:rsidRPr="004744D7" w:rsidRDefault="004F6583" w:rsidP="004744D7">
      <w:pPr>
        <w:pStyle w:val="a3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7955">
        <w:rPr>
          <w:rFonts w:ascii="Arial" w:eastAsia="Times New Roman" w:hAnsi="Arial" w:cs="Arial"/>
          <w:sz w:val="20"/>
          <w:szCs w:val="20"/>
          <w:lang w:eastAsia="ru-RU"/>
        </w:rPr>
        <w:t>Четвертая линия поддержки обрабатывает запросы по выявленным сбоям и дефектам ПО,</w:t>
      </w:r>
      <w:r w:rsidR="00D5306D" w:rsidRPr="0068795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744D7">
        <w:rPr>
          <w:rFonts w:ascii="Arial" w:eastAsia="Times New Roman" w:hAnsi="Arial" w:cs="Arial"/>
          <w:sz w:val="20"/>
          <w:szCs w:val="20"/>
          <w:lang w:eastAsia="ru-RU"/>
        </w:rPr>
        <w:t>которые невозможно устранить первой, второй и третьей линии поддержки, а также запросы по</w:t>
      </w:r>
      <w:r w:rsidR="00D5306D" w:rsidRPr="004744D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744D7">
        <w:rPr>
          <w:rFonts w:ascii="Arial" w:eastAsia="Times New Roman" w:hAnsi="Arial" w:cs="Arial"/>
          <w:sz w:val="20"/>
          <w:szCs w:val="20"/>
          <w:lang w:eastAsia="ru-RU"/>
        </w:rPr>
        <w:t>созданию и доработке функционала и компонентов ПО, не связанных с архитектурой моделей.</w:t>
      </w:r>
    </w:p>
    <w:p w14:paraId="423EB3D1" w14:textId="77777777" w:rsidR="0031078A" w:rsidRPr="0031078A" w:rsidRDefault="0031078A" w:rsidP="0031078A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14:paraId="6360D638" w14:textId="77777777" w:rsidR="0031078A" w:rsidRPr="0031078A" w:rsidRDefault="0031078A" w:rsidP="0031078A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14:paraId="0EE7B904" w14:textId="7A853575" w:rsidR="004F6583" w:rsidRPr="00156594" w:rsidRDefault="004F6583" w:rsidP="0031078A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6594">
        <w:rPr>
          <w:rFonts w:ascii="Arial" w:eastAsia="Times New Roman" w:hAnsi="Arial" w:cs="Arial"/>
          <w:sz w:val="20"/>
          <w:szCs w:val="20"/>
          <w:lang w:eastAsia="ru-RU"/>
        </w:rPr>
        <w:t>Предметом технической поддержки четвертой линии являются:</w:t>
      </w:r>
    </w:p>
    <w:p w14:paraId="0CEA5B3F" w14:textId="1FC73C1F" w:rsidR="00156594" w:rsidRPr="004744D7" w:rsidRDefault="004F6583" w:rsidP="0031078A">
      <w:pPr>
        <w:pStyle w:val="a3"/>
        <w:numPr>
          <w:ilvl w:val="2"/>
          <w:numId w:val="25"/>
        </w:numPr>
        <w:rPr>
          <w:rFonts w:ascii="Arial" w:eastAsia="Times New Roman" w:hAnsi="Arial" w:cs="Arial"/>
          <w:sz w:val="20"/>
          <w:szCs w:val="20"/>
          <w:lang w:eastAsia="ru-RU"/>
        </w:rPr>
      </w:pPr>
      <w:r w:rsidRPr="00156594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Предоставление доступа к дистрибутивам новых версий ПО </w:t>
      </w:r>
      <w:proofErr w:type="spellStart"/>
      <w:r w:rsidRPr="00156594">
        <w:rPr>
          <w:rFonts w:ascii="Arial" w:eastAsia="Times New Roman" w:hAnsi="Arial" w:cs="Arial"/>
          <w:sz w:val="20"/>
          <w:szCs w:val="20"/>
          <w:lang w:eastAsia="ru-RU"/>
        </w:rPr>
        <w:t>по</w:t>
      </w:r>
      <w:proofErr w:type="spellEnd"/>
      <w:r w:rsidRPr="00156594">
        <w:rPr>
          <w:rFonts w:ascii="Arial" w:eastAsia="Times New Roman" w:hAnsi="Arial" w:cs="Arial"/>
          <w:sz w:val="20"/>
          <w:szCs w:val="20"/>
          <w:lang w:eastAsia="ru-RU"/>
        </w:rPr>
        <w:t xml:space="preserve"> запросу </w:t>
      </w:r>
      <w:r w:rsidR="00CA21D9" w:rsidRPr="00156594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1565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5306D" w:rsidRPr="001565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744D7">
        <w:rPr>
          <w:rFonts w:ascii="Arial" w:eastAsia="Times New Roman" w:hAnsi="Arial" w:cs="Arial"/>
          <w:sz w:val="20"/>
          <w:szCs w:val="20"/>
          <w:lang w:eastAsia="ru-RU"/>
        </w:rPr>
        <w:t>размещенному на портале технической поддержки. Уведомления о выходе новых версий ПО</w:t>
      </w:r>
      <w:r w:rsidR="00D5306D" w:rsidRPr="004744D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744D7">
        <w:rPr>
          <w:rFonts w:ascii="Arial" w:eastAsia="Times New Roman" w:hAnsi="Arial" w:cs="Arial"/>
          <w:sz w:val="20"/>
          <w:szCs w:val="20"/>
          <w:lang w:eastAsia="ru-RU"/>
        </w:rPr>
        <w:t>размещается на ресурсах правообладателя.</w:t>
      </w:r>
    </w:p>
    <w:p w14:paraId="67CF4D20" w14:textId="14D3A02D" w:rsidR="004F6583" w:rsidRPr="00156594" w:rsidRDefault="004F6583" w:rsidP="00FD05A2">
      <w:pPr>
        <w:pStyle w:val="a3"/>
        <w:numPr>
          <w:ilvl w:val="2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6594">
        <w:rPr>
          <w:rFonts w:ascii="Arial" w:eastAsia="Times New Roman" w:hAnsi="Arial" w:cs="Arial"/>
          <w:sz w:val="20"/>
          <w:szCs w:val="20"/>
          <w:lang w:eastAsia="ru-RU"/>
        </w:rPr>
        <w:t>Обработка обращений от пользователей по вопросам сбоев и дефектов в функционировании</w:t>
      </w:r>
      <w:r w:rsidR="00156594" w:rsidRPr="001565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56594">
        <w:rPr>
          <w:rFonts w:ascii="Arial" w:eastAsia="Times New Roman" w:hAnsi="Arial" w:cs="Arial"/>
          <w:sz w:val="20"/>
          <w:szCs w:val="20"/>
          <w:lang w:eastAsia="ru-RU"/>
        </w:rPr>
        <w:t>ПО;</w:t>
      </w:r>
      <w:r w:rsidR="001565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1281EBCC" w14:textId="5234B8D9" w:rsidR="004F6583" w:rsidRPr="004F6583" w:rsidRDefault="004F6583" w:rsidP="004C1FFF">
      <w:pPr>
        <w:pStyle w:val="a3"/>
        <w:numPr>
          <w:ilvl w:val="2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58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Установка обновлений и переустановка ПО </w:t>
      </w:r>
      <w:proofErr w:type="spellStart"/>
      <w:r w:rsidRPr="004F6583">
        <w:rPr>
          <w:rFonts w:ascii="Arial" w:eastAsia="Times New Roman" w:hAnsi="Arial" w:cs="Arial"/>
          <w:sz w:val="20"/>
          <w:szCs w:val="20"/>
          <w:lang w:eastAsia="ru-RU"/>
        </w:rPr>
        <w:t>по</w:t>
      </w:r>
      <w:proofErr w:type="spellEnd"/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 запросам </w:t>
      </w:r>
      <w:r w:rsidR="00A54474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="00A54474"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при наличии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удаленного доступа к ресурсам Системы;</w:t>
      </w:r>
    </w:p>
    <w:p w14:paraId="1D3FB752" w14:textId="30AC5590" w:rsidR="004F6583" w:rsidRPr="004F6583" w:rsidRDefault="004F6583" w:rsidP="004C1FFF">
      <w:pPr>
        <w:pStyle w:val="a3"/>
        <w:numPr>
          <w:ilvl w:val="2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583">
        <w:rPr>
          <w:rFonts w:ascii="Arial" w:eastAsia="Times New Roman" w:hAnsi="Arial" w:cs="Arial"/>
          <w:sz w:val="20"/>
          <w:szCs w:val="20"/>
          <w:lang w:eastAsia="ru-RU"/>
        </w:rPr>
        <w:t>Доступ на портал технической поддержки и право размещения запросов.</w:t>
      </w:r>
    </w:p>
    <w:p w14:paraId="3640B897" w14:textId="6688AA87" w:rsidR="004F6583" w:rsidRPr="004C1FFF" w:rsidRDefault="004F6583" w:rsidP="003E5D75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583">
        <w:rPr>
          <w:rFonts w:ascii="Arial" w:eastAsia="Times New Roman" w:hAnsi="Arial" w:cs="Arial"/>
          <w:sz w:val="20"/>
          <w:szCs w:val="20"/>
          <w:lang w:eastAsia="ru-RU"/>
        </w:rPr>
        <w:t>Предметом технической поддержки четвертой линии не являются обращения, связанные с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архитектурой кубов и мульти</w:t>
      </w:r>
      <w:r w:rsidR="0031078A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кубов, формульных связей, форм ввода и отчетов, визуальной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составляющей, изменением мастер</w:t>
      </w: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данных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и данных кубов, миграции данных между моделями,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разработка ETL инструментов, интеграционных и прочих скриптов, поддержка работоспособности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серверов и прочей инфраструктуры </w:t>
      </w:r>
      <w:r w:rsidR="00A54474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, а также инциденты, связанные со снижением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1FFF">
        <w:rPr>
          <w:rFonts w:ascii="Arial" w:eastAsia="Times New Roman" w:hAnsi="Arial" w:cs="Arial"/>
          <w:sz w:val="20"/>
          <w:szCs w:val="20"/>
          <w:lang w:eastAsia="ru-RU"/>
        </w:rPr>
        <w:t>быстродействия, кроме дефектов ПО. Данные обращения разрешаются на уровне первой, второй и</w:t>
      </w:r>
      <w:r w:rsidR="004C1FFF" w:rsidRPr="004C1FF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1FFF">
        <w:rPr>
          <w:rFonts w:ascii="Arial" w:eastAsia="Times New Roman" w:hAnsi="Arial" w:cs="Arial"/>
          <w:sz w:val="20"/>
          <w:szCs w:val="20"/>
          <w:lang w:eastAsia="ru-RU"/>
        </w:rPr>
        <w:t>третьей линий поддержки.</w:t>
      </w:r>
    </w:p>
    <w:p w14:paraId="62F7C909" w14:textId="594ED00A" w:rsidR="004F6583" w:rsidRPr="004F6583" w:rsidRDefault="004F6583" w:rsidP="004C1FFF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583">
        <w:rPr>
          <w:rFonts w:ascii="Arial" w:eastAsia="Times New Roman" w:hAnsi="Arial" w:cs="Arial"/>
          <w:sz w:val="20"/>
          <w:szCs w:val="20"/>
          <w:lang w:eastAsia="ru-RU"/>
        </w:rPr>
        <w:t>В состав технической поддержки также не входят консультационные услуги, связанные с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пользовательской логикой, данными внешних источников.</w:t>
      </w:r>
    </w:p>
    <w:p w14:paraId="5FA2887F" w14:textId="623784DE" w:rsidR="004F6583" w:rsidRPr="004F6583" w:rsidRDefault="004F6583" w:rsidP="004C1FFF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583">
        <w:rPr>
          <w:rFonts w:ascii="Arial" w:eastAsia="Times New Roman" w:hAnsi="Arial" w:cs="Arial"/>
          <w:sz w:val="20"/>
          <w:szCs w:val="20"/>
          <w:lang w:eastAsia="ru-RU"/>
        </w:rPr>
        <w:t>Техническая поддержка не оказывается в отношении инцидентов, возникших в связи с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инфраструктурой </w:t>
      </w:r>
      <w:r w:rsidR="00A54474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, аппаратными и сетевыми компонентами (в т.ч. серверами, сетевым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окружением), а также программным обеспечением </w:t>
      </w:r>
      <w:r w:rsidR="00A54474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, кроме ПО</w:t>
      </w:r>
      <w:r w:rsidR="003107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31078A" w:rsidRPr="0031078A">
        <w:rPr>
          <w:rFonts w:ascii="Arial" w:eastAsia="Times New Roman" w:hAnsi="Arial" w:cs="Arial"/>
          <w:sz w:val="20"/>
          <w:szCs w:val="20"/>
          <w:lang w:eastAsia="ru-RU"/>
        </w:rPr>
        <w:t>Optimacros</w:t>
      </w:r>
      <w:proofErr w:type="spellEnd"/>
      <w:r w:rsidRPr="004F658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C03ED31" w14:textId="544C4B27" w:rsidR="004F6583" w:rsidRPr="004F6583" w:rsidRDefault="004F6583" w:rsidP="004C1FFF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583">
        <w:rPr>
          <w:rFonts w:ascii="Arial" w:eastAsia="Times New Roman" w:hAnsi="Arial" w:cs="Arial"/>
          <w:sz w:val="20"/>
          <w:szCs w:val="20"/>
          <w:lang w:eastAsia="ru-RU"/>
        </w:rPr>
        <w:t>Администрирование пользователей Системы (добавление новых, изменения прав,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взаимодействие по вопросам функционирования ПО</w:t>
      </w:r>
      <w:r w:rsidR="000341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4561C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), администрирование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продуктивного и тестового КТС (комплекс технических средств, в т.ч. серверов) выполняется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работниками </w:t>
      </w:r>
      <w:r w:rsidR="00A54474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1B327D3" w14:textId="048EE6AB" w:rsidR="0005458F" w:rsidRDefault="004F6583" w:rsidP="004C1FFF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В рамки </w:t>
      </w:r>
      <w:r w:rsidR="00A54474">
        <w:rPr>
          <w:rFonts w:ascii="Arial" w:eastAsia="Times New Roman" w:hAnsi="Arial" w:cs="Arial"/>
          <w:sz w:val="20"/>
          <w:szCs w:val="20"/>
          <w:lang w:eastAsia="ru-RU"/>
        </w:rPr>
        <w:t>услуг ТП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 не входит улучшение качества данных внешних систем</w:t>
      </w: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источников.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Вопросы, связанные с качеством или предоставлением данных из систем</w:t>
      </w: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источников,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ешаются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 xml:space="preserve">силами </w:t>
      </w:r>
      <w:r w:rsidR="00A54474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4F658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D4A1900" w14:textId="77777777" w:rsidR="004F6583" w:rsidRPr="0005458F" w:rsidRDefault="004F6583" w:rsidP="004F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D33436F" w14:textId="7C04E711" w:rsidR="009F7597" w:rsidRPr="00980F25" w:rsidRDefault="009F7597" w:rsidP="000C75E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80F2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 </w:t>
      </w:r>
      <w:r w:rsidR="0005458F" w:rsidRPr="00980F25">
        <w:rPr>
          <w:rFonts w:ascii="Arial" w:eastAsia="Times New Roman" w:hAnsi="Arial" w:cs="Arial"/>
          <w:b/>
          <w:sz w:val="20"/>
          <w:szCs w:val="20"/>
          <w:lang w:eastAsia="ru-RU"/>
        </w:rPr>
        <w:t>оказания ТП</w:t>
      </w:r>
      <w:r w:rsidR="00D64261" w:rsidRPr="00980F2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F2B6412" w14:textId="3FD44C10" w:rsidR="00315E70" w:rsidRPr="00315E70" w:rsidRDefault="00315E70" w:rsidP="00315E7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Дата окончания технической поддержки – 31.05.2026г.</w:t>
      </w:r>
      <w:bookmarkStart w:id="0" w:name="_GoBack"/>
      <w:bookmarkEnd w:id="0"/>
    </w:p>
    <w:p w14:paraId="07AEF1D2" w14:textId="77777777" w:rsidR="000C75E8" w:rsidRPr="000C75E8" w:rsidRDefault="000C75E8" w:rsidP="000545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5B2A350" w14:textId="41B7EB77" w:rsidR="00AE4B8C" w:rsidRPr="00980F25" w:rsidRDefault="00AE4B8C" w:rsidP="000C75E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80F25">
        <w:rPr>
          <w:rFonts w:ascii="Arial" w:eastAsia="Times New Roman" w:hAnsi="Arial" w:cs="Arial"/>
          <w:b/>
          <w:sz w:val="20"/>
          <w:szCs w:val="20"/>
          <w:lang w:eastAsia="ru-RU"/>
        </w:rPr>
        <w:t>SLA</w:t>
      </w:r>
      <w:r w:rsidR="00980F2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632E3BC" w14:textId="6513DA82" w:rsidR="00A54474" w:rsidRPr="004C270D" w:rsidRDefault="00A54474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Целевые сроки реагирования на запрос и сроки устранения недостатков, указанных в Запросах,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представлены ниже. Приоритеты имеют 4 категории:</w:t>
      </w:r>
    </w:p>
    <w:p w14:paraId="60BEE003" w14:textId="3CBCDBB2" w:rsidR="00A54474" w:rsidRPr="004C270D" w:rsidRDefault="00A54474" w:rsidP="004C270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Критичность 1. События, которые не позволяют выполнять бизнес</w:t>
      </w:r>
      <w:r w:rsidR="00034107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процессы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и продолжать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эксплуатацию сервисов ПО. Обходные решения отсутствуют. Время реакции – 2 часа, срок устранения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– 1 день;</w:t>
      </w:r>
    </w:p>
    <w:p w14:paraId="413C4EAF" w14:textId="33DB0319" w:rsidR="00A54474" w:rsidRPr="00AE4B8C" w:rsidRDefault="00A54474" w:rsidP="004C270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Критичность 2. События, которые не имеют прямого влияния на выполнение бизнес</w:t>
      </w:r>
      <w:r w:rsidR="00034107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процессов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5306D">
        <w:rPr>
          <w:rFonts w:ascii="Arial" w:eastAsia="Times New Roman" w:hAnsi="Arial" w:cs="Arial"/>
          <w:sz w:val="20"/>
          <w:szCs w:val="20"/>
          <w:lang w:eastAsia="ru-RU"/>
        </w:rPr>
        <w:t>и продолжение эксплуатации сервисов ПО, однако частично ограничивает или затрудняет</w:t>
      </w:r>
      <w:r w:rsidR="00AE4B8C" w:rsidRPr="00276CF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76CF3">
        <w:rPr>
          <w:rFonts w:ascii="Arial" w:eastAsia="Times New Roman" w:hAnsi="Arial" w:cs="Arial"/>
          <w:sz w:val="20"/>
          <w:szCs w:val="20"/>
          <w:lang w:eastAsia="ru-RU"/>
        </w:rPr>
        <w:t>использование сервисов ПО. Обходные решения отсутствуют. Время реакции – 2 часа, срок устранения</w:t>
      </w:r>
      <w:r w:rsidR="00AE4B8C" w:rsidRP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E4B8C">
        <w:rPr>
          <w:rFonts w:ascii="Arial" w:eastAsia="Times New Roman" w:hAnsi="Arial" w:cs="Arial"/>
          <w:sz w:val="20"/>
          <w:szCs w:val="20"/>
          <w:lang w:eastAsia="ru-RU"/>
        </w:rPr>
        <w:t>– 2 дня;</w:t>
      </w:r>
    </w:p>
    <w:p w14:paraId="5A084D57" w14:textId="3444FE5A" w:rsidR="00A54474" w:rsidRPr="004C270D" w:rsidRDefault="00A54474" w:rsidP="004C270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Критичность 3. События, которые не имеют влияния на бизнес</w:t>
      </w:r>
      <w:r w:rsidR="00034107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процессы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и использование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сервисов ПО. Время реакции – 8 часов, срок устранения – 3 дня;</w:t>
      </w:r>
    </w:p>
    <w:p w14:paraId="533BAA97" w14:textId="4FCE3489" w:rsidR="00A54474" w:rsidRPr="004C270D" w:rsidRDefault="00A54474" w:rsidP="004C270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Критичность 4. Решение инфраструктурных проблем и проблем, связанных с действием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персонала 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и/или третьих поставщиков услуг. Время реакции – 12 часов, срок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270D">
        <w:rPr>
          <w:rFonts w:ascii="Arial" w:eastAsia="Times New Roman" w:hAnsi="Arial" w:cs="Arial"/>
          <w:sz w:val="20"/>
          <w:szCs w:val="20"/>
          <w:lang w:eastAsia="ru-RU"/>
        </w:rPr>
        <w:t>устранения – не более 30 рабочих дней.</w:t>
      </w:r>
    </w:p>
    <w:p w14:paraId="3B84109C" w14:textId="05B4976B" w:rsidR="00A54474" w:rsidRPr="00A54474" w:rsidRDefault="00A54474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74">
        <w:rPr>
          <w:rFonts w:ascii="Arial" w:eastAsia="Times New Roman" w:hAnsi="Arial" w:cs="Arial"/>
          <w:sz w:val="20"/>
          <w:szCs w:val="20"/>
          <w:lang w:eastAsia="ru-RU"/>
        </w:rPr>
        <w:t>График оказания услуг по технической поддержке 9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часов, 5 дней в неделю с понедельника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по пятницу включительно, с 09:00 до 17:59, пояс UTC (GMT) + 3.</w:t>
      </w:r>
    </w:p>
    <w:p w14:paraId="5457F1E5" w14:textId="77777777" w:rsidR="00D5306D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8893B7" w14:textId="02821B24" w:rsidR="00A54474" w:rsidRDefault="00A54474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74">
        <w:rPr>
          <w:rFonts w:ascii="Arial" w:eastAsia="Times New Roman" w:hAnsi="Arial" w:cs="Arial"/>
          <w:sz w:val="20"/>
          <w:szCs w:val="20"/>
          <w:lang w:eastAsia="ru-RU"/>
        </w:rPr>
        <w:t>Длительность действий измеряется в рабочих часах (с учетом графика оказания технической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поддержки) и рабочих днях;</w:t>
      </w:r>
    </w:p>
    <w:p w14:paraId="19BCC29C" w14:textId="77777777" w:rsidR="00D5306D" w:rsidRPr="00A54474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ADFC813" w14:textId="4E79F318" w:rsidR="00A54474" w:rsidRDefault="00A54474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74">
        <w:rPr>
          <w:rFonts w:ascii="Arial" w:eastAsia="Times New Roman" w:hAnsi="Arial" w:cs="Arial"/>
          <w:sz w:val="20"/>
          <w:szCs w:val="20"/>
          <w:lang w:eastAsia="ru-RU"/>
        </w:rPr>
        <w:t>Время реакции на запрос – время от момента получения, согласованным способом связи,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информации о необходимости зарегистрировать инцидент до начала работ над ним, но в любом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случае в рабочие часы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>, указанные выше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262E4A8" w14:textId="77777777" w:rsidR="00D5306D" w:rsidRPr="00A54474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54FB6B6" w14:textId="5C498205" w:rsidR="00A54474" w:rsidRDefault="00A54474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74">
        <w:rPr>
          <w:rFonts w:ascii="Arial" w:eastAsia="Times New Roman" w:hAnsi="Arial" w:cs="Arial"/>
          <w:sz w:val="20"/>
          <w:szCs w:val="20"/>
          <w:lang w:eastAsia="ru-RU"/>
        </w:rPr>
        <w:t>В исключительных случаях срок предоставления решения может быть продлен по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 xml:space="preserve">договоренности с 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>Заказчиком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, если за указанное время у Вендора нет возможности предоставить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 xml:space="preserve">решение. Вендор, в таких случаях, должен предоставить 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>Заказчику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 xml:space="preserve"> подробное обоснование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невозможности предоставления решения для Обращения (Заявки) за указанное время и уточненное</w:t>
      </w:r>
      <w:r w:rsidR="00D5306D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время предоставления решения. В таких случаях время просрочки считается от нового согласованного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срока предоставления решения.</w:t>
      </w:r>
    </w:p>
    <w:p w14:paraId="0B0DDA54" w14:textId="77777777" w:rsidR="00D5306D" w:rsidRPr="00A54474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90DBC22" w14:textId="2D7D7A32" w:rsidR="00A54474" w:rsidRDefault="00A54474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74">
        <w:rPr>
          <w:rFonts w:ascii="Arial" w:eastAsia="Times New Roman" w:hAnsi="Arial" w:cs="Arial"/>
          <w:sz w:val="20"/>
          <w:szCs w:val="20"/>
          <w:lang w:eastAsia="ru-RU"/>
        </w:rPr>
        <w:t xml:space="preserve">Прием Запросов 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>Заказчика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 xml:space="preserve"> производится в режиме 24х7 (схема 24х7) и выполняется через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 xml:space="preserve">портал технической поддержки: support.optimacros.com, если 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тороны явно не согласовали иной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>способ приема Запросов на обслуживание.</w:t>
      </w:r>
    </w:p>
    <w:p w14:paraId="41C5940D" w14:textId="77777777" w:rsidR="00D5306D" w:rsidRPr="00A54474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E252EF4" w14:textId="1FE0B2A9" w:rsidR="00A54474" w:rsidRPr="00A54474" w:rsidRDefault="00A54474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 обращении в службу технической поддержки Вендора или иными способами</w:t>
      </w:r>
      <w:r w:rsidR="00AE4B8C">
        <w:rPr>
          <w:rFonts w:ascii="Arial" w:eastAsia="Times New Roman" w:hAnsi="Arial" w:cs="Arial"/>
          <w:sz w:val="20"/>
          <w:szCs w:val="20"/>
          <w:lang w:eastAsia="ru-RU"/>
        </w:rPr>
        <w:t xml:space="preserve"> Заказчик</w:t>
      </w:r>
      <w:r w:rsidRPr="00A54474">
        <w:rPr>
          <w:rFonts w:ascii="Arial" w:eastAsia="Times New Roman" w:hAnsi="Arial" w:cs="Arial"/>
          <w:sz w:val="20"/>
          <w:szCs w:val="20"/>
          <w:lang w:eastAsia="ru-RU"/>
        </w:rPr>
        <w:t xml:space="preserve"> должен предоставить следующую информацию:</w:t>
      </w:r>
    </w:p>
    <w:p w14:paraId="752BFB5E" w14:textId="2326FF64" w:rsidR="00A54474" w:rsidRPr="00D5306D" w:rsidRDefault="00A54474" w:rsidP="00654BF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имя, фамилию и контактную информацию лица, непосредственно столкнувшегося с проблемой (если</w:t>
      </w:r>
      <w:r w:rsidR="00D5306D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5306D">
        <w:rPr>
          <w:rFonts w:ascii="Arial" w:eastAsia="Times New Roman" w:hAnsi="Arial" w:cs="Arial"/>
          <w:sz w:val="20"/>
          <w:szCs w:val="20"/>
          <w:lang w:eastAsia="ru-RU"/>
        </w:rPr>
        <w:t>отличается от лица, подавшего заявку);</w:t>
      </w:r>
    </w:p>
    <w:p w14:paraId="3357292E" w14:textId="39CFA410" w:rsidR="00A54474" w:rsidRPr="004C270D" w:rsidRDefault="00A54474" w:rsidP="00654BF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критичность запроса по собственной классификации;</w:t>
      </w:r>
    </w:p>
    <w:p w14:paraId="31D39012" w14:textId="3154EB12" w:rsidR="00A54474" w:rsidRPr="004C270D" w:rsidRDefault="00A54474" w:rsidP="00654BF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подробное описание сути запроса или нештатной ситуации;</w:t>
      </w:r>
    </w:p>
    <w:p w14:paraId="6D31291A" w14:textId="1936A0C9" w:rsidR="00A54474" w:rsidRDefault="00A54474" w:rsidP="00654BF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запись экрана (видео) с ошибкой, или при невозможности скриншот с ошибкой, а также шаги для</w:t>
      </w:r>
      <w:r w:rsidR="00D5306D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5306D">
        <w:rPr>
          <w:rFonts w:ascii="Arial" w:eastAsia="Times New Roman" w:hAnsi="Arial" w:cs="Arial"/>
          <w:sz w:val="20"/>
          <w:szCs w:val="20"/>
          <w:lang w:eastAsia="ru-RU"/>
        </w:rPr>
        <w:t>повторения ошибки/нештатной ситуации.</w:t>
      </w:r>
    </w:p>
    <w:p w14:paraId="5FC30DEB" w14:textId="77777777" w:rsidR="00D5306D" w:rsidRPr="00D5306D" w:rsidRDefault="00D5306D" w:rsidP="00654BF5">
      <w:pPr>
        <w:pStyle w:val="a3"/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B1D3D29" w14:textId="44AC7CAE" w:rsidR="00AE4B8C" w:rsidRDefault="00AE4B8C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4B8C">
        <w:rPr>
          <w:rFonts w:ascii="Arial" w:eastAsia="Times New Roman" w:hAnsi="Arial" w:cs="Arial"/>
          <w:sz w:val="20"/>
          <w:szCs w:val="20"/>
          <w:lang w:eastAsia="ru-RU"/>
        </w:rPr>
        <w:t>Первичную установку приоритета осуществляет Заказчик, однако, Вендор может изменить приоритет обращения в соответствии определенным критерием классификации.</w:t>
      </w:r>
    </w:p>
    <w:p w14:paraId="2837F84D" w14:textId="77777777" w:rsidR="00D5306D" w:rsidRPr="00AE4B8C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BC01A3F" w14:textId="12899F2F" w:rsidR="00AE4B8C" w:rsidRPr="00AE4B8C" w:rsidRDefault="00AE4B8C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4B8C">
        <w:rPr>
          <w:rFonts w:ascii="Arial" w:eastAsia="Times New Roman" w:hAnsi="Arial" w:cs="Arial"/>
          <w:sz w:val="20"/>
          <w:szCs w:val="20"/>
          <w:lang w:eastAsia="ru-RU"/>
        </w:rPr>
        <w:t>Заказчик при подаче Запроса обязан придерживаться правила – одному Запросу соответствует одно требование о выполнении работ (оказании услуг), связанных с функционированием и эксплуатацией ПО. В случае возникновения у Заказчика новых требований при решении Запроса открываются новые Запросы.</w:t>
      </w:r>
    </w:p>
    <w:p w14:paraId="53BBC03F" w14:textId="7B6EBAAB" w:rsidR="00AE4B8C" w:rsidRDefault="00AE4B8C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4B8C">
        <w:rPr>
          <w:rFonts w:ascii="Arial" w:eastAsia="Times New Roman" w:hAnsi="Arial" w:cs="Arial"/>
          <w:sz w:val="20"/>
          <w:szCs w:val="20"/>
          <w:lang w:eastAsia="ru-RU"/>
        </w:rPr>
        <w:t xml:space="preserve">Если в результате анализа Запроса выявлена необходимость получения дополнительной информации от Заказчика, Вендор фиксирует в зарегистрированной Запросе соответствующий факт и направляет его представителю Заказчика. Работы по анализу Запроса возобновляются только после получения от Заказчика необходимой информации. Достаточность информации по Запросу определяется </w:t>
      </w:r>
      <w:r w:rsidR="00D5306D">
        <w:rPr>
          <w:rFonts w:ascii="Arial" w:eastAsia="Times New Roman" w:hAnsi="Arial" w:cs="Arial"/>
          <w:sz w:val="20"/>
          <w:szCs w:val="20"/>
          <w:lang w:eastAsia="ru-RU"/>
        </w:rPr>
        <w:t>Заказчиком</w:t>
      </w:r>
      <w:r w:rsidRPr="00AE4B8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589F23B" w14:textId="77777777" w:rsidR="00D5306D" w:rsidRPr="00AE4B8C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CB1729" w14:textId="782BA543" w:rsidR="00AE4B8C" w:rsidRDefault="00AE4B8C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4B8C">
        <w:rPr>
          <w:rFonts w:ascii="Arial" w:eastAsia="Times New Roman" w:hAnsi="Arial" w:cs="Arial"/>
          <w:sz w:val="20"/>
          <w:szCs w:val="20"/>
          <w:lang w:eastAsia="ru-RU"/>
        </w:rPr>
        <w:t>Время работы над Запросом может быть изменено по согласованию с Заказчиком.</w:t>
      </w:r>
    </w:p>
    <w:p w14:paraId="3D6FFF24" w14:textId="77777777" w:rsidR="00D5306D" w:rsidRPr="00AE4B8C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E447DC6" w14:textId="77A4D323" w:rsidR="00AE4B8C" w:rsidRPr="00AE4B8C" w:rsidRDefault="00AE4B8C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4B8C">
        <w:rPr>
          <w:rFonts w:ascii="Arial" w:eastAsia="Times New Roman" w:hAnsi="Arial" w:cs="Arial"/>
          <w:sz w:val="20"/>
          <w:szCs w:val="20"/>
          <w:lang w:eastAsia="ru-RU"/>
        </w:rPr>
        <w:t>При расчете фактического срока устранения не считается нарушением, если отклонение от целевого срока произошло вследствие:</w:t>
      </w:r>
    </w:p>
    <w:p w14:paraId="0499F4C4" w14:textId="66F5CC08" w:rsidR="00AE4B8C" w:rsidRPr="004C270D" w:rsidRDefault="00AE4B8C" w:rsidP="00654BF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Инфраструктурного сбоя на стороне Заказчика;</w:t>
      </w:r>
    </w:p>
    <w:p w14:paraId="214FC2E5" w14:textId="13A84EAC" w:rsidR="00AE4B8C" w:rsidRPr="004C270D" w:rsidRDefault="00D5306D" w:rsidP="00654BF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>несения Заказчиком каких-либо несогласованных с Вендором изменений в расписание потоков, в настройки окружения;</w:t>
      </w:r>
    </w:p>
    <w:p w14:paraId="0BF48DCE" w14:textId="6254B202" w:rsidR="00AE4B8C" w:rsidRPr="004C270D" w:rsidRDefault="00D5306D" w:rsidP="00654BF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 xml:space="preserve"> случае, если вносимые Заказчиком изменения не прошли функциональное (при необходимости - нагрузочное и регрессионное) тестирование;</w:t>
      </w:r>
    </w:p>
    <w:p w14:paraId="3FF0DDAB" w14:textId="3AC5BEC6" w:rsidR="00AE4B8C" w:rsidRPr="004C270D" w:rsidRDefault="00D5306D" w:rsidP="00654BF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270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AE4B8C" w:rsidRPr="004C270D">
        <w:rPr>
          <w:rFonts w:ascii="Arial" w:eastAsia="Times New Roman" w:hAnsi="Arial" w:cs="Arial"/>
          <w:sz w:val="20"/>
          <w:szCs w:val="20"/>
          <w:lang w:eastAsia="ru-RU"/>
        </w:rPr>
        <w:t>тсутствия у сотрудников Вендора удаленного доступа к Системе (истечение сертификатов VPN) или блокировка учетных записей и пр., необходимых для доступа к Системе/ПО или КТС (комплекс технических средств). При этом, время сотрудника, потраченное на ожидание предоставления удаленного доступа к Системе или разблокировку учетных записей и пр., необходимых для доступа к Системе/ПО или КТС считается потраченным на решение Запроса по технической поддержке.</w:t>
      </w:r>
    </w:p>
    <w:p w14:paraId="1A319E1C" w14:textId="77777777" w:rsidR="00D5306D" w:rsidRDefault="00D5306D" w:rsidP="00654BF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3882D55" w14:textId="1D6FB392" w:rsidR="0069347E" w:rsidRPr="00AB4BA6" w:rsidRDefault="00AE4B8C" w:rsidP="00941D02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4B8C">
        <w:rPr>
          <w:rFonts w:ascii="Arial" w:eastAsia="Times New Roman" w:hAnsi="Arial" w:cs="Arial"/>
          <w:sz w:val="20"/>
          <w:szCs w:val="20"/>
          <w:lang w:eastAsia="ru-RU"/>
        </w:rPr>
        <w:t>Одновременно в работе может находится не более двух обращений. При превышении данного количества остальные обращения переводятся в ожидание. Очередность обработки обращений определяется в зависимости от приоритета задачи, либо по согласованию с Заказчиком.</w:t>
      </w:r>
    </w:p>
    <w:p w14:paraId="44FDD4F5" w14:textId="7C307BD0" w:rsidR="00E64AF8" w:rsidRPr="00526B8B" w:rsidRDefault="00E64AF8" w:rsidP="006934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38EFD75" w14:textId="7BB48FB5" w:rsidR="00E64AF8" w:rsidRPr="00526B8B" w:rsidRDefault="00E64AF8" w:rsidP="006934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7BC3A25" w14:textId="77777777" w:rsidR="00E64AF8" w:rsidRPr="00526B8B" w:rsidRDefault="00E64AF8" w:rsidP="006934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49FD20A" w14:textId="7B919DFF" w:rsidR="0069347E" w:rsidRPr="00234402" w:rsidRDefault="00B33149" w:rsidP="00B33149">
      <w:pPr>
        <w:shd w:val="clear" w:color="auto" w:fill="FFFFFF"/>
        <w:tabs>
          <w:tab w:val="left" w:pos="51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14:paraId="620986FA" w14:textId="77777777" w:rsidR="0069347E" w:rsidRPr="00234402" w:rsidRDefault="0069347E" w:rsidP="00234402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82C1068" w14:textId="77777777" w:rsidR="0071756D" w:rsidRPr="00526B8B" w:rsidRDefault="0071756D" w:rsidP="00717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D7E5067" w14:textId="77777777" w:rsidR="0071756D" w:rsidRPr="00526B8B" w:rsidRDefault="0071756D" w:rsidP="00717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71756D" w:rsidRPr="0052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8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8801AD"/>
    <w:multiLevelType w:val="hybridMultilevel"/>
    <w:tmpl w:val="F3746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5019E"/>
    <w:multiLevelType w:val="hybridMultilevel"/>
    <w:tmpl w:val="DB502F30"/>
    <w:lvl w:ilvl="0" w:tplc="14AA3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774A0"/>
    <w:multiLevelType w:val="hybridMultilevel"/>
    <w:tmpl w:val="A32A2B96"/>
    <w:lvl w:ilvl="0" w:tplc="14AA3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3312D"/>
    <w:multiLevelType w:val="hybridMultilevel"/>
    <w:tmpl w:val="7DE05F02"/>
    <w:lvl w:ilvl="0" w:tplc="14AA3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E16D5"/>
    <w:multiLevelType w:val="hybridMultilevel"/>
    <w:tmpl w:val="0DD4DF78"/>
    <w:lvl w:ilvl="0" w:tplc="14AA3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56A07"/>
    <w:multiLevelType w:val="multilevel"/>
    <w:tmpl w:val="9E78CA0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3EB4880"/>
    <w:multiLevelType w:val="multilevel"/>
    <w:tmpl w:val="20D04E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8675BF8"/>
    <w:multiLevelType w:val="multilevel"/>
    <w:tmpl w:val="0D4A357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Arial" w:hAnsi="Arial" w:cs="Arial" w:hint="default"/>
        <w:i w:val="0"/>
        <w:iCs/>
      </w:rPr>
    </w:lvl>
    <w:lvl w:ilvl="1">
      <w:start w:val="1"/>
      <w:numFmt w:val="decimal"/>
      <w:pStyle w:val="2"/>
      <w:lvlText w:val="%1.%2"/>
      <w:lvlJc w:val="left"/>
      <w:pPr>
        <w:ind w:left="3411" w:hanging="576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EA7111C"/>
    <w:multiLevelType w:val="hybridMultilevel"/>
    <w:tmpl w:val="1CA6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163"/>
    <w:multiLevelType w:val="hybridMultilevel"/>
    <w:tmpl w:val="DCA08EDC"/>
    <w:lvl w:ilvl="0" w:tplc="5FF6F984">
      <w:start w:val="1"/>
      <w:numFmt w:val="decimal"/>
      <w:lvlText w:val="6.3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B3BF0"/>
    <w:multiLevelType w:val="hybridMultilevel"/>
    <w:tmpl w:val="471ED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4667CF"/>
    <w:multiLevelType w:val="hybridMultilevel"/>
    <w:tmpl w:val="8A86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F1956"/>
    <w:multiLevelType w:val="hybridMultilevel"/>
    <w:tmpl w:val="A32A2B96"/>
    <w:lvl w:ilvl="0" w:tplc="14AA3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252D4"/>
    <w:multiLevelType w:val="multilevel"/>
    <w:tmpl w:val="9D8C88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EF22AF1"/>
    <w:multiLevelType w:val="hybridMultilevel"/>
    <w:tmpl w:val="2CF06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CE6B8D"/>
    <w:multiLevelType w:val="hybridMultilevel"/>
    <w:tmpl w:val="BB22B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E247E9"/>
    <w:multiLevelType w:val="multilevel"/>
    <w:tmpl w:val="ED600D4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18" w15:restartNumberingAfterBreak="0">
    <w:nsid w:val="414709DF"/>
    <w:multiLevelType w:val="hybridMultilevel"/>
    <w:tmpl w:val="3A6C9B2A"/>
    <w:lvl w:ilvl="0" w:tplc="D53AC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8916DE"/>
    <w:multiLevelType w:val="hybridMultilevel"/>
    <w:tmpl w:val="8EAE4A6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56F7C68"/>
    <w:multiLevelType w:val="multilevel"/>
    <w:tmpl w:val="B0ECE1A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70541CA3"/>
    <w:multiLevelType w:val="hybridMultilevel"/>
    <w:tmpl w:val="A80E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260BF"/>
    <w:multiLevelType w:val="hybridMultilevel"/>
    <w:tmpl w:val="90BCF422"/>
    <w:lvl w:ilvl="0" w:tplc="5FF6F984">
      <w:start w:val="1"/>
      <w:numFmt w:val="decimal"/>
      <w:lvlText w:val="6.3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00D4D"/>
    <w:multiLevelType w:val="hybridMultilevel"/>
    <w:tmpl w:val="9E66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"/>
  </w:num>
  <w:num w:numId="5">
    <w:abstractNumId w:val="12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20"/>
  </w:num>
  <w:num w:numId="15">
    <w:abstractNumId w:val="18"/>
  </w:num>
  <w:num w:numId="16">
    <w:abstractNumId w:val="13"/>
  </w:num>
  <w:num w:numId="17">
    <w:abstractNumId w:val="3"/>
  </w:num>
  <w:num w:numId="18">
    <w:abstractNumId w:val="19"/>
  </w:num>
  <w:num w:numId="19">
    <w:abstractNumId w:val="0"/>
  </w:num>
  <w:num w:numId="20">
    <w:abstractNumId w:val="21"/>
  </w:num>
  <w:num w:numId="21">
    <w:abstractNumId w:val="23"/>
  </w:num>
  <w:num w:numId="22">
    <w:abstractNumId w:val="9"/>
  </w:num>
  <w:num w:numId="23">
    <w:abstractNumId w:val="7"/>
  </w:num>
  <w:num w:numId="24">
    <w:abstractNumId w:val="22"/>
  </w:num>
  <w:num w:numId="25">
    <w:abstractNumId w:val="14"/>
  </w:num>
  <w:num w:numId="26">
    <w:abstractNumId w:val="10"/>
  </w:num>
  <w:num w:numId="27">
    <w:abstractNumId w:val="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9E"/>
    <w:rsid w:val="000110A0"/>
    <w:rsid w:val="00027E69"/>
    <w:rsid w:val="00034107"/>
    <w:rsid w:val="0004561C"/>
    <w:rsid w:val="00051C72"/>
    <w:rsid w:val="0005458F"/>
    <w:rsid w:val="0005522A"/>
    <w:rsid w:val="00055D45"/>
    <w:rsid w:val="000B5EA4"/>
    <w:rsid w:val="000C75E8"/>
    <w:rsid w:val="001001CB"/>
    <w:rsid w:val="00114CA7"/>
    <w:rsid w:val="001264DC"/>
    <w:rsid w:val="001473FE"/>
    <w:rsid w:val="00155720"/>
    <w:rsid w:val="00156594"/>
    <w:rsid w:val="00185530"/>
    <w:rsid w:val="001905D6"/>
    <w:rsid w:val="001F2FD5"/>
    <w:rsid w:val="00200F38"/>
    <w:rsid w:val="00203514"/>
    <w:rsid w:val="00234402"/>
    <w:rsid w:val="00263C38"/>
    <w:rsid w:val="00276CF3"/>
    <w:rsid w:val="002973D7"/>
    <w:rsid w:val="002B1AE6"/>
    <w:rsid w:val="002D54B8"/>
    <w:rsid w:val="002E1999"/>
    <w:rsid w:val="0031078A"/>
    <w:rsid w:val="00315E70"/>
    <w:rsid w:val="003562AD"/>
    <w:rsid w:val="00397B49"/>
    <w:rsid w:val="003F2BD7"/>
    <w:rsid w:val="00417FE5"/>
    <w:rsid w:val="00430475"/>
    <w:rsid w:val="00433F8A"/>
    <w:rsid w:val="00436916"/>
    <w:rsid w:val="00440278"/>
    <w:rsid w:val="00457587"/>
    <w:rsid w:val="00471851"/>
    <w:rsid w:val="004744D7"/>
    <w:rsid w:val="004A0634"/>
    <w:rsid w:val="004C1FFF"/>
    <w:rsid w:val="004C270D"/>
    <w:rsid w:val="004C3FE9"/>
    <w:rsid w:val="004F6583"/>
    <w:rsid w:val="00526B8B"/>
    <w:rsid w:val="00535656"/>
    <w:rsid w:val="00547482"/>
    <w:rsid w:val="005B09A8"/>
    <w:rsid w:val="005B27FB"/>
    <w:rsid w:val="005B41EB"/>
    <w:rsid w:val="005B717E"/>
    <w:rsid w:val="005D5794"/>
    <w:rsid w:val="00612CF4"/>
    <w:rsid w:val="006216DE"/>
    <w:rsid w:val="00654BF5"/>
    <w:rsid w:val="00687955"/>
    <w:rsid w:val="0069347E"/>
    <w:rsid w:val="00697712"/>
    <w:rsid w:val="006A0425"/>
    <w:rsid w:val="006B43DA"/>
    <w:rsid w:val="0071756D"/>
    <w:rsid w:val="00717779"/>
    <w:rsid w:val="00737F02"/>
    <w:rsid w:val="00772347"/>
    <w:rsid w:val="00795D53"/>
    <w:rsid w:val="0079762E"/>
    <w:rsid w:val="007A4413"/>
    <w:rsid w:val="007A752D"/>
    <w:rsid w:val="007B02CC"/>
    <w:rsid w:val="007B6F64"/>
    <w:rsid w:val="00801651"/>
    <w:rsid w:val="00804B73"/>
    <w:rsid w:val="008355F5"/>
    <w:rsid w:val="008E2F8D"/>
    <w:rsid w:val="009031C6"/>
    <w:rsid w:val="009123F5"/>
    <w:rsid w:val="0091319E"/>
    <w:rsid w:val="00922A5E"/>
    <w:rsid w:val="00930053"/>
    <w:rsid w:val="00941D02"/>
    <w:rsid w:val="0097333E"/>
    <w:rsid w:val="00980F25"/>
    <w:rsid w:val="00987602"/>
    <w:rsid w:val="009D3452"/>
    <w:rsid w:val="009F7597"/>
    <w:rsid w:val="00A54474"/>
    <w:rsid w:val="00A77C12"/>
    <w:rsid w:val="00AA2858"/>
    <w:rsid w:val="00AB37A8"/>
    <w:rsid w:val="00AB4BA6"/>
    <w:rsid w:val="00AB664C"/>
    <w:rsid w:val="00AC2CDA"/>
    <w:rsid w:val="00AD0AE4"/>
    <w:rsid w:val="00AE2CA3"/>
    <w:rsid w:val="00AE4B8C"/>
    <w:rsid w:val="00AF3ABA"/>
    <w:rsid w:val="00B16622"/>
    <w:rsid w:val="00B273F8"/>
    <w:rsid w:val="00B33149"/>
    <w:rsid w:val="00B42ECF"/>
    <w:rsid w:val="00B7232C"/>
    <w:rsid w:val="00BA789E"/>
    <w:rsid w:val="00BE16DF"/>
    <w:rsid w:val="00BE7EAF"/>
    <w:rsid w:val="00BF7A04"/>
    <w:rsid w:val="00C009F2"/>
    <w:rsid w:val="00C11B6E"/>
    <w:rsid w:val="00C45DCA"/>
    <w:rsid w:val="00C465A7"/>
    <w:rsid w:val="00CA21D9"/>
    <w:rsid w:val="00CB100A"/>
    <w:rsid w:val="00CC43C4"/>
    <w:rsid w:val="00CE0D87"/>
    <w:rsid w:val="00CE35E7"/>
    <w:rsid w:val="00CF1810"/>
    <w:rsid w:val="00D14890"/>
    <w:rsid w:val="00D20137"/>
    <w:rsid w:val="00D2496B"/>
    <w:rsid w:val="00D5306D"/>
    <w:rsid w:val="00D640D2"/>
    <w:rsid w:val="00D64261"/>
    <w:rsid w:val="00D708FA"/>
    <w:rsid w:val="00DC72B9"/>
    <w:rsid w:val="00DD229A"/>
    <w:rsid w:val="00DD402D"/>
    <w:rsid w:val="00DE59E5"/>
    <w:rsid w:val="00DF6432"/>
    <w:rsid w:val="00E06314"/>
    <w:rsid w:val="00E24B6C"/>
    <w:rsid w:val="00E603AF"/>
    <w:rsid w:val="00E6384D"/>
    <w:rsid w:val="00E638D8"/>
    <w:rsid w:val="00E64AF8"/>
    <w:rsid w:val="00E84DF0"/>
    <w:rsid w:val="00ED3B1A"/>
    <w:rsid w:val="00EF03E7"/>
    <w:rsid w:val="00EF11F8"/>
    <w:rsid w:val="00F22DF3"/>
    <w:rsid w:val="00FC26BD"/>
    <w:rsid w:val="00FC5540"/>
    <w:rsid w:val="00FC5FB3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09AB"/>
  <w15:chartTrackingRefBased/>
  <w15:docId w15:val="{33A9B226-4E1A-4414-B4F0-DD97887A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1,1,H1"/>
    <w:basedOn w:val="a"/>
    <w:next w:val="a"/>
    <w:link w:val="10"/>
    <w:qFormat/>
    <w:rsid w:val="005B09A8"/>
    <w:pPr>
      <w:keepNext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right="11"/>
      <w:contextualSpacing/>
      <w:jc w:val="both"/>
      <w:outlineLvl w:val="0"/>
    </w:pPr>
    <w:rPr>
      <w:rFonts w:eastAsia="Times New Roman" w:cstheme="minorHAnsi"/>
      <w:caps/>
      <w:noProof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"/>
    <w:link w:val="20"/>
    <w:semiHidden/>
    <w:unhideWhenUsed/>
    <w:qFormat/>
    <w:rsid w:val="005B09A8"/>
    <w:pPr>
      <w:keepNext/>
      <w:numPr>
        <w:ilvl w:val="1"/>
        <w:numId w:val="6"/>
      </w:numPr>
      <w:spacing w:before="240" w:after="60" w:line="240" w:lineRule="auto"/>
      <w:contextualSpacing/>
      <w:jc w:val="both"/>
      <w:outlineLvl w:val="1"/>
    </w:pPr>
    <w:rPr>
      <w:rFonts w:ascii="Arial" w:eastAsia="Times New Roman" w:hAnsi="Arial" w:cs="Arial"/>
      <w:iCs/>
      <w:caps/>
      <w:sz w:val="20"/>
      <w:szCs w:val="28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5B09A8"/>
    <w:pPr>
      <w:keepNext/>
      <w:numPr>
        <w:ilvl w:val="2"/>
        <w:numId w:val="6"/>
      </w:numPr>
      <w:suppressLineNumbers/>
      <w:spacing w:before="120" w:after="120" w:line="240" w:lineRule="auto"/>
      <w:contextualSpacing/>
      <w:jc w:val="both"/>
      <w:outlineLvl w:val="2"/>
    </w:pPr>
    <w:rPr>
      <w:rFonts w:ascii="Arial" w:eastAsia="Times New Roman" w:hAnsi="Arial" w:cs="Arial"/>
      <w:bCs/>
      <w:i/>
      <w:sz w:val="20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B09A8"/>
    <w:pPr>
      <w:keepNext/>
      <w:numPr>
        <w:ilvl w:val="3"/>
        <w:numId w:val="6"/>
      </w:numPr>
      <w:spacing w:after="120" w:line="240" w:lineRule="auto"/>
      <w:contextualSpacing/>
      <w:jc w:val="both"/>
      <w:outlineLvl w:val="3"/>
    </w:pPr>
    <w:rPr>
      <w:rFonts w:ascii="Arial" w:eastAsia="Times New Roman" w:hAnsi="Arial" w:cs="Times New Roman"/>
      <w:color w:val="0000F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B09A8"/>
    <w:pPr>
      <w:keepNext/>
      <w:numPr>
        <w:ilvl w:val="4"/>
        <w:numId w:val="6"/>
      </w:numPr>
      <w:spacing w:before="60" w:after="60" w:line="240" w:lineRule="auto"/>
      <w:contextualSpacing/>
      <w:jc w:val="both"/>
      <w:outlineLvl w:val="4"/>
    </w:pPr>
    <w:rPr>
      <w:rFonts w:ascii="Arial" w:eastAsia="Times New Roman" w:hAnsi="Arial" w:cs="Times New Roman"/>
      <w:i/>
      <w:sz w:val="26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09A8"/>
    <w:pPr>
      <w:keepNext/>
      <w:numPr>
        <w:ilvl w:val="5"/>
        <w:numId w:val="6"/>
      </w:numPr>
      <w:spacing w:before="60" w:after="60" w:line="240" w:lineRule="auto"/>
      <w:contextualSpacing/>
      <w:jc w:val="center"/>
      <w:outlineLvl w:val="5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B09A8"/>
    <w:pPr>
      <w:keepNext/>
      <w:numPr>
        <w:ilvl w:val="6"/>
        <w:numId w:val="6"/>
      </w:numPr>
      <w:spacing w:before="60" w:after="60" w:line="240" w:lineRule="auto"/>
      <w:contextualSpacing/>
      <w:jc w:val="both"/>
      <w:outlineLvl w:val="6"/>
    </w:pPr>
    <w:rPr>
      <w:rFonts w:ascii="Arial" w:eastAsia="Times New Roman" w:hAnsi="Arial" w:cs="Times New Roman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B09A8"/>
    <w:pPr>
      <w:keepNext/>
      <w:numPr>
        <w:ilvl w:val="7"/>
        <w:numId w:val="6"/>
      </w:numPr>
      <w:spacing w:before="60" w:after="60" w:line="240" w:lineRule="auto"/>
      <w:contextualSpacing/>
      <w:jc w:val="center"/>
      <w:outlineLvl w:val="7"/>
    </w:pPr>
    <w:rPr>
      <w:rFonts w:ascii="Arial" w:eastAsia="Times New Roman" w:hAnsi="Arial" w:cs="Times New Roman"/>
      <w:sz w:val="32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B09A8"/>
    <w:pPr>
      <w:numPr>
        <w:ilvl w:val="8"/>
        <w:numId w:val="6"/>
      </w:numPr>
      <w:spacing w:before="240" w:after="60" w:line="240" w:lineRule="auto"/>
      <w:contextualSpacing/>
      <w:jc w:val="both"/>
      <w:outlineLvl w:val="8"/>
    </w:pPr>
    <w:rPr>
      <w:rFonts w:ascii="Arial" w:eastAsia="Times New Roman" w:hAnsi="Arial" w:cs="Times New Roman"/>
      <w:b/>
      <w:i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9E"/>
    <w:pPr>
      <w:ind w:left="720"/>
      <w:contextualSpacing/>
    </w:pPr>
  </w:style>
  <w:style w:type="character" w:customStyle="1" w:styleId="10">
    <w:name w:val="Заголовок 1 Знак"/>
    <w:aliases w:val="h1 Знак,1 Знак,H1 Знак"/>
    <w:basedOn w:val="a0"/>
    <w:link w:val="1"/>
    <w:rsid w:val="005B09A8"/>
    <w:rPr>
      <w:rFonts w:eastAsia="Times New Roman" w:cstheme="minorHAnsi"/>
      <w:caps/>
      <w:noProof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0"/>
    <w:link w:val="2"/>
    <w:semiHidden/>
    <w:rsid w:val="005B09A8"/>
    <w:rPr>
      <w:rFonts w:ascii="Arial" w:eastAsia="Times New Roman" w:hAnsi="Arial" w:cs="Arial"/>
      <w:iCs/>
      <w:caps/>
      <w:sz w:val="20"/>
      <w:szCs w:val="28"/>
    </w:rPr>
  </w:style>
  <w:style w:type="character" w:customStyle="1" w:styleId="30">
    <w:name w:val="Заголовок 3 Знак"/>
    <w:aliases w:val="h3 Знак"/>
    <w:basedOn w:val="a0"/>
    <w:link w:val="3"/>
    <w:semiHidden/>
    <w:rsid w:val="005B09A8"/>
    <w:rPr>
      <w:rFonts w:ascii="Arial" w:eastAsia="Times New Roman" w:hAnsi="Arial" w:cs="Arial"/>
      <w:bCs/>
      <w:i/>
      <w:sz w:val="20"/>
      <w:szCs w:val="26"/>
    </w:rPr>
  </w:style>
  <w:style w:type="character" w:customStyle="1" w:styleId="40">
    <w:name w:val="Заголовок 4 Знак"/>
    <w:basedOn w:val="a0"/>
    <w:link w:val="4"/>
    <w:semiHidden/>
    <w:rsid w:val="005B09A8"/>
    <w:rPr>
      <w:rFonts w:ascii="Arial" w:eastAsia="Times New Roman" w:hAnsi="Arial" w:cs="Times New Roman"/>
      <w:color w:val="0000F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B09A8"/>
    <w:rPr>
      <w:rFonts w:ascii="Arial" w:eastAsia="Times New Roman" w:hAnsi="Arial" w:cs="Times New Roman"/>
      <w:i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B09A8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B09A8"/>
    <w:rPr>
      <w:rFonts w:ascii="Arial" w:eastAsia="Times New Roman" w:hAnsi="Arial" w:cs="Times New Roman"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5B09A8"/>
    <w:rPr>
      <w:rFonts w:ascii="Arial" w:eastAsia="Times New Roman" w:hAnsi="Arial" w:cs="Times New Roman"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B09A8"/>
    <w:rPr>
      <w:rFonts w:ascii="Arial" w:eastAsia="Times New Roman" w:hAnsi="Arial" w:cs="Times New Roman"/>
      <w:b/>
      <w:i/>
      <w:sz w:val="18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BE7E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7EA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7EA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7EA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7EA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7EA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B1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9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42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Ворошилова Евгения Юрьевна</dc:creator>
  <cp:keywords/>
  <dc:description/>
  <cp:lastModifiedBy>Вьюгин Никита Михайлович</cp:lastModifiedBy>
  <cp:revision>18</cp:revision>
  <dcterms:created xsi:type="dcterms:W3CDTF">2024-09-03T09:34:00Z</dcterms:created>
  <dcterms:modified xsi:type="dcterms:W3CDTF">2024-10-25T12:00:00Z</dcterms:modified>
</cp:coreProperties>
</file>