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9CBD0" w14:textId="77777777" w:rsidR="0002337E" w:rsidRPr="00484E06" w:rsidRDefault="0002337E" w:rsidP="0002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CAD53" w14:textId="77777777" w:rsidR="003031CE" w:rsidRPr="00484E06" w:rsidRDefault="00B948AF" w:rsidP="00B9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06">
        <w:rPr>
          <w:rFonts w:ascii="Times New Roman" w:hAnsi="Times New Roman" w:cs="Times New Roman"/>
          <w:b/>
          <w:sz w:val="28"/>
          <w:szCs w:val="28"/>
        </w:rPr>
        <w:t>ТЕХНИЧЕСКОЕ ЗАДАНИЕ НА ПРОВЕДЕНИЕ ТЕНДЕРА</w:t>
      </w:r>
    </w:p>
    <w:p w14:paraId="1B3A4648" w14:textId="77777777" w:rsidR="00F37A92" w:rsidRDefault="00F37A92" w:rsidP="00F37A92">
      <w:pPr>
        <w:spacing w:after="0" w:line="240" w:lineRule="auto"/>
        <w:ind w:right="-1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0857C2" w14:textId="7623A27C" w:rsidR="003D56D8" w:rsidRDefault="003D56D8" w:rsidP="003D56D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56D8">
        <w:rPr>
          <w:rFonts w:ascii="Times New Roman" w:hAnsi="Times New Roman" w:cs="Times New Roman"/>
          <w:bCs/>
          <w:sz w:val="24"/>
          <w:szCs w:val="24"/>
        </w:rPr>
        <w:t xml:space="preserve">Объект – «Многоквартирный дом со встроенными помещениями, встроенно-пристроенной подземной автостоянкой, отдельно стоящим зданием общеобразовательной организации начального общего образования на 100 мест, дошкольной образовательной организации на 80 мест», расположенном по адресу: Санкт-Петербург, Пискаревский проспект, </w:t>
      </w:r>
      <w:r w:rsidR="00BD70BF">
        <w:rPr>
          <w:rFonts w:ascii="Times New Roman" w:hAnsi="Times New Roman" w:cs="Times New Roman"/>
          <w:bCs/>
          <w:sz w:val="24"/>
          <w:szCs w:val="24"/>
        </w:rPr>
        <w:t>3</w:t>
      </w:r>
      <w:r w:rsidRPr="003D56D8">
        <w:rPr>
          <w:rFonts w:ascii="Times New Roman" w:hAnsi="Times New Roman" w:cs="Times New Roman"/>
          <w:bCs/>
          <w:sz w:val="24"/>
          <w:szCs w:val="24"/>
        </w:rPr>
        <w:t xml:space="preserve"> Этап</w:t>
      </w:r>
    </w:p>
    <w:p w14:paraId="381034CA" w14:textId="239F9AF4" w:rsidR="00A36E57" w:rsidRPr="00CA6DD4" w:rsidRDefault="00A36E57" w:rsidP="003D56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CB0">
        <w:rPr>
          <w:rFonts w:ascii="Times New Roman" w:hAnsi="Times New Roman" w:cs="Times New Roman"/>
          <w:sz w:val="24"/>
          <w:szCs w:val="24"/>
        </w:rPr>
        <w:t>Наименование работ –</w:t>
      </w:r>
      <w:r w:rsidR="00EF6CEB" w:rsidRPr="00F56CB0">
        <w:rPr>
          <w:rFonts w:ascii="Times New Roman" w:hAnsi="Times New Roman" w:cs="Times New Roman"/>
          <w:sz w:val="24"/>
          <w:szCs w:val="24"/>
        </w:rPr>
        <w:t xml:space="preserve"> </w:t>
      </w:r>
      <w:r w:rsidR="00721CB6" w:rsidRPr="00CA6DD4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комплекса </w:t>
      </w:r>
      <w:proofErr w:type="gramStart"/>
      <w:r w:rsidR="00721CB6" w:rsidRPr="00CA6DD4">
        <w:rPr>
          <w:rFonts w:ascii="Times New Roman" w:hAnsi="Times New Roman" w:cs="Times New Roman"/>
          <w:b/>
          <w:bCs/>
          <w:sz w:val="24"/>
          <w:szCs w:val="24"/>
        </w:rPr>
        <w:t>работ  по</w:t>
      </w:r>
      <w:proofErr w:type="gramEnd"/>
      <w:r w:rsidR="00721CB6" w:rsidRPr="00CA6DD4">
        <w:rPr>
          <w:rFonts w:ascii="Times New Roman" w:hAnsi="Times New Roman" w:cs="Times New Roman"/>
          <w:b/>
          <w:bCs/>
          <w:sz w:val="24"/>
          <w:szCs w:val="24"/>
        </w:rPr>
        <w:t xml:space="preserve"> заполнению оконных проемов из ПВХ профиля</w:t>
      </w:r>
      <w:r w:rsidR="00680982" w:rsidRPr="00CA6D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3E0011" w14:textId="0EEA94C0" w:rsidR="00721CB6" w:rsidRDefault="00BD70BF" w:rsidP="00F56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НШ и ДОУ</w:t>
      </w:r>
    </w:p>
    <w:p w14:paraId="19C097B5" w14:textId="77777777" w:rsidR="00A23EB7" w:rsidRDefault="00A23EB7" w:rsidP="00F56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FBD71" w14:textId="22F710C8" w:rsidR="00A23EB7" w:rsidRPr="00F56CB0" w:rsidRDefault="00A23EB7" w:rsidP="00F56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AA">
        <w:rPr>
          <w:rFonts w:ascii="Times New Roman" w:hAnsi="Times New Roman" w:cs="Times New Roman"/>
          <w:b/>
          <w:sz w:val="24"/>
          <w:szCs w:val="24"/>
          <w:highlight w:val="yellow"/>
        </w:rPr>
        <w:t>Ссылка на документацию https://disk.yandex.ru/d/5A33Kz4Tgw4fIw</w:t>
      </w:r>
    </w:p>
    <w:tbl>
      <w:tblPr>
        <w:tblpPr w:leftFromText="180" w:rightFromText="180" w:vertAnchor="text" w:horzAnchor="margin" w:tblpY="11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145"/>
        <w:gridCol w:w="7938"/>
      </w:tblGrid>
      <w:tr w:rsidR="00F17427" w:rsidRPr="00BD7C48" w14:paraId="7FD52320" w14:textId="77777777" w:rsidTr="00E82694">
        <w:tc>
          <w:tcPr>
            <w:tcW w:w="657" w:type="dxa"/>
          </w:tcPr>
          <w:p w14:paraId="450B754C" w14:textId="77777777" w:rsidR="00B32943" w:rsidRPr="00BD7C48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45" w:type="dxa"/>
          </w:tcPr>
          <w:p w14:paraId="639FB89A" w14:textId="77777777" w:rsidR="00B32943" w:rsidRPr="00BD7C48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  <w:tc>
          <w:tcPr>
            <w:tcW w:w="7938" w:type="dxa"/>
          </w:tcPr>
          <w:p w14:paraId="6209F6A9" w14:textId="77777777" w:rsidR="0016368E" w:rsidRPr="00BD7C48" w:rsidRDefault="0016368E" w:rsidP="001636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По техническим вопросам - Руководитель строительства                                               Владимиров Константин Владимирович</w:t>
            </w:r>
          </w:p>
          <w:p w14:paraId="3348A276" w14:textId="77777777" w:rsidR="0016368E" w:rsidRPr="00BD7C48" w:rsidRDefault="0016368E" w:rsidP="001636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Моб. тел. 8-921-572-66-05</w:t>
            </w:r>
          </w:p>
          <w:p w14:paraId="048D6662" w14:textId="77777777" w:rsidR="0016368E" w:rsidRPr="00BD7C48" w:rsidRDefault="0016368E" w:rsidP="001636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 xml:space="preserve">По вопросам документации – старший инженер ПТО </w:t>
            </w:r>
          </w:p>
          <w:p w14:paraId="3F9D6517" w14:textId="77777777" w:rsidR="0016368E" w:rsidRPr="00BD7C48" w:rsidRDefault="0016368E" w:rsidP="001636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Волкова Марина Евгеньевна</w:t>
            </w:r>
          </w:p>
          <w:p w14:paraId="063D7C45" w14:textId="143BF2A2" w:rsidR="0070157D" w:rsidRPr="00BD7C48" w:rsidRDefault="0016368E" w:rsidP="0016368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BD7C48">
              <w:rPr>
                <w:rFonts w:ascii="Times New Roman" w:hAnsi="Times New Roman" w:cs="Times New Roman"/>
              </w:rPr>
              <w:t>Моб/тел. 8-921-855-41-06</w:t>
            </w:r>
          </w:p>
        </w:tc>
      </w:tr>
      <w:tr w:rsidR="000A4D14" w:rsidRPr="00BD7C48" w14:paraId="22683917" w14:textId="77777777" w:rsidTr="00E82694">
        <w:trPr>
          <w:trHeight w:val="787"/>
        </w:trPr>
        <w:tc>
          <w:tcPr>
            <w:tcW w:w="657" w:type="dxa"/>
          </w:tcPr>
          <w:p w14:paraId="2EB18E71" w14:textId="77777777" w:rsidR="000A4D14" w:rsidRPr="00BD7C48" w:rsidRDefault="000A4D14" w:rsidP="000A4D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45" w:type="dxa"/>
          </w:tcPr>
          <w:p w14:paraId="6CB25CCA" w14:textId="77777777" w:rsidR="000A4D14" w:rsidRPr="00BD7C48" w:rsidRDefault="000A4D14" w:rsidP="000A4D1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Характеристики выполняемых работ</w:t>
            </w:r>
          </w:p>
        </w:tc>
        <w:tc>
          <w:tcPr>
            <w:tcW w:w="7938" w:type="dxa"/>
          </w:tcPr>
          <w:p w14:paraId="119EA620" w14:textId="77777777" w:rsidR="00484E06" w:rsidRPr="00BD7C48" w:rsidRDefault="00484E06" w:rsidP="006435DD">
            <w:pPr>
              <w:pStyle w:val="a3"/>
              <w:numPr>
                <w:ilvl w:val="1"/>
                <w:numId w:val="10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 xml:space="preserve">На основании Проектной документации, представляемой Заказчиком (в т.ч. листы авторского надзора), технического задания, включая дополнительные требования по качеству, указанные в </w:t>
            </w:r>
            <w:proofErr w:type="gramStart"/>
            <w:r w:rsidRPr="00BD7C48">
              <w:rPr>
                <w:rFonts w:ascii="Times New Roman" w:hAnsi="Times New Roman" w:cs="Times New Roman"/>
              </w:rPr>
              <w:t>составе  настоящего</w:t>
            </w:r>
            <w:proofErr w:type="gramEnd"/>
            <w:r w:rsidRPr="00BD7C48">
              <w:rPr>
                <w:rFonts w:ascii="Times New Roman" w:hAnsi="Times New Roman" w:cs="Times New Roman"/>
              </w:rPr>
              <w:t xml:space="preserve"> технического задания,  а так же нормами и правилами, действующими на территории РФ, Подрядчик, используя собственные или привлеченные ресурсы обязан выполнить следующий комплекс работ по изготовлению поставке и монтажу конструкций пластиковых окон:</w:t>
            </w:r>
          </w:p>
          <w:p w14:paraId="0E57CD1B" w14:textId="77777777" w:rsidR="00484E06" w:rsidRPr="00BD7C48" w:rsidRDefault="006435DD" w:rsidP="006435DD">
            <w:pPr>
              <w:pStyle w:val="a3"/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2.1.</w:t>
            </w:r>
            <w:proofErr w:type="gramStart"/>
            <w:r w:rsidRPr="00BD7C48">
              <w:rPr>
                <w:rFonts w:ascii="Times New Roman" w:hAnsi="Times New Roman" w:cs="Times New Roman"/>
              </w:rPr>
              <w:t>1.</w:t>
            </w:r>
            <w:r w:rsidR="00484E06" w:rsidRPr="00BD7C48">
              <w:rPr>
                <w:rFonts w:ascii="Times New Roman" w:hAnsi="Times New Roman" w:cs="Times New Roman"/>
              </w:rPr>
              <w:t>Проведение</w:t>
            </w:r>
            <w:proofErr w:type="gramEnd"/>
            <w:r w:rsidR="00484E06" w:rsidRPr="00BD7C48">
              <w:rPr>
                <w:rFonts w:ascii="Times New Roman" w:hAnsi="Times New Roman" w:cs="Times New Roman"/>
              </w:rPr>
              <w:t xml:space="preserve"> геодезической съемки фактического расположения монолитных оконных проемов</w:t>
            </w:r>
            <w:r w:rsidRPr="00BD7C48">
              <w:rPr>
                <w:rFonts w:ascii="Times New Roman" w:hAnsi="Times New Roman" w:cs="Times New Roman"/>
              </w:rPr>
              <w:t xml:space="preserve"> на о</w:t>
            </w:r>
            <w:r w:rsidR="00484E06" w:rsidRPr="00BD7C48">
              <w:rPr>
                <w:rFonts w:ascii="Times New Roman" w:hAnsi="Times New Roman" w:cs="Times New Roman"/>
              </w:rPr>
              <w:t xml:space="preserve">бъекте; </w:t>
            </w:r>
          </w:p>
          <w:p w14:paraId="5964301E" w14:textId="77777777" w:rsidR="00484E06" w:rsidRPr="00BD7C48" w:rsidRDefault="00484E06" w:rsidP="006435DD">
            <w:pPr>
              <w:pStyle w:val="a3"/>
              <w:numPr>
                <w:ilvl w:val="2"/>
                <w:numId w:val="11"/>
              </w:numPr>
              <w:spacing w:after="0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Проведение натуральных обмеров габаритных размеров проемов на Объекте (рулеточные замеры, провешивание);</w:t>
            </w:r>
          </w:p>
          <w:p w14:paraId="7396C849" w14:textId="19DAEEA9" w:rsidR="00484E06" w:rsidRPr="00BD7C48" w:rsidRDefault="00610843" w:rsidP="0061084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2.1.</w:t>
            </w:r>
            <w:proofErr w:type="gramStart"/>
            <w:r w:rsidRPr="00BD7C48">
              <w:rPr>
                <w:rFonts w:ascii="Times New Roman" w:hAnsi="Times New Roman" w:cs="Times New Roman"/>
              </w:rPr>
              <w:t>3.</w:t>
            </w:r>
            <w:r w:rsidR="00484E06" w:rsidRPr="00BD7C48">
              <w:rPr>
                <w:rFonts w:ascii="Times New Roman" w:hAnsi="Times New Roman" w:cs="Times New Roman"/>
              </w:rPr>
              <w:t>Разработка</w:t>
            </w:r>
            <w:proofErr w:type="gramEnd"/>
            <w:r w:rsidR="00484E06" w:rsidRPr="00BD7C48">
              <w:rPr>
                <w:rFonts w:ascii="Times New Roman" w:hAnsi="Times New Roman" w:cs="Times New Roman"/>
              </w:rPr>
              <w:t xml:space="preserve"> узлов креплений и примыканий Конструкций (верхнего, нижнего и бокового) к стеновым проемам и согласование их с Заказчиком, Генеральным Проектировщиком - ООО «</w:t>
            </w:r>
            <w:r w:rsidR="003D56D8" w:rsidRPr="00BD7C48">
              <w:rPr>
                <w:rFonts w:ascii="Times New Roman" w:hAnsi="Times New Roman" w:cs="Times New Roman"/>
              </w:rPr>
              <w:t>ВМП Проект</w:t>
            </w:r>
            <w:r w:rsidR="00484E06" w:rsidRPr="00BD7C48">
              <w:rPr>
                <w:rFonts w:ascii="Times New Roman" w:hAnsi="Times New Roman" w:cs="Times New Roman"/>
              </w:rPr>
              <w:t>»;</w:t>
            </w:r>
          </w:p>
          <w:p w14:paraId="7A8E8D1B" w14:textId="77777777" w:rsidR="00484E06" w:rsidRPr="00BD7C48" w:rsidRDefault="00610843" w:rsidP="006108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2.1.</w:t>
            </w:r>
            <w:proofErr w:type="gramStart"/>
            <w:r w:rsidRPr="00BD7C48">
              <w:rPr>
                <w:rFonts w:ascii="Times New Roman" w:hAnsi="Times New Roman" w:cs="Times New Roman"/>
              </w:rPr>
              <w:t>4.</w:t>
            </w:r>
            <w:r w:rsidR="00484E06" w:rsidRPr="00BD7C48">
              <w:rPr>
                <w:rFonts w:ascii="Times New Roman" w:hAnsi="Times New Roman" w:cs="Times New Roman"/>
              </w:rPr>
              <w:t>Изготовление</w:t>
            </w:r>
            <w:proofErr w:type="gramEnd"/>
            <w:r w:rsidR="00484E06" w:rsidRPr="00BD7C48">
              <w:rPr>
                <w:rFonts w:ascii="Times New Roman" w:hAnsi="Times New Roman" w:cs="Times New Roman"/>
              </w:rPr>
              <w:t xml:space="preserve"> подлежащих монтажу конструкций окон в соответствии с проведенными замерами и согласованными с Заказчиком размерами конструкций, а также характеристиками,   предусмотренными рабочей документацией. </w:t>
            </w:r>
          </w:p>
          <w:p w14:paraId="49C836ED" w14:textId="77777777" w:rsidR="00484E06" w:rsidRPr="00BD7C48" w:rsidRDefault="00610843" w:rsidP="0061084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 xml:space="preserve">2.1.5. </w:t>
            </w:r>
            <w:r w:rsidR="00484E06" w:rsidRPr="00BD7C48">
              <w:rPr>
                <w:rFonts w:ascii="Times New Roman" w:hAnsi="Times New Roman" w:cs="Times New Roman"/>
              </w:rPr>
              <w:t xml:space="preserve">Изготовление стеклопакетов в соответствии с проведенными замерами и согласованными с Заказчиком размерами конструкций, а также </w:t>
            </w:r>
            <w:proofErr w:type="gramStart"/>
            <w:r w:rsidR="00484E06" w:rsidRPr="00BD7C48">
              <w:rPr>
                <w:rFonts w:ascii="Times New Roman" w:hAnsi="Times New Roman" w:cs="Times New Roman"/>
              </w:rPr>
              <w:t xml:space="preserve">характеристиками,   </w:t>
            </w:r>
            <w:proofErr w:type="gramEnd"/>
            <w:r w:rsidR="00484E06" w:rsidRPr="00BD7C48">
              <w:rPr>
                <w:rFonts w:ascii="Times New Roman" w:hAnsi="Times New Roman" w:cs="Times New Roman"/>
              </w:rPr>
              <w:t xml:space="preserve">предусмотренными рабочей документацией; </w:t>
            </w:r>
          </w:p>
          <w:p w14:paraId="20EFEE27" w14:textId="298CB65C" w:rsidR="00484E06" w:rsidRPr="00BD7C48" w:rsidRDefault="00610843" w:rsidP="0061084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2.1.</w:t>
            </w:r>
            <w:proofErr w:type="gramStart"/>
            <w:r w:rsidRPr="00BD7C48">
              <w:rPr>
                <w:rFonts w:ascii="Times New Roman" w:hAnsi="Times New Roman" w:cs="Times New Roman"/>
              </w:rPr>
              <w:t>6.</w:t>
            </w:r>
            <w:r w:rsidR="00484E06" w:rsidRPr="00BD7C48">
              <w:rPr>
                <w:rFonts w:ascii="Times New Roman" w:hAnsi="Times New Roman" w:cs="Times New Roman"/>
              </w:rPr>
              <w:t>Доставкаконструкций</w:t>
            </w:r>
            <w:proofErr w:type="gramEnd"/>
            <w:r w:rsidR="00484E06" w:rsidRPr="00BD7C48">
              <w:rPr>
                <w:rFonts w:ascii="Times New Roman" w:hAnsi="Times New Roman" w:cs="Times New Roman"/>
              </w:rPr>
              <w:t xml:space="preserve"> окон/стеклопакетов на Объект, разгрузка, подъем конструкций к месту монтажа;</w:t>
            </w:r>
          </w:p>
          <w:p w14:paraId="7C7FFB2F" w14:textId="77777777" w:rsidR="00DB336C" w:rsidRPr="00BD7C48" w:rsidRDefault="00DB336C" w:rsidP="00FE7AD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09192E16" w14:textId="501D6489" w:rsidR="008C53F6" w:rsidRPr="00BD7C48" w:rsidRDefault="008968AC" w:rsidP="008C53F6">
            <w:pPr>
              <w:rPr>
                <w:rFonts w:ascii="Times New Roman" w:hAnsi="Times New Roman" w:cs="Times New Roman"/>
                <w:b/>
                <w:bCs/>
              </w:rPr>
            </w:pPr>
            <w:r w:rsidRPr="00BD7C48">
              <w:rPr>
                <w:rFonts w:ascii="Times New Roman" w:hAnsi="Times New Roman" w:cs="Times New Roman"/>
                <w:b/>
                <w:bCs/>
              </w:rPr>
              <w:t>2.1.7 Состав работ:</w:t>
            </w:r>
          </w:p>
          <w:p w14:paraId="12A6AE6B" w14:textId="4C11B6A3" w:rsidR="00BD70BF" w:rsidRPr="00BD7C48" w:rsidRDefault="00BD70BF" w:rsidP="008C53F6">
            <w:pPr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 xml:space="preserve">1. Изготовление и монтаж оконных блоков из ПВХ профиля, стеклопакет </w:t>
            </w:r>
            <w:proofErr w:type="gramStart"/>
            <w:r w:rsidRPr="00BD7C48">
              <w:rPr>
                <w:rFonts w:ascii="Times New Roman" w:hAnsi="Times New Roman" w:cs="Times New Roman"/>
              </w:rPr>
              <w:t>двухкамерный  (</w:t>
            </w:r>
            <w:proofErr w:type="gramEnd"/>
            <w:r w:rsidRPr="00BD7C48">
              <w:rPr>
                <w:rFonts w:ascii="Times New Roman" w:hAnsi="Times New Roman" w:cs="Times New Roman"/>
              </w:rPr>
              <w:t>с доставкой и монтажом изделий в проёмы в соответствии с ГОСТ 30971-2012) - фасадные окна</w:t>
            </w:r>
          </w:p>
          <w:p w14:paraId="01F97A41" w14:textId="13AD920C" w:rsidR="00BD70BF" w:rsidRPr="00BD7C48" w:rsidRDefault="00BD70BF" w:rsidP="008C53F6">
            <w:pPr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lastRenderedPageBreak/>
              <w:t xml:space="preserve">Профильная система VEKA </w:t>
            </w:r>
            <w:proofErr w:type="spellStart"/>
            <w:r w:rsidR="006D07B0" w:rsidRPr="00BD7C48">
              <w:rPr>
                <w:rFonts w:ascii="Times New Roman" w:hAnsi="Times New Roman" w:cs="Times New Roman"/>
                <w:lang w:val="en-US"/>
              </w:rPr>
              <w:t>SoftLine</w:t>
            </w:r>
            <w:proofErr w:type="spellEnd"/>
            <w:r w:rsidR="006D07B0" w:rsidRPr="00BD7C48">
              <w:rPr>
                <w:rFonts w:ascii="Times New Roman" w:hAnsi="Times New Roman" w:cs="Times New Roman"/>
              </w:rPr>
              <w:t xml:space="preserve"> </w:t>
            </w:r>
            <w:r w:rsidRPr="00BD7C48">
              <w:rPr>
                <w:rFonts w:ascii="Times New Roman" w:hAnsi="Times New Roman" w:cs="Times New Roman"/>
              </w:rPr>
              <w:t>7</w:t>
            </w:r>
            <w:r w:rsidR="006D07B0" w:rsidRPr="00BD7C48">
              <w:rPr>
                <w:rFonts w:ascii="Times New Roman" w:hAnsi="Times New Roman" w:cs="Times New Roman"/>
              </w:rPr>
              <w:t>0</w:t>
            </w:r>
            <w:r w:rsidRPr="00BD7C48">
              <w:rPr>
                <w:rFonts w:ascii="Times New Roman" w:hAnsi="Times New Roman" w:cs="Times New Roman"/>
              </w:rPr>
              <w:t xml:space="preserve"> мм (или аналог - указать в РДЦ), </w:t>
            </w:r>
            <w:proofErr w:type="spellStart"/>
            <w:r w:rsidRPr="00BD7C48">
              <w:rPr>
                <w:rFonts w:ascii="Times New Roman" w:hAnsi="Times New Roman" w:cs="Times New Roman"/>
              </w:rPr>
              <w:t>стекпопакет</w:t>
            </w:r>
            <w:proofErr w:type="spellEnd"/>
            <w:r w:rsidRPr="00BD7C48">
              <w:rPr>
                <w:rFonts w:ascii="Times New Roman" w:hAnsi="Times New Roman" w:cs="Times New Roman"/>
              </w:rPr>
              <w:t xml:space="preserve">  СПД 6М1 – 16 мм аргон 90% – 4М1 мм – 14 мм аргон 90% – 4 мм И стекло, Фурнитура ROTO NX; индекс звукоизоляции воздушного шума не менее 30 </w:t>
            </w:r>
            <w:proofErr w:type="spellStart"/>
            <w:r w:rsidRPr="00BD7C48">
              <w:rPr>
                <w:rFonts w:ascii="Times New Roman" w:hAnsi="Times New Roman" w:cs="Times New Roman"/>
              </w:rPr>
              <w:t>Дб</w:t>
            </w:r>
            <w:proofErr w:type="spellEnd"/>
            <w:r w:rsidRPr="00BD7C48">
              <w:rPr>
                <w:rFonts w:ascii="Times New Roman" w:hAnsi="Times New Roman" w:cs="Times New Roman"/>
              </w:rPr>
              <w:t>; Класс звукоизоляции - ДП; Профили окон RAL 1001 - наружный, белый - внутренний (предварительно). Приведенное сопротивление теплопередаче окон не менее 0,64 м2 С/Вт.</w:t>
            </w:r>
          </w:p>
          <w:p w14:paraId="10FEB701" w14:textId="4B701EEE" w:rsidR="00BD70BF" w:rsidRPr="00BD7C48" w:rsidRDefault="00BD70BF" w:rsidP="008C53F6">
            <w:pPr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 xml:space="preserve">2. Изготовление и монтаж оконных блоков из ПВХ профиля, стеклопакет </w:t>
            </w:r>
            <w:proofErr w:type="gramStart"/>
            <w:r w:rsidRPr="00BD7C48">
              <w:rPr>
                <w:rFonts w:ascii="Times New Roman" w:hAnsi="Times New Roman" w:cs="Times New Roman"/>
              </w:rPr>
              <w:t>двухкамерный  (</w:t>
            </w:r>
            <w:proofErr w:type="gramEnd"/>
            <w:r w:rsidRPr="00BD7C48">
              <w:rPr>
                <w:rFonts w:ascii="Times New Roman" w:hAnsi="Times New Roman" w:cs="Times New Roman"/>
              </w:rPr>
              <w:t>с доставкой и монтажом изделий в проёмы в соответствии с ГОСТ 30971-2012) - внутренние окна ОкВ-1, ОкВ-2, ОкВ-3</w:t>
            </w:r>
          </w:p>
          <w:p w14:paraId="7C02EF0F" w14:textId="55C24644" w:rsidR="00BD70BF" w:rsidRPr="00BD7C48" w:rsidRDefault="00BD70BF" w:rsidP="008C53F6">
            <w:pPr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 xml:space="preserve">Профильная система VEKA EuroLine-58 мм (или аналог - указать в РДЦ), </w:t>
            </w:r>
            <w:proofErr w:type="spellStart"/>
            <w:proofErr w:type="gramStart"/>
            <w:r w:rsidRPr="00BD7C48">
              <w:rPr>
                <w:rFonts w:ascii="Times New Roman" w:hAnsi="Times New Roman" w:cs="Times New Roman"/>
              </w:rPr>
              <w:t>стекпопакет</w:t>
            </w:r>
            <w:proofErr w:type="spellEnd"/>
            <w:r w:rsidRPr="00BD7C48">
              <w:rPr>
                <w:rFonts w:ascii="Times New Roman" w:hAnsi="Times New Roman" w:cs="Times New Roman"/>
              </w:rPr>
              <w:t xml:space="preserve">  СП</w:t>
            </w:r>
            <w:proofErr w:type="gramEnd"/>
            <w:r w:rsidRPr="00BD7C48">
              <w:rPr>
                <w:rFonts w:ascii="Times New Roman" w:hAnsi="Times New Roman" w:cs="Times New Roman"/>
              </w:rPr>
              <w:t xml:space="preserve"> 4-16-4; Профили окон белый- наружный, белый - внутренний (предварительно).Приведенное сопротивление теплопередаче окон не менее 0,39 м2 С/Вт.</w:t>
            </w:r>
          </w:p>
          <w:p w14:paraId="385D74E5" w14:textId="32014C2D" w:rsidR="00BD70BF" w:rsidRPr="00BD7C48" w:rsidRDefault="00BD70BF" w:rsidP="00BD70B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Устройство внутреннего и наружного паро-гидроизоляционного слоя швов монтажных примыканий оконных блоков к стеновым проёмам, включая стоимость материалов</w:t>
            </w:r>
          </w:p>
          <w:p w14:paraId="745A3B06" w14:textId="1C94910E" w:rsidR="00BD70BF" w:rsidRPr="00BD7C48" w:rsidRDefault="00BD70BF" w:rsidP="00BD70B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Установка ручек оконных и декоративных элементов фурнитуры, регулировка створок со стоимостью декоративной фурнитуры, ручек, фиксаторов открывания</w:t>
            </w:r>
          </w:p>
          <w:p w14:paraId="3CB2407D" w14:textId="5BF83D0E" w:rsidR="00BD70BF" w:rsidRPr="00BD7C48" w:rsidRDefault="00BD70BF" w:rsidP="00BD70B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Установка детского замка AS.WSL01/23</w:t>
            </w:r>
          </w:p>
          <w:p w14:paraId="27FED27A" w14:textId="0D8A8384" w:rsidR="00BD70BF" w:rsidRPr="00BD7C48" w:rsidRDefault="00BD70BF" w:rsidP="00BD70B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Установка москитной сетки, цвет белый (предварительно). Предварительно на все открыв створки</w:t>
            </w:r>
          </w:p>
          <w:p w14:paraId="3AD28C50" w14:textId="7952E9D4" w:rsidR="00BD70BF" w:rsidRPr="00BD7C48" w:rsidRDefault="00BD70BF" w:rsidP="00BD70B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Установка дистанционного открывания фрамуг</w:t>
            </w:r>
          </w:p>
          <w:p w14:paraId="598F91B6" w14:textId="693C9A10" w:rsidR="00BD70BF" w:rsidRPr="00BD7C48" w:rsidRDefault="00BD70BF" w:rsidP="00BD70BF">
            <w:pPr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предусмотреть не менее двух устройств дистанционного механического открывания на одну фрамугу, ручка управления расположена на высоте 1700 мм от уровня чистого пола.</w:t>
            </w:r>
          </w:p>
          <w:p w14:paraId="54EF4C2D" w14:textId="38E154CC" w:rsidR="00BD70BF" w:rsidRPr="00BD7C48" w:rsidRDefault="00BD70BF" w:rsidP="00BD70B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Установка клапанов Air-</w:t>
            </w:r>
            <w:proofErr w:type="spellStart"/>
            <w:r w:rsidRPr="00BD7C48">
              <w:rPr>
                <w:rFonts w:ascii="Times New Roman" w:hAnsi="Times New Roman" w:cs="Times New Roman"/>
              </w:rPr>
              <w:t>box</w:t>
            </w:r>
            <w:proofErr w:type="spellEnd"/>
            <w:r w:rsidRPr="00BD7C4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BD7C48">
              <w:rPr>
                <w:rFonts w:ascii="Times New Roman" w:hAnsi="Times New Roman" w:cs="Times New Roman"/>
              </w:rPr>
              <w:t>цвет  снаружи</w:t>
            </w:r>
            <w:proofErr w:type="gramEnd"/>
            <w:r w:rsidRPr="00BD7C48">
              <w:rPr>
                <w:rFonts w:ascii="Times New Roman" w:hAnsi="Times New Roman" w:cs="Times New Roman"/>
              </w:rPr>
              <w:t xml:space="preserve"> RAL1001/цвет внутри белый</w:t>
            </w:r>
          </w:p>
          <w:p w14:paraId="267FCD9A" w14:textId="2F09D138" w:rsidR="00BD70BF" w:rsidRPr="00BD7C48" w:rsidRDefault="00BD70BF" w:rsidP="00BD70BF">
            <w:pPr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производительность не менее 29 м3/час</w:t>
            </w:r>
          </w:p>
          <w:p w14:paraId="4B179025" w14:textId="17C52ECC" w:rsidR="003D56D8" w:rsidRPr="00BD7C48" w:rsidRDefault="00BD70BF" w:rsidP="00BD70B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Клининг конструкций (с двух сторон), м2</w:t>
            </w:r>
          </w:p>
          <w:p w14:paraId="02A0FBBD" w14:textId="77777777" w:rsidR="00BD70BF" w:rsidRPr="00BD7C48" w:rsidRDefault="00BD70BF" w:rsidP="00BD70BF">
            <w:pPr>
              <w:pStyle w:val="a3"/>
              <w:ind w:left="450"/>
              <w:rPr>
                <w:rFonts w:ascii="Times New Roman" w:hAnsi="Times New Roman" w:cs="Times New Roman"/>
              </w:rPr>
            </w:pPr>
          </w:p>
          <w:p w14:paraId="1AD25AD1" w14:textId="77777777" w:rsidR="00484E06" w:rsidRPr="00BD7C48" w:rsidRDefault="00484E06" w:rsidP="00610843">
            <w:pPr>
              <w:pStyle w:val="a3"/>
              <w:numPr>
                <w:ilvl w:val="2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Обеспечение эксплуатационной документацией каждого дольщика.</w:t>
            </w:r>
          </w:p>
          <w:p w14:paraId="12F2D287" w14:textId="6EF0919C" w:rsidR="00484E06" w:rsidRPr="00BD7C48" w:rsidRDefault="00484E06" w:rsidP="00610843">
            <w:pPr>
              <w:pStyle w:val="a3"/>
              <w:numPr>
                <w:ilvl w:val="2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Сопутствующие работы</w:t>
            </w:r>
          </w:p>
          <w:p w14:paraId="08834D47" w14:textId="77777777" w:rsidR="00484E06" w:rsidRPr="00BD7C48" w:rsidRDefault="00484E06" w:rsidP="00610843">
            <w:pPr>
              <w:pStyle w:val="a3"/>
              <w:numPr>
                <w:ilvl w:val="2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Покрытие наружного и внутреннего слоя монтажного шва сплошным изоляционным слоем паропроницаемого герметика;</w:t>
            </w:r>
          </w:p>
          <w:p w14:paraId="3038542B" w14:textId="77777777" w:rsidR="00484E06" w:rsidRPr="00BD7C48" w:rsidRDefault="00484E06" w:rsidP="00610843">
            <w:pPr>
              <w:pStyle w:val="a3"/>
              <w:numPr>
                <w:ilvl w:val="2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7C48">
              <w:rPr>
                <w:rFonts w:ascii="Times New Roman" w:hAnsi="Times New Roman" w:cs="Times New Roman"/>
              </w:rPr>
              <w:t>Окрытие</w:t>
            </w:r>
            <w:proofErr w:type="spellEnd"/>
            <w:r w:rsidRPr="00BD7C48">
              <w:rPr>
                <w:rFonts w:ascii="Times New Roman" w:hAnsi="Times New Roman" w:cs="Times New Roman"/>
              </w:rPr>
              <w:t xml:space="preserve"> конструкций окон/стеклопакетов защитной полиэтиленовой пленкой с двух сторон;</w:t>
            </w:r>
          </w:p>
          <w:p w14:paraId="7C01B203" w14:textId="77777777" w:rsidR="00484E06" w:rsidRPr="00BD7C48" w:rsidRDefault="00484E06" w:rsidP="00484E06">
            <w:pPr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В составе работ перечислены основные виды работ. Работы, являющиеся предварительными, вспомогательными или технологически обязательными для выполнения основных видов работ, также входят в состав работ по настоящему техническому заданию.</w:t>
            </w:r>
          </w:p>
          <w:p w14:paraId="6817065D" w14:textId="77777777" w:rsidR="00610843" w:rsidRPr="00BD7C48" w:rsidRDefault="00610843" w:rsidP="00610843">
            <w:pPr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2.1.</w:t>
            </w:r>
            <w:proofErr w:type="gramStart"/>
            <w:r w:rsidRPr="00BD7C48">
              <w:rPr>
                <w:rFonts w:ascii="Times New Roman" w:hAnsi="Times New Roman" w:cs="Times New Roman"/>
              </w:rPr>
              <w:t>12.</w:t>
            </w:r>
            <w:r w:rsidR="000A4D14" w:rsidRPr="00BD7C48">
              <w:rPr>
                <w:rFonts w:ascii="Times New Roman" w:hAnsi="Times New Roman" w:cs="Times New Roman"/>
              </w:rPr>
              <w:t>Подрядчик</w:t>
            </w:r>
            <w:proofErr w:type="gramEnd"/>
            <w:r w:rsidR="000A4D14" w:rsidRPr="00BD7C48">
              <w:rPr>
                <w:rFonts w:ascii="Times New Roman" w:hAnsi="Times New Roman" w:cs="Times New Roman"/>
              </w:rPr>
              <w:t xml:space="preserve"> обязан проработать прилагаемый проект  на соответствие объемов, в коммерческом предложении указать стоимость материалов</w:t>
            </w:r>
            <w:r w:rsidR="006435DD" w:rsidRPr="00BD7C48">
              <w:rPr>
                <w:rFonts w:ascii="Times New Roman" w:hAnsi="Times New Roman" w:cs="Times New Roman"/>
              </w:rPr>
              <w:t>,</w:t>
            </w:r>
            <w:r w:rsidR="000A4D14" w:rsidRPr="00BD7C48">
              <w:rPr>
                <w:rFonts w:ascii="Times New Roman" w:hAnsi="Times New Roman" w:cs="Times New Roman"/>
              </w:rPr>
              <w:t xml:space="preserve"> стоимость работ по каждому виду работ. В расчете учесть работы и их стоимость, выполнение которых неразрывно связано с выполнением данного вида работ, но </w:t>
            </w:r>
            <w:r w:rsidR="000A4D14" w:rsidRPr="00BD7C48">
              <w:rPr>
                <w:rFonts w:ascii="Times New Roman" w:hAnsi="Times New Roman" w:cs="Times New Roman"/>
              </w:rPr>
              <w:lastRenderedPageBreak/>
              <w:t>явно не отражено в проектной документации. Учесть использование собственных механизмов, электроинструмента, СИЗ, расходных материалов, комплектующих и пр., наличие которых необходимо для выполнения данного комплекса работ.</w:t>
            </w:r>
          </w:p>
          <w:p w14:paraId="565BFF91" w14:textId="563453A4" w:rsidR="000A4D14" w:rsidRPr="00BD7C48" w:rsidRDefault="00610843" w:rsidP="00610843">
            <w:pPr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2.1.</w:t>
            </w:r>
            <w:proofErr w:type="gramStart"/>
            <w:r w:rsidRPr="00BD7C48">
              <w:rPr>
                <w:rFonts w:ascii="Times New Roman" w:hAnsi="Times New Roman" w:cs="Times New Roman"/>
              </w:rPr>
              <w:t>13.</w:t>
            </w:r>
            <w:r w:rsidR="000A4D14" w:rsidRPr="00BD7C48">
              <w:rPr>
                <w:rFonts w:ascii="Times New Roman" w:hAnsi="Times New Roman" w:cs="Times New Roman"/>
              </w:rPr>
              <w:t>Перед</w:t>
            </w:r>
            <w:proofErr w:type="gramEnd"/>
            <w:r w:rsidR="000A4D14" w:rsidRPr="00BD7C48">
              <w:rPr>
                <w:rFonts w:ascii="Times New Roman" w:hAnsi="Times New Roman" w:cs="Times New Roman"/>
              </w:rPr>
              <w:t xml:space="preserve"> началом работ предоставить </w:t>
            </w:r>
            <w:r w:rsidR="003F35DE" w:rsidRPr="00BD7C48">
              <w:rPr>
                <w:rFonts w:ascii="Times New Roman" w:hAnsi="Times New Roman" w:cs="Times New Roman"/>
              </w:rPr>
              <w:t>на согласование</w:t>
            </w:r>
            <w:r w:rsidR="000A4D14" w:rsidRPr="00BD7C48">
              <w:rPr>
                <w:rFonts w:ascii="Times New Roman" w:hAnsi="Times New Roman" w:cs="Times New Roman"/>
              </w:rPr>
              <w:t xml:space="preserve"> Заказчик</w:t>
            </w:r>
            <w:r w:rsidR="003F35DE" w:rsidRPr="00BD7C48">
              <w:rPr>
                <w:rFonts w:ascii="Times New Roman" w:hAnsi="Times New Roman" w:cs="Times New Roman"/>
              </w:rPr>
              <w:t>у</w:t>
            </w:r>
            <w:r w:rsidR="000A4D14" w:rsidRPr="00BD7C48">
              <w:rPr>
                <w:rFonts w:ascii="Times New Roman" w:hAnsi="Times New Roman" w:cs="Times New Roman"/>
              </w:rPr>
              <w:t xml:space="preserve"> </w:t>
            </w:r>
            <w:r w:rsidR="003F35DE" w:rsidRPr="00BD7C48">
              <w:rPr>
                <w:rFonts w:ascii="Times New Roman" w:hAnsi="Times New Roman" w:cs="Times New Roman"/>
              </w:rPr>
              <w:t>и Генпроектировщику ППР</w:t>
            </w:r>
            <w:r w:rsidR="000A4D14" w:rsidRPr="00BD7C48">
              <w:rPr>
                <w:rFonts w:ascii="Times New Roman" w:hAnsi="Times New Roman" w:cs="Times New Roman"/>
              </w:rPr>
              <w:t xml:space="preserve"> на производимые работы ( в т.ч. узлы примыканий)</w:t>
            </w:r>
            <w:r w:rsidRPr="00BD7C48">
              <w:rPr>
                <w:rFonts w:ascii="Times New Roman" w:hAnsi="Times New Roman" w:cs="Times New Roman"/>
              </w:rPr>
              <w:t>.</w:t>
            </w:r>
          </w:p>
        </w:tc>
      </w:tr>
      <w:tr w:rsidR="006435DD" w:rsidRPr="00BD7C48" w14:paraId="70B7C73E" w14:textId="77777777" w:rsidTr="00E82694">
        <w:trPr>
          <w:trHeight w:val="787"/>
        </w:trPr>
        <w:tc>
          <w:tcPr>
            <w:tcW w:w="657" w:type="dxa"/>
          </w:tcPr>
          <w:p w14:paraId="1362F1EA" w14:textId="77777777" w:rsidR="006435DD" w:rsidRPr="00BD7C48" w:rsidRDefault="00610843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145" w:type="dxa"/>
          </w:tcPr>
          <w:p w14:paraId="55E74738" w14:textId="77777777" w:rsidR="006435DD" w:rsidRPr="00BD7C48" w:rsidRDefault="006435DD" w:rsidP="006435D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Исходные данные, предоставляемые Заказчиком</w:t>
            </w:r>
          </w:p>
        </w:tc>
        <w:tc>
          <w:tcPr>
            <w:tcW w:w="7938" w:type="dxa"/>
          </w:tcPr>
          <w:p w14:paraId="24A40570" w14:textId="4BE79BAE" w:rsidR="006435DD" w:rsidRPr="00BD7C48" w:rsidRDefault="006435DD" w:rsidP="00610843">
            <w:pPr>
              <w:pStyle w:val="a3"/>
              <w:numPr>
                <w:ilvl w:val="1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 xml:space="preserve">Рабочая документация: </w:t>
            </w:r>
          </w:p>
          <w:p w14:paraId="43716836" w14:textId="77777777" w:rsidR="006435DD" w:rsidRPr="00BD7C48" w:rsidRDefault="006435DD" w:rsidP="00610843">
            <w:pPr>
              <w:pStyle w:val="a3"/>
              <w:numPr>
                <w:ilvl w:val="1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Схема геодезической разбивочной основы.</w:t>
            </w:r>
          </w:p>
        </w:tc>
      </w:tr>
      <w:tr w:rsidR="006435DD" w:rsidRPr="00BD7C48" w14:paraId="1E6E7FD5" w14:textId="77777777" w:rsidTr="00E82694">
        <w:trPr>
          <w:trHeight w:val="787"/>
        </w:trPr>
        <w:tc>
          <w:tcPr>
            <w:tcW w:w="657" w:type="dxa"/>
          </w:tcPr>
          <w:p w14:paraId="55637761" w14:textId="77777777" w:rsidR="00610843" w:rsidRPr="00BD7C48" w:rsidRDefault="00610843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3E7A6C4" w14:textId="77777777" w:rsidR="00610843" w:rsidRPr="00BD7C48" w:rsidRDefault="00610843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8F5A7EF" w14:textId="77777777" w:rsidR="00610843" w:rsidRPr="00BD7C48" w:rsidRDefault="00610843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33869E6" w14:textId="77777777" w:rsidR="00610843" w:rsidRPr="00BD7C48" w:rsidRDefault="00610843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6434982" w14:textId="77777777" w:rsidR="006435DD" w:rsidRPr="00BD7C48" w:rsidRDefault="00610843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45" w:type="dxa"/>
            <w:vAlign w:val="center"/>
          </w:tcPr>
          <w:p w14:paraId="0E67FFD5" w14:textId="77777777" w:rsidR="006435DD" w:rsidRPr="00BD7C48" w:rsidRDefault="006435DD" w:rsidP="00643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Границы участков производства работ</w:t>
            </w:r>
          </w:p>
        </w:tc>
        <w:tc>
          <w:tcPr>
            <w:tcW w:w="7938" w:type="dxa"/>
          </w:tcPr>
          <w:p w14:paraId="33EFAE19" w14:textId="03F2EE8B" w:rsidR="006435DD" w:rsidRPr="00BD7C48" w:rsidRDefault="00BD70BF" w:rsidP="001536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НШ и ДОУ</w:t>
            </w:r>
          </w:p>
          <w:p w14:paraId="35191605" w14:textId="78AFDFE7" w:rsidR="002D11D0" w:rsidRPr="00BD7C48" w:rsidRDefault="002D11D0" w:rsidP="001536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  <w:b/>
                <w:bCs/>
              </w:rPr>
              <w:t xml:space="preserve">Перед началом работ производства окон ПВХ выполнить установку 2-х образцов оконного заполнения для окончательного согласования внешнего вида. Ген. подрядчик указывает место установки, обеспечивает комплекс работ по установке </w:t>
            </w:r>
            <w:proofErr w:type="gramStart"/>
            <w:r w:rsidRPr="00BD7C48">
              <w:rPr>
                <w:rFonts w:ascii="Times New Roman" w:hAnsi="Times New Roman" w:cs="Times New Roman"/>
                <w:b/>
                <w:bCs/>
              </w:rPr>
              <w:t>образцов(</w:t>
            </w:r>
            <w:proofErr w:type="spellStart"/>
            <w:proofErr w:type="gramEnd"/>
            <w:r w:rsidRPr="00BD7C48">
              <w:rPr>
                <w:rFonts w:ascii="Times New Roman" w:hAnsi="Times New Roman" w:cs="Times New Roman"/>
                <w:b/>
                <w:bCs/>
              </w:rPr>
              <w:t>Мокапа</w:t>
            </w:r>
            <w:proofErr w:type="spellEnd"/>
            <w:r w:rsidRPr="00BD7C48">
              <w:rPr>
                <w:rFonts w:ascii="Times New Roman" w:hAnsi="Times New Roman" w:cs="Times New Roman"/>
                <w:b/>
                <w:bCs/>
              </w:rPr>
              <w:t>).</w:t>
            </w:r>
            <w:r w:rsidRPr="00BD7C48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6435DD" w:rsidRPr="00BD7C48" w14:paraId="3D44BFE4" w14:textId="77777777" w:rsidTr="00E82694">
        <w:trPr>
          <w:trHeight w:val="787"/>
        </w:trPr>
        <w:tc>
          <w:tcPr>
            <w:tcW w:w="657" w:type="dxa"/>
          </w:tcPr>
          <w:p w14:paraId="102AC2D5" w14:textId="77777777" w:rsidR="00307A0C" w:rsidRPr="00BD7C48" w:rsidRDefault="00307A0C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3811E8C" w14:textId="77777777" w:rsidR="00307A0C" w:rsidRPr="00BD7C48" w:rsidRDefault="00307A0C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B7DD167" w14:textId="77777777" w:rsidR="00307A0C" w:rsidRPr="00BD7C48" w:rsidRDefault="00307A0C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4D72F83" w14:textId="77777777" w:rsidR="00307A0C" w:rsidRPr="00BD7C48" w:rsidRDefault="00307A0C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E469F4B" w14:textId="77777777" w:rsidR="00307A0C" w:rsidRPr="00BD7C48" w:rsidRDefault="00307A0C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659A689" w14:textId="77777777" w:rsidR="00307A0C" w:rsidRPr="00BD7C48" w:rsidRDefault="00307A0C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856A8A3" w14:textId="77777777" w:rsidR="006435DD" w:rsidRPr="00BD7C48" w:rsidRDefault="00307A0C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45" w:type="dxa"/>
            <w:vAlign w:val="center"/>
          </w:tcPr>
          <w:p w14:paraId="2F90715F" w14:textId="77777777" w:rsidR="006435DD" w:rsidRPr="00BD7C48" w:rsidRDefault="00307A0C" w:rsidP="00643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Требования к выполнению комплекса работ</w:t>
            </w:r>
          </w:p>
        </w:tc>
        <w:tc>
          <w:tcPr>
            <w:tcW w:w="7938" w:type="dxa"/>
          </w:tcPr>
          <w:p w14:paraId="535A229A" w14:textId="77777777" w:rsidR="00E82694" w:rsidRPr="00BD7C48" w:rsidRDefault="00307A0C" w:rsidP="00307A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5.</w:t>
            </w:r>
            <w:proofErr w:type="gramStart"/>
            <w:r w:rsidRPr="00BD7C48">
              <w:rPr>
                <w:rFonts w:ascii="Times New Roman" w:hAnsi="Times New Roman" w:cs="Times New Roman"/>
              </w:rPr>
              <w:t>1.</w:t>
            </w:r>
            <w:r w:rsidR="00E82694" w:rsidRPr="00BD7C48">
              <w:rPr>
                <w:rFonts w:ascii="Times New Roman" w:hAnsi="Times New Roman" w:cs="Times New Roman"/>
              </w:rPr>
              <w:t>Перед</w:t>
            </w:r>
            <w:proofErr w:type="gramEnd"/>
            <w:r w:rsidR="00E82694" w:rsidRPr="00BD7C48">
              <w:rPr>
                <w:rFonts w:ascii="Times New Roman" w:hAnsi="Times New Roman" w:cs="Times New Roman"/>
              </w:rPr>
              <w:t xml:space="preserve"> началом работ иметь: в исправном техническом состоянии основные средства производства, оборудование и инвентарь, строительную технику, необходимые для выполнения строительно-монтажных работ, необходимый численный состав специалистов, обладающих соответствующей квалификацией, компетентностью, опытом, профессиональными знаниями для выполнения работ;</w:t>
            </w:r>
          </w:p>
          <w:p w14:paraId="43EE46A9" w14:textId="77777777" w:rsidR="00E82694" w:rsidRPr="00BD7C48" w:rsidRDefault="00307A0C" w:rsidP="00307A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5.</w:t>
            </w:r>
            <w:proofErr w:type="gramStart"/>
            <w:r w:rsidRPr="00BD7C48">
              <w:rPr>
                <w:rFonts w:ascii="Times New Roman" w:hAnsi="Times New Roman" w:cs="Times New Roman"/>
              </w:rPr>
              <w:t>2.</w:t>
            </w:r>
            <w:r w:rsidR="00E82694" w:rsidRPr="00BD7C48">
              <w:rPr>
                <w:rFonts w:ascii="Times New Roman" w:hAnsi="Times New Roman" w:cs="Times New Roman"/>
              </w:rPr>
              <w:t>До</w:t>
            </w:r>
            <w:proofErr w:type="gramEnd"/>
            <w:r w:rsidR="00E82694" w:rsidRPr="00BD7C48">
              <w:rPr>
                <w:rFonts w:ascii="Times New Roman" w:hAnsi="Times New Roman" w:cs="Times New Roman"/>
              </w:rPr>
              <w:t xml:space="preserve"> начала работ Генеральный Подрядчик обязан предоставить Заказчику приказы на ответственных представителей Подрядчика;</w:t>
            </w:r>
          </w:p>
          <w:p w14:paraId="27199DA2" w14:textId="77777777" w:rsidR="00E82694" w:rsidRPr="00BD7C48" w:rsidRDefault="00307A0C" w:rsidP="00307A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5.</w:t>
            </w:r>
            <w:proofErr w:type="gramStart"/>
            <w:r w:rsidRPr="00BD7C48">
              <w:rPr>
                <w:rFonts w:ascii="Times New Roman" w:hAnsi="Times New Roman" w:cs="Times New Roman"/>
              </w:rPr>
              <w:t>3.</w:t>
            </w:r>
            <w:r w:rsidR="00E82694" w:rsidRPr="00BD7C48">
              <w:rPr>
                <w:rFonts w:ascii="Times New Roman" w:hAnsi="Times New Roman" w:cs="Times New Roman"/>
              </w:rPr>
              <w:t>Разработать</w:t>
            </w:r>
            <w:proofErr w:type="gramEnd"/>
            <w:r w:rsidR="00E82694" w:rsidRPr="00BD7C48">
              <w:rPr>
                <w:rFonts w:ascii="Times New Roman" w:hAnsi="Times New Roman" w:cs="Times New Roman"/>
              </w:rPr>
              <w:t xml:space="preserve"> недельно-суточный график производства работ и согласовать его с Заказчиком;</w:t>
            </w:r>
          </w:p>
          <w:p w14:paraId="1CC11A55" w14:textId="77777777" w:rsidR="00E82694" w:rsidRPr="00BD7C48" w:rsidRDefault="00307A0C" w:rsidP="00307A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5.</w:t>
            </w:r>
            <w:proofErr w:type="gramStart"/>
            <w:r w:rsidRPr="00BD7C48">
              <w:rPr>
                <w:rFonts w:ascii="Times New Roman" w:hAnsi="Times New Roman" w:cs="Times New Roman"/>
              </w:rPr>
              <w:t>4.</w:t>
            </w:r>
            <w:r w:rsidR="00E82694" w:rsidRPr="00BD7C48">
              <w:rPr>
                <w:rFonts w:ascii="Times New Roman" w:hAnsi="Times New Roman" w:cs="Times New Roman"/>
              </w:rPr>
              <w:t>Разработать</w:t>
            </w:r>
            <w:proofErr w:type="gramEnd"/>
            <w:r w:rsidR="00E82694" w:rsidRPr="00BD7C48">
              <w:rPr>
                <w:rFonts w:ascii="Times New Roman" w:hAnsi="Times New Roman" w:cs="Times New Roman"/>
              </w:rPr>
              <w:t xml:space="preserve"> ППР и согласовать его с Заказчиком. В ходе производства работ по согласованному </w:t>
            </w:r>
            <w:proofErr w:type="gramStart"/>
            <w:r w:rsidR="00E82694" w:rsidRPr="00BD7C48">
              <w:rPr>
                <w:rFonts w:ascii="Times New Roman" w:hAnsi="Times New Roman" w:cs="Times New Roman"/>
              </w:rPr>
              <w:t>ППР  учитывать</w:t>
            </w:r>
            <w:proofErr w:type="gramEnd"/>
            <w:r w:rsidR="00E82694" w:rsidRPr="00BD7C48">
              <w:rPr>
                <w:rFonts w:ascii="Times New Roman" w:hAnsi="Times New Roman" w:cs="Times New Roman"/>
              </w:rPr>
              <w:t xml:space="preserve"> дополнительные требования следующего (основного) этапа, определяемые технологией производства работ. </w:t>
            </w:r>
          </w:p>
          <w:p w14:paraId="371BF77C" w14:textId="77777777" w:rsidR="00E82694" w:rsidRPr="00BD7C48" w:rsidRDefault="00E82694" w:rsidP="00E82694">
            <w:pPr>
              <w:pStyle w:val="a3"/>
              <w:ind w:left="60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В составе ППР предусмотреть следующие дополнительные разделы:</w:t>
            </w:r>
          </w:p>
          <w:p w14:paraId="46F22A43" w14:textId="77777777" w:rsidR="00E82694" w:rsidRPr="00BD7C48" w:rsidRDefault="00E82694" w:rsidP="00E82694">
            <w:pPr>
              <w:pStyle w:val="a3"/>
              <w:ind w:left="60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 xml:space="preserve">- мероприятия по защите конструкций окон/стеклопакетов от загрязнения (пленка); </w:t>
            </w:r>
          </w:p>
          <w:p w14:paraId="534C1A7D" w14:textId="77777777" w:rsidR="00E82694" w:rsidRPr="00BD7C48" w:rsidRDefault="00E82694" w:rsidP="00E82694">
            <w:pPr>
              <w:pStyle w:val="a3"/>
              <w:ind w:left="60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-мероприятия по ремонту и восстановлению профиля в случае его повреждения;</w:t>
            </w:r>
          </w:p>
          <w:p w14:paraId="29A1188F" w14:textId="77777777" w:rsidR="00E82694" w:rsidRPr="00BD7C48" w:rsidRDefault="00E82694" w:rsidP="00E82694">
            <w:pPr>
              <w:pStyle w:val="a3"/>
              <w:ind w:left="60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- указания по производству работ в зимний период времени;</w:t>
            </w:r>
          </w:p>
          <w:p w14:paraId="2437F60D" w14:textId="77777777" w:rsidR="00E82694" w:rsidRPr="00BD7C48" w:rsidRDefault="00E82694" w:rsidP="00E82694">
            <w:pPr>
              <w:pStyle w:val="a3"/>
              <w:ind w:left="60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D7C48">
              <w:rPr>
                <w:rFonts w:ascii="Times New Roman" w:hAnsi="Times New Roman" w:cs="Times New Roman"/>
              </w:rPr>
              <w:t>- график поставки материалов;</w:t>
            </w:r>
          </w:p>
          <w:p w14:paraId="11E70ADF" w14:textId="77777777" w:rsidR="00E82694" w:rsidRPr="00BD7C48" w:rsidRDefault="00307A0C" w:rsidP="00307A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5.</w:t>
            </w:r>
            <w:proofErr w:type="gramStart"/>
            <w:r w:rsidRPr="00BD7C48">
              <w:rPr>
                <w:rFonts w:ascii="Times New Roman" w:hAnsi="Times New Roman" w:cs="Times New Roman"/>
              </w:rPr>
              <w:t>5.</w:t>
            </w:r>
            <w:r w:rsidR="00E82694" w:rsidRPr="00BD7C48">
              <w:rPr>
                <w:rFonts w:ascii="Times New Roman" w:hAnsi="Times New Roman" w:cs="Times New Roman"/>
              </w:rPr>
              <w:t>При</w:t>
            </w:r>
            <w:proofErr w:type="gramEnd"/>
            <w:r w:rsidR="00E82694" w:rsidRPr="00BD7C48">
              <w:rPr>
                <w:rFonts w:ascii="Times New Roman" w:hAnsi="Times New Roman" w:cs="Times New Roman"/>
              </w:rPr>
              <w:t xml:space="preserve"> производстве работ использовать только новые материалы;</w:t>
            </w:r>
          </w:p>
          <w:p w14:paraId="6798BEB0" w14:textId="77777777" w:rsidR="00E82694" w:rsidRPr="00BD7C48" w:rsidRDefault="00307A0C" w:rsidP="00307A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5.</w:t>
            </w:r>
            <w:proofErr w:type="gramStart"/>
            <w:r w:rsidRPr="00BD7C48">
              <w:rPr>
                <w:rFonts w:ascii="Times New Roman" w:hAnsi="Times New Roman" w:cs="Times New Roman"/>
              </w:rPr>
              <w:t>6.</w:t>
            </w:r>
            <w:r w:rsidR="00E82694" w:rsidRPr="00BD7C48">
              <w:rPr>
                <w:rFonts w:ascii="Times New Roman" w:hAnsi="Times New Roman" w:cs="Times New Roman"/>
              </w:rPr>
              <w:t>Поставляемые</w:t>
            </w:r>
            <w:proofErr w:type="gramEnd"/>
            <w:r w:rsidR="00E82694" w:rsidRPr="00BD7C48">
              <w:rPr>
                <w:rFonts w:ascii="Times New Roman" w:hAnsi="Times New Roman" w:cs="Times New Roman"/>
              </w:rPr>
              <w:t xml:space="preserve"> для строительства материалы должны соответствовать проектной документации и иметь соответствующие сертификаты, технические паспорта и другие документы, удостоверяющие их качество, в том числе безопасность для жизни и здоровья людей (экологическая чистота, радиационная безопасность, содержание вредных веществ);</w:t>
            </w:r>
          </w:p>
          <w:p w14:paraId="69D8502F" w14:textId="77777777" w:rsidR="00E82694" w:rsidRPr="00BD7C48" w:rsidRDefault="00307A0C" w:rsidP="00307A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5.7.</w:t>
            </w:r>
            <w:r w:rsidR="00E82694" w:rsidRPr="00BD7C48">
              <w:rPr>
                <w:rFonts w:ascii="Times New Roman" w:hAnsi="Times New Roman" w:cs="Times New Roman"/>
              </w:rPr>
              <w:t xml:space="preserve">В случае если экспертизой установлено несоответствие </w:t>
            </w:r>
            <w:proofErr w:type="gramStart"/>
            <w:r w:rsidR="00E82694" w:rsidRPr="00BD7C48">
              <w:rPr>
                <w:rFonts w:ascii="Times New Roman" w:hAnsi="Times New Roman" w:cs="Times New Roman"/>
              </w:rPr>
              <w:t>Материалов  требованиям</w:t>
            </w:r>
            <w:proofErr w:type="gramEnd"/>
            <w:r w:rsidR="00E82694" w:rsidRPr="00BD7C48">
              <w:rPr>
                <w:rFonts w:ascii="Times New Roman" w:hAnsi="Times New Roman" w:cs="Times New Roman"/>
              </w:rPr>
              <w:t xml:space="preserve">   проекта   и   нормативным   документам, Подрядчик    производит    их    замену    таким образом, чтобы это не повлияло на сроки, установленные Графиком производства работ. Расходы, связанные с экспертизой Материалов и заменой их на Материалы надлежащего качества (транспортные и заготовительно-складские расходы), ложатся на Сторону, предоставившую Материалы ненадлежащего качества.</w:t>
            </w:r>
          </w:p>
          <w:p w14:paraId="2A890AA5" w14:textId="77777777" w:rsidR="00E82694" w:rsidRPr="00BD7C48" w:rsidRDefault="00307A0C" w:rsidP="00307A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5.</w:t>
            </w:r>
            <w:proofErr w:type="gramStart"/>
            <w:r w:rsidRPr="00BD7C48">
              <w:rPr>
                <w:rFonts w:ascii="Times New Roman" w:hAnsi="Times New Roman" w:cs="Times New Roman"/>
              </w:rPr>
              <w:t>8.</w:t>
            </w:r>
            <w:r w:rsidR="00E82694" w:rsidRPr="00BD7C48">
              <w:rPr>
                <w:rFonts w:ascii="Times New Roman" w:hAnsi="Times New Roman" w:cs="Times New Roman"/>
              </w:rPr>
              <w:t>До</w:t>
            </w:r>
            <w:proofErr w:type="gramEnd"/>
            <w:r w:rsidR="00E82694" w:rsidRPr="00BD7C48">
              <w:rPr>
                <w:rFonts w:ascii="Times New Roman" w:hAnsi="Times New Roman" w:cs="Times New Roman"/>
              </w:rPr>
              <w:t xml:space="preserve"> начала производства работ на монтажном горизонте выполнить геодезическую разбивку планово-высотного положения конструкций;</w:t>
            </w:r>
          </w:p>
          <w:p w14:paraId="666A212C" w14:textId="77777777" w:rsidR="00E82694" w:rsidRPr="00BD7C48" w:rsidRDefault="00307A0C" w:rsidP="00307A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5.</w:t>
            </w:r>
            <w:proofErr w:type="gramStart"/>
            <w:r w:rsidRPr="00BD7C48">
              <w:rPr>
                <w:rFonts w:ascii="Times New Roman" w:hAnsi="Times New Roman" w:cs="Times New Roman"/>
              </w:rPr>
              <w:t>9.</w:t>
            </w:r>
            <w:r w:rsidR="00E82694" w:rsidRPr="00BD7C48">
              <w:rPr>
                <w:rFonts w:ascii="Times New Roman" w:hAnsi="Times New Roman" w:cs="Times New Roman"/>
              </w:rPr>
              <w:t>Произвести</w:t>
            </w:r>
            <w:proofErr w:type="gramEnd"/>
            <w:r w:rsidR="00E82694" w:rsidRPr="00BD7C48">
              <w:rPr>
                <w:rFonts w:ascii="Times New Roman" w:hAnsi="Times New Roman" w:cs="Times New Roman"/>
              </w:rPr>
              <w:t xml:space="preserve"> проверку планово-высотного положения смонтированных конструкций с предоставлением контрольно-исполнительной съемки Заказчику;</w:t>
            </w:r>
          </w:p>
          <w:p w14:paraId="36E65482" w14:textId="77777777" w:rsidR="006435DD" w:rsidRPr="00BD7C48" w:rsidRDefault="006435DD" w:rsidP="003A193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0ED3" w:rsidRPr="00BD7C48" w14:paraId="780FF6E3" w14:textId="77777777" w:rsidTr="00E82694">
        <w:trPr>
          <w:trHeight w:val="787"/>
        </w:trPr>
        <w:tc>
          <w:tcPr>
            <w:tcW w:w="657" w:type="dxa"/>
          </w:tcPr>
          <w:p w14:paraId="11825E4E" w14:textId="77777777" w:rsidR="004A384E" w:rsidRPr="00BD7C48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1688CF5" w14:textId="77777777" w:rsidR="004A384E" w:rsidRPr="00BD7C48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2F47CCE" w14:textId="77777777" w:rsidR="004A384E" w:rsidRPr="00BD7C48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864B098" w14:textId="77777777" w:rsidR="004A384E" w:rsidRPr="00BD7C48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9D7952D" w14:textId="77777777" w:rsidR="004A384E" w:rsidRPr="00BD7C48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E82D702" w14:textId="77777777" w:rsidR="004A384E" w:rsidRPr="00BD7C48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C7F44B6" w14:textId="77777777" w:rsidR="004A384E" w:rsidRPr="00BD7C48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97BE3EB" w14:textId="77777777" w:rsidR="00610ED3" w:rsidRPr="00BD7C48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45" w:type="dxa"/>
            <w:vAlign w:val="center"/>
          </w:tcPr>
          <w:p w14:paraId="40E37421" w14:textId="77777777" w:rsidR="00610ED3" w:rsidRPr="00BD7C48" w:rsidRDefault="00610ED3" w:rsidP="00643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Условия работы на строительной площадке объекта</w:t>
            </w:r>
          </w:p>
        </w:tc>
        <w:tc>
          <w:tcPr>
            <w:tcW w:w="7938" w:type="dxa"/>
          </w:tcPr>
          <w:p w14:paraId="70EAF3F2" w14:textId="77777777" w:rsidR="00610ED3" w:rsidRPr="00BD7C48" w:rsidRDefault="00610ED3" w:rsidP="004A384E">
            <w:pPr>
              <w:pStyle w:val="a3"/>
              <w:numPr>
                <w:ilvl w:val="1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BD7C48">
              <w:rPr>
                <w:rFonts w:ascii="Times New Roman" w:hAnsi="Times New Roman" w:cs="Times New Roman"/>
                <w:u w:val="single"/>
              </w:rPr>
              <w:t xml:space="preserve">Заказчик обеспечивает: </w:t>
            </w:r>
          </w:p>
          <w:p w14:paraId="009D8294" w14:textId="77777777" w:rsidR="00610ED3" w:rsidRPr="00BD7C48" w:rsidRDefault="004A384E" w:rsidP="004A38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 xml:space="preserve">6.1.1. </w:t>
            </w:r>
            <w:r w:rsidR="00610ED3" w:rsidRPr="00BD7C48">
              <w:rPr>
                <w:rFonts w:ascii="Times New Roman" w:hAnsi="Times New Roman" w:cs="Times New Roman"/>
              </w:rPr>
              <w:t>Временные внутриплощадочные сети электроосвещения (освещение по периметру строительной площадки);</w:t>
            </w:r>
          </w:p>
          <w:p w14:paraId="35A71E64" w14:textId="77777777" w:rsidR="00610ED3" w:rsidRPr="00BD7C48" w:rsidRDefault="00610ED3" w:rsidP="004A384E">
            <w:pPr>
              <w:pStyle w:val="a3"/>
              <w:numPr>
                <w:ilvl w:val="2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 xml:space="preserve">Внутриплощадочные временные дороги согласно ПОС и </w:t>
            </w:r>
            <w:proofErr w:type="gramStart"/>
            <w:r w:rsidRPr="00BD7C48">
              <w:rPr>
                <w:rFonts w:ascii="Times New Roman" w:hAnsi="Times New Roman" w:cs="Times New Roman"/>
              </w:rPr>
              <w:t>проезды  общего</w:t>
            </w:r>
            <w:proofErr w:type="gramEnd"/>
            <w:r w:rsidRPr="00BD7C48">
              <w:rPr>
                <w:rFonts w:ascii="Times New Roman" w:hAnsi="Times New Roman" w:cs="Times New Roman"/>
              </w:rPr>
              <w:t xml:space="preserve"> пользования;</w:t>
            </w:r>
          </w:p>
          <w:p w14:paraId="6745A5C3" w14:textId="5B8A78F3" w:rsidR="00610ED3" w:rsidRPr="00BD7C48" w:rsidRDefault="00610ED3" w:rsidP="004A384E">
            <w:pPr>
              <w:pStyle w:val="a3"/>
              <w:numPr>
                <w:ilvl w:val="2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Площадку для размещения городка подрядчиков;</w:t>
            </w:r>
          </w:p>
          <w:p w14:paraId="75F5216C" w14:textId="6A4EE69B" w:rsidR="00610ED3" w:rsidRPr="00BD7C48" w:rsidRDefault="00610ED3" w:rsidP="004A384E">
            <w:pPr>
              <w:pStyle w:val="a3"/>
              <w:numPr>
                <w:ilvl w:val="2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7C48">
              <w:rPr>
                <w:rFonts w:ascii="Times New Roman" w:hAnsi="Times New Roman" w:cs="Times New Roman"/>
              </w:rPr>
              <w:t>Приобъектные</w:t>
            </w:r>
            <w:proofErr w:type="spellEnd"/>
            <w:r w:rsidRPr="00BD7C48">
              <w:rPr>
                <w:rFonts w:ascii="Times New Roman" w:hAnsi="Times New Roman" w:cs="Times New Roman"/>
              </w:rPr>
              <w:t xml:space="preserve"> площадки складирования материалов;</w:t>
            </w:r>
          </w:p>
          <w:p w14:paraId="5810288A" w14:textId="77777777" w:rsidR="00610ED3" w:rsidRPr="00BD7C48" w:rsidRDefault="00610ED3" w:rsidP="004A384E">
            <w:pPr>
              <w:pStyle w:val="a3"/>
              <w:numPr>
                <w:ilvl w:val="2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Охрану периметра строительной площадки, с обеспечением контрольно-пропускного режима.</w:t>
            </w:r>
          </w:p>
          <w:p w14:paraId="7EF01D28" w14:textId="77777777" w:rsidR="00610ED3" w:rsidRPr="00BD7C48" w:rsidRDefault="00610ED3" w:rsidP="004A384E">
            <w:pPr>
              <w:pStyle w:val="a3"/>
              <w:numPr>
                <w:ilvl w:val="1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BD7C48">
              <w:rPr>
                <w:rFonts w:ascii="Times New Roman" w:hAnsi="Times New Roman" w:cs="Times New Roman"/>
                <w:u w:val="single"/>
              </w:rPr>
              <w:t>Подрядчик обеспечивает:</w:t>
            </w:r>
          </w:p>
          <w:p w14:paraId="5C9B7E5E" w14:textId="77777777" w:rsidR="00610ED3" w:rsidRPr="00BD7C48" w:rsidRDefault="00610ED3" w:rsidP="004A384E">
            <w:pPr>
              <w:pStyle w:val="a3"/>
              <w:numPr>
                <w:ilvl w:val="2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Чистоту выезжающего транспорта в соответствии с требованиями и предписаниями контролирующих органов и нормативных актов Санкт-Петербурга;</w:t>
            </w:r>
          </w:p>
          <w:p w14:paraId="544BB949" w14:textId="77777777" w:rsidR="00610ED3" w:rsidRPr="00BD7C48" w:rsidRDefault="00610ED3" w:rsidP="004A384E">
            <w:pPr>
              <w:pStyle w:val="a3"/>
              <w:numPr>
                <w:ilvl w:val="2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Вывоз и утилизацию образовавшихся в процессе производства работ строительного мусора и ТБО.</w:t>
            </w:r>
          </w:p>
        </w:tc>
      </w:tr>
      <w:tr w:rsidR="00610843" w:rsidRPr="00BD7C48" w14:paraId="2F5B446B" w14:textId="77777777" w:rsidTr="00E82694">
        <w:trPr>
          <w:trHeight w:val="787"/>
        </w:trPr>
        <w:tc>
          <w:tcPr>
            <w:tcW w:w="657" w:type="dxa"/>
          </w:tcPr>
          <w:p w14:paraId="177F6CB6" w14:textId="77777777" w:rsidR="004A384E" w:rsidRPr="00BD7C48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E7A3A8B" w14:textId="77777777" w:rsidR="004A384E" w:rsidRPr="00BD7C48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224915C" w14:textId="77777777" w:rsidR="004A384E" w:rsidRPr="00BD7C48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E92600" w14:textId="77777777" w:rsidR="004A384E" w:rsidRPr="00BD7C48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E63B4F4" w14:textId="77777777" w:rsidR="004A384E" w:rsidRPr="00BD7C48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221D527" w14:textId="77777777" w:rsidR="004A384E" w:rsidRPr="00BD7C48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6FAEAD9" w14:textId="77777777" w:rsidR="004A384E" w:rsidRPr="00BD7C48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3104AB7" w14:textId="77777777" w:rsidR="00610843" w:rsidRPr="00BD7C48" w:rsidRDefault="004A384E" w:rsidP="004A38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 xml:space="preserve"> 7</w:t>
            </w:r>
          </w:p>
        </w:tc>
        <w:tc>
          <w:tcPr>
            <w:tcW w:w="2145" w:type="dxa"/>
            <w:vAlign w:val="center"/>
          </w:tcPr>
          <w:p w14:paraId="330F3E0D" w14:textId="77777777" w:rsidR="00610843" w:rsidRPr="00BD7C48" w:rsidRDefault="00610843" w:rsidP="006108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Требования к комплекту исполнительной документации, передаваемой Подрядчиком</w:t>
            </w:r>
          </w:p>
        </w:tc>
        <w:tc>
          <w:tcPr>
            <w:tcW w:w="7938" w:type="dxa"/>
          </w:tcPr>
          <w:p w14:paraId="6ACC3DF4" w14:textId="77777777" w:rsidR="00610843" w:rsidRPr="00BD7C48" w:rsidRDefault="00610843" w:rsidP="004A384E">
            <w:pPr>
              <w:pStyle w:val="a3"/>
              <w:numPr>
                <w:ilvl w:val="1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Подготовить и сдать Заказчику полный пакет исполнительной документации. Всю исполнительно-техническую документацию по объекту вести в соответствии «Требованиями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сетей инженерно-технического обеспечения» РД 11-02-</w:t>
            </w:r>
            <w:proofErr w:type="gramStart"/>
            <w:r w:rsidRPr="00BD7C48">
              <w:rPr>
                <w:rFonts w:ascii="Times New Roman" w:hAnsi="Times New Roman" w:cs="Times New Roman"/>
              </w:rPr>
              <w:t>2006  Ростехнадзора</w:t>
            </w:r>
            <w:proofErr w:type="gramEnd"/>
            <w:r w:rsidRPr="00BD7C48">
              <w:rPr>
                <w:rFonts w:ascii="Times New Roman" w:hAnsi="Times New Roman" w:cs="Times New Roman"/>
              </w:rPr>
              <w:t>,  СП 70.13330.2012 «Несущие и ограждающие конструкции», а так же иными нормативными документами;</w:t>
            </w:r>
          </w:p>
          <w:p w14:paraId="3871B38D" w14:textId="77777777" w:rsidR="00610843" w:rsidRPr="00BD7C48" w:rsidRDefault="00610843" w:rsidP="004A384E">
            <w:pPr>
              <w:pStyle w:val="a3"/>
              <w:numPr>
                <w:ilvl w:val="1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Генеральный Подрядчик должен предоставить все паспорта и сертификаты качества на используемые материалы, технические отчеты и иною документацию по требованию Заказчика, государственного строительного надзора или эксплуатирующих организаций;</w:t>
            </w:r>
          </w:p>
          <w:p w14:paraId="7D01F013" w14:textId="77777777" w:rsidR="00610843" w:rsidRPr="00BD7C48" w:rsidRDefault="00610843" w:rsidP="004A384E">
            <w:pPr>
              <w:pStyle w:val="a3"/>
              <w:numPr>
                <w:ilvl w:val="1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Генеральный Подрядчик обязан обеспечить сдачу и согласование исполнительной документации Заказчику и другими заинтересованными организациями;</w:t>
            </w:r>
          </w:p>
          <w:p w14:paraId="4E641086" w14:textId="77777777" w:rsidR="00610843" w:rsidRPr="00BD7C48" w:rsidRDefault="00610843" w:rsidP="004A384E">
            <w:pPr>
              <w:pStyle w:val="a3"/>
              <w:numPr>
                <w:ilvl w:val="1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Исполнительная документация предоставляется:</w:t>
            </w:r>
          </w:p>
          <w:p w14:paraId="6FDAB5D3" w14:textId="77777777" w:rsidR="00610843" w:rsidRPr="00BD7C48" w:rsidRDefault="00610843" w:rsidP="00610843">
            <w:pPr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 xml:space="preserve">      - в 3 (трех) </w:t>
            </w:r>
            <w:proofErr w:type="gramStart"/>
            <w:r w:rsidRPr="00BD7C48">
              <w:rPr>
                <w:rFonts w:ascii="Times New Roman" w:hAnsi="Times New Roman" w:cs="Times New Roman"/>
              </w:rPr>
              <w:t>экземплярах  на</w:t>
            </w:r>
            <w:proofErr w:type="gramEnd"/>
            <w:r w:rsidRPr="00BD7C48">
              <w:rPr>
                <w:rFonts w:ascii="Times New Roman" w:hAnsi="Times New Roman" w:cs="Times New Roman"/>
              </w:rPr>
              <w:t xml:space="preserve"> бумажном носителе,</w:t>
            </w:r>
          </w:p>
          <w:p w14:paraId="347E54FE" w14:textId="77777777" w:rsidR="00610843" w:rsidRPr="00BD7C48" w:rsidRDefault="00610843" w:rsidP="00610843">
            <w:pPr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 xml:space="preserve">      - в электронном виде – на CD (DVD) в формате .</w:t>
            </w:r>
            <w:proofErr w:type="spellStart"/>
            <w:r w:rsidRPr="00BD7C48">
              <w:rPr>
                <w:rFonts w:ascii="Times New Roman" w:hAnsi="Times New Roman" w:cs="Times New Roman"/>
              </w:rPr>
              <w:t>pdf</w:t>
            </w:r>
            <w:proofErr w:type="spellEnd"/>
            <w:r w:rsidRPr="00BD7C48">
              <w:rPr>
                <w:rFonts w:ascii="Times New Roman" w:hAnsi="Times New Roman" w:cs="Times New Roman"/>
              </w:rPr>
              <w:t xml:space="preserve"> и .</w:t>
            </w:r>
            <w:proofErr w:type="spellStart"/>
            <w:r w:rsidRPr="00BD7C48">
              <w:rPr>
                <w:rFonts w:ascii="Times New Roman" w:hAnsi="Times New Roman" w:cs="Times New Roman"/>
              </w:rPr>
              <w:t>dwg</w:t>
            </w:r>
            <w:proofErr w:type="spellEnd"/>
            <w:r w:rsidRPr="00BD7C48">
              <w:rPr>
                <w:rFonts w:ascii="Times New Roman" w:hAnsi="Times New Roman" w:cs="Times New Roman"/>
              </w:rPr>
              <w:t>.</w:t>
            </w:r>
          </w:p>
          <w:p w14:paraId="6D8F5921" w14:textId="77777777" w:rsidR="00610843" w:rsidRPr="00BD7C48" w:rsidRDefault="00610843" w:rsidP="009E1CAC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BD7C48">
              <w:rPr>
                <w:rFonts w:ascii="Times New Roman" w:hAnsi="Times New Roman" w:cs="Times New Roman"/>
              </w:rPr>
              <w:t>Состав и структура электронной версии должны быть идентичны бумажному оригиналу.</w:t>
            </w:r>
          </w:p>
        </w:tc>
      </w:tr>
      <w:tr w:rsidR="006435DD" w:rsidRPr="00BD7C48" w14:paraId="2B77A475" w14:textId="77777777" w:rsidTr="00E82694">
        <w:trPr>
          <w:trHeight w:val="248"/>
        </w:trPr>
        <w:tc>
          <w:tcPr>
            <w:tcW w:w="657" w:type="dxa"/>
          </w:tcPr>
          <w:p w14:paraId="5B5C9968" w14:textId="77777777" w:rsidR="006435DD" w:rsidRPr="00BD7C48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45" w:type="dxa"/>
          </w:tcPr>
          <w:p w14:paraId="0A761123" w14:textId="77777777" w:rsidR="006435DD" w:rsidRPr="00BD7C48" w:rsidRDefault="006435DD" w:rsidP="006435D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Условия договора</w:t>
            </w:r>
          </w:p>
        </w:tc>
        <w:tc>
          <w:tcPr>
            <w:tcW w:w="7938" w:type="dxa"/>
          </w:tcPr>
          <w:p w14:paraId="7006580D" w14:textId="77777777" w:rsidR="006435DD" w:rsidRPr="00BD7C48" w:rsidRDefault="006435DD" w:rsidP="0064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Условия договора Заказчика изменению не подлежат.</w:t>
            </w:r>
            <w:r w:rsidR="00721CB6" w:rsidRPr="00BD7C48">
              <w:rPr>
                <w:rFonts w:ascii="Times New Roman" w:hAnsi="Times New Roman" w:cs="Times New Roman"/>
              </w:rPr>
              <w:t xml:space="preserve">   ГУ 5%, ГП 2%</w:t>
            </w:r>
          </w:p>
          <w:p w14:paraId="6E7C23D5" w14:textId="654FE203" w:rsidR="00FF5170" w:rsidRPr="00BD7C48" w:rsidRDefault="00FF5170" w:rsidP="0064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Авансирование договором не предусмотрено</w:t>
            </w:r>
          </w:p>
        </w:tc>
      </w:tr>
      <w:tr w:rsidR="006435DD" w:rsidRPr="00BD7C48" w14:paraId="570ABCBB" w14:textId="77777777" w:rsidTr="00E82694">
        <w:trPr>
          <w:trHeight w:val="650"/>
        </w:trPr>
        <w:tc>
          <w:tcPr>
            <w:tcW w:w="657" w:type="dxa"/>
          </w:tcPr>
          <w:p w14:paraId="27ECDC92" w14:textId="77777777" w:rsidR="006435DD" w:rsidRPr="00BD7C48" w:rsidRDefault="004A384E" w:rsidP="00643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45" w:type="dxa"/>
          </w:tcPr>
          <w:p w14:paraId="44D68C21" w14:textId="77777777" w:rsidR="006435DD" w:rsidRPr="00BD7C48" w:rsidRDefault="006435DD" w:rsidP="0064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 xml:space="preserve">Квалификационные </w:t>
            </w:r>
          </w:p>
          <w:p w14:paraId="75CAA594" w14:textId="77777777" w:rsidR="006435DD" w:rsidRPr="00BD7C48" w:rsidRDefault="006435DD" w:rsidP="0064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требования</w:t>
            </w:r>
          </w:p>
        </w:tc>
        <w:tc>
          <w:tcPr>
            <w:tcW w:w="7938" w:type="dxa"/>
          </w:tcPr>
          <w:p w14:paraId="7A3F0590" w14:textId="77777777" w:rsidR="006435DD" w:rsidRPr="00BD7C48" w:rsidRDefault="006435DD" w:rsidP="006435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Успешный опыт аналогичной работы на крупных объектах.</w:t>
            </w:r>
          </w:p>
          <w:p w14:paraId="5EC56D9B" w14:textId="77777777" w:rsidR="006435DD" w:rsidRPr="00BD7C48" w:rsidRDefault="006435DD" w:rsidP="006435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Допуски СРО и лицензии по необходимости.</w:t>
            </w:r>
          </w:p>
        </w:tc>
      </w:tr>
      <w:tr w:rsidR="006435DD" w:rsidRPr="00BD7C48" w14:paraId="2624F179" w14:textId="77777777" w:rsidTr="00E82694">
        <w:tc>
          <w:tcPr>
            <w:tcW w:w="657" w:type="dxa"/>
          </w:tcPr>
          <w:p w14:paraId="51F74193" w14:textId="77777777" w:rsidR="006435DD" w:rsidRPr="00BD7C48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45" w:type="dxa"/>
          </w:tcPr>
          <w:p w14:paraId="159B96F8" w14:textId="77777777" w:rsidR="006435DD" w:rsidRPr="00BD7C48" w:rsidRDefault="006435DD" w:rsidP="006435D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Место выполнения работ</w:t>
            </w:r>
          </w:p>
        </w:tc>
        <w:tc>
          <w:tcPr>
            <w:tcW w:w="7938" w:type="dxa"/>
          </w:tcPr>
          <w:p w14:paraId="0CFB7785" w14:textId="07851BA1" w:rsidR="006435DD" w:rsidRPr="00BD7C48" w:rsidRDefault="0080233B" w:rsidP="0061084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BD7C48">
              <w:rPr>
                <w:rFonts w:ascii="Times New Roman" w:hAnsi="Times New Roman" w:cs="Times New Roman"/>
                <w:bCs/>
              </w:rPr>
              <w:t xml:space="preserve">г. Санкт-Петербург, </w:t>
            </w:r>
            <w:r w:rsidR="003F35DE" w:rsidRPr="00BD7C48">
              <w:rPr>
                <w:rFonts w:ascii="Times New Roman" w:hAnsi="Times New Roman" w:cs="Times New Roman"/>
                <w:bCs/>
              </w:rPr>
              <w:t>Пискаревский пр. д. 144</w:t>
            </w:r>
          </w:p>
        </w:tc>
      </w:tr>
      <w:tr w:rsidR="006435DD" w:rsidRPr="00BD7C48" w14:paraId="458D4F24" w14:textId="77777777" w:rsidTr="00E82694">
        <w:tc>
          <w:tcPr>
            <w:tcW w:w="657" w:type="dxa"/>
          </w:tcPr>
          <w:p w14:paraId="725085B9" w14:textId="77777777" w:rsidR="006435DD" w:rsidRPr="00BD7C48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45" w:type="dxa"/>
          </w:tcPr>
          <w:p w14:paraId="1626F116" w14:textId="77777777" w:rsidR="006435DD" w:rsidRPr="00BD7C48" w:rsidRDefault="006435DD" w:rsidP="006435D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 xml:space="preserve">Сроки выполнения работ </w:t>
            </w:r>
          </w:p>
        </w:tc>
        <w:tc>
          <w:tcPr>
            <w:tcW w:w="7938" w:type="dxa"/>
          </w:tcPr>
          <w:p w14:paraId="6EFB9B9A" w14:textId="5764BE80" w:rsidR="006435DD" w:rsidRPr="00BD7C48" w:rsidRDefault="00721CB6" w:rsidP="006435DD">
            <w:pPr>
              <w:spacing w:after="0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BD7C48">
              <w:rPr>
                <w:rFonts w:ascii="Times New Roman" w:hAnsi="Times New Roman" w:cs="Times New Roman"/>
              </w:rPr>
              <w:t xml:space="preserve">с </w:t>
            </w:r>
            <w:r w:rsidR="000357A0" w:rsidRPr="00BD7C48">
              <w:rPr>
                <w:rFonts w:ascii="Times New Roman" w:hAnsi="Times New Roman" w:cs="Times New Roman"/>
              </w:rPr>
              <w:t>01</w:t>
            </w:r>
            <w:r w:rsidRPr="00BD7C48">
              <w:rPr>
                <w:rFonts w:ascii="Times New Roman" w:hAnsi="Times New Roman" w:cs="Times New Roman"/>
              </w:rPr>
              <w:t>.</w:t>
            </w:r>
            <w:r w:rsidR="00FF2D4A" w:rsidRPr="00BD7C48">
              <w:rPr>
                <w:rFonts w:ascii="Times New Roman" w:hAnsi="Times New Roman" w:cs="Times New Roman"/>
              </w:rPr>
              <w:t>11</w:t>
            </w:r>
            <w:r w:rsidRPr="00BD7C48">
              <w:rPr>
                <w:rFonts w:ascii="Times New Roman" w:hAnsi="Times New Roman" w:cs="Times New Roman"/>
              </w:rPr>
              <w:t>.202</w:t>
            </w:r>
            <w:r w:rsidR="003A193A" w:rsidRPr="00BD7C48">
              <w:rPr>
                <w:rFonts w:ascii="Times New Roman" w:hAnsi="Times New Roman" w:cs="Times New Roman"/>
              </w:rPr>
              <w:t>4</w:t>
            </w:r>
            <w:r w:rsidRPr="00BD7C48">
              <w:rPr>
                <w:rFonts w:ascii="Times New Roman" w:hAnsi="Times New Roman" w:cs="Times New Roman"/>
              </w:rPr>
              <w:t xml:space="preserve">г. по </w:t>
            </w:r>
            <w:r w:rsidR="000357A0" w:rsidRPr="00BD7C48">
              <w:rPr>
                <w:rFonts w:ascii="Times New Roman" w:hAnsi="Times New Roman" w:cs="Times New Roman"/>
              </w:rPr>
              <w:t>28</w:t>
            </w:r>
            <w:r w:rsidRPr="00BD7C48">
              <w:rPr>
                <w:rFonts w:ascii="Times New Roman" w:hAnsi="Times New Roman" w:cs="Times New Roman"/>
              </w:rPr>
              <w:t>.</w:t>
            </w:r>
            <w:r w:rsidR="00FF2D4A" w:rsidRPr="00BD7C48">
              <w:rPr>
                <w:rFonts w:ascii="Times New Roman" w:hAnsi="Times New Roman" w:cs="Times New Roman"/>
              </w:rPr>
              <w:t>0</w:t>
            </w:r>
            <w:r w:rsidR="000357A0" w:rsidRPr="00BD7C48">
              <w:rPr>
                <w:rFonts w:ascii="Times New Roman" w:hAnsi="Times New Roman" w:cs="Times New Roman"/>
              </w:rPr>
              <w:t>2</w:t>
            </w:r>
            <w:r w:rsidRPr="00BD7C48">
              <w:rPr>
                <w:rFonts w:ascii="Times New Roman" w:hAnsi="Times New Roman" w:cs="Times New Roman"/>
              </w:rPr>
              <w:t>.202</w:t>
            </w:r>
            <w:r w:rsidR="00FF2D4A" w:rsidRPr="00BD7C48">
              <w:rPr>
                <w:rFonts w:ascii="Times New Roman" w:hAnsi="Times New Roman" w:cs="Times New Roman"/>
              </w:rPr>
              <w:t>5</w:t>
            </w:r>
            <w:r w:rsidRPr="00BD7C48">
              <w:rPr>
                <w:rFonts w:ascii="Times New Roman" w:hAnsi="Times New Roman" w:cs="Times New Roman"/>
              </w:rPr>
              <w:t>г.</w:t>
            </w:r>
          </w:p>
        </w:tc>
      </w:tr>
      <w:tr w:rsidR="006435DD" w:rsidRPr="00BD7C48" w14:paraId="69A5EB32" w14:textId="77777777" w:rsidTr="00E82694">
        <w:tc>
          <w:tcPr>
            <w:tcW w:w="657" w:type="dxa"/>
          </w:tcPr>
          <w:p w14:paraId="5921FD01" w14:textId="77777777" w:rsidR="006435DD" w:rsidRPr="00BD7C48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45" w:type="dxa"/>
          </w:tcPr>
          <w:p w14:paraId="07F402E8" w14:textId="77777777" w:rsidR="006435DD" w:rsidRPr="00BD7C48" w:rsidRDefault="006435DD" w:rsidP="006435D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Дата начала работ</w:t>
            </w:r>
          </w:p>
        </w:tc>
        <w:tc>
          <w:tcPr>
            <w:tcW w:w="7938" w:type="dxa"/>
          </w:tcPr>
          <w:p w14:paraId="37203534" w14:textId="63B6812E" w:rsidR="006435DD" w:rsidRPr="00BD7C48" w:rsidRDefault="00721CB6" w:rsidP="006435DD">
            <w:pPr>
              <w:spacing w:after="0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BD7C48">
              <w:rPr>
                <w:rFonts w:ascii="Times New Roman" w:hAnsi="Times New Roman" w:cs="Times New Roman"/>
              </w:rPr>
              <w:t xml:space="preserve">с </w:t>
            </w:r>
            <w:r w:rsidR="000357A0" w:rsidRPr="00BD7C48">
              <w:rPr>
                <w:rFonts w:ascii="Times New Roman" w:hAnsi="Times New Roman" w:cs="Times New Roman"/>
              </w:rPr>
              <w:t>01</w:t>
            </w:r>
            <w:r w:rsidRPr="00BD7C48">
              <w:rPr>
                <w:rFonts w:ascii="Times New Roman" w:hAnsi="Times New Roman" w:cs="Times New Roman"/>
              </w:rPr>
              <w:t>.</w:t>
            </w:r>
            <w:r w:rsidR="00FF2D4A" w:rsidRPr="00BD7C48">
              <w:rPr>
                <w:rFonts w:ascii="Times New Roman" w:hAnsi="Times New Roman" w:cs="Times New Roman"/>
              </w:rPr>
              <w:t>11</w:t>
            </w:r>
            <w:r w:rsidRPr="00BD7C48">
              <w:rPr>
                <w:rFonts w:ascii="Times New Roman" w:hAnsi="Times New Roman" w:cs="Times New Roman"/>
              </w:rPr>
              <w:t>.202</w:t>
            </w:r>
            <w:r w:rsidR="003A193A" w:rsidRPr="00BD7C48">
              <w:rPr>
                <w:rFonts w:ascii="Times New Roman" w:hAnsi="Times New Roman" w:cs="Times New Roman"/>
              </w:rPr>
              <w:t>4</w:t>
            </w:r>
            <w:r w:rsidRPr="00BD7C48">
              <w:rPr>
                <w:rFonts w:ascii="Times New Roman" w:hAnsi="Times New Roman" w:cs="Times New Roman"/>
              </w:rPr>
              <w:t>г</w:t>
            </w:r>
          </w:p>
        </w:tc>
      </w:tr>
      <w:tr w:rsidR="006435DD" w:rsidRPr="00BD7C48" w14:paraId="6E690A21" w14:textId="77777777" w:rsidTr="00E82694">
        <w:trPr>
          <w:trHeight w:val="1126"/>
        </w:trPr>
        <w:tc>
          <w:tcPr>
            <w:tcW w:w="657" w:type="dxa"/>
          </w:tcPr>
          <w:p w14:paraId="1D3CDF2B" w14:textId="77777777" w:rsidR="006435DD" w:rsidRPr="00BD7C48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145" w:type="dxa"/>
          </w:tcPr>
          <w:p w14:paraId="434A2DB7" w14:textId="77777777" w:rsidR="006435DD" w:rsidRPr="00BD7C48" w:rsidRDefault="006435DD" w:rsidP="006435D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Необходимые документы для участия в тендерной процедуре</w:t>
            </w:r>
          </w:p>
        </w:tc>
        <w:tc>
          <w:tcPr>
            <w:tcW w:w="7938" w:type="dxa"/>
          </w:tcPr>
          <w:p w14:paraId="0FC8AF0F" w14:textId="77718A6C" w:rsidR="006435DD" w:rsidRPr="00BD7C48" w:rsidRDefault="006435DD" w:rsidP="00DB336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Анкета участника</w:t>
            </w:r>
            <w:r w:rsidR="00A23EB7" w:rsidRPr="00BD7C48">
              <w:rPr>
                <w:rFonts w:ascii="Times New Roman" w:hAnsi="Times New Roman" w:cs="Times New Roman"/>
              </w:rPr>
              <w:t>;</w:t>
            </w:r>
          </w:p>
          <w:p w14:paraId="20F0834E" w14:textId="1D830DDC" w:rsidR="006435DD" w:rsidRPr="00BD7C48" w:rsidRDefault="006435DD" w:rsidP="00DB336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Расчет договорной цены</w:t>
            </w:r>
            <w:r w:rsidR="00A23EB7" w:rsidRPr="00BD7C48">
              <w:rPr>
                <w:rFonts w:ascii="Times New Roman" w:hAnsi="Times New Roman" w:cs="Times New Roman"/>
              </w:rPr>
              <w:t>;</w:t>
            </w:r>
          </w:p>
          <w:p w14:paraId="6A00C50B" w14:textId="47B7739C" w:rsidR="00DC2630" w:rsidRPr="00BD7C48" w:rsidRDefault="00DC2630" w:rsidP="00DB336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Спецификация на окна</w:t>
            </w:r>
            <w:r w:rsidR="00A23EB7" w:rsidRPr="00BD7C48">
              <w:rPr>
                <w:rFonts w:ascii="Times New Roman" w:hAnsi="Times New Roman" w:cs="Times New Roman"/>
              </w:rPr>
              <w:t>;</w:t>
            </w:r>
          </w:p>
          <w:p w14:paraId="3EC032C8" w14:textId="5D91DFF0" w:rsidR="006435DD" w:rsidRPr="00BD7C48" w:rsidRDefault="00A23EB7" w:rsidP="00DC263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Информационная карта текущих и выполненных работ</w:t>
            </w:r>
          </w:p>
        </w:tc>
      </w:tr>
      <w:tr w:rsidR="006435DD" w:rsidRPr="00BD7C48" w14:paraId="04008BA1" w14:textId="77777777" w:rsidTr="00E82694">
        <w:tc>
          <w:tcPr>
            <w:tcW w:w="657" w:type="dxa"/>
          </w:tcPr>
          <w:p w14:paraId="4EB68E45" w14:textId="77777777" w:rsidR="006435DD" w:rsidRPr="00BD7C48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145" w:type="dxa"/>
          </w:tcPr>
          <w:p w14:paraId="4C7CD7B0" w14:textId="77777777" w:rsidR="006435DD" w:rsidRPr="00BD7C48" w:rsidRDefault="006435DD" w:rsidP="006435D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Место и форма подачи коммерческого предложения</w:t>
            </w:r>
          </w:p>
        </w:tc>
        <w:tc>
          <w:tcPr>
            <w:tcW w:w="7938" w:type="dxa"/>
          </w:tcPr>
          <w:p w14:paraId="5A5CF459" w14:textId="77777777" w:rsidR="00A23EB7" w:rsidRPr="00BD7C48" w:rsidRDefault="00A23EB7" w:rsidP="00A23EB7">
            <w:pPr>
              <w:rPr>
                <w:rFonts w:ascii="Times New Roman" w:hAnsi="Times New Roman" w:cs="Times New Roman"/>
                <w:u w:val="single"/>
              </w:rPr>
            </w:pPr>
            <w:r w:rsidRPr="00BD7C48">
              <w:rPr>
                <w:rFonts w:ascii="Times New Roman" w:hAnsi="Times New Roman" w:cs="Times New Roman"/>
              </w:rPr>
              <w:t xml:space="preserve">Коммерческое предложение подаётся в электронном виде на сайте </w:t>
            </w:r>
            <w:proofErr w:type="spellStart"/>
            <w:r w:rsidRPr="00BD7C48">
              <w:rPr>
                <w:rFonts w:ascii="Times New Roman" w:hAnsi="Times New Roman" w:cs="Times New Roman"/>
                <w:u w:val="single"/>
              </w:rPr>
              <w:t>Росэлторг.Бизнес</w:t>
            </w:r>
            <w:proofErr w:type="spellEnd"/>
            <w:r w:rsidRPr="00BD7C48">
              <w:rPr>
                <w:rFonts w:ascii="Times New Roman" w:hAnsi="Times New Roman" w:cs="Times New Roman"/>
              </w:rPr>
              <w:t xml:space="preserve"> и/или на почту </w:t>
            </w:r>
            <w:hyperlink r:id="rId8" w:history="1">
              <w:r w:rsidRPr="00BD7C48">
                <w:rPr>
                  <w:rStyle w:val="a5"/>
                  <w:rFonts w:ascii="Times New Roman" w:hAnsi="Times New Roman" w:cs="Times New Roman"/>
                  <w:lang w:val="en-US"/>
                </w:rPr>
                <w:t>tender</w:t>
              </w:r>
              <w:r w:rsidRPr="00BD7C48">
                <w:rPr>
                  <w:rStyle w:val="a5"/>
                  <w:rFonts w:ascii="Times New Roman" w:hAnsi="Times New Roman" w:cs="Times New Roman"/>
                </w:rPr>
                <w:t>3@</w:t>
              </w:r>
              <w:proofErr w:type="spellStart"/>
              <w:r w:rsidRPr="00BD7C48">
                <w:rPr>
                  <w:rStyle w:val="a5"/>
                  <w:rFonts w:ascii="Times New Roman" w:hAnsi="Times New Roman" w:cs="Times New Roman"/>
                  <w:lang w:val="en-US"/>
                </w:rPr>
                <w:t>rsti</w:t>
              </w:r>
              <w:proofErr w:type="spellEnd"/>
              <w:r w:rsidRPr="00BD7C48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BD7C4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6F5AA889" w14:textId="549EB4F3" w:rsidR="003F35DE" w:rsidRPr="00BD7C48" w:rsidRDefault="003F35DE" w:rsidP="00DB336C">
            <w:pPr>
              <w:tabs>
                <w:tab w:val="left" w:pos="449"/>
                <w:tab w:val="left" w:pos="439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5DD" w:rsidRPr="00BD7C48" w14:paraId="75328CC8" w14:textId="77777777" w:rsidTr="00E82694">
        <w:tc>
          <w:tcPr>
            <w:tcW w:w="657" w:type="dxa"/>
          </w:tcPr>
          <w:p w14:paraId="23F95CB5" w14:textId="77777777" w:rsidR="006435DD" w:rsidRPr="00BD7C48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45" w:type="dxa"/>
          </w:tcPr>
          <w:p w14:paraId="30664E97" w14:textId="77777777" w:rsidR="006435DD" w:rsidRPr="00BD7C48" w:rsidRDefault="006435DD" w:rsidP="006435D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D7C48">
              <w:rPr>
                <w:rFonts w:ascii="Times New Roman" w:hAnsi="Times New Roman" w:cs="Times New Roman"/>
                <w:b/>
              </w:rPr>
              <w:t>Срок подачи коммерческого предложения</w:t>
            </w:r>
          </w:p>
        </w:tc>
        <w:tc>
          <w:tcPr>
            <w:tcW w:w="7938" w:type="dxa"/>
          </w:tcPr>
          <w:p w14:paraId="5FE1D198" w14:textId="130309FD" w:rsidR="006435DD" w:rsidRPr="00BD7C48" w:rsidRDefault="00A23EB7" w:rsidP="00DB336C">
            <w:pPr>
              <w:tabs>
                <w:tab w:val="left" w:pos="439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BD7C48">
              <w:rPr>
                <w:rFonts w:ascii="Times New Roman" w:hAnsi="Times New Roman" w:cs="Times New Roman"/>
              </w:rPr>
              <w:t>14 дней</w:t>
            </w:r>
          </w:p>
        </w:tc>
      </w:tr>
    </w:tbl>
    <w:p w14:paraId="2F4FC952" w14:textId="77777777" w:rsidR="007F2EAD" w:rsidRPr="0089304F" w:rsidRDefault="007F2EAD" w:rsidP="007F2EAD">
      <w:pPr>
        <w:pStyle w:val="a3"/>
        <w:spacing w:after="0"/>
        <w:jc w:val="both"/>
        <w:rPr>
          <w:rFonts w:ascii="Times New Roman" w:hAnsi="Times New Roman" w:cs="Times New Roman"/>
          <w:color w:val="FF0000"/>
        </w:rPr>
      </w:pPr>
    </w:p>
    <w:p w14:paraId="31744651" w14:textId="77777777" w:rsidR="00E71276" w:rsidRPr="0089304F" w:rsidRDefault="00E71276" w:rsidP="008968AC">
      <w:pPr>
        <w:spacing w:after="0"/>
        <w:rPr>
          <w:rFonts w:ascii="Times New Roman" w:hAnsi="Times New Roman" w:cs="Times New Roman"/>
          <w:b/>
          <w:color w:val="FF0000"/>
        </w:rPr>
        <w:sectPr w:rsidR="00E71276" w:rsidRPr="0089304F" w:rsidSect="00E82694">
          <w:headerReference w:type="default" r:id="rId9"/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54BA6E90" w14:textId="77777777" w:rsidR="007F2EAD" w:rsidRPr="009A4F03" w:rsidRDefault="007F2EAD" w:rsidP="008968A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F2EAD" w:rsidRPr="009A4F03" w:rsidSect="00CC648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4F16C" w14:textId="77777777" w:rsidR="0016687E" w:rsidRDefault="0016687E" w:rsidP="00EB276B">
      <w:pPr>
        <w:spacing w:after="0" w:line="240" w:lineRule="auto"/>
      </w:pPr>
      <w:r>
        <w:separator/>
      </w:r>
    </w:p>
  </w:endnote>
  <w:endnote w:type="continuationSeparator" w:id="0">
    <w:p w14:paraId="6E790893" w14:textId="77777777" w:rsidR="0016687E" w:rsidRDefault="0016687E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93262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10B1A24" w14:textId="2B113A1F" w:rsidR="008A6B57" w:rsidRDefault="008A6B57">
            <w:pPr>
              <w:pStyle w:val="a8"/>
              <w:jc w:val="center"/>
            </w:pPr>
            <w:r w:rsidRPr="00F95672">
              <w:rPr>
                <w:i/>
              </w:rPr>
              <w:t xml:space="preserve">Страница </w:t>
            </w:r>
            <w:r w:rsidRPr="00F95672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F95672">
              <w:rPr>
                <w:b/>
                <w:bCs/>
                <w:i/>
              </w:rPr>
              <w:instrText>PAGE</w:instrText>
            </w:r>
            <w:r w:rsidRPr="00F95672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B76644">
              <w:rPr>
                <w:b/>
                <w:bCs/>
                <w:i/>
                <w:noProof/>
              </w:rPr>
              <w:t>1</w:t>
            </w:r>
            <w:r w:rsidRPr="00F95672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F95672">
              <w:rPr>
                <w:i/>
              </w:rPr>
              <w:t xml:space="preserve"> из </w:t>
            </w:r>
            <w:r w:rsidR="00DC2630">
              <w:rPr>
                <w:b/>
                <w:bCs/>
                <w:i/>
                <w:sz w:val="24"/>
                <w:szCs w:val="24"/>
              </w:rPr>
              <w:t>5</w:t>
            </w:r>
          </w:p>
        </w:sdtContent>
      </w:sdt>
    </w:sdtContent>
  </w:sdt>
  <w:p w14:paraId="71F69D22" w14:textId="77777777" w:rsidR="008A6B57" w:rsidRDefault="008A6B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69C22" w14:textId="77777777" w:rsidR="0016687E" w:rsidRDefault="0016687E" w:rsidP="00EB276B">
      <w:pPr>
        <w:spacing w:after="0" w:line="240" w:lineRule="auto"/>
      </w:pPr>
      <w:r>
        <w:separator/>
      </w:r>
    </w:p>
  </w:footnote>
  <w:footnote w:type="continuationSeparator" w:id="0">
    <w:p w14:paraId="3D2458B7" w14:textId="77777777" w:rsidR="0016687E" w:rsidRDefault="0016687E" w:rsidP="00EB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839CD" w14:textId="77777777" w:rsidR="008A6B57" w:rsidRPr="007F2EAD" w:rsidRDefault="008A6B57" w:rsidP="00B65B10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1BAA"/>
    <w:multiLevelType w:val="multilevel"/>
    <w:tmpl w:val="999A350E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7E476A"/>
    <w:multiLevelType w:val="multilevel"/>
    <w:tmpl w:val="E7BA65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7533"/>
    <w:multiLevelType w:val="multilevel"/>
    <w:tmpl w:val="5FE0678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30C0186"/>
    <w:multiLevelType w:val="multilevel"/>
    <w:tmpl w:val="56BE35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42478CA"/>
    <w:multiLevelType w:val="multilevel"/>
    <w:tmpl w:val="59B87B24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C3AAF"/>
    <w:multiLevelType w:val="multilevel"/>
    <w:tmpl w:val="1DEC35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A3C2669"/>
    <w:multiLevelType w:val="hybridMultilevel"/>
    <w:tmpl w:val="9082570E"/>
    <w:lvl w:ilvl="0" w:tplc="2B22F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36ADD"/>
    <w:multiLevelType w:val="multilevel"/>
    <w:tmpl w:val="01DEF23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56B3978"/>
    <w:multiLevelType w:val="multilevel"/>
    <w:tmpl w:val="02EA42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A0A7A46"/>
    <w:multiLevelType w:val="hybridMultilevel"/>
    <w:tmpl w:val="CFDCB32E"/>
    <w:lvl w:ilvl="0" w:tplc="5B8EB2D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25281"/>
    <w:multiLevelType w:val="multilevel"/>
    <w:tmpl w:val="2DAC995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E3C5EFB"/>
    <w:multiLevelType w:val="multilevel"/>
    <w:tmpl w:val="F660888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A297120"/>
    <w:multiLevelType w:val="multilevel"/>
    <w:tmpl w:val="39B666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440"/>
      </w:pPr>
      <w:rPr>
        <w:rFonts w:hint="default"/>
      </w:rPr>
    </w:lvl>
  </w:abstractNum>
  <w:abstractNum w:abstractNumId="17" w15:restartNumberingAfterBreak="0">
    <w:nsid w:val="6B991939"/>
    <w:multiLevelType w:val="multilevel"/>
    <w:tmpl w:val="5CF491F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E4E35"/>
    <w:multiLevelType w:val="multilevel"/>
    <w:tmpl w:val="08FE6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75E1118"/>
    <w:multiLevelType w:val="hybridMultilevel"/>
    <w:tmpl w:val="70725EAC"/>
    <w:lvl w:ilvl="0" w:tplc="56464F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028E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40A67"/>
    <w:multiLevelType w:val="multilevel"/>
    <w:tmpl w:val="86E6C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EB95112"/>
    <w:multiLevelType w:val="multilevel"/>
    <w:tmpl w:val="E1FE7E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50733339">
    <w:abstractNumId w:val="7"/>
  </w:num>
  <w:num w:numId="2" w16cid:durableId="272252818">
    <w:abstractNumId w:val="0"/>
  </w:num>
  <w:num w:numId="3" w16cid:durableId="1909219729">
    <w:abstractNumId w:val="13"/>
  </w:num>
  <w:num w:numId="4" w16cid:durableId="2066562838">
    <w:abstractNumId w:val="18"/>
  </w:num>
  <w:num w:numId="5" w16cid:durableId="1835104166">
    <w:abstractNumId w:val="3"/>
  </w:num>
  <w:num w:numId="6" w16cid:durableId="690569811">
    <w:abstractNumId w:val="9"/>
  </w:num>
  <w:num w:numId="7" w16cid:durableId="1213344953">
    <w:abstractNumId w:val="14"/>
  </w:num>
  <w:num w:numId="8" w16cid:durableId="1056860680">
    <w:abstractNumId w:val="15"/>
  </w:num>
  <w:num w:numId="9" w16cid:durableId="819076865">
    <w:abstractNumId w:val="22"/>
  </w:num>
  <w:num w:numId="10" w16cid:durableId="66734512">
    <w:abstractNumId w:val="19"/>
  </w:num>
  <w:num w:numId="11" w16cid:durableId="2129926671">
    <w:abstractNumId w:val="8"/>
  </w:num>
  <w:num w:numId="12" w16cid:durableId="1247958367">
    <w:abstractNumId w:val="4"/>
  </w:num>
  <w:num w:numId="13" w16cid:durableId="2023043475">
    <w:abstractNumId w:val="1"/>
  </w:num>
  <w:num w:numId="14" w16cid:durableId="1102264192">
    <w:abstractNumId w:val="20"/>
  </w:num>
  <w:num w:numId="15" w16cid:durableId="2134203774">
    <w:abstractNumId w:val="12"/>
  </w:num>
  <w:num w:numId="16" w16cid:durableId="406272816">
    <w:abstractNumId w:val="17"/>
  </w:num>
  <w:num w:numId="17" w16cid:durableId="621377940">
    <w:abstractNumId w:val="2"/>
  </w:num>
  <w:num w:numId="18" w16cid:durableId="1054692605">
    <w:abstractNumId w:val="11"/>
  </w:num>
  <w:num w:numId="19" w16cid:durableId="353582488">
    <w:abstractNumId w:val="6"/>
  </w:num>
  <w:num w:numId="20" w16cid:durableId="1087189503">
    <w:abstractNumId w:val="16"/>
  </w:num>
  <w:num w:numId="21" w16cid:durableId="1970895816">
    <w:abstractNumId w:val="5"/>
  </w:num>
  <w:num w:numId="22" w16cid:durableId="360934408">
    <w:abstractNumId w:val="10"/>
  </w:num>
  <w:num w:numId="23" w16cid:durableId="985330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F5"/>
    <w:rsid w:val="0000765B"/>
    <w:rsid w:val="00013C8E"/>
    <w:rsid w:val="000208D7"/>
    <w:rsid w:val="00022C11"/>
    <w:rsid w:val="0002337E"/>
    <w:rsid w:val="00023C1F"/>
    <w:rsid w:val="00026191"/>
    <w:rsid w:val="000357A0"/>
    <w:rsid w:val="0004776B"/>
    <w:rsid w:val="000478A1"/>
    <w:rsid w:val="00053090"/>
    <w:rsid w:val="00056AD7"/>
    <w:rsid w:val="0006480B"/>
    <w:rsid w:val="00071BB8"/>
    <w:rsid w:val="0007648E"/>
    <w:rsid w:val="00080B0A"/>
    <w:rsid w:val="00087038"/>
    <w:rsid w:val="00091A71"/>
    <w:rsid w:val="000A4D14"/>
    <w:rsid w:val="000A6A45"/>
    <w:rsid w:val="000B2405"/>
    <w:rsid w:val="000B39F7"/>
    <w:rsid w:val="000B3EA7"/>
    <w:rsid w:val="000B5C83"/>
    <w:rsid w:val="000B5EE9"/>
    <w:rsid w:val="000C00A7"/>
    <w:rsid w:val="000C1978"/>
    <w:rsid w:val="000D77E5"/>
    <w:rsid w:val="001020D8"/>
    <w:rsid w:val="0012403F"/>
    <w:rsid w:val="00125C00"/>
    <w:rsid w:val="00127E69"/>
    <w:rsid w:val="00133178"/>
    <w:rsid w:val="00133681"/>
    <w:rsid w:val="00134DE2"/>
    <w:rsid w:val="001445DF"/>
    <w:rsid w:val="001446AF"/>
    <w:rsid w:val="00153620"/>
    <w:rsid w:val="00156108"/>
    <w:rsid w:val="001561D5"/>
    <w:rsid w:val="0016368E"/>
    <w:rsid w:val="0016438B"/>
    <w:rsid w:val="0016687E"/>
    <w:rsid w:val="001835AA"/>
    <w:rsid w:val="00183999"/>
    <w:rsid w:val="001A771E"/>
    <w:rsid w:val="001B3A5B"/>
    <w:rsid w:val="001C09B3"/>
    <w:rsid w:val="001C0F8B"/>
    <w:rsid w:val="001C23BF"/>
    <w:rsid w:val="001C746F"/>
    <w:rsid w:val="001F0900"/>
    <w:rsid w:val="001F2C48"/>
    <w:rsid w:val="001F351F"/>
    <w:rsid w:val="001F6762"/>
    <w:rsid w:val="001F68B7"/>
    <w:rsid w:val="00203F17"/>
    <w:rsid w:val="00211D01"/>
    <w:rsid w:val="0021243C"/>
    <w:rsid w:val="00215191"/>
    <w:rsid w:val="00220282"/>
    <w:rsid w:val="00224AE4"/>
    <w:rsid w:val="00252597"/>
    <w:rsid w:val="00252B68"/>
    <w:rsid w:val="002534A6"/>
    <w:rsid w:val="00274B27"/>
    <w:rsid w:val="00281967"/>
    <w:rsid w:val="002B0D99"/>
    <w:rsid w:val="002D11D0"/>
    <w:rsid w:val="002D1DD9"/>
    <w:rsid w:val="002D2DA9"/>
    <w:rsid w:val="002E2143"/>
    <w:rsid w:val="002E2974"/>
    <w:rsid w:val="002E4F1A"/>
    <w:rsid w:val="002F1F9D"/>
    <w:rsid w:val="002F2C66"/>
    <w:rsid w:val="002F4843"/>
    <w:rsid w:val="0030305A"/>
    <w:rsid w:val="003031CE"/>
    <w:rsid w:val="003038C4"/>
    <w:rsid w:val="00303EB5"/>
    <w:rsid w:val="00307A0C"/>
    <w:rsid w:val="00317C61"/>
    <w:rsid w:val="00326E2E"/>
    <w:rsid w:val="003270A2"/>
    <w:rsid w:val="00327114"/>
    <w:rsid w:val="00336D7B"/>
    <w:rsid w:val="00341B6F"/>
    <w:rsid w:val="00343F80"/>
    <w:rsid w:val="00346D11"/>
    <w:rsid w:val="00352851"/>
    <w:rsid w:val="00363CE1"/>
    <w:rsid w:val="003660F1"/>
    <w:rsid w:val="00371C82"/>
    <w:rsid w:val="003915CB"/>
    <w:rsid w:val="00395291"/>
    <w:rsid w:val="003A032A"/>
    <w:rsid w:val="003A05C4"/>
    <w:rsid w:val="003A193A"/>
    <w:rsid w:val="003A3D38"/>
    <w:rsid w:val="003A5581"/>
    <w:rsid w:val="003A5867"/>
    <w:rsid w:val="003B27AD"/>
    <w:rsid w:val="003C0CCC"/>
    <w:rsid w:val="003C30AB"/>
    <w:rsid w:val="003D4543"/>
    <w:rsid w:val="003D56D8"/>
    <w:rsid w:val="003E3CB8"/>
    <w:rsid w:val="003E6CD3"/>
    <w:rsid w:val="003F044F"/>
    <w:rsid w:val="003F1542"/>
    <w:rsid w:val="003F35DE"/>
    <w:rsid w:val="003F3743"/>
    <w:rsid w:val="003F6180"/>
    <w:rsid w:val="003F79B7"/>
    <w:rsid w:val="0045418B"/>
    <w:rsid w:val="00456582"/>
    <w:rsid w:val="004663BF"/>
    <w:rsid w:val="004730EB"/>
    <w:rsid w:val="00473C73"/>
    <w:rsid w:val="00484E06"/>
    <w:rsid w:val="004A2698"/>
    <w:rsid w:val="004A384E"/>
    <w:rsid w:val="004D278C"/>
    <w:rsid w:val="004D6602"/>
    <w:rsid w:val="004D7CB6"/>
    <w:rsid w:val="004F315C"/>
    <w:rsid w:val="00506C97"/>
    <w:rsid w:val="00521B82"/>
    <w:rsid w:val="005245FB"/>
    <w:rsid w:val="00531651"/>
    <w:rsid w:val="00533E19"/>
    <w:rsid w:val="00535880"/>
    <w:rsid w:val="00540856"/>
    <w:rsid w:val="005425AE"/>
    <w:rsid w:val="00557A4B"/>
    <w:rsid w:val="00563104"/>
    <w:rsid w:val="00567BE1"/>
    <w:rsid w:val="00571FA0"/>
    <w:rsid w:val="00583B42"/>
    <w:rsid w:val="00586AE3"/>
    <w:rsid w:val="005943AD"/>
    <w:rsid w:val="005A7CE4"/>
    <w:rsid w:val="005C2334"/>
    <w:rsid w:val="005D6CAA"/>
    <w:rsid w:val="005E3A28"/>
    <w:rsid w:val="005F6D63"/>
    <w:rsid w:val="005F7EEA"/>
    <w:rsid w:val="006021F7"/>
    <w:rsid w:val="00610773"/>
    <w:rsid w:val="00610843"/>
    <w:rsid w:val="00610ED3"/>
    <w:rsid w:val="00615087"/>
    <w:rsid w:val="006235AE"/>
    <w:rsid w:val="00626481"/>
    <w:rsid w:val="00636A34"/>
    <w:rsid w:val="006435DD"/>
    <w:rsid w:val="00645F03"/>
    <w:rsid w:val="006469F8"/>
    <w:rsid w:val="0065048D"/>
    <w:rsid w:val="00656CDD"/>
    <w:rsid w:val="0067156B"/>
    <w:rsid w:val="00671738"/>
    <w:rsid w:val="006759E4"/>
    <w:rsid w:val="00680982"/>
    <w:rsid w:val="00681813"/>
    <w:rsid w:val="00681A0C"/>
    <w:rsid w:val="00681CA7"/>
    <w:rsid w:val="00684CAB"/>
    <w:rsid w:val="00693AC5"/>
    <w:rsid w:val="00694353"/>
    <w:rsid w:val="006A5F8F"/>
    <w:rsid w:val="006B4F5B"/>
    <w:rsid w:val="006B6C92"/>
    <w:rsid w:val="006C4BB3"/>
    <w:rsid w:val="006D07B0"/>
    <w:rsid w:val="006D740F"/>
    <w:rsid w:val="006E4574"/>
    <w:rsid w:val="006F5A4C"/>
    <w:rsid w:val="0070157D"/>
    <w:rsid w:val="00703A1C"/>
    <w:rsid w:val="00706512"/>
    <w:rsid w:val="0071470B"/>
    <w:rsid w:val="00721CB6"/>
    <w:rsid w:val="00732DEC"/>
    <w:rsid w:val="00752C13"/>
    <w:rsid w:val="00754FF6"/>
    <w:rsid w:val="00767595"/>
    <w:rsid w:val="00776E9B"/>
    <w:rsid w:val="00776F67"/>
    <w:rsid w:val="00790071"/>
    <w:rsid w:val="0079211A"/>
    <w:rsid w:val="007B339C"/>
    <w:rsid w:val="007C7188"/>
    <w:rsid w:val="007C72E2"/>
    <w:rsid w:val="007D4606"/>
    <w:rsid w:val="007E54BF"/>
    <w:rsid w:val="007F0508"/>
    <w:rsid w:val="007F2EAD"/>
    <w:rsid w:val="0080233B"/>
    <w:rsid w:val="00803DA0"/>
    <w:rsid w:val="00806921"/>
    <w:rsid w:val="00815C37"/>
    <w:rsid w:val="008216F5"/>
    <w:rsid w:val="00827EF6"/>
    <w:rsid w:val="008327CE"/>
    <w:rsid w:val="00832A1D"/>
    <w:rsid w:val="00837E56"/>
    <w:rsid w:val="00851B9A"/>
    <w:rsid w:val="0087170D"/>
    <w:rsid w:val="00882056"/>
    <w:rsid w:val="0088433F"/>
    <w:rsid w:val="00885681"/>
    <w:rsid w:val="00890630"/>
    <w:rsid w:val="0089304F"/>
    <w:rsid w:val="008967C1"/>
    <w:rsid w:val="008968AC"/>
    <w:rsid w:val="008A01C5"/>
    <w:rsid w:val="008A17E6"/>
    <w:rsid w:val="008A6699"/>
    <w:rsid w:val="008A6B57"/>
    <w:rsid w:val="008A790E"/>
    <w:rsid w:val="008C129D"/>
    <w:rsid w:val="008C1F2A"/>
    <w:rsid w:val="008C53F6"/>
    <w:rsid w:val="008D244F"/>
    <w:rsid w:val="008D33CF"/>
    <w:rsid w:val="008E4815"/>
    <w:rsid w:val="00902272"/>
    <w:rsid w:val="00913C8B"/>
    <w:rsid w:val="00913E03"/>
    <w:rsid w:val="009140CC"/>
    <w:rsid w:val="00921C67"/>
    <w:rsid w:val="00925A0B"/>
    <w:rsid w:val="009462BD"/>
    <w:rsid w:val="00946B5D"/>
    <w:rsid w:val="00953C18"/>
    <w:rsid w:val="0095607E"/>
    <w:rsid w:val="0096001D"/>
    <w:rsid w:val="0097125D"/>
    <w:rsid w:val="009A075F"/>
    <w:rsid w:val="009A4F03"/>
    <w:rsid w:val="009C342A"/>
    <w:rsid w:val="009C7687"/>
    <w:rsid w:val="009D7405"/>
    <w:rsid w:val="009E1CAC"/>
    <w:rsid w:val="009E372E"/>
    <w:rsid w:val="009F2300"/>
    <w:rsid w:val="00A060D1"/>
    <w:rsid w:val="00A11090"/>
    <w:rsid w:val="00A23EB7"/>
    <w:rsid w:val="00A34BD2"/>
    <w:rsid w:val="00A36E57"/>
    <w:rsid w:val="00A408A6"/>
    <w:rsid w:val="00A43454"/>
    <w:rsid w:val="00A43A45"/>
    <w:rsid w:val="00A55161"/>
    <w:rsid w:val="00A5590A"/>
    <w:rsid w:val="00A643F0"/>
    <w:rsid w:val="00A6464D"/>
    <w:rsid w:val="00A657CA"/>
    <w:rsid w:val="00A66A13"/>
    <w:rsid w:val="00A80EE5"/>
    <w:rsid w:val="00A87CDE"/>
    <w:rsid w:val="00A9409B"/>
    <w:rsid w:val="00A94ED2"/>
    <w:rsid w:val="00AA17E3"/>
    <w:rsid w:val="00AB0CA8"/>
    <w:rsid w:val="00AC2365"/>
    <w:rsid w:val="00AD0B06"/>
    <w:rsid w:val="00AE3D05"/>
    <w:rsid w:val="00AF1300"/>
    <w:rsid w:val="00AF4C78"/>
    <w:rsid w:val="00AF566A"/>
    <w:rsid w:val="00B000C4"/>
    <w:rsid w:val="00B0071A"/>
    <w:rsid w:val="00B023DD"/>
    <w:rsid w:val="00B04BF0"/>
    <w:rsid w:val="00B073AF"/>
    <w:rsid w:val="00B2087F"/>
    <w:rsid w:val="00B21DBC"/>
    <w:rsid w:val="00B30524"/>
    <w:rsid w:val="00B31AB7"/>
    <w:rsid w:val="00B32943"/>
    <w:rsid w:val="00B54E5A"/>
    <w:rsid w:val="00B57330"/>
    <w:rsid w:val="00B65B10"/>
    <w:rsid w:val="00B73B31"/>
    <w:rsid w:val="00B76644"/>
    <w:rsid w:val="00B80A59"/>
    <w:rsid w:val="00B94339"/>
    <w:rsid w:val="00B948AF"/>
    <w:rsid w:val="00B95AC9"/>
    <w:rsid w:val="00BA29EC"/>
    <w:rsid w:val="00BA5982"/>
    <w:rsid w:val="00BA6DC8"/>
    <w:rsid w:val="00BC175E"/>
    <w:rsid w:val="00BC779C"/>
    <w:rsid w:val="00BD138C"/>
    <w:rsid w:val="00BD70BF"/>
    <w:rsid w:val="00BD7C48"/>
    <w:rsid w:val="00BE15BC"/>
    <w:rsid w:val="00BE286E"/>
    <w:rsid w:val="00BF44FC"/>
    <w:rsid w:val="00C15880"/>
    <w:rsid w:val="00C23398"/>
    <w:rsid w:val="00C25818"/>
    <w:rsid w:val="00C5061C"/>
    <w:rsid w:val="00C62216"/>
    <w:rsid w:val="00C63CE2"/>
    <w:rsid w:val="00C64F64"/>
    <w:rsid w:val="00CA0DEE"/>
    <w:rsid w:val="00CA6DD4"/>
    <w:rsid w:val="00CA6E4E"/>
    <w:rsid w:val="00CC648F"/>
    <w:rsid w:val="00CD0B14"/>
    <w:rsid w:val="00CF1636"/>
    <w:rsid w:val="00D0138F"/>
    <w:rsid w:val="00D04919"/>
    <w:rsid w:val="00D1198A"/>
    <w:rsid w:val="00D27B67"/>
    <w:rsid w:val="00D40E0A"/>
    <w:rsid w:val="00D4440B"/>
    <w:rsid w:val="00D51094"/>
    <w:rsid w:val="00D60D08"/>
    <w:rsid w:val="00D61B2B"/>
    <w:rsid w:val="00D6592E"/>
    <w:rsid w:val="00D722C8"/>
    <w:rsid w:val="00D73087"/>
    <w:rsid w:val="00D849B2"/>
    <w:rsid w:val="00D9110B"/>
    <w:rsid w:val="00DA2391"/>
    <w:rsid w:val="00DA4D94"/>
    <w:rsid w:val="00DA781E"/>
    <w:rsid w:val="00DB0EBF"/>
    <w:rsid w:val="00DB336C"/>
    <w:rsid w:val="00DB5B3D"/>
    <w:rsid w:val="00DC2630"/>
    <w:rsid w:val="00DC359E"/>
    <w:rsid w:val="00DC522A"/>
    <w:rsid w:val="00DC58A1"/>
    <w:rsid w:val="00DD253B"/>
    <w:rsid w:val="00DD2540"/>
    <w:rsid w:val="00DD66E6"/>
    <w:rsid w:val="00DE3616"/>
    <w:rsid w:val="00DF2B4F"/>
    <w:rsid w:val="00DF3486"/>
    <w:rsid w:val="00DF4043"/>
    <w:rsid w:val="00E1261A"/>
    <w:rsid w:val="00E13981"/>
    <w:rsid w:val="00E160E6"/>
    <w:rsid w:val="00E31160"/>
    <w:rsid w:val="00E41CE7"/>
    <w:rsid w:val="00E53403"/>
    <w:rsid w:val="00E54497"/>
    <w:rsid w:val="00E54713"/>
    <w:rsid w:val="00E66AC9"/>
    <w:rsid w:val="00E71276"/>
    <w:rsid w:val="00E75D13"/>
    <w:rsid w:val="00E81BD4"/>
    <w:rsid w:val="00E82694"/>
    <w:rsid w:val="00EA3198"/>
    <w:rsid w:val="00EB17E7"/>
    <w:rsid w:val="00EB276B"/>
    <w:rsid w:val="00EB5390"/>
    <w:rsid w:val="00EB73E0"/>
    <w:rsid w:val="00EB75D2"/>
    <w:rsid w:val="00EC3573"/>
    <w:rsid w:val="00ED0B5C"/>
    <w:rsid w:val="00ED271A"/>
    <w:rsid w:val="00ED412F"/>
    <w:rsid w:val="00ED622D"/>
    <w:rsid w:val="00EE2163"/>
    <w:rsid w:val="00EE6116"/>
    <w:rsid w:val="00EE7381"/>
    <w:rsid w:val="00EE7D3A"/>
    <w:rsid w:val="00EF6CEB"/>
    <w:rsid w:val="00F17427"/>
    <w:rsid w:val="00F32583"/>
    <w:rsid w:val="00F37A92"/>
    <w:rsid w:val="00F44A57"/>
    <w:rsid w:val="00F514DC"/>
    <w:rsid w:val="00F56CB0"/>
    <w:rsid w:val="00F718F5"/>
    <w:rsid w:val="00F85281"/>
    <w:rsid w:val="00F861C0"/>
    <w:rsid w:val="00F9087A"/>
    <w:rsid w:val="00F95672"/>
    <w:rsid w:val="00FA3C7E"/>
    <w:rsid w:val="00FA5272"/>
    <w:rsid w:val="00FB62B0"/>
    <w:rsid w:val="00FD278C"/>
    <w:rsid w:val="00FD2D6B"/>
    <w:rsid w:val="00FE4C54"/>
    <w:rsid w:val="00FE7AD1"/>
    <w:rsid w:val="00FF2D4A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7805EC"/>
  <w15:docId w15:val="{8D7702AB-AEFA-4E62-810E-F4A15E97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paragraph" w:customStyle="1" w:styleId="gee2">
    <w:name w:val="Îñíîâígeeé òåêñò 2"/>
    <w:basedOn w:val="a"/>
    <w:qFormat/>
    <w:rsid w:val="00B2087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qFormat/>
    <w:rsid w:val="0002619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Iniiaigeeeoaeno2">
    <w:name w:val="Iniiaigeee oaeno 2"/>
    <w:basedOn w:val="a"/>
    <w:qFormat/>
    <w:rsid w:val="0002619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3F3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3@rs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0E8876-66C0-4E77-B8FB-E0C755BA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Юлия Александровна</dc:creator>
  <cp:lastModifiedBy>Румянцева Елена Дмитриева</cp:lastModifiedBy>
  <cp:revision>10</cp:revision>
  <cp:lastPrinted>2024-10-07T11:45:00Z</cp:lastPrinted>
  <dcterms:created xsi:type="dcterms:W3CDTF">2024-05-15T07:16:00Z</dcterms:created>
  <dcterms:modified xsi:type="dcterms:W3CDTF">2024-10-08T06:09:00Z</dcterms:modified>
</cp:coreProperties>
</file>