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C3" w:rsidRPr="00AB4F67" w:rsidRDefault="00E305C3" w:rsidP="008940B0">
      <w:pPr>
        <w:pStyle w:val="1"/>
        <w:tabs>
          <w:tab w:val="clear" w:pos="0"/>
          <w:tab w:val="num" w:pos="-4962"/>
        </w:tabs>
        <w:spacing w:line="240" w:lineRule="auto"/>
        <w:ind w:firstLine="284"/>
        <w:contextualSpacing/>
        <w:jc w:val="center"/>
        <w:rPr>
          <w:rFonts w:ascii="Garamond" w:hAnsi="Garamond"/>
          <w:b/>
          <w:sz w:val="22"/>
          <w:szCs w:val="22"/>
        </w:rPr>
      </w:pPr>
      <w:r w:rsidRPr="006C54C0">
        <w:rPr>
          <w:rFonts w:ascii="Garamond" w:hAnsi="Garamond"/>
          <w:b/>
          <w:sz w:val="22"/>
          <w:szCs w:val="22"/>
        </w:rPr>
        <w:t xml:space="preserve">   </w:t>
      </w:r>
      <w:r w:rsidRPr="00AB4F67">
        <w:rPr>
          <w:rFonts w:ascii="Garamond" w:hAnsi="Garamond"/>
          <w:b/>
          <w:sz w:val="22"/>
          <w:szCs w:val="22"/>
        </w:rPr>
        <w:t>ДОГОВОР ПОСТАВКИ №</w:t>
      </w:r>
      <w:r w:rsidR="00FA0B4A" w:rsidRPr="00AB4F67">
        <w:rPr>
          <w:rFonts w:ascii="Garamond" w:hAnsi="Garamond"/>
          <w:b/>
          <w:sz w:val="22"/>
          <w:szCs w:val="22"/>
        </w:rPr>
        <w:t xml:space="preserve"> </w:t>
      </w:r>
      <w:r w:rsidR="00FA0B4A" w:rsidRPr="00AB4F67">
        <w:rPr>
          <w:rFonts w:ascii="Garamond" w:hAnsi="Garamond"/>
          <w:b/>
          <w:sz w:val="22"/>
          <w:szCs w:val="22"/>
          <w:highlight w:val="yellow"/>
        </w:rPr>
        <w:t>___</w:t>
      </w:r>
    </w:p>
    <w:p w:rsidR="00E305C3" w:rsidRPr="00AB4F67" w:rsidRDefault="00E305C3" w:rsidP="008940B0">
      <w:pPr>
        <w:pStyle w:val="1"/>
        <w:tabs>
          <w:tab w:val="clear" w:pos="0"/>
          <w:tab w:val="left" w:pos="7230"/>
        </w:tabs>
        <w:spacing w:line="240" w:lineRule="auto"/>
        <w:ind w:firstLine="0"/>
        <w:contextualSpacing/>
        <w:jc w:val="center"/>
        <w:rPr>
          <w:rFonts w:ascii="Garamond" w:hAnsi="Garamond"/>
          <w:b/>
          <w:sz w:val="22"/>
          <w:szCs w:val="22"/>
        </w:rPr>
      </w:pPr>
      <w:r w:rsidRPr="00AB4F67">
        <w:rPr>
          <w:rFonts w:ascii="Garamond" w:hAnsi="Garamond"/>
          <w:sz w:val="22"/>
          <w:szCs w:val="22"/>
        </w:rPr>
        <w:t xml:space="preserve">г. </w:t>
      </w:r>
      <w:r w:rsidR="00403895" w:rsidRPr="00AB4F67">
        <w:rPr>
          <w:rFonts w:ascii="Garamond" w:hAnsi="Garamond"/>
          <w:sz w:val="22"/>
          <w:szCs w:val="22"/>
        </w:rPr>
        <w:t>Санкт-Петербург</w:t>
      </w:r>
      <w:r w:rsidR="002842FB" w:rsidRPr="00AB4F67">
        <w:rPr>
          <w:rFonts w:ascii="Garamond" w:hAnsi="Garamond"/>
          <w:b/>
          <w:sz w:val="22"/>
          <w:szCs w:val="22"/>
        </w:rPr>
        <w:tab/>
      </w:r>
      <w:r w:rsidRPr="00AB4F67">
        <w:rPr>
          <w:rFonts w:ascii="Garamond" w:hAnsi="Garamond"/>
          <w:sz w:val="22"/>
          <w:szCs w:val="22"/>
          <w:highlight w:val="yellow"/>
        </w:rPr>
        <w:t>«___»</w:t>
      </w:r>
      <w:r w:rsidR="00FA0B4A" w:rsidRPr="00AB4F67">
        <w:rPr>
          <w:rFonts w:ascii="Garamond" w:hAnsi="Garamond"/>
          <w:sz w:val="22"/>
          <w:szCs w:val="22"/>
          <w:highlight w:val="yellow"/>
        </w:rPr>
        <w:t xml:space="preserve"> </w:t>
      </w:r>
      <w:r w:rsidR="00857432" w:rsidRPr="00AB4F67">
        <w:rPr>
          <w:rFonts w:ascii="Garamond" w:hAnsi="Garamond"/>
          <w:sz w:val="22"/>
          <w:szCs w:val="22"/>
          <w:highlight w:val="yellow"/>
        </w:rPr>
        <w:t>____________</w:t>
      </w:r>
      <w:r w:rsidR="00AB4F67" w:rsidRPr="00AB4F67">
        <w:rPr>
          <w:rFonts w:ascii="Garamond" w:hAnsi="Garamond"/>
          <w:sz w:val="22"/>
          <w:szCs w:val="22"/>
          <w:highlight w:val="yellow"/>
        </w:rPr>
        <w:t xml:space="preserve"> 202_</w:t>
      </w:r>
      <w:r w:rsidRPr="00AB4F67">
        <w:rPr>
          <w:rFonts w:ascii="Garamond" w:hAnsi="Garamond"/>
          <w:sz w:val="22"/>
          <w:szCs w:val="22"/>
          <w:highlight w:val="yellow"/>
        </w:rPr>
        <w:t xml:space="preserve"> г.</w:t>
      </w:r>
    </w:p>
    <w:p w:rsidR="00E305C3" w:rsidRPr="00AB4F67" w:rsidRDefault="00E305C3" w:rsidP="008940B0">
      <w:pPr>
        <w:tabs>
          <w:tab w:val="num" w:pos="-4962"/>
        </w:tabs>
        <w:ind w:firstLine="284"/>
        <w:contextualSpacing/>
        <w:jc w:val="both"/>
        <w:rPr>
          <w:rFonts w:ascii="Garamond" w:hAnsi="Garamond"/>
          <w:sz w:val="22"/>
          <w:szCs w:val="22"/>
        </w:rPr>
      </w:pPr>
    </w:p>
    <w:p w:rsidR="00E8537E" w:rsidRPr="00AB4F67" w:rsidRDefault="00E305C3" w:rsidP="008940B0">
      <w:pPr>
        <w:tabs>
          <w:tab w:val="num" w:pos="-4962"/>
        </w:tabs>
        <w:ind w:firstLine="426"/>
        <w:contextualSpacing/>
        <w:jc w:val="both"/>
        <w:rPr>
          <w:rFonts w:ascii="Garamond" w:hAnsi="Garamond"/>
          <w:sz w:val="22"/>
          <w:szCs w:val="22"/>
        </w:rPr>
      </w:pPr>
      <w:r w:rsidRPr="00AB4F67">
        <w:rPr>
          <w:rFonts w:ascii="Garamond" w:hAnsi="Garamond"/>
          <w:b/>
          <w:sz w:val="22"/>
          <w:szCs w:val="22"/>
        </w:rPr>
        <w:t>Общество с ограниченной ответственностью «</w:t>
      </w:r>
      <w:r w:rsidR="001B3E21" w:rsidRPr="00AB4F67">
        <w:rPr>
          <w:rFonts w:ascii="Garamond" w:hAnsi="Garamond"/>
          <w:b/>
          <w:sz w:val="22"/>
          <w:szCs w:val="22"/>
          <w:highlight w:val="yellow"/>
        </w:rPr>
        <w:t>_____________________</w:t>
      </w:r>
      <w:r w:rsidRPr="00AB4F67">
        <w:rPr>
          <w:rFonts w:ascii="Garamond" w:hAnsi="Garamond"/>
          <w:b/>
          <w:sz w:val="22"/>
          <w:szCs w:val="22"/>
        </w:rPr>
        <w:t>»</w:t>
      </w:r>
      <w:r w:rsidRPr="00AB4F67">
        <w:rPr>
          <w:rFonts w:ascii="Garamond" w:hAnsi="Garamond"/>
          <w:sz w:val="22"/>
          <w:szCs w:val="22"/>
        </w:rPr>
        <w:t xml:space="preserve">, именуемое в дальнейшем </w:t>
      </w:r>
      <w:r w:rsidR="00833FC1" w:rsidRPr="00AB4F67">
        <w:rPr>
          <w:rFonts w:ascii="Garamond" w:hAnsi="Garamond"/>
          <w:sz w:val="22"/>
          <w:szCs w:val="22"/>
        </w:rPr>
        <w:t>«</w:t>
      </w:r>
      <w:r w:rsidRPr="00AB4F67">
        <w:rPr>
          <w:rFonts w:ascii="Garamond" w:hAnsi="Garamond"/>
          <w:b/>
          <w:sz w:val="22"/>
          <w:szCs w:val="22"/>
        </w:rPr>
        <w:t>Поставщик</w:t>
      </w:r>
      <w:r w:rsidR="00833FC1" w:rsidRPr="00AB4F67">
        <w:rPr>
          <w:rFonts w:ascii="Garamond" w:hAnsi="Garamond"/>
          <w:b/>
          <w:sz w:val="22"/>
          <w:szCs w:val="22"/>
        </w:rPr>
        <w:t>»</w:t>
      </w:r>
      <w:r w:rsidRPr="00AB4F67">
        <w:rPr>
          <w:rFonts w:ascii="Garamond" w:hAnsi="Garamond"/>
          <w:sz w:val="22"/>
          <w:szCs w:val="22"/>
        </w:rPr>
        <w:t>,</w:t>
      </w:r>
      <w:r w:rsidRPr="00AB4F67">
        <w:rPr>
          <w:rFonts w:ascii="Garamond" w:hAnsi="Garamond"/>
          <w:b/>
          <w:sz w:val="22"/>
          <w:szCs w:val="22"/>
        </w:rPr>
        <w:t xml:space="preserve"> </w:t>
      </w:r>
      <w:r w:rsidRPr="00AB4F67">
        <w:rPr>
          <w:rFonts w:ascii="Garamond" w:hAnsi="Garamond"/>
          <w:sz w:val="22"/>
          <w:szCs w:val="22"/>
        </w:rPr>
        <w:t xml:space="preserve">в лице </w:t>
      </w:r>
      <w:r w:rsidR="001B3E21" w:rsidRPr="00AB4F67">
        <w:rPr>
          <w:rFonts w:ascii="Garamond" w:hAnsi="Garamond"/>
          <w:sz w:val="22"/>
          <w:szCs w:val="22"/>
          <w:highlight w:val="yellow"/>
        </w:rPr>
        <w:t>_______________________________</w:t>
      </w:r>
      <w:r w:rsidRPr="00AB4F67">
        <w:rPr>
          <w:rFonts w:ascii="Garamond" w:hAnsi="Garamond"/>
          <w:sz w:val="22"/>
          <w:szCs w:val="22"/>
        </w:rPr>
        <w:t xml:space="preserve">, действующего на основании Устава, с одной стороны и </w:t>
      </w:r>
    </w:p>
    <w:p w:rsidR="009F17B4" w:rsidRPr="00AB4F67" w:rsidRDefault="006C54C0" w:rsidP="008940B0">
      <w:pPr>
        <w:tabs>
          <w:tab w:val="num" w:pos="-4962"/>
        </w:tabs>
        <w:ind w:firstLine="426"/>
        <w:contextualSpacing/>
        <w:jc w:val="both"/>
        <w:rPr>
          <w:rFonts w:ascii="Garamond" w:hAnsi="Garamond"/>
          <w:sz w:val="22"/>
          <w:szCs w:val="22"/>
        </w:rPr>
      </w:pPr>
      <w:r w:rsidRPr="00AB4F67">
        <w:rPr>
          <w:rFonts w:ascii="Garamond" w:hAnsi="Garamond"/>
          <w:b/>
          <w:sz w:val="22"/>
          <w:szCs w:val="22"/>
          <w:highlight w:val="yellow"/>
        </w:rPr>
        <w:t>_______________</w:t>
      </w:r>
      <w:r w:rsidR="002C1378" w:rsidRPr="00AB4F67">
        <w:rPr>
          <w:rFonts w:ascii="Garamond" w:hAnsi="Garamond"/>
          <w:b/>
          <w:sz w:val="22"/>
          <w:szCs w:val="22"/>
        </w:rPr>
        <w:t xml:space="preserve"> «</w:t>
      </w:r>
      <w:r w:rsidR="002C1378" w:rsidRPr="00AB4F67">
        <w:rPr>
          <w:rFonts w:ascii="Garamond" w:hAnsi="Garamond"/>
          <w:b/>
          <w:sz w:val="22"/>
          <w:szCs w:val="22"/>
          <w:highlight w:val="yellow"/>
        </w:rPr>
        <w:t>_____________________</w:t>
      </w:r>
      <w:r w:rsidR="002C1378" w:rsidRPr="00AB4F67">
        <w:rPr>
          <w:rFonts w:ascii="Garamond" w:hAnsi="Garamond"/>
          <w:b/>
          <w:sz w:val="22"/>
          <w:szCs w:val="22"/>
        </w:rPr>
        <w:t>»</w:t>
      </w:r>
      <w:r w:rsidR="002C1378" w:rsidRPr="00AB4F67">
        <w:rPr>
          <w:rFonts w:ascii="Garamond" w:hAnsi="Garamond"/>
          <w:sz w:val="22"/>
          <w:szCs w:val="22"/>
        </w:rPr>
        <w:t xml:space="preserve">, </w:t>
      </w:r>
      <w:r w:rsidR="009F17B4" w:rsidRPr="00AB4F67">
        <w:rPr>
          <w:rFonts w:ascii="Garamond" w:hAnsi="Garamond"/>
          <w:sz w:val="22"/>
          <w:szCs w:val="22"/>
        </w:rPr>
        <w:t>именуемое в дальнейшем «</w:t>
      </w:r>
      <w:r w:rsidR="009F17B4" w:rsidRPr="00AB4F67">
        <w:rPr>
          <w:rFonts w:ascii="Garamond" w:hAnsi="Garamond"/>
          <w:b/>
          <w:sz w:val="22"/>
          <w:szCs w:val="22"/>
        </w:rPr>
        <w:t>Покупатель»</w:t>
      </w:r>
      <w:r w:rsidR="009F17B4" w:rsidRPr="00AB4F67">
        <w:rPr>
          <w:rFonts w:ascii="Garamond" w:hAnsi="Garamond"/>
          <w:sz w:val="22"/>
          <w:szCs w:val="22"/>
        </w:rPr>
        <w:t xml:space="preserve">, </w:t>
      </w:r>
      <w:r w:rsidR="002C1378" w:rsidRPr="00AB4F67">
        <w:rPr>
          <w:rFonts w:ascii="Garamond" w:hAnsi="Garamond"/>
          <w:sz w:val="22"/>
          <w:szCs w:val="22"/>
        </w:rPr>
        <w:t>в лице</w:t>
      </w:r>
      <w:r w:rsidR="002C1378" w:rsidRPr="00AB4F67">
        <w:rPr>
          <w:rFonts w:ascii="Garamond" w:hAnsi="Garamond"/>
          <w:sz w:val="22"/>
          <w:szCs w:val="22"/>
          <w:highlight w:val="yellow"/>
        </w:rPr>
        <w:t xml:space="preserve"> _______________________________</w:t>
      </w:r>
      <w:r w:rsidR="002C1378" w:rsidRPr="00AB4F67">
        <w:rPr>
          <w:rFonts w:ascii="Garamond" w:hAnsi="Garamond"/>
          <w:sz w:val="22"/>
          <w:szCs w:val="22"/>
        </w:rPr>
        <w:t>, действующего на основании Устава</w:t>
      </w:r>
      <w:r w:rsidR="009F17B4" w:rsidRPr="00AB4F67">
        <w:rPr>
          <w:rFonts w:ascii="Garamond" w:hAnsi="Garamond"/>
          <w:sz w:val="22"/>
          <w:szCs w:val="22"/>
        </w:rPr>
        <w:t xml:space="preserve">, с другой стороны, вместе именуемые в дальнейшем «Стороны» и по отдельности </w:t>
      </w:r>
      <w:r w:rsidR="009F17B4" w:rsidRPr="00AB4F67">
        <w:rPr>
          <w:rFonts w:ascii="Garamond" w:hAnsi="Garamond"/>
          <w:b/>
          <w:sz w:val="22"/>
          <w:szCs w:val="22"/>
        </w:rPr>
        <w:t>«Сторона»</w:t>
      </w:r>
      <w:r w:rsidR="009F17B4" w:rsidRPr="00AB4F67">
        <w:rPr>
          <w:rFonts w:ascii="Garamond" w:hAnsi="Garamond"/>
          <w:sz w:val="22"/>
          <w:szCs w:val="22"/>
        </w:rPr>
        <w:t>, заключили настоящий договор, в дальнейшем Договор,</w:t>
      </w:r>
      <w:r w:rsidR="009F17B4" w:rsidRPr="00AB4F67">
        <w:rPr>
          <w:rFonts w:ascii="Garamond" w:hAnsi="Garamond"/>
          <w:b/>
          <w:sz w:val="22"/>
          <w:szCs w:val="22"/>
        </w:rPr>
        <w:t xml:space="preserve"> </w:t>
      </w:r>
      <w:r w:rsidR="009F17B4" w:rsidRPr="00AB4F67">
        <w:rPr>
          <w:rFonts w:ascii="Garamond" w:hAnsi="Garamond"/>
          <w:sz w:val="22"/>
          <w:szCs w:val="22"/>
        </w:rPr>
        <w:t>о нижеследующем:</w:t>
      </w:r>
    </w:p>
    <w:p w:rsidR="00751FB4" w:rsidRPr="00AB4F67" w:rsidRDefault="00751FB4" w:rsidP="008940B0">
      <w:pPr>
        <w:tabs>
          <w:tab w:val="num" w:pos="-4962"/>
        </w:tabs>
        <w:ind w:firstLine="426"/>
        <w:contextualSpacing/>
        <w:jc w:val="both"/>
        <w:rPr>
          <w:rFonts w:ascii="Garamond" w:hAnsi="Garamond"/>
          <w:sz w:val="22"/>
          <w:szCs w:val="22"/>
        </w:rPr>
      </w:pPr>
    </w:p>
    <w:p w:rsidR="00751FB4" w:rsidRPr="00AB4F67" w:rsidRDefault="00751FB4" w:rsidP="008940B0">
      <w:pPr>
        <w:pStyle w:val="ae"/>
        <w:numPr>
          <w:ilvl w:val="0"/>
          <w:numId w:val="17"/>
        </w:numPr>
        <w:tabs>
          <w:tab w:val="num" w:pos="-4962"/>
        </w:tabs>
        <w:spacing w:after="0" w:line="240" w:lineRule="auto"/>
        <w:ind w:left="0" w:firstLine="426"/>
        <w:jc w:val="both"/>
        <w:outlineLvl w:val="0"/>
        <w:rPr>
          <w:rFonts w:ascii="Garamond" w:hAnsi="Garamond"/>
          <w:b/>
        </w:rPr>
      </w:pPr>
      <w:r w:rsidRPr="00AB4F67">
        <w:rPr>
          <w:rFonts w:ascii="Garamond" w:hAnsi="Garamond"/>
          <w:b/>
        </w:rPr>
        <w:t>ПРЕДМЕТ ДОГОВОРА</w:t>
      </w:r>
    </w:p>
    <w:p w:rsidR="00E30CD2" w:rsidRPr="00AB4F67" w:rsidRDefault="00E30CD2" w:rsidP="00E30CD2">
      <w:pPr>
        <w:pStyle w:val="ConsNormal"/>
        <w:widowControl/>
        <w:numPr>
          <w:ilvl w:val="1"/>
          <w:numId w:val="18"/>
        </w:numPr>
        <w:suppressAutoHyphens w:val="0"/>
        <w:autoSpaceDN w:val="0"/>
        <w:adjustRightInd w:val="0"/>
        <w:ind w:left="0" w:firstLine="426"/>
        <w:contextualSpacing/>
        <w:jc w:val="both"/>
        <w:rPr>
          <w:rFonts w:ascii="Garamond" w:hAnsi="Garamond" w:cs="Times New Roman"/>
          <w:sz w:val="22"/>
          <w:szCs w:val="22"/>
        </w:rPr>
      </w:pPr>
      <w:r w:rsidRPr="00AB4F67">
        <w:rPr>
          <w:rFonts w:ascii="Garamond" w:hAnsi="Garamond" w:cs="Times New Roman"/>
          <w:sz w:val="22"/>
          <w:szCs w:val="22"/>
        </w:rPr>
        <w:t>Поставщик обязуется поставить Покупателю Товар в обусловленные настоящим Договором сроки, а Покупатель обязуется принять и своевременно произвести оплату Товара на условиях настоящего Договора.</w:t>
      </w:r>
    </w:p>
    <w:p w:rsidR="00751FB4" w:rsidRPr="00AB4F67" w:rsidRDefault="00E30CD2" w:rsidP="00E30CD2">
      <w:pPr>
        <w:pStyle w:val="ConsNormal"/>
        <w:widowControl/>
        <w:numPr>
          <w:ilvl w:val="1"/>
          <w:numId w:val="18"/>
        </w:numPr>
        <w:suppressAutoHyphens w:val="0"/>
        <w:autoSpaceDN w:val="0"/>
        <w:adjustRightInd w:val="0"/>
        <w:ind w:left="0" w:firstLine="426"/>
        <w:contextualSpacing/>
        <w:jc w:val="both"/>
        <w:rPr>
          <w:rFonts w:ascii="Garamond" w:hAnsi="Garamond" w:cs="Times New Roman"/>
          <w:sz w:val="22"/>
          <w:szCs w:val="22"/>
        </w:rPr>
      </w:pPr>
      <w:r w:rsidRPr="00AB4F67">
        <w:rPr>
          <w:rFonts w:ascii="Garamond" w:hAnsi="Garamond" w:cs="Times New Roman"/>
          <w:sz w:val="22"/>
          <w:szCs w:val="22"/>
        </w:rPr>
        <w:t xml:space="preserve">Развернутая номенклатура (ассортимент), количество, стоимость и иные условия согласовываются Сторонами в Спецификациях к настоящему Договору (далее – </w:t>
      </w:r>
      <w:r w:rsidRPr="00AB4F67">
        <w:rPr>
          <w:rFonts w:ascii="Garamond" w:hAnsi="Garamond" w:cs="Times New Roman"/>
          <w:b/>
          <w:sz w:val="22"/>
          <w:szCs w:val="22"/>
        </w:rPr>
        <w:t>«Спецификация»</w:t>
      </w:r>
      <w:r w:rsidRPr="00AB4F67">
        <w:rPr>
          <w:rFonts w:ascii="Garamond" w:hAnsi="Garamond" w:cs="Times New Roman"/>
          <w:sz w:val="22"/>
          <w:szCs w:val="22"/>
        </w:rPr>
        <w:t>), являющихся неотъемлемой частью настоящего Договора.</w:t>
      </w:r>
    </w:p>
    <w:p w:rsidR="00E30CD2" w:rsidRPr="00AB4F67" w:rsidRDefault="00E30CD2" w:rsidP="00E30CD2">
      <w:pPr>
        <w:pStyle w:val="ConsNormal"/>
        <w:widowControl/>
        <w:suppressAutoHyphens w:val="0"/>
        <w:autoSpaceDN w:val="0"/>
        <w:adjustRightInd w:val="0"/>
        <w:ind w:left="426" w:firstLine="0"/>
        <w:contextualSpacing/>
        <w:jc w:val="both"/>
        <w:rPr>
          <w:rFonts w:ascii="Garamond" w:hAnsi="Garamond" w:cs="Times New Roman"/>
          <w:sz w:val="22"/>
          <w:szCs w:val="22"/>
        </w:rPr>
      </w:pPr>
    </w:p>
    <w:p w:rsidR="00751FB4" w:rsidRPr="00AB4F67" w:rsidRDefault="00751FB4" w:rsidP="008940B0">
      <w:pPr>
        <w:pStyle w:val="ae"/>
        <w:numPr>
          <w:ilvl w:val="0"/>
          <w:numId w:val="17"/>
        </w:numPr>
        <w:spacing w:after="0" w:line="240" w:lineRule="auto"/>
        <w:ind w:left="0" w:firstLine="426"/>
        <w:jc w:val="both"/>
        <w:outlineLvl w:val="0"/>
        <w:rPr>
          <w:rFonts w:ascii="Garamond" w:hAnsi="Garamond"/>
          <w:b/>
        </w:rPr>
      </w:pPr>
      <w:r w:rsidRPr="00AB4F67">
        <w:rPr>
          <w:rFonts w:ascii="Garamond" w:hAnsi="Garamond"/>
          <w:b/>
          <w:lang w:eastAsia="ar-SA"/>
        </w:rPr>
        <w:t>СОГЛАСОВАНИЕ УСЛОВИЙ ПОСТАВКИ</w:t>
      </w:r>
    </w:p>
    <w:p w:rsidR="00751FB4" w:rsidRPr="00AB4F67" w:rsidRDefault="00E30CD2" w:rsidP="00107DDD">
      <w:pPr>
        <w:pStyle w:val="ae"/>
        <w:numPr>
          <w:ilvl w:val="1"/>
          <w:numId w:val="17"/>
        </w:numPr>
        <w:spacing w:after="0" w:line="240" w:lineRule="auto"/>
        <w:ind w:left="0" w:firstLine="426"/>
        <w:jc w:val="both"/>
        <w:outlineLvl w:val="0"/>
        <w:rPr>
          <w:rFonts w:ascii="Garamond" w:eastAsia="Times New Roman" w:hAnsi="Garamond"/>
          <w:lang w:eastAsia="ru-RU"/>
        </w:rPr>
      </w:pPr>
      <w:r w:rsidRPr="00AB4F67">
        <w:rPr>
          <w:rFonts w:ascii="Garamond" w:eastAsia="Times New Roman" w:hAnsi="Garamond"/>
          <w:lang w:eastAsia="ru-RU"/>
        </w:rPr>
        <w:t>Поставка Товара осуществляется отдельными партиями в течение срока действия настоящего Договора. На поставку каждой партии Товара Стороны подписывают Спецификацию. Если Спецификация содержит условия (положения), отличные от условий (положений) настоящего Договора, к отношениям Сторон применяются условия (положения), указанные в соответствующей Спецификации</w:t>
      </w:r>
      <w:r w:rsidR="00107DDD" w:rsidRPr="00AB4F67">
        <w:rPr>
          <w:rFonts w:ascii="Garamond" w:eastAsia="Times New Roman" w:hAnsi="Garamond"/>
          <w:lang w:eastAsia="ru-RU"/>
        </w:rPr>
        <w:t>.</w:t>
      </w:r>
    </w:p>
    <w:p w:rsidR="00107DDD" w:rsidRPr="00AB4F67" w:rsidRDefault="00107DDD" w:rsidP="00107DDD">
      <w:pPr>
        <w:jc w:val="both"/>
        <w:outlineLvl w:val="0"/>
        <w:rPr>
          <w:rFonts w:ascii="Garamond" w:eastAsia="Calibri" w:hAnsi="Garamond"/>
          <w:b/>
          <w:bCs/>
          <w:sz w:val="22"/>
          <w:szCs w:val="22"/>
        </w:rPr>
      </w:pPr>
    </w:p>
    <w:p w:rsidR="00751FB4" w:rsidRPr="00AB4F67" w:rsidRDefault="00751FB4" w:rsidP="008940B0">
      <w:pPr>
        <w:pStyle w:val="ConsNormal"/>
        <w:widowControl/>
        <w:numPr>
          <w:ilvl w:val="0"/>
          <w:numId w:val="17"/>
        </w:numPr>
        <w:contextualSpacing/>
        <w:jc w:val="both"/>
        <w:rPr>
          <w:rFonts w:ascii="Garamond" w:hAnsi="Garamond" w:cs="Times New Roman"/>
          <w:b/>
          <w:bCs/>
          <w:sz w:val="22"/>
          <w:szCs w:val="22"/>
        </w:rPr>
      </w:pPr>
      <w:r w:rsidRPr="00AB4F67">
        <w:rPr>
          <w:rFonts w:ascii="Garamond" w:hAnsi="Garamond" w:cs="Times New Roman"/>
          <w:b/>
          <w:bCs/>
          <w:sz w:val="22"/>
          <w:szCs w:val="22"/>
        </w:rPr>
        <w:t>ПОРЯДОК И УСЛОВИЯ ПОСТАВКИ</w:t>
      </w:r>
      <w:r w:rsidR="004433D7" w:rsidRPr="00AB4F67">
        <w:rPr>
          <w:rFonts w:ascii="Garamond" w:hAnsi="Garamond" w:cs="Times New Roman"/>
          <w:b/>
          <w:bCs/>
          <w:sz w:val="22"/>
          <w:szCs w:val="22"/>
        </w:rPr>
        <w:t xml:space="preserve"> И</w:t>
      </w:r>
      <w:r w:rsidRPr="00AB4F67">
        <w:rPr>
          <w:rFonts w:ascii="Garamond" w:hAnsi="Garamond" w:cs="Times New Roman"/>
          <w:b/>
          <w:bCs/>
          <w:sz w:val="22"/>
          <w:szCs w:val="22"/>
        </w:rPr>
        <w:t xml:space="preserve"> ПРИЕМКИ ТОВАРА</w:t>
      </w:r>
    </w:p>
    <w:p w:rsidR="004433D7" w:rsidRPr="00AB4F67" w:rsidRDefault="00751FB4" w:rsidP="001D6DD4">
      <w:pPr>
        <w:pStyle w:val="ae"/>
        <w:numPr>
          <w:ilvl w:val="1"/>
          <w:numId w:val="17"/>
        </w:numPr>
        <w:spacing w:after="0" w:line="240" w:lineRule="auto"/>
        <w:ind w:left="0" w:firstLine="426"/>
        <w:jc w:val="both"/>
        <w:rPr>
          <w:rFonts w:ascii="Garamond" w:hAnsi="Garamond"/>
        </w:rPr>
      </w:pPr>
      <w:r w:rsidRPr="00AB4F67">
        <w:rPr>
          <w:rFonts w:ascii="Garamond" w:hAnsi="Garamond"/>
        </w:rPr>
        <w:t xml:space="preserve"> </w:t>
      </w:r>
      <w:r w:rsidR="004433D7" w:rsidRPr="00AB4F67">
        <w:rPr>
          <w:rFonts w:ascii="Garamond" w:hAnsi="Garamond"/>
          <w:b/>
          <w:noProof/>
          <w:lang w:eastAsia="ar-SA"/>
        </w:rPr>
        <w:t>Поставка Товара осуществляется силами Поставщика до склада Покупателя</w:t>
      </w:r>
      <w:r w:rsidR="004433D7" w:rsidRPr="00AB4F67">
        <w:rPr>
          <w:rFonts w:ascii="Garamond" w:hAnsi="Garamond"/>
          <w:noProof/>
          <w:lang w:eastAsia="ar-SA"/>
        </w:rPr>
        <w:t xml:space="preserve"> (196650, Санкт-Петербург, г. Колпино. ул. Финляндская, д. 31)</w:t>
      </w:r>
      <w:r w:rsidR="001D6DD4" w:rsidRPr="00AB4F67">
        <w:rPr>
          <w:rFonts w:ascii="Garamond" w:hAnsi="Garamond"/>
          <w:noProof/>
          <w:lang w:eastAsia="ar-SA"/>
        </w:rPr>
        <w:t>. Товар передается</w:t>
      </w:r>
      <w:r w:rsidR="004433D7" w:rsidRPr="00AB4F67">
        <w:rPr>
          <w:rFonts w:ascii="Garamond" w:hAnsi="Garamond"/>
          <w:noProof/>
          <w:lang w:eastAsia="ar-SA"/>
        </w:rPr>
        <w:t xml:space="preserve"> представителю Покупателя (грузополучателя, перевозчика), имеющему соответствующие полномочия, подтвержденные доверенностью.</w:t>
      </w:r>
    </w:p>
    <w:p w:rsidR="00751FB4" w:rsidRPr="00AB4F67" w:rsidRDefault="001D6DD4" w:rsidP="008940B0">
      <w:pPr>
        <w:pStyle w:val="ae"/>
        <w:numPr>
          <w:ilvl w:val="1"/>
          <w:numId w:val="17"/>
        </w:numPr>
        <w:spacing w:after="0" w:line="240" w:lineRule="auto"/>
        <w:ind w:left="0" w:firstLine="426"/>
        <w:jc w:val="both"/>
        <w:rPr>
          <w:rFonts w:ascii="Garamond" w:hAnsi="Garamond"/>
        </w:rPr>
      </w:pPr>
      <w:r w:rsidRPr="00AB4F67">
        <w:rPr>
          <w:rFonts w:ascii="Garamond" w:hAnsi="Garamond"/>
          <w:b/>
        </w:rPr>
        <w:t xml:space="preserve">Срок поставки Товара Стороны согласовывают в </w:t>
      </w:r>
      <w:r w:rsidR="004433D7" w:rsidRPr="00AB4F67">
        <w:rPr>
          <w:rFonts w:ascii="Garamond" w:hAnsi="Garamond"/>
          <w:b/>
        </w:rPr>
        <w:t>Спецификации</w:t>
      </w:r>
      <w:r w:rsidR="00751FB4" w:rsidRPr="00AB4F67">
        <w:rPr>
          <w:rFonts w:ascii="Garamond" w:hAnsi="Garamond"/>
        </w:rPr>
        <w:t>.</w:t>
      </w:r>
    </w:p>
    <w:p w:rsidR="001D6DD4" w:rsidRPr="00AB4F67" w:rsidRDefault="001D6DD4" w:rsidP="001D6DD4">
      <w:pPr>
        <w:pStyle w:val="ae"/>
        <w:numPr>
          <w:ilvl w:val="1"/>
          <w:numId w:val="17"/>
        </w:numPr>
        <w:spacing w:after="0" w:line="240" w:lineRule="auto"/>
        <w:ind w:left="0" w:firstLine="426"/>
        <w:jc w:val="both"/>
        <w:rPr>
          <w:rFonts w:ascii="Garamond" w:hAnsi="Garamond"/>
        </w:rPr>
      </w:pPr>
      <w:r w:rsidRPr="00AB4F67">
        <w:rPr>
          <w:rFonts w:ascii="Garamond" w:hAnsi="Garamond"/>
        </w:rPr>
        <w:t>Поставщик обеспечивает одновременно с поставкой Товара предоставление необходимого комплекта документов:</w:t>
      </w:r>
    </w:p>
    <w:p w:rsidR="001D6DD4" w:rsidRPr="00AB4F67" w:rsidRDefault="001D6DD4" w:rsidP="001D6DD4">
      <w:pPr>
        <w:pStyle w:val="ae"/>
        <w:numPr>
          <w:ilvl w:val="0"/>
          <w:numId w:val="9"/>
        </w:numPr>
        <w:spacing w:after="0" w:line="240" w:lineRule="auto"/>
        <w:ind w:left="0" w:firstLine="426"/>
        <w:jc w:val="both"/>
        <w:rPr>
          <w:rFonts w:ascii="Garamond" w:hAnsi="Garamond"/>
        </w:rPr>
      </w:pPr>
      <w:r w:rsidRPr="00AB4F67">
        <w:rPr>
          <w:rFonts w:ascii="Garamond" w:hAnsi="Garamond"/>
        </w:rPr>
        <w:t>товарно-транспортная накладная;</w:t>
      </w:r>
    </w:p>
    <w:p w:rsidR="001D6DD4" w:rsidRPr="00AB4F67" w:rsidRDefault="001D6DD4" w:rsidP="001D6DD4">
      <w:pPr>
        <w:pStyle w:val="ae"/>
        <w:numPr>
          <w:ilvl w:val="0"/>
          <w:numId w:val="9"/>
        </w:numPr>
        <w:spacing w:after="0" w:line="240" w:lineRule="auto"/>
        <w:ind w:left="0" w:firstLine="426"/>
        <w:jc w:val="both"/>
        <w:rPr>
          <w:rFonts w:ascii="Garamond" w:hAnsi="Garamond"/>
        </w:rPr>
      </w:pPr>
      <w:r w:rsidRPr="00AB4F67">
        <w:rPr>
          <w:rFonts w:ascii="Garamond" w:hAnsi="Garamond"/>
        </w:rPr>
        <w:t>товарная накладная по форме ТОРГ-12;</w:t>
      </w:r>
    </w:p>
    <w:p w:rsidR="001D6DD4" w:rsidRPr="00AB4F67" w:rsidRDefault="001D6DD4" w:rsidP="001D6DD4">
      <w:pPr>
        <w:pStyle w:val="ae"/>
        <w:numPr>
          <w:ilvl w:val="0"/>
          <w:numId w:val="9"/>
        </w:numPr>
        <w:spacing w:after="0" w:line="240" w:lineRule="auto"/>
        <w:ind w:left="0" w:firstLine="426"/>
        <w:jc w:val="both"/>
        <w:rPr>
          <w:rFonts w:ascii="Garamond" w:hAnsi="Garamond"/>
        </w:rPr>
      </w:pPr>
      <w:r w:rsidRPr="00AB4F67">
        <w:rPr>
          <w:rFonts w:ascii="Garamond" w:hAnsi="Garamond"/>
        </w:rPr>
        <w:t>счет-фактура;</w:t>
      </w:r>
    </w:p>
    <w:p w:rsidR="001D6DD4" w:rsidRPr="00AB4F67" w:rsidRDefault="001D6DD4" w:rsidP="001D6DD4">
      <w:pPr>
        <w:pStyle w:val="ae"/>
        <w:numPr>
          <w:ilvl w:val="0"/>
          <w:numId w:val="9"/>
        </w:numPr>
        <w:spacing w:after="0" w:line="240" w:lineRule="auto"/>
        <w:ind w:left="0" w:firstLine="426"/>
        <w:jc w:val="both"/>
        <w:rPr>
          <w:rFonts w:ascii="Garamond" w:hAnsi="Garamond"/>
        </w:rPr>
      </w:pPr>
      <w:r w:rsidRPr="00AB4F67">
        <w:rPr>
          <w:rFonts w:ascii="Garamond" w:hAnsi="Garamond"/>
        </w:rPr>
        <w:t>либо универсальный передаточный документ (УПД);</w:t>
      </w:r>
    </w:p>
    <w:p w:rsidR="001D6DD4" w:rsidRPr="00AB4F67" w:rsidRDefault="001D6DD4" w:rsidP="001D6DD4">
      <w:pPr>
        <w:pStyle w:val="ae"/>
        <w:numPr>
          <w:ilvl w:val="0"/>
          <w:numId w:val="9"/>
        </w:numPr>
        <w:spacing w:after="0" w:line="240" w:lineRule="auto"/>
        <w:ind w:left="0" w:firstLine="426"/>
        <w:jc w:val="both"/>
        <w:rPr>
          <w:rFonts w:ascii="Garamond" w:hAnsi="Garamond"/>
        </w:rPr>
      </w:pPr>
      <w:r w:rsidRPr="00AB4F67">
        <w:rPr>
          <w:rFonts w:ascii="Garamond" w:hAnsi="Garamond"/>
        </w:rPr>
        <w:t>сертификат качества или паспорт на Товар;</w:t>
      </w:r>
    </w:p>
    <w:p w:rsidR="001D6DD4" w:rsidRPr="00AB4F67" w:rsidRDefault="001D6DD4" w:rsidP="001D6DD4">
      <w:pPr>
        <w:pStyle w:val="ae"/>
        <w:numPr>
          <w:ilvl w:val="0"/>
          <w:numId w:val="9"/>
        </w:numPr>
        <w:spacing w:after="0" w:line="240" w:lineRule="auto"/>
        <w:ind w:left="0" w:firstLine="426"/>
        <w:jc w:val="both"/>
        <w:rPr>
          <w:rFonts w:ascii="Garamond" w:hAnsi="Garamond"/>
        </w:rPr>
      </w:pPr>
      <w:r w:rsidRPr="00AB4F67">
        <w:rPr>
          <w:rFonts w:ascii="Garamond" w:hAnsi="Garamond"/>
        </w:rPr>
        <w:t xml:space="preserve">упаковочный лист (в случае необходимости); </w:t>
      </w:r>
    </w:p>
    <w:p w:rsidR="001D6DD4" w:rsidRPr="00AB4F67" w:rsidRDefault="001D6DD4" w:rsidP="001D6DD4">
      <w:pPr>
        <w:pStyle w:val="ae"/>
        <w:numPr>
          <w:ilvl w:val="0"/>
          <w:numId w:val="9"/>
        </w:numPr>
        <w:spacing w:after="0" w:line="240" w:lineRule="auto"/>
        <w:ind w:left="0" w:firstLine="426"/>
        <w:jc w:val="both"/>
        <w:rPr>
          <w:rFonts w:ascii="Garamond" w:hAnsi="Garamond"/>
        </w:rPr>
      </w:pPr>
      <w:r w:rsidRPr="00AB4F67">
        <w:rPr>
          <w:rFonts w:ascii="Garamond" w:hAnsi="Garamond"/>
        </w:rPr>
        <w:t>иные документы, указанные в Спецификации.</w:t>
      </w:r>
    </w:p>
    <w:p w:rsidR="00B45F9A" w:rsidRPr="00AB4F67" w:rsidRDefault="00B45F9A" w:rsidP="00B45F9A">
      <w:pPr>
        <w:pStyle w:val="ae"/>
        <w:numPr>
          <w:ilvl w:val="1"/>
          <w:numId w:val="17"/>
        </w:numPr>
        <w:spacing w:after="0" w:line="240" w:lineRule="auto"/>
        <w:ind w:left="0" w:firstLine="426"/>
        <w:jc w:val="both"/>
        <w:rPr>
          <w:rFonts w:ascii="Garamond" w:hAnsi="Garamond"/>
        </w:rPr>
      </w:pPr>
      <w:r w:rsidRPr="00AB4F67">
        <w:rPr>
          <w:rFonts w:ascii="Garamond" w:hAnsi="Garamond"/>
        </w:rPr>
        <w:t>Право собственности на Товар и риски его случайной гибели или повреждения переходят к Покупателю с момента фактической передачи Товара на складе Покупателя.</w:t>
      </w:r>
    </w:p>
    <w:p w:rsidR="00B45F9A" w:rsidRPr="00AB4F67" w:rsidRDefault="00751FB4" w:rsidP="00B45F9A">
      <w:pPr>
        <w:pStyle w:val="ae"/>
        <w:numPr>
          <w:ilvl w:val="1"/>
          <w:numId w:val="17"/>
        </w:numPr>
        <w:spacing w:after="0" w:line="240" w:lineRule="auto"/>
        <w:ind w:left="0" w:firstLine="426"/>
        <w:jc w:val="both"/>
        <w:rPr>
          <w:rFonts w:ascii="Garamond" w:hAnsi="Garamond"/>
        </w:rPr>
      </w:pPr>
      <w:r w:rsidRPr="00AB4F67">
        <w:rPr>
          <w:rFonts w:ascii="Garamond" w:hAnsi="Garamond"/>
        </w:rPr>
        <w:t xml:space="preserve">Упаковка поставляемых Товаров должна обеспечить сохранность их в пути до конца места назначения (места приемки Товара Покупателем). Упаковка товара должна соответствовать действующим техническим требованиям и положениям законодательства РФ. </w:t>
      </w:r>
    </w:p>
    <w:p w:rsidR="00751FB4" w:rsidRPr="00AB4F67" w:rsidRDefault="00751FB4" w:rsidP="008940B0">
      <w:pPr>
        <w:pStyle w:val="ae"/>
        <w:numPr>
          <w:ilvl w:val="1"/>
          <w:numId w:val="17"/>
        </w:numPr>
        <w:spacing w:after="0" w:line="240" w:lineRule="auto"/>
        <w:ind w:left="0" w:firstLine="426"/>
        <w:jc w:val="both"/>
        <w:rPr>
          <w:rFonts w:ascii="Garamond" w:hAnsi="Garamond"/>
          <w:color w:val="000000"/>
        </w:rPr>
      </w:pPr>
      <w:r w:rsidRPr="00AB4F67">
        <w:rPr>
          <w:rFonts w:ascii="Garamond" w:hAnsi="Garamond"/>
          <w:color w:val="000000"/>
        </w:rPr>
        <w:t>Приемка Товара по количеству, ассортименту и качеству внешнего вида упаковки осуществляется на складе Поставщика по транспортным и товаросопроводительным</w:t>
      </w:r>
      <w:r w:rsidR="001D6DD4" w:rsidRPr="00AB4F67">
        <w:rPr>
          <w:rFonts w:ascii="Garamond" w:hAnsi="Garamond"/>
          <w:color w:val="000000"/>
        </w:rPr>
        <w:t xml:space="preserve"> документам (включая комплект документов, указанных в п. 3.3. Договора)</w:t>
      </w:r>
      <w:r w:rsidRPr="00AB4F67">
        <w:rPr>
          <w:rFonts w:ascii="Garamond" w:hAnsi="Garamond"/>
          <w:color w:val="000000"/>
        </w:rPr>
        <w:t xml:space="preserve">, в день </w:t>
      </w:r>
      <w:r w:rsidR="008940B0" w:rsidRPr="00AB4F67">
        <w:rPr>
          <w:rFonts w:ascii="Garamond" w:hAnsi="Garamond"/>
          <w:color w:val="000000"/>
        </w:rPr>
        <w:t xml:space="preserve">передачи </w:t>
      </w:r>
      <w:r w:rsidRPr="00AB4F67">
        <w:rPr>
          <w:rFonts w:ascii="Garamond" w:hAnsi="Garamond"/>
          <w:color w:val="000000"/>
        </w:rPr>
        <w:t xml:space="preserve">Товара </w:t>
      </w:r>
      <w:r w:rsidR="008940B0" w:rsidRPr="00AB4F67">
        <w:rPr>
          <w:rFonts w:ascii="Garamond" w:hAnsi="Garamond"/>
          <w:color w:val="000000"/>
        </w:rPr>
        <w:t>Покупателю</w:t>
      </w:r>
      <w:r w:rsidRPr="00AB4F67">
        <w:rPr>
          <w:rFonts w:ascii="Garamond" w:hAnsi="Garamond"/>
          <w:color w:val="000000"/>
        </w:rPr>
        <w:t xml:space="preserve">. </w:t>
      </w:r>
    </w:p>
    <w:p w:rsidR="00025D5D" w:rsidRPr="00AB4F67" w:rsidRDefault="00025D5D" w:rsidP="008940B0">
      <w:pPr>
        <w:pStyle w:val="ae"/>
        <w:numPr>
          <w:ilvl w:val="1"/>
          <w:numId w:val="17"/>
        </w:numPr>
        <w:spacing w:after="0" w:line="240" w:lineRule="auto"/>
        <w:ind w:left="0" w:firstLine="426"/>
        <w:jc w:val="both"/>
        <w:rPr>
          <w:rFonts w:ascii="Garamond" w:hAnsi="Garamond"/>
          <w:color w:val="000000"/>
        </w:rPr>
      </w:pPr>
      <w:r w:rsidRPr="00AB4F67">
        <w:rPr>
          <w:rFonts w:ascii="Garamond" w:hAnsi="Garamond"/>
        </w:rPr>
        <w:t>После проведения приемки Товара по количеству, ассортименту и качеству внешнего вида упаковки, по факту поставки Товара, соответствующего по качеству, комплектности, таре, упаковке и маркировке стандартам, техническим условиям и условиям Договора, а также предоставления всех документов, предусмотренных пунктом 3.3. Договора, Покупатель подписывает отгрузочные документы. Подписание данных документов не свидетельствует о приемке Товара по качеству.</w:t>
      </w:r>
    </w:p>
    <w:p w:rsidR="004409F6" w:rsidRPr="00AB4F67" w:rsidRDefault="00751FB4" w:rsidP="008940B0">
      <w:pPr>
        <w:pStyle w:val="ae"/>
        <w:numPr>
          <w:ilvl w:val="1"/>
          <w:numId w:val="17"/>
        </w:numPr>
        <w:spacing w:after="0" w:line="240" w:lineRule="auto"/>
        <w:ind w:left="0" w:firstLine="426"/>
        <w:jc w:val="both"/>
        <w:rPr>
          <w:rFonts w:ascii="Garamond" w:hAnsi="Garamond"/>
          <w:color w:val="000000"/>
        </w:rPr>
      </w:pPr>
      <w:r w:rsidRPr="00AB4F67">
        <w:rPr>
          <w:rFonts w:ascii="Garamond" w:hAnsi="Garamond"/>
          <w:color w:val="000000"/>
        </w:rPr>
        <w:t>Приемка Товара по качеству и комплектности осуществляется Покупателем на основании правовых документов, документ</w:t>
      </w:r>
      <w:r w:rsidR="001D6DD4" w:rsidRPr="00AB4F67">
        <w:rPr>
          <w:rFonts w:ascii="Garamond" w:hAnsi="Garamond"/>
          <w:color w:val="000000"/>
        </w:rPr>
        <w:t>ов</w:t>
      </w:r>
      <w:r w:rsidRPr="00AB4F67">
        <w:rPr>
          <w:rFonts w:ascii="Garamond" w:hAnsi="Garamond"/>
          <w:color w:val="000000"/>
        </w:rPr>
        <w:t>, удостоверяющи</w:t>
      </w:r>
      <w:r w:rsidR="001D6DD4" w:rsidRPr="00AB4F67">
        <w:rPr>
          <w:rFonts w:ascii="Garamond" w:hAnsi="Garamond"/>
          <w:color w:val="000000"/>
        </w:rPr>
        <w:t>х</w:t>
      </w:r>
      <w:r w:rsidRPr="00AB4F67">
        <w:rPr>
          <w:rFonts w:ascii="Garamond" w:hAnsi="Garamond"/>
          <w:color w:val="000000"/>
        </w:rPr>
        <w:t xml:space="preserve"> качество и комплектность Товара, в течение 15 (пятнадцати) рабочих дней с даты подписания УПД</w:t>
      </w:r>
      <w:r w:rsidR="001D6DD4" w:rsidRPr="00AB4F67">
        <w:rPr>
          <w:rFonts w:ascii="Garamond" w:hAnsi="Garamond"/>
          <w:color w:val="000000"/>
        </w:rPr>
        <w:t>/ТОРГ-12</w:t>
      </w:r>
      <w:r w:rsidRPr="00AB4F67">
        <w:rPr>
          <w:rFonts w:ascii="Garamond" w:hAnsi="Garamond"/>
          <w:color w:val="000000"/>
        </w:rPr>
        <w:t xml:space="preserve">. Поставщик может направить своего представителя для участия в приемке по качеству и комплектности, о чем обязан известить Покупателя до момента отгрузки. </w:t>
      </w:r>
    </w:p>
    <w:p w:rsidR="00751FB4" w:rsidRPr="00AB4F67" w:rsidRDefault="00751FB4" w:rsidP="008940B0">
      <w:pPr>
        <w:pStyle w:val="ae"/>
        <w:numPr>
          <w:ilvl w:val="1"/>
          <w:numId w:val="17"/>
        </w:numPr>
        <w:spacing w:after="0" w:line="240" w:lineRule="auto"/>
        <w:ind w:left="0" w:firstLine="426"/>
        <w:jc w:val="both"/>
        <w:rPr>
          <w:rFonts w:ascii="Garamond" w:hAnsi="Garamond"/>
          <w:color w:val="000000"/>
        </w:rPr>
      </w:pPr>
      <w:r w:rsidRPr="00AB4F67">
        <w:rPr>
          <w:rFonts w:ascii="Garamond" w:hAnsi="Garamond"/>
          <w:color w:val="000000"/>
        </w:rPr>
        <w:t xml:space="preserve">При обнаружении несоответствия качества внешнего вида упаковки, количества, ассортимента, маркировки поставленного Товара, его тары или упаковки требованиям действующего законодательства, </w:t>
      </w:r>
      <w:r w:rsidRPr="00AB4F67">
        <w:rPr>
          <w:rFonts w:ascii="Garamond" w:hAnsi="Garamond"/>
          <w:color w:val="000000"/>
        </w:rPr>
        <w:lastRenderedPageBreak/>
        <w:t xml:space="preserve">включая стандарты и технические условия, </w:t>
      </w:r>
      <w:r w:rsidR="001D6DD4" w:rsidRPr="00AB4F67">
        <w:rPr>
          <w:rFonts w:ascii="Garamond" w:hAnsi="Garamond"/>
          <w:color w:val="000000"/>
        </w:rPr>
        <w:t>условиям Договора</w:t>
      </w:r>
      <w:r w:rsidRPr="00AB4F67">
        <w:rPr>
          <w:rFonts w:ascii="Garamond" w:hAnsi="Garamond"/>
          <w:color w:val="000000"/>
        </w:rPr>
        <w:t xml:space="preserve"> либо данным, указанным в маркировке и сопроводительных документах, удостоверяющих количество и качество Товара, а также при отсутствии сопроводительных </w:t>
      </w:r>
      <w:r w:rsidR="00DF236D" w:rsidRPr="00AB4F67">
        <w:rPr>
          <w:rFonts w:ascii="Garamond" w:hAnsi="Garamond"/>
          <w:color w:val="000000"/>
        </w:rPr>
        <w:t>документов, перечисленных в п. 3</w:t>
      </w:r>
      <w:r w:rsidR="001D6DD4" w:rsidRPr="00AB4F67">
        <w:rPr>
          <w:rFonts w:ascii="Garamond" w:hAnsi="Garamond"/>
          <w:color w:val="000000"/>
        </w:rPr>
        <w:t>.3</w:t>
      </w:r>
      <w:r w:rsidRPr="00AB4F67">
        <w:rPr>
          <w:rFonts w:ascii="Garamond" w:hAnsi="Garamond"/>
          <w:color w:val="000000"/>
        </w:rPr>
        <w:t xml:space="preserve">. Договора, Покупатель вправе приостановить приемку Товара. </w:t>
      </w:r>
      <w:r w:rsidRPr="00AB4F67">
        <w:rPr>
          <w:rFonts w:ascii="Garamond" w:hAnsi="Garamond"/>
        </w:rPr>
        <w:t xml:space="preserve">  Одновременно с приостановлением приемки Покупатель, в течение </w:t>
      </w:r>
      <w:r w:rsidR="00025D5D" w:rsidRPr="00AB4F67">
        <w:rPr>
          <w:rFonts w:ascii="Garamond" w:hAnsi="Garamond"/>
        </w:rPr>
        <w:t>двух рабочих дней</w:t>
      </w:r>
      <w:r w:rsidRPr="00AB4F67">
        <w:rPr>
          <w:rFonts w:ascii="Garamond" w:hAnsi="Garamond"/>
        </w:rPr>
        <w:t xml:space="preserve"> с </w:t>
      </w:r>
      <w:r w:rsidR="00025D5D" w:rsidRPr="00AB4F67">
        <w:rPr>
          <w:rFonts w:ascii="Garamond" w:hAnsi="Garamond"/>
        </w:rPr>
        <w:t>даты</w:t>
      </w:r>
      <w:r w:rsidRPr="00AB4F67">
        <w:rPr>
          <w:rFonts w:ascii="Garamond" w:hAnsi="Garamond"/>
        </w:rPr>
        <w:t xml:space="preserve"> обнаружения недостатков, обязан вызвать представителя Поставщика для участия в приемке Товара и составления двухстороннего </w:t>
      </w:r>
      <w:r w:rsidRPr="00AB4F67">
        <w:rPr>
          <w:rFonts w:ascii="Garamond" w:hAnsi="Garamond"/>
          <w:color w:val="000000"/>
        </w:rPr>
        <w:t>Акта по форме ТОРГ-2</w:t>
      </w:r>
      <w:r w:rsidRPr="00AB4F67">
        <w:rPr>
          <w:rFonts w:ascii="Garamond" w:hAnsi="Garamond"/>
        </w:rPr>
        <w:t xml:space="preserve">. Уполномоченный представитель Поставщика обязан прибыть к Покупателю в течение </w:t>
      </w:r>
      <w:r w:rsidR="00025D5D" w:rsidRPr="00AB4F67">
        <w:rPr>
          <w:rFonts w:ascii="Garamond" w:hAnsi="Garamond"/>
        </w:rPr>
        <w:t>2</w:t>
      </w:r>
      <w:r w:rsidRPr="00AB4F67">
        <w:rPr>
          <w:rFonts w:ascii="Garamond" w:hAnsi="Garamond"/>
        </w:rPr>
        <w:t xml:space="preserve"> (</w:t>
      </w:r>
      <w:r w:rsidR="00025D5D" w:rsidRPr="00AB4F67">
        <w:rPr>
          <w:rFonts w:ascii="Garamond" w:hAnsi="Garamond"/>
        </w:rPr>
        <w:t>Двух</w:t>
      </w:r>
      <w:r w:rsidRPr="00AB4F67">
        <w:rPr>
          <w:rFonts w:ascii="Garamond" w:hAnsi="Garamond"/>
        </w:rPr>
        <w:t xml:space="preserve">) </w:t>
      </w:r>
      <w:r w:rsidR="00025D5D" w:rsidRPr="00AB4F67">
        <w:rPr>
          <w:rFonts w:ascii="Garamond" w:hAnsi="Garamond"/>
        </w:rPr>
        <w:t>рабочих дней</w:t>
      </w:r>
      <w:r w:rsidRPr="00AB4F67">
        <w:rPr>
          <w:rFonts w:ascii="Garamond" w:hAnsi="Garamond"/>
        </w:rPr>
        <w:t xml:space="preserve"> с момента получения извещения, для осмотра Товара и составления двухстороннего Акта. </w:t>
      </w:r>
    </w:p>
    <w:p w:rsidR="00751FB4" w:rsidRPr="00AB4F67" w:rsidRDefault="00751FB4" w:rsidP="008940B0">
      <w:pPr>
        <w:ind w:firstLine="426"/>
        <w:contextualSpacing/>
        <w:jc w:val="both"/>
        <w:rPr>
          <w:rFonts w:ascii="Garamond" w:hAnsi="Garamond"/>
          <w:sz w:val="22"/>
          <w:szCs w:val="22"/>
        </w:rPr>
      </w:pPr>
      <w:r w:rsidRPr="00AB4F67">
        <w:rPr>
          <w:rFonts w:ascii="Garamond" w:hAnsi="Garamond"/>
          <w:sz w:val="22"/>
          <w:szCs w:val="22"/>
        </w:rPr>
        <w:t>Явка представителя Поставщика обязательна. При неявке Поставщика (его представителя) Покупатель составляет Акт по</w:t>
      </w:r>
      <w:r w:rsidRPr="00AB4F67">
        <w:rPr>
          <w:rFonts w:ascii="Garamond" w:hAnsi="Garamond"/>
          <w:color w:val="000000"/>
          <w:sz w:val="22"/>
          <w:szCs w:val="22"/>
        </w:rPr>
        <w:t xml:space="preserve"> форме ТОРГ-2 в одностороннем порядке</w:t>
      </w:r>
      <w:r w:rsidRPr="00AB4F67">
        <w:rPr>
          <w:rFonts w:ascii="Garamond" w:hAnsi="Garamond"/>
          <w:sz w:val="22"/>
          <w:szCs w:val="22"/>
        </w:rPr>
        <w:t xml:space="preserve">. При этом согласия Поставщика на одностороннюю приемку не требуется. </w:t>
      </w:r>
      <w:r w:rsidR="00025D5D" w:rsidRPr="00AB4F67">
        <w:rPr>
          <w:rFonts w:ascii="Garamond" w:hAnsi="Garamond"/>
          <w:sz w:val="22"/>
          <w:szCs w:val="22"/>
        </w:rPr>
        <w:t>Указанный Акт имеет юридическую силу для Сторон и может являться доказательством в суде.</w:t>
      </w:r>
    </w:p>
    <w:p w:rsidR="00751FB4" w:rsidRPr="00AB4F67" w:rsidRDefault="00751FB4" w:rsidP="00B45F9A">
      <w:pPr>
        <w:pStyle w:val="ad"/>
        <w:numPr>
          <w:ilvl w:val="1"/>
          <w:numId w:val="17"/>
        </w:numPr>
        <w:ind w:left="0" w:firstLine="426"/>
        <w:contextualSpacing/>
        <w:jc w:val="both"/>
        <w:rPr>
          <w:rFonts w:ascii="Garamond" w:hAnsi="Garamond"/>
        </w:rPr>
      </w:pPr>
      <w:r w:rsidRPr="00AB4F67">
        <w:rPr>
          <w:rFonts w:ascii="Garamond" w:hAnsi="Garamond"/>
        </w:rPr>
        <w:t>В остальном, что не предусмотрено данным договором, приемка Товара осуществляется в соответствии с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w:t>
      </w:r>
    </w:p>
    <w:p w:rsidR="00751FB4"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 xml:space="preserve">Требования Покупателя о передаче недостающего Товара, замене Товара, доукомплектовании Товара, а также вывоз Поставщиком Товара, от которого Покупатель отказался в </w:t>
      </w:r>
      <w:r w:rsidR="00B45F9A" w:rsidRPr="00AB4F67">
        <w:rPr>
          <w:rFonts w:ascii="Garamond" w:hAnsi="Garamond"/>
        </w:rPr>
        <w:t xml:space="preserve">следствии несоответствия Товара </w:t>
      </w:r>
      <w:r w:rsidRPr="00AB4F67">
        <w:rPr>
          <w:rFonts w:ascii="Garamond" w:hAnsi="Garamond"/>
        </w:rPr>
        <w:t>условиям Договора, а также вывоз Товара, по которому были составлены Акты об обнаружении расхождений по форме ТОРГ-2,  должны быть исполнены Поставщиком в течение 10 (Десяти) рабочих дней с момента направления на электронный адрес Поставщика извещения  о поставке Товара с нарушениями и Акта  об обнаружении расхождений по форме ТОРГ-2. Передача недостающего Товара, замена Товара, доукомплектование Товара, возврат Товара Поставщику осуществляется силами и за счет Поставщика.</w:t>
      </w:r>
    </w:p>
    <w:p w:rsidR="00751FB4"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В случае отказа Покупателя от получения Товара (полностью или в части)</w:t>
      </w:r>
      <w:r w:rsidR="00030B9D" w:rsidRPr="00AB4F67">
        <w:rPr>
          <w:rFonts w:ascii="Garamond" w:hAnsi="Garamond"/>
        </w:rPr>
        <w:t>, в следствии несоответствия Товара условиям Договора</w:t>
      </w:r>
      <w:r w:rsidRPr="00AB4F67">
        <w:rPr>
          <w:rFonts w:ascii="Garamond" w:hAnsi="Garamond"/>
        </w:rPr>
        <w:t>, а также в иных случ</w:t>
      </w:r>
      <w:r w:rsidR="00B45F9A" w:rsidRPr="00AB4F67">
        <w:rPr>
          <w:rFonts w:ascii="Garamond" w:hAnsi="Garamond"/>
        </w:rPr>
        <w:t>аях, предусмотренных Договором</w:t>
      </w:r>
      <w:r w:rsidRPr="00AB4F67">
        <w:rPr>
          <w:rFonts w:ascii="Garamond" w:hAnsi="Garamond"/>
        </w:rPr>
        <w:t>, он вправе принять такой Товар на ответственное хранение, о чем извещает Поставщика по электронной почте</w:t>
      </w:r>
      <w:r w:rsidR="00DF236D" w:rsidRPr="00AB4F67">
        <w:rPr>
          <w:rFonts w:ascii="Garamond" w:hAnsi="Garamond"/>
        </w:rPr>
        <w:t xml:space="preserve">, указанной в разделе </w:t>
      </w:r>
      <w:r w:rsidR="00B45F9A" w:rsidRPr="00AB4F67">
        <w:rPr>
          <w:rFonts w:ascii="Garamond" w:hAnsi="Garamond"/>
        </w:rPr>
        <w:t>«Адреса, реквизиты и подписи Сторон»</w:t>
      </w:r>
      <w:r w:rsidR="002F12D7" w:rsidRPr="00AB4F67">
        <w:rPr>
          <w:rFonts w:ascii="Garamond" w:hAnsi="Garamond"/>
        </w:rPr>
        <w:t xml:space="preserve"> настоящего Договора</w:t>
      </w:r>
      <w:r w:rsidRPr="00AB4F67">
        <w:rPr>
          <w:rFonts w:ascii="Garamond" w:hAnsi="Garamond"/>
        </w:rPr>
        <w:t>. Непринятый Покупателем Товар считается находящимся на ответственном хранении с даты получения Товара, ука</w:t>
      </w:r>
      <w:r w:rsidR="00B45F9A" w:rsidRPr="00AB4F67">
        <w:rPr>
          <w:rFonts w:ascii="Garamond" w:hAnsi="Garamond"/>
        </w:rPr>
        <w:t>занной в транспортной накладной</w:t>
      </w:r>
      <w:r w:rsidRPr="00AB4F67">
        <w:rPr>
          <w:rFonts w:ascii="Garamond" w:hAnsi="Garamond"/>
        </w:rPr>
        <w:t xml:space="preserve">.  </w:t>
      </w:r>
    </w:p>
    <w:p w:rsidR="00751FB4" w:rsidRPr="00AB4F67" w:rsidRDefault="00751FB4" w:rsidP="008940B0">
      <w:pPr>
        <w:pStyle w:val="ad"/>
        <w:ind w:firstLine="426"/>
        <w:contextualSpacing/>
        <w:jc w:val="both"/>
        <w:rPr>
          <w:rFonts w:ascii="Garamond" w:hAnsi="Garamond"/>
        </w:rPr>
      </w:pPr>
      <w:r w:rsidRPr="00AB4F67">
        <w:rPr>
          <w:rFonts w:ascii="Garamond" w:hAnsi="Garamond"/>
        </w:rPr>
        <w:t>За ответственное хранение Товара Поставщик уплачивает Покупателю вознаграждение в размере:</w:t>
      </w:r>
    </w:p>
    <w:p w:rsidR="00751FB4" w:rsidRPr="00AB4F67" w:rsidRDefault="00751FB4" w:rsidP="008940B0">
      <w:pPr>
        <w:pStyle w:val="ad"/>
        <w:ind w:firstLine="426"/>
        <w:contextualSpacing/>
        <w:jc w:val="both"/>
        <w:rPr>
          <w:rFonts w:ascii="Garamond" w:hAnsi="Garamond"/>
        </w:rPr>
      </w:pPr>
      <w:r w:rsidRPr="00AB4F67">
        <w:rPr>
          <w:rFonts w:ascii="Garamond" w:hAnsi="Garamond"/>
          <w:b/>
        </w:rPr>
        <w:t>-</w:t>
      </w:r>
      <w:r w:rsidRPr="00AB4F67">
        <w:rPr>
          <w:rFonts w:ascii="Garamond" w:hAnsi="Garamond"/>
          <w:b/>
        </w:rPr>
        <w:tab/>
      </w:r>
      <w:r w:rsidR="002F12D7" w:rsidRPr="00AB4F67">
        <w:rPr>
          <w:rFonts w:ascii="Garamond" w:hAnsi="Garamond"/>
          <w:b/>
        </w:rPr>
        <w:t>50</w:t>
      </w:r>
      <w:r w:rsidRPr="00AB4F67">
        <w:rPr>
          <w:rFonts w:ascii="Garamond" w:hAnsi="Garamond"/>
          <w:b/>
        </w:rPr>
        <w:t xml:space="preserve"> (</w:t>
      </w:r>
      <w:r w:rsidR="002F12D7" w:rsidRPr="00AB4F67">
        <w:rPr>
          <w:rFonts w:ascii="Garamond" w:hAnsi="Garamond"/>
          <w:b/>
        </w:rPr>
        <w:t>пятьдесят</w:t>
      </w:r>
      <w:r w:rsidRPr="00AB4F67">
        <w:rPr>
          <w:rFonts w:ascii="Garamond" w:hAnsi="Garamond"/>
          <w:b/>
        </w:rPr>
        <w:t>) рублей, включая НДС за</w:t>
      </w:r>
      <w:r w:rsidRPr="00AB4F67">
        <w:rPr>
          <w:rFonts w:ascii="Garamond" w:hAnsi="Garamond"/>
        </w:rPr>
        <w:t xml:space="preserve"> каждый квадратный метр, занятый Товаром, принятым на ответственное хранение, за каждый календарный день хранения. </w:t>
      </w:r>
    </w:p>
    <w:p w:rsidR="00751FB4" w:rsidRPr="00AB4F67" w:rsidRDefault="00751FB4" w:rsidP="008940B0">
      <w:pPr>
        <w:pStyle w:val="ad"/>
        <w:ind w:firstLine="426"/>
        <w:contextualSpacing/>
        <w:jc w:val="both"/>
        <w:rPr>
          <w:rFonts w:ascii="Garamond" w:hAnsi="Garamond"/>
        </w:rPr>
      </w:pPr>
      <w:r w:rsidRPr="00AB4F67">
        <w:rPr>
          <w:rFonts w:ascii="Garamond" w:hAnsi="Garamond"/>
        </w:rPr>
        <w:t>Площадь, занятая Товаром, принятым на ответственное хранение Покупателем, определяется на основании Акта, составляемого Покупателем в одностороннем порядке. Оплата ответ</w:t>
      </w:r>
      <w:r w:rsidR="00B45F9A" w:rsidRPr="00AB4F67">
        <w:rPr>
          <w:rFonts w:ascii="Garamond" w:hAnsi="Garamond"/>
        </w:rPr>
        <w:t xml:space="preserve">ственного хранения начинается со </w:t>
      </w:r>
      <w:r w:rsidRPr="00AB4F67">
        <w:rPr>
          <w:rFonts w:ascii="Garamond" w:hAnsi="Garamond"/>
        </w:rPr>
        <w:t xml:space="preserve">дня принятия Товара на ответственное хранение. </w:t>
      </w:r>
    </w:p>
    <w:p w:rsidR="00751FB4" w:rsidRPr="00AB4F67" w:rsidRDefault="00751FB4" w:rsidP="008940B0">
      <w:pPr>
        <w:pStyle w:val="ad"/>
        <w:ind w:firstLine="426"/>
        <w:contextualSpacing/>
        <w:jc w:val="both"/>
        <w:rPr>
          <w:rFonts w:ascii="Garamond" w:hAnsi="Garamond"/>
        </w:rPr>
      </w:pPr>
      <w:r w:rsidRPr="00AB4F67">
        <w:rPr>
          <w:rFonts w:ascii="Garamond" w:hAnsi="Garamond"/>
        </w:rPr>
        <w:t xml:space="preserve">Начиная с 31 (тридцать первого) календарного дня начала ответственного хранения Товара Покупатель вправе направить Товар на фактический адрес Поставщика, указанный в разделе </w:t>
      </w:r>
      <w:r w:rsidR="00B45F9A" w:rsidRPr="00AB4F67">
        <w:rPr>
          <w:rFonts w:ascii="Garamond" w:hAnsi="Garamond"/>
        </w:rPr>
        <w:t xml:space="preserve">«Адреса, реквизиты и подписи Сторон» </w:t>
      </w:r>
      <w:r w:rsidRPr="00AB4F67">
        <w:rPr>
          <w:rFonts w:ascii="Garamond" w:hAnsi="Garamond"/>
        </w:rPr>
        <w:t>настоящего Договора, с отнесением на Поставщика расходов на возврат Товара или осуществить реализацию Товара, принятого на ответственное хранение, по своему усмотрению и на своих условиях.</w:t>
      </w:r>
    </w:p>
    <w:p w:rsidR="00751FB4" w:rsidRPr="00AB4F67" w:rsidRDefault="00751FB4" w:rsidP="008940B0">
      <w:pPr>
        <w:pStyle w:val="ad"/>
        <w:ind w:firstLine="426"/>
        <w:contextualSpacing/>
        <w:jc w:val="both"/>
        <w:rPr>
          <w:rFonts w:ascii="Garamond" w:hAnsi="Garamond"/>
        </w:rPr>
      </w:pPr>
      <w:r w:rsidRPr="00AB4F67">
        <w:rPr>
          <w:rFonts w:ascii="Garamond" w:hAnsi="Garamond"/>
        </w:rPr>
        <w:t>В случае отправки Товара на</w:t>
      </w:r>
      <w:r w:rsidR="00030B9D" w:rsidRPr="00AB4F67">
        <w:rPr>
          <w:rFonts w:ascii="Garamond" w:hAnsi="Garamond"/>
        </w:rPr>
        <w:t xml:space="preserve"> фактический адрес Поставщика, П</w:t>
      </w:r>
      <w:r w:rsidRPr="00AB4F67">
        <w:rPr>
          <w:rFonts w:ascii="Garamond" w:hAnsi="Garamond"/>
        </w:rPr>
        <w:t>оставщик обязан оплатить расходы Покупателя по возврату Товара на основании счета Покупателя в течение 5 (Пяти) рабочих дней с момента его получения. В случае реализации Товара, принятого на ответственное хранение Покупателем, Покупатель выплачивает</w:t>
      </w:r>
      <w:r w:rsidR="00030B9D" w:rsidRPr="00AB4F67">
        <w:rPr>
          <w:rFonts w:ascii="Garamond" w:hAnsi="Garamond"/>
        </w:rPr>
        <w:t xml:space="preserve"> Поставщику</w:t>
      </w:r>
      <w:r w:rsidRPr="00AB4F67">
        <w:rPr>
          <w:rFonts w:ascii="Garamond" w:hAnsi="Garamond"/>
        </w:rPr>
        <w:t xml:space="preserve"> вырученные денежные средства, полученные от реализации такого Товара в течение 5 (пяти) рабочих дней с момента реализации такого Товара, за вычетом своих расходов, связанных с</w:t>
      </w:r>
      <w:r w:rsidR="00030B9D" w:rsidRPr="00AB4F67">
        <w:rPr>
          <w:rFonts w:ascii="Garamond" w:hAnsi="Garamond"/>
        </w:rPr>
        <w:t xml:space="preserve"> хранением и </w:t>
      </w:r>
      <w:r w:rsidRPr="00AB4F67">
        <w:rPr>
          <w:rFonts w:ascii="Garamond" w:hAnsi="Garamond"/>
        </w:rPr>
        <w:t xml:space="preserve">реализацией такого Товара. </w:t>
      </w:r>
    </w:p>
    <w:p w:rsidR="00751FB4"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 xml:space="preserve">Во всех случаях, когда в соответствии с настоящим Договором Покупатель вправе отказаться от всего или части поставленного Товара, Покупатель вправе отправить Товар или его соответствующую часть в адрес Поставщика тем же транспортным средством, которым он прибыл. При этом расходы по обратной доставке и урегулирование всех отношений с транспортной компанией и/или экспедитором возлагаются на Поставщика. </w:t>
      </w:r>
    </w:p>
    <w:p w:rsidR="00751FB4"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 xml:space="preserve">Во всех случаях, предусмотренных настоящим Договором, а также Логистическими требованиями Покупателя, в случае обнаружения расхождений по количеству и ассортименту, а также обнаружения иных несоответствий в УПД  (товарно-транспортных накладных), в том числе в случае несоответствия цен, указанных в УПД и в соответствующих </w:t>
      </w:r>
      <w:r w:rsidR="00B00A37" w:rsidRPr="00AB4F67">
        <w:rPr>
          <w:rFonts w:ascii="Garamond" w:hAnsi="Garamond"/>
        </w:rPr>
        <w:t>Спецификациях</w:t>
      </w:r>
      <w:r w:rsidRPr="00AB4F67">
        <w:rPr>
          <w:rFonts w:ascii="Garamond" w:hAnsi="Garamond"/>
        </w:rPr>
        <w:t xml:space="preserve">, Поставщик обязуется передать Покупателю исправленные комплекты соответствующих товаросопроводительных документов (соответствующих фактически принятому Товару) в течение 5 (пяти) рабочих дней с момента направления Покупателем извещения Поставщику по адресу электронной почты о необходимости такой замены. </w:t>
      </w:r>
    </w:p>
    <w:p w:rsidR="00751FB4" w:rsidRPr="00AB4F67" w:rsidRDefault="00751FB4" w:rsidP="008940B0">
      <w:pPr>
        <w:pStyle w:val="ad"/>
        <w:ind w:firstLine="426"/>
        <w:contextualSpacing/>
        <w:jc w:val="both"/>
        <w:rPr>
          <w:rFonts w:ascii="Garamond" w:hAnsi="Garamond"/>
        </w:rPr>
      </w:pPr>
      <w:r w:rsidRPr="00AB4F67">
        <w:rPr>
          <w:rFonts w:ascii="Garamond" w:hAnsi="Garamond"/>
        </w:rPr>
        <w:t xml:space="preserve">В случае не предоставления исправленных документов в указанный срок, срок оплаты такого Товара исчисляется с даты предоставления комплекта исправленных документов. Дата получения комплекта </w:t>
      </w:r>
      <w:r w:rsidRPr="00AB4F67">
        <w:rPr>
          <w:rFonts w:ascii="Garamond" w:hAnsi="Garamond"/>
        </w:rPr>
        <w:lastRenderedPageBreak/>
        <w:t>исправленных документов, определяется по дате подписания акта приема-передачи указанных документов, составляемого и подписываемого Сторонами в произвольной форме.</w:t>
      </w:r>
    </w:p>
    <w:p w:rsidR="00751FB4"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В случае отсутствия необходимых сопроводительных документов на Товар Покупатель вправе отказаться от принятия такого Товара как полностью, так и частично. В случае приемки Покупателем Товара, без сопроводительных документов, Поставщик обязан передать Покупателю комплект сопроводительных документов в течение 5 (пяти) рабочих дней с момента доставки Товара Покупателю. Товар, принятый Покупателем без сопроводительных документов находиться на ответственном хранении у Покупателя до даты получения полного комплекта сопроводительных документов.</w:t>
      </w:r>
    </w:p>
    <w:p w:rsidR="00751FB4" w:rsidRPr="00AB4F67" w:rsidRDefault="00751FB4" w:rsidP="008940B0">
      <w:pPr>
        <w:tabs>
          <w:tab w:val="num" w:pos="-4962"/>
        </w:tabs>
        <w:ind w:firstLine="426"/>
        <w:contextualSpacing/>
        <w:jc w:val="both"/>
        <w:rPr>
          <w:rFonts w:ascii="Garamond" w:hAnsi="Garamond"/>
          <w:sz w:val="22"/>
          <w:szCs w:val="22"/>
        </w:rPr>
      </w:pPr>
    </w:p>
    <w:p w:rsidR="00751FB4" w:rsidRPr="00AB4F67" w:rsidRDefault="00751FB4" w:rsidP="008940B0">
      <w:pPr>
        <w:pStyle w:val="ae"/>
        <w:numPr>
          <w:ilvl w:val="0"/>
          <w:numId w:val="17"/>
        </w:numPr>
        <w:tabs>
          <w:tab w:val="num" w:pos="-4962"/>
        </w:tabs>
        <w:spacing w:after="0" w:line="240" w:lineRule="auto"/>
        <w:jc w:val="both"/>
        <w:rPr>
          <w:rFonts w:ascii="Garamond" w:hAnsi="Garamond"/>
          <w:b/>
        </w:rPr>
      </w:pPr>
      <w:r w:rsidRPr="00AB4F67">
        <w:rPr>
          <w:rFonts w:ascii="Garamond" w:hAnsi="Garamond"/>
          <w:b/>
        </w:rPr>
        <w:t>СТОИМОСТЬ И ПОРЯДОК РАСЧЕТОВ</w:t>
      </w:r>
    </w:p>
    <w:p w:rsidR="002F12D7" w:rsidRPr="00AB4F67" w:rsidRDefault="00751FB4" w:rsidP="008940B0">
      <w:pPr>
        <w:pStyle w:val="ae"/>
        <w:numPr>
          <w:ilvl w:val="1"/>
          <w:numId w:val="17"/>
        </w:numPr>
        <w:spacing w:after="0" w:line="240" w:lineRule="auto"/>
        <w:ind w:left="0" w:firstLine="426"/>
        <w:jc w:val="both"/>
        <w:rPr>
          <w:rFonts w:ascii="Garamond" w:hAnsi="Garamond"/>
        </w:rPr>
      </w:pPr>
      <w:r w:rsidRPr="00AB4F67">
        <w:rPr>
          <w:rFonts w:ascii="Garamond" w:hAnsi="Garamond"/>
        </w:rPr>
        <w:t>Поставляемый Товар оплачивается по ценам, которые указываются в соответствующих Спецификациях, являющихся неотъемлемой частью настоящего Договора.</w:t>
      </w:r>
      <w:r w:rsidR="002F12D7" w:rsidRPr="00AB4F67">
        <w:rPr>
          <w:rFonts w:ascii="Garamond" w:hAnsi="Garamond"/>
        </w:rPr>
        <w:t xml:space="preserve"> </w:t>
      </w:r>
    </w:p>
    <w:p w:rsidR="002F12D7" w:rsidRPr="00AB4F67" w:rsidRDefault="00751FB4" w:rsidP="008940B0">
      <w:pPr>
        <w:pStyle w:val="ae"/>
        <w:spacing w:after="0" w:line="240" w:lineRule="auto"/>
        <w:ind w:left="0" w:firstLine="426"/>
        <w:jc w:val="both"/>
        <w:rPr>
          <w:rFonts w:ascii="Garamond" w:hAnsi="Garamond"/>
        </w:rPr>
      </w:pPr>
      <w:r w:rsidRPr="00AB4F67">
        <w:rPr>
          <w:rFonts w:ascii="Garamond" w:hAnsi="Garamond"/>
        </w:rPr>
        <w:t>Цена товара включает в себя НДС</w:t>
      </w:r>
      <w:r w:rsidR="00030B9D" w:rsidRPr="00AB4F67">
        <w:rPr>
          <w:rFonts w:ascii="Garamond" w:hAnsi="Garamond"/>
        </w:rPr>
        <w:t xml:space="preserve"> – 20%</w:t>
      </w:r>
      <w:r w:rsidRPr="00AB4F67">
        <w:rPr>
          <w:rFonts w:ascii="Garamond" w:hAnsi="Garamond"/>
        </w:rPr>
        <w:t>.</w:t>
      </w:r>
    </w:p>
    <w:p w:rsidR="002F12D7" w:rsidRPr="00AB4F67" w:rsidRDefault="00030B9D" w:rsidP="008940B0">
      <w:pPr>
        <w:pStyle w:val="ae"/>
        <w:numPr>
          <w:ilvl w:val="1"/>
          <w:numId w:val="17"/>
        </w:numPr>
        <w:spacing w:after="0" w:line="240" w:lineRule="auto"/>
        <w:ind w:left="0" w:firstLine="426"/>
        <w:jc w:val="both"/>
        <w:rPr>
          <w:rFonts w:ascii="Garamond" w:hAnsi="Garamond"/>
        </w:rPr>
      </w:pPr>
      <w:r w:rsidRPr="00AB4F67">
        <w:rPr>
          <w:rFonts w:ascii="Garamond" w:hAnsi="Garamond"/>
          <w:b/>
        </w:rPr>
        <w:t>Оплата Т</w:t>
      </w:r>
      <w:r w:rsidR="00751FB4" w:rsidRPr="00AB4F67">
        <w:rPr>
          <w:rFonts w:ascii="Garamond" w:hAnsi="Garamond"/>
          <w:b/>
        </w:rPr>
        <w:t>овара</w:t>
      </w:r>
      <w:r w:rsidR="00751FB4" w:rsidRPr="00AB4F67">
        <w:rPr>
          <w:rFonts w:ascii="Garamond" w:hAnsi="Garamond"/>
        </w:rPr>
        <w:t xml:space="preserve"> осуществляется Покупателем путем перечисления денежных средств на расчетный счет Поставщика </w:t>
      </w:r>
      <w:r w:rsidR="00751FB4" w:rsidRPr="00AB4F67">
        <w:rPr>
          <w:rFonts w:ascii="Garamond" w:hAnsi="Garamond"/>
          <w:b/>
        </w:rPr>
        <w:t xml:space="preserve">в течение </w:t>
      </w:r>
      <w:r w:rsidRPr="00AB4F67">
        <w:rPr>
          <w:rFonts w:ascii="Garamond" w:hAnsi="Garamond"/>
          <w:b/>
          <w:highlight w:val="yellow"/>
        </w:rPr>
        <w:t>_____ (______)</w:t>
      </w:r>
      <w:r w:rsidRPr="00AB4F67">
        <w:rPr>
          <w:rFonts w:ascii="Garamond" w:hAnsi="Garamond"/>
          <w:b/>
        </w:rPr>
        <w:t xml:space="preserve"> рабочих </w:t>
      </w:r>
      <w:r w:rsidR="00751FB4" w:rsidRPr="00AB4F67">
        <w:rPr>
          <w:rFonts w:ascii="Garamond" w:hAnsi="Garamond"/>
          <w:b/>
        </w:rPr>
        <w:t>дней</w:t>
      </w:r>
      <w:r w:rsidR="00751FB4" w:rsidRPr="00AB4F67">
        <w:rPr>
          <w:rFonts w:ascii="Garamond" w:hAnsi="Garamond"/>
        </w:rPr>
        <w:t xml:space="preserve">, считая с даты поставки </w:t>
      </w:r>
      <w:r w:rsidRPr="00AB4F67">
        <w:rPr>
          <w:rFonts w:ascii="Garamond" w:hAnsi="Garamond"/>
        </w:rPr>
        <w:t>Т</w:t>
      </w:r>
      <w:r w:rsidR="00751FB4" w:rsidRPr="00AB4F67">
        <w:rPr>
          <w:rFonts w:ascii="Garamond" w:hAnsi="Garamond"/>
        </w:rPr>
        <w:t>овара Поставщиком. Обязанность Покупателя по оплате товара считается исполненной с момента списания денежных средств с корреспондентского счета банка Покупателя.</w:t>
      </w:r>
    </w:p>
    <w:p w:rsidR="0026263A" w:rsidRPr="00AB4F67" w:rsidRDefault="0026263A" w:rsidP="008940B0">
      <w:pPr>
        <w:pStyle w:val="ae"/>
        <w:numPr>
          <w:ilvl w:val="1"/>
          <w:numId w:val="17"/>
        </w:numPr>
        <w:spacing w:after="0" w:line="240" w:lineRule="auto"/>
        <w:ind w:left="0" w:firstLine="426"/>
        <w:jc w:val="both"/>
        <w:rPr>
          <w:rFonts w:ascii="Garamond" w:hAnsi="Garamond"/>
        </w:rPr>
      </w:pPr>
      <w:r w:rsidRPr="00AB4F67">
        <w:rPr>
          <w:rFonts w:ascii="Garamond" w:hAnsi="Garamond"/>
          <w:b/>
        </w:rPr>
        <w:t>В стоимость Товара включена стоимость доставки до склада Покупателя</w:t>
      </w:r>
      <w:r w:rsidRPr="00AB4F67">
        <w:rPr>
          <w:rFonts w:ascii="Garamond" w:hAnsi="Garamond"/>
        </w:rPr>
        <w:t>, если иное не предусмотрено в соответствующей Спецификации.</w:t>
      </w:r>
    </w:p>
    <w:p w:rsidR="002F12D7" w:rsidRPr="00AB4F67" w:rsidRDefault="00751FB4" w:rsidP="008940B0">
      <w:pPr>
        <w:pStyle w:val="ae"/>
        <w:numPr>
          <w:ilvl w:val="1"/>
          <w:numId w:val="17"/>
        </w:numPr>
        <w:spacing w:after="0" w:line="240" w:lineRule="auto"/>
        <w:ind w:left="0" w:firstLine="426"/>
        <w:jc w:val="both"/>
        <w:rPr>
          <w:rStyle w:val="apple-converted-space"/>
          <w:rFonts w:ascii="Garamond" w:hAnsi="Garamond"/>
        </w:rPr>
      </w:pPr>
      <w:r w:rsidRPr="00AB4F67">
        <w:rPr>
          <w:rFonts w:ascii="Garamond" w:hAnsi="Garamond"/>
        </w:rPr>
        <w:t>Товар, поставляемый по настоящему Договору, не признается находящимся в залоге Поставщика до момента его полной оплаты.</w:t>
      </w:r>
      <w:r w:rsidRPr="00AB4F67">
        <w:rPr>
          <w:rStyle w:val="apple-converted-space"/>
          <w:rFonts w:ascii="Garamond" w:hAnsi="Garamond"/>
          <w:color w:val="000000"/>
        </w:rPr>
        <w:t xml:space="preserve"> </w:t>
      </w:r>
    </w:p>
    <w:p w:rsidR="002F12D7" w:rsidRPr="00AB4F67" w:rsidRDefault="00751FB4" w:rsidP="008940B0">
      <w:pPr>
        <w:pStyle w:val="ae"/>
        <w:numPr>
          <w:ilvl w:val="1"/>
          <w:numId w:val="17"/>
        </w:numPr>
        <w:spacing w:after="0" w:line="240" w:lineRule="auto"/>
        <w:ind w:left="0" w:firstLine="426"/>
        <w:jc w:val="both"/>
        <w:rPr>
          <w:rFonts w:ascii="Garamond" w:hAnsi="Garamond"/>
        </w:rPr>
      </w:pPr>
      <w:r w:rsidRPr="00AB4F67">
        <w:rPr>
          <w:rFonts w:ascii="Garamond" w:hAnsi="Garamond"/>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 1 ст. 317.1. ГК РФ.</w:t>
      </w:r>
    </w:p>
    <w:p w:rsidR="00751FB4" w:rsidRPr="00AB4F67" w:rsidRDefault="00751FB4" w:rsidP="008940B0">
      <w:pPr>
        <w:pStyle w:val="ae"/>
        <w:numPr>
          <w:ilvl w:val="1"/>
          <w:numId w:val="17"/>
        </w:numPr>
        <w:spacing w:after="0" w:line="240" w:lineRule="auto"/>
        <w:ind w:left="0" w:firstLine="426"/>
        <w:jc w:val="both"/>
        <w:rPr>
          <w:rFonts w:ascii="Garamond" w:hAnsi="Garamond"/>
        </w:rPr>
      </w:pPr>
      <w:r w:rsidRPr="00AB4F67">
        <w:rPr>
          <w:rFonts w:ascii="Garamond" w:hAnsi="Garamond"/>
        </w:rPr>
        <w:t>Стороны производят ежеквартальную сверку взаиморасчетов путем подписания акта сверки взаиморасчетов в срок не позднее 10 числа месяца, следующего за отчетным кварталом.</w:t>
      </w:r>
    </w:p>
    <w:p w:rsidR="00751FB4" w:rsidRPr="00AB4F67" w:rsidRDefault="00751FB4" w:rsidP="008940B0">
      <w:pPr>
        <w:tabs>
          <w:tab w:val="num" w:pos="-4962"/>
        </w:tabs>
        <w:autoSpaceDE w:val="0"/>
        <w:autoSpaceDN w:val="0"/>
        <w:adjustRightInd w:val="0"/>
        <w:ind w:firstLine="426"/>
        <w:contextualSpacing/>
        <w:jc w:val="both"/>
        <w:rPr>
          <w:rFonts w:ascii="Garamond" w:eastAsia="Calibri" w:hAnsi="Garamond"/>
          <w:b/>
          <w:bCs/>
          <w:sz w:val="22"/>
          <w:szCs w:val="22"/>
          <w:lang w:eastAsia="en-US"/>
        </w:rPr>
      </w:pPr>
    </w:p>
    <w:p w:rsidR="00A6018C" w:rsidRPr="00AB4F67" w:rsidRDefault="00751FB4" w:rsidP="008940B0">
      <w:pPr>
        <w:pStyle w:val="ae"/>
        <w:numPr>
          <w:ilvl w:val="0"/>
          <w:numId w:val="17"/>
        </w:numPr>
        <w:tabs>
          <w:tab w:val="num" w:pos="-4962"/>
        </w:tabs>
        <w:autoSpaceDE w:val="0"/>
        <w:autoSpaceDN w:val="0"/>
        <w:adjustRightInd w:val="0"/>
        <w:spacing w:after="0" w:line="240" w:lineRule="auto"/>
        <w:ind w:left="0" w:firstLine="426"/>
        <w:jc w:val="both"/>
        <w:rPr>
          <w:rFonts w:ascii="Garamond" w:hAnsi="Garamond"/>
          <w:b/>
          <w:bCs/>
        </w:rPr>
      </w:pPr>
      <w:r w:rsidRPr="00AB4F67">
        <w:rPr>
          <w:rFonts w:ascii="Garamond" w:hAnsi="Garamond"/>
          <w:b/>
          <w:bCs/>
        </w:rPr>
        <w:t>КАЧЕСТВО ТОВАРА</w:t>
      </w:r>
    </w:p>
    <w:p w:rsidR="00A6018C" w:rsidRPr="00AB4F67" w:rsidRDefault="00751FB4" w:rsidP="008940B0">
      <w:pPr>
        <w:pStyle w:val="ae"/>
        <w:numPr>
          <w:ilvl w:val="1"/>
          <w:numId w:val="17"/>
        </w:numPr>
        <w:autoSpaceDE w:val="0"/>
        <w:autoSpaceDN w:val="0"/>
        <w:adjustRightInd w:val="0"/>
        <w:spacing w:after="0" w:line="240" w:lineRule="auto"/>
        <w:ind w:left="0" w:firstLine="426"/>
        <w:jc w:val="both"/>
        <w:rPr>
          <w:rFonts w:ascii="Garamond" w:hAnsi="Garamond"/>
          <w:b/>
          <w:bCs/>
        </w:rPr>
      </w:pPr>
      <w:r w:rsidRPr="00AB4F67">
        <w:rPr>
          <w:rFonts w:ascii="Garamond" w:hAnsi="Garamond"/>
        </w:rPr>
        <w:t>Поставляемые Поставщиком Товары должны быть новыми, не бывшими в употреблении, должны соответствовать обязательным требованиям (ГОСТ, СНиП, технические регламенты и т.д.), применяемым в Российской Федерации в отношении таких Товаров, техническим характеристикам и параметрам, установленным изготовителем в соответствующ</w:t>
      </w:r>
      <w:r w:rsidR="00AA19C3" w:rsidRPr="00AB4F67">
        <w:rPr>
          <w:rFonts w:ascii="Garamond" w:hAnsi="Garamond"/>
        </w:rPr>
        <w:t>ей документации на Т</w:t>
      </w:r>
      <w:r w:rsidRPr="00AB4F67">
        <w:rPr>
          <w:rFonts w:ascii="Garamond" w:hAnsi="Garamond"/>
        </w:rPr>
        <w:t>овар, а также обычно предъявляем</w:t>
      </w:r>
      <w:r w:rsidR="00A6018C" w:rsidRPr="00AB4F67">
        <w:rPr>
          <w:rFonts w:ascii="Garamond" w:hAnsi="Garamond"/>
        </w:rPr>
        <w:t>ым к таким Товарам требованиям.</w:t>
      </w:r>
    </w:p>
    <w:p w:rsidR="00A6018C" w:rsidRPr="00AB4F67" w:rsidRDefault="00751FB4" w:rsidP="008940B0">
      <w:pPr>
        <w:pStyle w:val="ae"/>
        <w:numPr>
          <w:ilvl w:val="1"/>
          <w:numId w:val="17"/>
        </w:numPr>
        <w:autoSpaceDE w:val="0"/>
        <w:autoSpaceDN w:val="0"/>
        <w:adjustRightInd w:val="0"/>
        <w:spacing w:after="0" w:line="240" w:lineRule="auto"/>
        <w:ind w:left="0" w:firstLine="426"/>
        <w:jc w:val="both"/>
        <w:rPr>
          <w:rFonts w:ascii="Garamond" w:hAnsi="Garamond"/>
          <w:b/>
          <w:bCs/>
        </w:rPr>
      </w:pPr>
      <w:r w:rsidRPr="00AB4F67">
        <w:rPr>
          <w:rFonts w:ascii="Garamond" w:hAnsi="Garamond"/>
        </w:rPr>
        <w:t xml:space="preserve">В случае обнаружения в поставленном Товаре скрытых недостатков, Покупатель извещает об этом Поставщика по электронной почте по </w:t>
      </w:r>
      <w:r w:rsidR="00A6018C" w:rsidRPr="00AB4F67">
        <w:rPr>
          <w:rFonts w:ascii="Garamond" w:hAnsi="Garamond"/>
        </w:rPr>
        <w:t>адресу, указанному в разделе</w:t>
      </w:r>
      <w:r w:rsidR="00DF236D" w:rsidRPr="00AB4F67">
        <w:rPr>
          <w:rFonts w:ascii="Garamond" w:hAnsi="Garamond"/>
        </w:rPr>
        <w:t xml:space="preserve"> 12</w:t>
      </w:r>
      <w:r w:rsidR="00A6018C" w:rsidRPr="00AB4F67">
        <w:rPr>
          <w:rFonts w:ascii="Garamond" w:hAnsi="Garamond"/>
        </w:rPr>
        <w:t xml:space="preserve"> </w:t>
      </w:r>
      <w:r w:rsidRPr="00AB4F67">
        <w:rPr>
          <w:rFonts w:ascii="Garamond" w:hAnsi="Garamond"/>
        </w:rPr>
        <w:t>и вправе по своему выбору потребовать:</w:t>
      </w:r>
    </w:p>
    <w:p w:rsidR="00A6018C" w:rsidRPr="00AB4F67" w:rsidRDefault="00751FB4" w:rsidP="008940B0">
      <w:pPr>
        <w:pStyle w:val="ae"/>
        <w:numPr>
          <w:ilvl w:val="2"/>
          <w:numId w:val="17"/>
        </w:numPr>
        <w:autoSpaceDE w:val="0"/>
        <w:autoSpaceDN w:val="0"/>
        <w:adjustRightInd w:val="0"/>
        <w:spacing w:after="0" w:line="240" w:lineRule="auto"/>
        <w:ind w:left="0" w:firstLine="426"/>
        <w:jc w:val="both"/>
        <w:rPr>
          <w:rFonts w:ascii="Garamond" w:hAnsi="Garamond"/>
          <w:b/>
          <w:bCs/>
        </w:rPr>
      </w:pPr>
      <w:r w:rsidRPr="00AB4F67">
        <w:rPr>
          <w:rFonts w:ascii="Garamond" w:hAnsi="Garamond"/>
        </w:rPr>
        <w:t>соразмерного уменьшения цены Товара;</w:t>
      </w:r>
    </w:p>
    <w:p w:rsidR="00A6018C" w:rsidRPr="00AB4F67" w:rsidRDefault="00751FB4" w:rsidP="008940B0">
      <w:pPr>
        <w:pStyle w:val="ae"/>
        <w:numPr>
          <w:ilvl w:val="2"/>
          <w:numId w:val="17"/>
        </w:numPr>
        <w:autoSpaceDE w:val="0"/>
        <w:autoSpaceDN w:val="0"/>
        <w:adjustRightInd w:val="0"/>
        <w:spacing w:after="0" w:line="240" w:lineRule="auto"/>
        <w:ind w:left="0" w:firstLine="426"/>
        <w:jc w:val="both"/>
        <w:rPr>
          <w:rFonts w:ascii="Garamond" w:hAnsi="Garamond"/>
          <w:b/>
          <w:bCs/>
        </w:rPr>
      </w:pPr>
      <w:r w:rsidRPr="00AB4F67">
        <w:rPr>
          <w:rFonts w:ascii="Garamond" w:hAnsi="Garamond"/>
        </w:rPr>
        <w:t>возмещения своих расходов на устранение недостатков Товара;</w:t>
      </w:r>
    </w:p>
    <w:p w:rsidR="00A6018C" w:rsidRPr="00AB4F67" w:rsidRDefault="00751FB4" w:rsidP="008940B0">
      <w:pPr>
        <w:pStyle w:val="ae"/>
        <w:numPr>
          <w:ilvl w:val="2"/>
          <w:numId w:val="17"/>
        </w:numPr>
        <w:autoSpaceDE w:val="0"/>
        <w:autoSpaceDN w:val="0"/>
        <w:adjustRightInd w:val="0"/>
        <w:spacing w:after="0" w:line="240" w:lineRule="auto"/>
        <w:ind w:left="0" w:firstLine="426"/>
        <w:jc w:val="both"/>
        <w:rPr>
          <w:rFonts w:ascii="Garamond" w:hAnsi="Garamond"/>
          <w:b/>
          <w:bCs/>
        </w:rPr>
      </w:pPr>
      <w:r w:rsidRPr="00AB4F67">
        <w:rPr>
          <w:rFonts w:ascii="Garamond" w:hAnsi="Garamond"/>
        </w:rPr>
        <w:t>безвозмездного устранения недостатков Товара;</w:t>
      </w:r>
    </w:p>
    <w:p w:rsidR="00A6018C" w:rsidRPr="00AB4F67" w:rsidRDefault="00751FB4" w:rsidP="008940B0">
      <w:pPr>
        <w:pStyle w:val="ae"/>
        <w:numPr>
          <w:ilvl w:val="2"/>
          <w:numId w:val="17"/>
        </w:numPr>
        <w:autoSpaceDE w:val="0"/>
        <w:autoSpaceDN w:val="0"/>
        <w:adjustRightInd w:val="0"/>
        <w:spacing w:after="0" w:line="240" w:lineRule="auto"/>
        <w:ind w:left="0" w:firstLine="426"/>
        <w:jc w:val="both"/>
        <w:rPr>
          <w:rFonts w:ascii="Garamond" w:hAnsi="Garamond"/>
          <w:b/>
          <w:bCs/>
        </w:rPr>
      </w:pPr>
      <w:r w:rsidRPr="00AB4F67">
        <w:rPr>
          <w:rFonts w:ascii="Garamond" w:hAnsi="Garamond"/>
        </w:rPr>
        <w:t>замены на качественные Товары того же или другого ассортимента;</w:t>
      </w:r>
    </w:p>
    <w:p w:rsidR="00A6018C" w:rsidRPr="00AB4F67" w:rsidRDefault="00751FB4" w:rsidP="008940B0">
      <w:pPr>
        <w:pStyle w:val="ae"/>
        <w:numPr>
          <w:ilvl w:val="2"/>
          <w:numId w:val="17"/>
        </w:numPr>
        <w:autoSpaceDE w:val="0"/>
        <w:autoSpaceDN w:val="0"/>
        <w:adjustRightInd w:val="0"/>
        <w:spacing w:after="0" w:line="240" w:lineRule="auto"/>
        <w:ind w:left="0" w:firstLine="426"/>
        <w:jc w:val="both"/>
        <w:rPr>
          <w:rFonts w:ascii="Garamond" w:hAnsi="Garamond"/>
          <w:b/>
          <w:bCs/>
        </w:rPr>
      </w:pPr>
      <w:r w:rsidRPr="00AB4F67">
        <w:rPr>
          <w:rFonts w:ascii="Garamond" w:hAnsi="Garamond"/>
        </w:rPr>
        <w:t xml:space="preserve">вместо предъявления требований, указанных в п. </w:t>
      </w:r>
      <w:r w:rsidR="004409F6" w:rsidRPr="00AB4F67">
        <w:rPr>
          <w:rFonts w:ascii="Garamond" w:hAnsi="Garamond"/>
        </w:rPr>
        <w:t>5.2.1 – 5</w:t>
      </w:r>
      <w:r w:rsidRPr="00AB4F67">
        <w:rPr>
          <w:rFonts w:ascii="Garamond" w:hAnsi="Garamond"/>
        </w:rPr>
        <w:t xml:space="preserve">.2.4, Покупатель вправе вернуть Товар, в котором обнаружены недостатки, Поставщику и потребовать возврата уплаченной за Товар денежной суммы. </w:t>
      </w:r>
    </w:p>
    <w:p w:rsidR="00751FB4" w:rsidRPr="00AB4F67" w:rsidRDefault="004409F6" w:rsidP="008940B0">
      <w:pPr>
        <w:pStyle w:val="ae"/>
        <w:numPr>
          <w:ilvl w:val="1"/>
          <w:numId w:val="17"/>
        </w:numPr>
        <w:tabs>
          <w:tab w:val="num" w:pos="-4962"/>
        </w:tabs>
        <w:autoSpaceDE w:val="0"/>
        <w:autoSpaceDN w:val="0"/>
        <w:adjustRightInd w:val="0"/>
        <w:spacing w:after="0" w:line="240" w:lineRule="auto"/>
        <w:ind w:left="0" w:firstLine="426"/>
        <w:jc w:val="both"/>
        <w:rPr>
          <w:rFonts w:ascii="Garamond" w:hAnsi="Garamond"/>
          <w:b/>
          <w:bCs/>
        </w:rPr>
      </w:pPr>
      <w:r w:rsidRPr="00AB4F67">
        <w:rPr>
          <w:rFonts w:ascii="Garamond" w:hAnsi="Garamond"/>
        </w:rPr>
        <w:t>Требования, указанные в п. 5.2.1-5.2.2, 5.2.4., 5</w:t>
      </w:r>
      <w:r w:rsidR="00751FB4" w:rsidRPr="00AB4F67">
        <w:rPr>
          <w:rFonts w:ascii="Garamond" w:hAnsi="Garamond"/>
        </w:rPr>
        <w:t xml:space="preserve">.2.5 Договора, подлежат удовлетворению Поставщиком в течение 10 (десяти) рабочих дней со дня получения извещения от Покупателя. </w:t>
      </w:r>
    </w:p>
    <w:p w:rsidR="00A6018C" w:rsidRPr="00AB4F67" w:rsidRDefault="004409F6" w:rsidP="008940B0">
      <w:pPr>
        <w:pStyle w:val="ad"/>
        <w:tabs>
          <w:tab w:val="num" w:pos="-4962"/>
        </w:tabs>
        <w:ind w:firstLine="426"/>
        <w:contextualSpacing/>
        <w:jc w:val="both"/>
        <w:rPr>
          <w:rFonts w:ascii="Garamond" w:hAnsi="Garamond"/>
        </w:rPr>
      </w:pPr>
      <w:r w:rsidRPr="00AB4F67">
        <w:rPr>
          <w:rFonts w:ascii="Garamond" w:hAnsi="Garamond"/>
        </w:rPr>
        <w:t>Требование, указанное в п. 5</w:t>
      </w:r>
      <w:r w:rsidR="00751FB4" w:rsidRPr="00AB4F67">
        <w:rPr>
          <w:rFonts w:ascii="Garamond" w:hAnsi="Garamond"/>
        </w:rPr>
        <w:t xml:space="preserve">.2.3 Договора, подлежит удовлетворению в течение 30 (тридцати) календарных дней со дня получения извещения от Покупателя. </w:t>
      </w:r>
    </w:p>
    <w:p w:rsidR="00A6018C"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 xml:space="preserve">Поставщик обязан принять и вывезти некачественный Товар в течение 10 (десяти) рабочих дней с момента извещения Поставщика Покупателем, с места нахождения такого Товара, указанного в соответствующем извещении, своими силами и за свой счет. С момента получения извещения Поставщиком, такой Товар считается находящимся на ответственном хранении у Покупателя. </w:t>
      </w:r>
    </w:p>
    <w:p w:rsidR="00A6018C"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Требования, связанные с недостатками Товара, предъявляются Поставщику, если эти недостатки обнаружены в течение Гарантийного срока или иного срока, определенного законодательством РФ, в том числе законодательством о защите прав потребителей.</w:t>
      </w:r>
    </w:p>
    <w:p w:rsidR="00751FB4"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Стороны пришли к соглашению, что при возникновении между Покупателем и Поставщиком спора по поводу недостатков Товара или причин их возникновения любой из сторон может быть назначена экспертиза.</w:t>
      </w:r>
    </w:p>
    <w:p w:rsidR="00751FB4" w:rsidRPr="00AB4F67" w:rsidRDefault="00751FB4" w:rsidP="008940B0">
      <w:pPr>
        <w:pStyle w:val="ad"/>
        <w:tabs>
          <w:tab w:val="num" w:pos="-4962"/>
        </w:tabs>
        <w:ind w:firstLine="426"/>
        <w:contextualSpacing/>
        <w:jc w:val="both"/>
        <w:rPr>
          <w:rFonts w:ascii="Garamond" w:hAnsi="Garamond"/>
        </w:rPr>
      </w:pPr>
      <w:r w:rsidRPr="00AB4F67">
        <w:rPr>
          <w:rFonts w:ascii="Garamond" w:hAnsi="Garamond"/>
        </w:rPr>
        <w:t>Под экспертизой понимается получение экспертного заключения в любой независимой экспертной организации. При этом в случае назначения экспертизы Поставщиком, экспертная организация, сроки проведения экспертизы и ее стоимость предварительно должны быть согласованы с Покупателем.</w:t>
      </w:r>
    </w:p>
    <w:p w:rsidR="00A6018C" w:rsidRPr="00AB4F67" w:rsidRDefault="00751FB4" w:rsidP="008940B0">
      <w:pPr>
        <w:pStyle w:val="ad"/>
        <w:tabs>
          <w:tab w:val="num" w:pos="-4962"/>
        </w:tabs>
        <w:ind w:firstLine="426"/>
        <w:contextualSpacing/>
        <w:jc w:val="both"/>
        <w:rPr>
          <w:rFonts w:ascii="Garamond" w:hAnsi="Garamond"/>
        </w:rPr>
      </w:pPr>
      <w:r w:rsidRPr="00AB4F67">
        <w:rPr>
          <w:rFonts w:ascii="Garamond" w:hAnsi="Garamond"/>
        </w:rPr>
        <w:t xml:space="preserve">Расходы по экспертизе несет сторона, потребовавшая назначения экспертизы, а если она назначена по соглашению между сторонами – обе стороны поровну. Если результаты экспертизы окажутся в пользу оплатившей ее стороны, другая сторона возмещает расходы на экспертизу Стороне, в пользу которой результаты экспертизы, в том числе и в случае назначения экспертизы по соглашению Сторон. Все платежи в соответствии с настоящим пунктом подлежат оплате соответствующей обязанной Стороной в течение 5 (пяти) рабочих дней со дня выставления счета другой Стороной. </w:t>
      </w:r>
    </w:p>
    <w:p w:rsidR="00751FB4"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Покупатель вправе самостоятельно предоставить Поставщику в качестве доказательств возникновения обязательств, связанных с обнаружением в Товаре недостатков, копию любого из следующих документов: вступившее в силу решение суда (в том числе мирового судьи, арбитражного суда, третейского суда, суда общей юрисдикции), содержащее выводы о наличии в Товаре недостатков; содержащие соответствующие выводы заключения независимых экспертных организаций, экспертных учреждений при органах юстиции, внутренних дел иных специализированных государственных экспертных учреждений, специализированных организаций при Торгово-промышленной палате Российской Федерации.</w:t>
      </w:r>
    </w:p>
    <w:p w:rsidR="00751FB4" w:rsidRPr="00AB4F67" w:rsidRDefault="00751FB4" w:rsidP="008940B0">
      <w:pPr>
        <w:pStyle w:val="ad"/>
        <w:tabs>
          <w:tab w:val="num" w:pos="-4962"/>
        </w:tabs>
        <w:ind w:firstLine="426"/>
        <w:contextualSpacing/>
        <w:jc w:val="both"/>
        <w:rPr>
          <w:rFonts w:ascii="Garamond" w:hAnsi="Garamond"/>
        </w:rPr>
      </w:pPr>
      <w:r w:rsidRPr="00AB4F67">
        <w:rPr>
          <w:rFonts w:ascii="Garamond" w:hAnsi="Garamond"/>
        </w:rPr>
        <w:t>Поставщик, безусловно признает любой из указанных в настоящем пункте документов в качестве бесспорного, достаточного и надлежащего доказательства возникновения обязательств, связанных с обнаружением в Товаре недостатков, не требующих дополнительного подтверждения (в этом случае экспе</w:t>
      </w:r>
      <w:r w:rsidR="004409F6" w:rsidRPr="00AB4F67">
        <w:rPr>
          <w:rFonts w:ascii="Garamond" w:hAnsi="Garamond"/>
        </w:rPr>
        <w:t>ртиза, предусмотренная пунктом 5</w:t>
      </w:r>
      <w:r w:rsidRPr="00AB4F67">
        <w:rPr>
          <w:rFonts w:ascii="Garamond" w:hAnsi="Garamond"/>
        </w:rPr>
        <w:t>.6. Договора, не проводится, а случае ее проведения Поставщиком, стоимость такой экспертизы возмещению Покупателем не подлежит независимо от ее результатов).</w:t>
      </w:r>
    </w:p>
    <w:p w:rsidR="00751FB4" w:rsidRPr="00AB4F67" w:rsidRDefault="00751FB4" w:rsidP="008940B0">
      <w:pPr>
        <w:pStyle w:val="ad"/>
        <w:tabs>
          <w:tab w:val="num" w:pos="-4962"/>
        </w:tabs>
        <w:ind w:firstLine="426"/>
        <w:contextualSpacing/>
        <w:jc w:val="both"/>
        <w:rPr>
          <w:rFonts w:ascii="Garamond" w:hAnsi="Garamond"/>
        </w:rPr>
      </w:pPr>
      <w:r w:rsidRPr="00AB4F67">
        <w:rPr>
          <w:rFonts w:ascii="Garamond" w:hAnsi="Garamond"/>
        </w:rPr>
        <w:t>При наличии у Покупателя любого из указанных документов Поставщик принимает решение об удовлетворении требований Покупа</w:t>
      </w:r>
      <w:r w:rsidR="004409F6" w:rsidRPr="00AB4F67">
        <w:rPr>
          <w:rFonts w:ascii="Garamond" w:hAnsi="Garamond"/>
        </w:rPr>
        <w:t>теля, предусмотренных пунктами 5.2.1 - 5</w:t>
      </w:r>
      <w:r w:rsidRPr="00AB4F67">
        <w:rPr>
          <w:rFonts w:ascii="Garamond" w:hAnsi="Garamond"/>
        </w:rPr>
        <w:t>.2.5 Договора. В этом случае Товар подлежит возврату Поставщику только на основании его письменного требования после удовлетворения соответствующего требования Покупателя (за исключением требования об устранении недостатков Товара).</w:t>
      </w:r>
    </w:p>
    <w:p w:rsidR="009F037F"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Поставщик соглашается и признает, что документом, подтверждающим, что Товар, в котором обнаружен недостаток, был поставлен Покупателю Поставщиком, является копия УПД</w:t>
      </w:r>
      <w:r w:rsidR="00655920" w:rsidRPr="00AB4F67">
        <w:rPr>
          <w:rFonts w:ascii="Garamond" w:hAnsi="Garamond"/>
        </w:rPr>
        <w:t xml:space="preserve"> (товарной накладной)</w:t>
      </w:r>
      <w:r w:rsidRPr="00AB4F67">
        <w:rPr>
          <w:rFonts w:ascii="Garamond" w:hAnsi="Garamond"/>
        </w:rPr>
        <w:t>, содержащего наименование такого Товара. Иных документов и доказательств, содержащих дополнительную идентификацию Товара (в том числе: серийный номер соответствующей единицы Товара и др. подобные сведения) не требуется.</w:t>
      </w:r>
    </w:p>
    <w:p w:rsidR="009F037F"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Транспортировка возвращаемого Товара до Поставщика и расходы, связанные с обратной доставкой Товара, несет Поставщик.</w:t>
      </w:r>
    </w:p>
    <w:p w:rsidR="00751FB4"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Одновременно с поставкой Товара Поставщик обязуется передать Покупателю по каждому наименованию товара документацию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с указанием его места нахождения (адреса) и телефона.</w:t>
      </w:r>
    </w:p>
    <w:p w:rsidR="00751FB4" w:rsidRPr="00AB4F67" w:rsidRDefault="00751FB4" w:rsidP="008940B0">
      <w:pPr>
        <w:pStyle w:val="ad"/>
        <w:ind w:firstLine="426"/>
        <w:contextualSpacing/>
        <w:jc w:val="both"/>
        <w:rPr>
          <w:rFonts w:ascii="Garamond" w:hAnsi="Garamond"/>
        </w:rPr>
      </w:pPr>
      <w:r w:rsidRPr="00AB4F67">
        <w:rPr>
          <w:rFonts w:ascii="Garamond" w:hAnsi="Garamond"/>
        </w:rPr>
        <w:t>По запросу Покупателя, Поставщик обязуется не позднее двух рабочих дней предоставить в распоряжение Покупателя, в частности, путем электронного сообщения на адрес</w:t>
      </w:r>
      <w:r w:rsidR="009F037F" w:rsidRPr="00AB4F67">
        <w:rPr>
          <w:rFonts w:ascii="Garamond" w:hAnsi="Garamond"/>
        </w:rPr>
        <w:t xml:space="preserve"> электронной почты Покупателя</w:t>
      </w:r>
      <w:r w:rsidRPr="00AB4F67">
        <w:rPr>
          <w:rFonts w:ascii="Garamond" w:hAnsi="Garamond"/>
        </w:rPr>
        <w:t>, отсканированные копии документов, подтверждающих качество товара.</w:t>
      </w:r>
    </w:p>
    <w:p w:rsidR="00751FB4" w:rsidRPr="00AB4F67" w:rsidRDefault="00751FB4" w:rsidP="008940B0">
      <w:pPr>
        <w:tabs>
          <w:tab w:val="num" w:pos="-4962"/>
        </w:tabs>
        <w:ind w:firstLine="426"/>
        <w:contextualSpacing/>
        <w:jc w:val="both"/>
        <w:outlineLvl w:val="0"/>
        <w:rPr>
          <w:rFonts w:ascii="Garamond" w:hAnsi="Garamond"/>
          <w:b/>
          <w:sz w:val="22"/>
          <w:szCs w:val="22"/>
        </w:rPr>
      </w:pPr>
    </w:p>
    <w:p w:rsidR="009F037F" w:rsidRPr="00AB4F67" w:rsidRDefault="00751FB4" w:rsidP="008940B0">
      <w:pPr>
        <w:pStyle w:val="ae"/>
        <w:numPr>
          <w:ilvl w:val="0"/>
          <w:numId w:val="17"/>
        </w:numPr>
        <w:tabs>
          <w:tab w:val="num" w:pos="-4962"/>
        </w:tabs>
        <w:spacing w:after="0" w:line="240" w:lineRule="auto"/>
        <w:ind w:left="0" w:firstLine="426"/>
        <w:jc w:val="both"/>
        <w:outlineLvl w:val="0"/>
        <w:rPr>
          <w:rFonts w:ascii="Garamond" w:hAnsi="Garamond"/>
          <w:b/>
        </w:rPr>
      </w:pPr>
      <w:r w:rsidRPr="00AB4F67">
        <w:rPr>
          <w:rFonts w:ascii="Garamond" w:hAnsi="Garamond"/>
          <w:b/>
        </w:rPr>
        <w:t>ГАРАНТИЙНОЕ ОБСЛУЖИВАНИЕ</w:t>
      </w:r>
    </w:p>
    <w:p w:rsidR="00751FB4" w:rsidRPr="00AB4F67" w:rsidRDefault="00751FB4" w:rsidP="008940B0">
      <w:pPr>
        <w:pStyle w:val="ae"/>
        <w:numPr>
          <w:ilvl w:val="1"/>
          <w:numId w:val="17"/>
        </w:numPr>
        <w:tabs>
          <w:tab w:val="num" w:pos="-4962"/>
        </w:tabs>
        <w:spacing w:after="0" w:line="240" w:lineRule="auto"/>
        <w:ind w:left="0" w:firstLine="426"/>
        <w:jc w:val="both"/>
        <w:outlineLvl w:val="0"/>
        <w:rPr>
          <w:rFonts w:ascii="Garamond" w:hAnsi="Garamond"/>
          <w:b/>
        </w:rPr>
      </w:pPr>
      <w:r w:rsidRPr="00AB4F67">
        <w:rPr>
          <w:rFonts w:ascii="Garamond" w:hAnsi="Garamond"/>
        </w:rPr>
        <w:t>Поставщик несет ответственность перед Покупателем по гарантийным обязательствам в течение гарантийного срока, установленного на Товар. Гарантийный срок на поставляемый Товар составляет 1 год, а в случае если изготовителем Товара установлен гарантийный срок большей продолжительности, то Поставщик устанавливает гарантийный срок на Товар равный гарантийному сроку, установленному изготовителем Товара. Гарантийный срок исчисляется с момента передачи Товара потребителю.</w:t>
      </w:r>
    </w:p>
    <w:p w:rsidR="00751FB4" w:rsidRPr="00AB4F67" w:rsidRDefault="00751FB4" w:rsidP="008940B0">
      <w:pPr>
        <w:tabs>
          <w:tab w:val="num" w:pos="-4962"/>
        </w:tabs>
        <w:ind w:firstLine="426"/>
        <w:contextualSpacing/>
        <w:jc w:val="both"/>
        <w:rPr>
          <w:rFonts w:ascii="Garamond" w:hAnsi="Garamond"/>
          <w:b/>
          <w:sz w:val="22"/>
          <w:szCs w:val="22"/>
        </w:rPr>
      </w:pPr>
    </w:p>
    <w:p w:rsidR="009F037F" w:rsidRPr="00AB4F67" w:rsidRDefault="00751FB4" w:rsidP="008940B0">
      <w:pPr>
        <w:pStyle w:val="ae"/>
        <w:numPr>
          <w:ilvl w:val="0"/>
          <w:numId w:val="17"/>
        </w:numPr>
        <w:tabs>
          <w:tab w:val="num" w:pos="-4962"/>
        </w:tabs>
        <w:spacing w:after="0" w:line="240" w:lineRule="auto"/>
        <w:ind w:left="0" w:firstLine="426"/>
        <w:jc w:val="both"/>
        <w:outlineLvl w:val="0"/>
        <w:rPr>
          <w:rFonts w:ascii="Garamond" w:hAnsi="Garamond"/>
          <w:b/>
        </w:rPr>
      </w:pPr>
      <w:r w:rsidRPr="00AB4F67">
        <w:rPr>
          <w:rFonts w:ascii="Garamond" w:hAnsi="Garamond"/>
          <w:b/>
        </w:rPr>
        <w:t xml:space="preserve">ОТВЕТСТВЕННОСТЬ СТОРОН </w:t>
      </w:r>
    </w:p>
    <w:p w:rsidR="009F037F" w:rsidRPr="00AB4F67" w:rsidRDefault="00751FB4" w:rsidP="008940B0">
      <w:pPr>
        <w:pStyle w:val="ae"/>
        <w:numPr>
          <w:ilvl w:val="1"/>
          <w:numId w:val="17"/>
        </w:numPr>
        <w:spacing w:after="0" w:line="240" w:lineRule="auto"/>
        <w:ind w:left="0" w:firstLine="426"/>
        <w:jc w:val="both"/>
        <w:outlineLvl w:val="0"/>
        <w:rPr>
          <w:rFonts w:ascii="Garamond" w:hAnsi="Garamond"/>
          <w:b/>
        </w:rPr>
      </w:pPr>
      <w:r w:rsidRPr="00AB4F67">
        <w:rPr>
          <w:rFonts w:ascii="Garamond" w:hAnsi="Garamond"/>
        </w:rPr>
        <w:t>В случае частичного или полного неисполнения условий настоящего Договора, Стороны несут ответственность в порядке и размерах, предусмотренных действующим законодательством Российской Федерации.</w:t>
      </w:r>
    </w:p>
    <w:p w:rsidR="009F037F" w:rsidRPr="00AB4F67" w:rsidRDefault="00751FB4" w:rsidP="008940B0">
      <w:pPr>
        <w:pStyle w:val="ae"/>
        <w:numPr>
          <w:ilvl w:val="1"/>
          <w:numId w:val="17"/>
        </w:numPr>
        <w:spacing w:after="0" w:line="240" w:lineRule="auto"/>
        <w:ind w:left="0" w:firstLine="426"/>
        <w:jc w:val="both"/>
        <w:outlineLvl w:val="0"/>
        <w:rPr>
          <w:rFonts w:ascii="Garamond" w:hAnsi="Garamond"/>
          <w:b/>
        </w:rPr>
      </w:pPr>
      <w:r w:rsidRPr="00AB4F67">
        <w:rPr>
          <w:rFonts w:ascii="Garamond" w:hAnsi="Garamond"/>
        </w:rPr>
        <w:t xml:space="preserve">При нарушении сроков оплаты поставленного Товара, установленного в соответствии с пунктом </w:t>
      </w:r>
      <w:r w:rsidR="004409F6" w:rsidRPr="00AB4F67">
        <w:rPr>
          <w:rFonts w:ascii="Garamond" w:hAnsi="Garamond"/>
        </w:rPr>
        <w:t>4</w:t>
      </w:r>
      <w:r w:rsidR="00655920" w:rsidRPr="00AB4F67">
        <w:rPr>
          <w:rFonts w:ascii="Garamond" w:hAnsi="Garamond"/>
        </w:rPr>
        <w:t>.2. настоящего Договора</w:t>
      </w:r>
      <w:r w:rsidRPr="00AB4F67">
        <w:rPr>
          <w:rFonts w:ascii="Garamond" w:hAnsi="Garamond"/>
        </w:rPr>
        <w:t xml:space="preserve">, Покупатель по требованию Поставщика обязуется уплатить неустойку в размере 0,03 (Ноль целых три сотых) % от суммы просроченного платежа за каждый день просрочки. Уплата неустойки не освобождает Покупателя от обязанности исполнения основного обязательства. Требование уплаты неустойки является правом, </w:t>
      </w:r>
      <w:r w:rsidR="009F037F" w:rsidRPr="00AB4F67">
        <w:rPr>
          <w:rFonts w:ascii="Garamond" w:hAnsi="Garamond"/>
        </w:rPr>
        <w:t>но не обязанностью Поставщика.</w:t>
      </w:r>
    </w:p>
    <w:p w:rsidR="00751FB4" w:rsidRPr="00AB4F67" w:rsidRDefault="00751FB4" w:rsidP="008940B0">
      <w:pPr>
        <w:pStyle w:val="ae"/>
        <w:numPr>
          <w:ilvl w:val="1"/>
          <w:numId w:val="17"/>
        </w:numPr>
        <w:tabs>
          <w:tab w:val="num" w:pos="-4962"/>
        </w:tabs>
        <w:spacing w:after="0" w:line="240" w:lineRule="auto"/>
        <w:ind w:left="0" w:firstLine="426"/>
        <w:jc w:val="both"/>
        <w:outlineLvl w:val="0"/>
        <w:rPr>
          <w:rFonts w:ascii="Garamond" w:hAnsi="Garamond"/>
          <w:b/>
        </w:rPr>
      </w:pPr>
      <w:r w:rsidRPr="00AB4F67">
        <w:rPr>
          <w:rFonts w:ascii="Garamond" w:hAnsi="Garamond"/>
        </w:rPr>
        <w:t>За несвоевременное или ненадлежащее исполнение Поставщиком своих обязательств, указанных в пунктах настоящего Договора:</w:t>
      </w:r>
    </w:p>
    <w:p w:rsidR="009F037F" w:rsidRPr="00AB4F67" w:rsidRDefault="005F0A61" w:rsidP="008940B0">
      <w:pPr>
        <w:pStyle w:val="ad"/>
        <w:tabs>
          <w:tab w:val="num" w:pos="-4962"/>
        </w:tabs>
        <w:ind w:firstLine="426"/>
        <w:contextualSpacing/>
        <w:jc w:val="both"/>
        <w:rPr>
          <w:rFonts w:ascii="Garamond" w:hAnsi="Garamond"/>
        </w:rPr>
      </w:pPr>
      <w:r w:rsidRPr="00AB4F67">
        <w:rPr>
          <w:rFonts w:ascii="Garamond" w:hAnsi="Garamond"/>
        </w:rPr>
        <w:t xml:space="preserve">- </w:t>
      </w:r>
      <w:r w:rsidR="004409F6" w:rsidRPr="00AB4F67">
        <w:rPr>
          <w:rFonts w:ascii="Garamond" w:hAnsi="Garamond"/>
        </w:rPr>
        <w:t>5</w:t>
      </w:r>
      <w:r w:rsidR="00751FB4" w:rsidRPr="00AB4F67">
        <w:rPr>
          <w:rFonts w:ascii="Garamond" w:hAnsi="Garamond"/>
        </w:rPr>
        <w:t>.3</w:t>
      </w:r>
      <w:r w:rsidR="004409F6" w:rsidRPr="00AB4F67">
        <w:rPr>
          <w:rFonts w:ascii="Garamond" w:hAnsi="Garamond"/>
        </w:rPr>
        <w:t>., 5</w:t>
      </w:r>
      <w:r w:rsidR="00751FB4" w:rsidRPr="00AB4F67">
        <w:rPr>
          <w:rFonts w:ascii="Garamond" w:hAnsi="Garamond"/>
        </w:rPr>
        <w:t>.4., Покупатель вправе начислить неустойку за каждый день просрочки исполнения Поставщиком своих обязательств в размере 0,03 % от стоимости не поставленного Товара, стоимости Товара, подлежащего замене, доукомплектованию, вывозу Поставщиком от Покупателя, стоимости Товара, подлежащего возврату Поставщику, в зависимости от того, что применим</w:t>
      </w:r>
      <w:r w:rsidR="009F037F" w:rsidRPr="00AB4F67">
        <w:rPr>
          <w:rFonts w:ascii="Garamond" w:hAnsi="Garamond"/>
        </w:rPr>
        <w:t>о по каждому конкретному пункту.</w:t>
      </w:r>
    </w:p>
    <w:p w:rsidR="009F037F"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 xml:space="preserve">За несвоевременное исполнение Поставщиком своих обязательств, указанных в пункте </w:t>
      </w:r>
      <w:r w:rsidR="005F0A61" w:rsidRPr="00AB4F67">
        <w:rPr>
          <w:rFonts w:ascii="Garamond" w:hAnsi="Garamond"/>
        </w:rPr>
        <w:t>3</w:t>
      </w:r>
      <w:r w:rsidRPr="00AB4F67">
        <w:rPr>
          <w:rFonts w:ascii="Garamond" w:hAnsi="Garamond"/>
        </w:rPr>
        <w:t>.</w:t>
      </w:r>
      <w:r w:rsidR="006E1E29" w:rsidRPr="00AB4F67">
        <w:rPr>
          <w:rFonts w:ascii="Garamond" w:hAnsi="Garamond"/>
        </w:rPr>
        <w:t>2</w:t>
      </w:r>
      <w:r w:rsidRPr="00AB4F67">
        <w:rPr>
          <w:rFonts w:ascii="Garamond" w:hAnsi="Garamond"/>
        </w:rPr>
        <w:t>. настоящего Договора, Покупатель вправе начислить неустойку в размере 0,1 % от стоимости Товара за каждый день просрочки.</w:t>
      </w:r>
    </w:p>
    <w:p w:rsidR="00751FB4" w:rsidRPr="00AB4F67" w:rsidRDefault="00751FB4" w:rsidP="008940B0">
      <w:pPr>
        <w:pStyle w:val="ad"/>
        <w:numPr>
          <w:ilvl w:val="1"/>
          <w:numId w:val="17"/>
        </w:numPr>
        <w:ind w:left="0" w:firstLine="426"/>
        <w:contextualSpacing/>
        <w:jc w:val="both"/>
        <w:rPr>
          <w:rFonts w:ascii="Garamond" w:hAnsi="Garamond"/>
        </w:rPr>
      </w:pPr>
      <w:r w:rsidRPr="00AB4F67">
        <w:rPr>
          <w:rFonts w:ascii="Garamond" w:hAnsi="Garamond"/>
        </w:rPr>
        <w:t>Уплата Стороной пени, неустойки не освобождают данную Сторону от исполнения обязательств по настоящему Договору.</w:t>
      </w:r>
    </w:p>
    <w:p w:rsidR="00751FB4" w:rsidRPr="00AB4F67" w:rsidRDefault="00751FB4" w:rsidP="008940B0">
      <w:pPr>
        <w:tabs>
          <w:tab w:val="num" w:pos="-4962"/>
        </w:tabs>
        <w:ind w:firstLine="426"/>
        <w:contextualSpacing/>
        <w:jc w:val="both"/>
        <w:rPr>
          <w:rFonts w:ascii="Garamond" w:hAnsi="Garamond"/>
          <w:sz w:val="22"/>
          <w:szCs w:val="22"/>
        </w:rPr>
      </w:pPr>
    </w:p>
    <w:p w:rsidR="009F037F" w:rsidRPr="00AB4F67" w:rsidRDefault="00751FB4" w:rsidP="008940B0">
      <w:pPr>
        <w:pStyle w:val="ConsNormal"/>
        <w:widowControl/>
        <w:numPr>
          <w:ilvl w:val="0"/>
          <w:numId w:val="17"/>
        </w:numPr>
        <w:ind w:left="0" w:firstLine="426"/>
        <w:contextualSpacing/>
        <w:jc w:val="both"/>
        <w:outlineLvl w:val="0"/>
        <w:rPr>
          <w:rFonts w:ascii="Garamond" w:hAnsi="Garamond" w:cs="Times New Roman"/>
          <w:b/>
          <w:bCs/>
          <w:sz w:val="22"/>
          <w:szCs w:val="22"/>
        </w:rPr>
      </w:pPr>
      <w:r w:rsidRPr="00AB4F67">
        <w:rPr>
          <w:rFonts w:ascii="Garamond" w:hAnsi="Garamond" w:cs="Times New Roman"/>
          <w:b/>
          <w:bCs/>
          <w:sz w:val="22"/>
          <w:szCs w:val="22"/>
        </w:rPr>
        <w:t xml:space="preserve">ОБСТОЯТЕЛЬСТВА НЕПРЕОДОЛИМОЙ СИЛЫ </w:t>
      </w:r>
    </w:p>
    <w:p w:rsidR="009F037F" w:rsidRPr="00AB4F67" w:rsidRDefault="00751FB4" w:rsidP="008940B0">
      <w:pPr>
        <w:pStyle w:val="ConsNormal"/>
        <w:widowControl/>
        <w:numPr>
          <w:ilvl w:val="1"/>
          <w:numId w:val="17"/>
        </w:numPr>
        <w:ind w:left="0" w:firstLine="426"/>
        <w:contextualSpacing/>
        <w:jc w:val="both"/>
        <w:outlineLvl w:val="0"/>
        <w:rPr>
          <w:rFonts w:ascii="Garamond" w:hAnsi="Garamond" w:cs="Times New Roman"/>
          <w:b/>
          <w:bCs/>
          <w:sz w:val="22"/>
          <w:szCs w:val="22"/>
        </w:rPr>
      </w:pPr>
      <w:r w:rsidRPr="00AB4F67">
        <w:rPr>
          <w:rFonts w:ascii="Garamond" w:hAnsi="Garamond" w:cs="Times New Roman"/>
          <w:sz w:val="22"/>
          <w:szCs w:val="22"/>
        </w:rPr>
        <w:t xml:space="preserve">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 Термин "форс-мажорные обстоятельства" для целей договора означает чрезвычайные и непредотвратимые при данных условиях обстоятельства. К этим обстоятельствам относятся, в частности, забастовки, наводнения, пожары, землетрясения, ураган и иные стихийные бедствия, войны, военные действия </w:t>
      </w:r>
      <w:r w:rsidRPr="00AB4F67">
        <w:rPr>
          <w:rFonts w:ascii="Garamond" w:hAnsi="Garamond" w:cs="Times New Roman"/>
          <w:sz w:val="22"/>
          <w:szCs w:val="22"/>
          <w:lang w:eastAsia="zh-CN"/>
        </w:rPr>
        <w:t>и/или террористические акты</w:t>
      </w:r>
      <w:r w:rsidRPr="00AB4F67">
        <w:rPr>
          <w:rFonts w:ascii="Garamond" w:hAnsi="Garamond" w:cs="Times New Roman"/>
          <w:sz w:val="22"/>
          <w:szCs w:val="22"/>
        </w:rPr>
        <w:t>, д</w:t>
      </w:r>
      <w:r w:rsidRPr="00AB4F67">
        <w:rPr>
          <w:rFonts w:ascii="Garamond" w:hAnsi="Garamond" w:cs="Times New Roman"/>
          <w:sz w:val="22"/>
          <w:szCs w:val="22"/>
          <w:lang w:eastAsia="zh-CN"/>
        </w:rPr>
        <w:t>ействия законодательных и/или исполнительных органов, вносящие изменения в правовую и/или экономическую обстановку, препятствующие исполнению обязательств</w:t>
      </w:r>
      <w:r w:rsidRPr="00AB4F67">
        <w:rPr>
          <w:rFonts w:ascii="Garamond" w:hAnsi="Garamond" w:cs="Times New Roman"/>
          <w:sz w:val="22"/>
          <w:szCs w:val="22"/>
        </w:rPr>
        <w:t>, прямо или косвенно затрагивающие Стороны настоящего Договора.</w:t>
      </w:r>
    </w:p>
    <w:p w:rsidR="009F037F" w:rsidRPr="00AB4F67" w:rsidRDefault="00751FB4" w:rsidP="008940B0">
      <w:pPr>
        <w:pStyle w:val="ConsNormal"/>
        <w:widowControl/>
        <w:numPr>
          <w:ilvl w:val="1"/>
          <w:numId w:val="17"/>
        </w:numPr>
        <w:ind w:left="0" w:firstLine="426"/>
        <w:contextualSpacing/>
        <w:jc w:val="both"/>
        <w:outlineLvl w:val="0"/>
        <w:rPr>
          <w:rFonts w:ascii="Garamond" w:hAnsi="Garamond" w:cs="Times New Roman"/>
          <w:b/>
          <w:bCs/>
          <w:sz w:val="22"/>
          <w:szCs w:val="22"/>
        </w:rPr>
      </w:pPr>
      <w:r w:rsidRPr="00AB4F67">
        <w:rPr>
          <w:rFonts w:ascii="Garamond" w:hAnsi="Garamond" w:cs="Times New Roman"/>
          <w:sz w:val="22"/>
          <w:szCs w:val="22"/>
        </w:rPr>
        <w:t xml:space="preserve">В случае наступления форс-мажорных обстоятельств Сторона, находящаяся под влиянием этих обстоятельств, немедленно, но не позднее 10 (Десять) календарных дней с даты, когда заинтересованной Стороне стало известно или должно было стать известно о наступлении вышеуказанных обстоятельств, извещает другую Сторону в письменной форме об этих обстоятельствах и представляет другой стороне документ, выданный соответствующим компетентным органом, являющийся достаточным подтверждением наличия и продолжительности действия обстоятельств непреодолимой силы. </w:t>
      </w:r>
    </w:p>
    <w:p w:rsidR="00751FB4" w:rsidRPr="00AB4F67" w:rsidRDefault="00751FB4" w:rsidP="008940B0">
      <w:pPr>
        <w:pStyle w:val="ConsNormal"/>
        <w:widowControl/>
        <w:numPr>
          <w:ilvl w:val="1"/>
          <w:numId w:val="17"/>
        </w:numPr>
        <w:ind w:left="0" w:firstLine="426"/>
        <w:contextualSpacing/>
        <w:jc w:val="both"/>
        <w:outlineLvl w:val="0"/>
        <w:rPr>
          <w:rFonts w:ascii="Garamond" w:hAnsi="Garamond" w:cs="Times New Roman"/>
          <w:b/>
          <w:bCs/>
          <w:sz w:val="22"/>
          <w:szCs w:val="22"/>
        </w:rPr>
      </w:pPr>
      <w:r w:rsidRPr="00AB4F67">
        <w:rPr>
          <w:rFonts w:ascii="Garamond" w:hAnsi="Garamond" w:cs="Times New Roman"/>
          <w:sz w:val="22"/>
          <w:szCs w:val="22"/>
        </w:rPr>
        <w:t xml:space="preserve">Если форс–мажорное обстоятельство длится более 3-х месяцев, Стороны путем дополнительных переговоров решают дальнейшую юридическую судьбу настоящего договора. </w:t>
      </w:r>
    </w:p>
    <w:p w:rsidR="00751FB4" w:rsidRPr="00AB4F67" w:rsidRDefault="00751FB4" w:rsidP="008940B0">
      <w:pPr>
        <w:tabs>
          <w:tab w:val="num" w:pos="-4962"/>
          <w:tab w:val="num" w:pos="1418"/>
        </w:tabs>
        <w:ind w:firstLine="426"/>
        <w:contextualSpacing/>
        <w:jc w:val="both"/>
        <w:rPr>
          <w:rFonts w:ascii="Garamond" w:hAnsi="Garamond"/>
          <w:b/>
          <w:caps/>
          <w:sz w:val="22"/>
          <w:szCs w:val="22"/>
        </w:rPr>
      </w:pPr>
    </w:p>
    <w:p w:rsidR="009F037F" w:rsidRPr="00AB4F67" w:rsidRDefault="00751FB4" w:rsidP="008940B0">
      <w:pPr>
        <w:pStyle w:val="ae"/>
        <w:numPr>
          <w:ilvl w:val="0"/>
          <w:numId w:val="17"/>
        </w:numPr>
        <w:tabs>
          <w:tab w:val="num" w:pos="-4962"/>
          <w:tab w:val="num" w:pos="1418"/>
        </w:tabs>
        <w:spacing w:after="0" w:line="240" w:lineRule="auto"/>
        <w:ind w:left="0" w:firstLine="426"/>
        <w:jc w:val="both"/>
        <w:rPr>
          <w:rFonts w:ascii="Garamond" w:hAnsi="Garamond"/>
          <w:b/>
          <w:caps/>
        </w:rPr>
      </w:pPr>
      <w:r w:rsidRPr="00AB4F67">
        <w:rPr>
          <w:rFonts w:ascii="Garamond" w:hAnsi="Garamond"/>
          <w:b/>
          <w:caps/>
        </w:rPr>
        <w:t>Срок действия и изменение условий Договора</w:t>
      </w:r>
    </w:p>
    <w:p w:rsidR="009F037F" w:rsidRPr="00AB4F67" w:rsidRDefault="00751FB4" w:rsidP="008940B0">
      <w:pPr>
        <w:pStyle w:val="ae"/>
        <w:numPr>
          <w:ilvl w:val="1"/>
          <w:numId w:val="17"/>
        </w:numPr>
        <w:tabs>
          <w:tab w:val="num" w:pos="1418"/>
        </w:tabs>
        <w:spacing w:after="0" w:line="240" w:lineRule="auto"/>
        <w:ind w:left="0" w:firstLine="426"/>
        <w:jc w:val="both"/>
        <w:rPr>
          <w:rFonts w:ascii="Garamond" w:hAnsi="Garamond"/>
          <w:b/>
          <w:caps/>
        </w:rPr>
      </w:pPr>
      <w:r w:rsidRPr="00AB4F67">
        <w:rPr>
          <w:rFonts w:ascii="Garamond" w:hAnsi="Garamond"/>
        </w:rPr>
        <w:t xml:space="preserve">Настоящий Договор вступает в силу с момента его подписания и действует по </w:t>
      </w:r>
      <w:r w:rsidRPr="00AB4F67">
        <w:rPr>
          <w:rFonts w:ascii="Garamond" w:hAnsi="Garamond"/>
        </w:rPr>
        <w:br/>
      </w:r>
      <w:r w:rsidR="006C54C0" w:rsidRPr="00AB4F67">
        <w:rPr>
          <w:rFonts w:ascii="Garamond" w:hAnsi="Garamond"/>
          <w:highlight w:val="yellow"/>
        </w:rPr>
        <w:t>____________</w:t>
      </w:r>
      <w:r w:rsidRPr="00AB4F67">
        <w:rPr>
          <w:rFonts w:ascii="Garamond" w:hAnsi="Garamond"/>
          <w:highlight w:val="yellow"/>
        </w:rPr>
        <w:t>,</w:t>
      </w:r>
      <w:r w:rsidRPr="00AB4F67">
        <w:rPr>
          <w:rFonts w:ascii="Garamond" w:hAnsi="Garamond"/>
        </w:rPr>
        <w:t xml:space="preserve"> но в любом случае до исполнения сторонами всех обязательств, возникших из правоотношений по настоящему Договору. </w:t>
      </w:r>
    </w:p>
    <w:p w:rsidR="009F037F" w:rsidRPr="00AB4F67" w:rsidRDefault="00751FB4" w:rsidP="008940B0">
      <w:pPr>
        <w:pStyle w:val="ae"/>
        <w:numPr>
          <w:ilvl w:val="1"/>
          <w:numId w:val="17"/>
        </w:numPr>
        <w:tabs>
          <w:tab w:val="num" w:pos="1418"/>
        </w:tabs>
        <w:spacing w:after="0" w:line="240" w:lineRule="auto"/>
        <w:ind w:left="0" w:firstLine="426"/>
        <w:jc w:val="both"/>
        <w:rPr>
          <w:rFonts w:ascii="Garamond" w:hAnsi="Garamond"/>
          <w:b/>
          <w:caps/>
        </w:rPr>
      </w:pPr>
      <w:r w:rsidRPr="00AB4F67">
        <w:rPr>
          <w:rFonts w:ascii="Garamond" w:hAnsi="Garamond"/>
        </w:rPr>
        <w:t xml:space="preserve">В случае если ни одна из сторон письменно не заявит о своем намерении расторгнуть или изменить Договор за один месяц до его окончания, настоящий договор считается пролонгированным на очередной календарный год. Количество пролонгаций неограниченно. </w:t>
      </w:r>
    </w:p>
    <w:p w:rsidR="009F037F" w:rsidRPr="00AB4F67" w:rsidRDefault="00751FB4" w:rsidP="008940B0">
      <w:pPr>
        <w:pStyle w:val="ae"/>
        <w:numPr>
          <w:ilvl w:val="1"/>
          <w:numId w:val="17"/>
        </w:numPr>
        <w:tabs>
          <w:tab w:val="num" w:pos="1418"/>
        </w:tabs>
        <w:spacing w:after="0" w:line="240" w:lineRule="auto"/>
        <w:ind w:left="0" w:firstLine="426"/>
        <w:jc w:val="both"/>
        <w:rPr>
          <w:rFonts w:ascii="Garamond" w:hAnsi="Garamond"/>
          <w:b/>
          <w:caps/>
        </w:rPr>
      </w:pPr>
      <w:r w:rsidRPr="00AB4F67">
        <w:rPr>
          <w:rFonts w:ascii="Garamond" w:hAnsi="Garamond"/>
        </w:rPr>
        <w:t>Покупатель вправе в одностороннем внесудебном порядке отказаться от исполнения договора письменно уведомив об этом Поставщика. Договор считается расторгнутым в день получения Поставщиком соответствующего уведомления об отказе от исполнения договора или по истечении 10 календарных дней со дня направления уведомления, если направленное письмо не было получено Поставщиком.</w:t>
      </w:r>
    </w:p>
    <w:p w:rsidR="00751FB4" w:rsidRPr="00AB4F67" w:rsidRDefault="00751FB4" w:rsidP="008940B0">
      <w:pPr>
        <w:pStyle w:val="ae"/>
        <w:numPr>
          <w:ilvl w:val="1"/>
          <w:numId w:val="17"/>
        </w:numPr>
        <w:tabs>
          <w:tab w:val="num" w:pos="-4962"/>
          <w:tab w:val="num" w:pos="1418"/>
        </w:tabs>
        <w:spacing w:after="0" w:line="240" w:lineRule="auto"/>
        <w:ind w:left="0" w:firstLine="426"/>
        <w:jc w:val="both"/>
        <w:rPr>
          <w:rFonts w:ascii="Garamond" w:hAnsi="Garamond"/>
          <w:b/>
          <w:caps/>
        </w:rPr>
      </w:pPr>
      <w:r w:rsidRPr="00AB4F67">
        <w:rPr>
          <w:rFonts w:ascii="Garamond" w:hAnsi="Garamond"/>
        </w:rPr>
        <w:t>Расторжение Договора не освобождает Стороны от исполнения обязательств по Договору в полном объеме.</w:t>
      </w:r>
    </w:p>
    <w:p w:rsidR="00751FB4" w:rsidRPr="00AB4F67" w:rsidRDefault="00751FB4" w:rsidP="008940B0">
      <w:pPr>
        <w:tabs>
          <w:tab w:val="num" w:pos="-4962"/>
        </w:tabs>
        <w:ind w:firstLine="426"/>
        <w:contextualSpacing/>
        <w:jc w:val="both"/>
        <w:rPr>
          <w:rFonts w:ascii="Garamond" w:hAnsi="Garamond"/>
          <w:caps/>
          <w:sz w:val="22"/>
          <w:szCs w:val="22"/>
        </w:rPr>
      </w:pPr>
    </w:p>
    <w:p w:rsidR="009F037F" w:rsidRPr="00AB4F67" w:rsidRDefault="00751FB4" w:rsidP="008940B0">
      <w:pPr>
        <w:pStyle w:val="ae"/>
        <w:numPr>
          <w:ilvl w:val="0"/>
          <w:numId w:val="17"/>
        </w:numPr>
        <w:tabs>
          <w:tab w:val="num" w:pos="-4962"/>
        </w:tabs>
        <w:spacing w:after="0" w:line="240" w:lineRule="auto"/>
        <w:ind w:left="0" w:firstLine="426"/>
        <w:jc w:val="both"/>
        <w:rPr>
          <w:rFonts w:ascii="Garamond" w:hAnsi="Garamond"/>
          <w:b/>
          <w:caps/>
        </w:rPr>
      </w:pPr>
      <w:r w:rsidRPr="00AB4F67">
        <w:rPr>
          <w:rFonts w:ascii="Garamond" w:hAnsi="Garamond"/>
          <w:b/>
          <w:caps/>
        </w:rPr>
        <w:t>Порядок разрешения споров</w:t>
      </w:r>
    </w:p>
    <w:p w:rsidR="009F037F" w:rsidRPr="00AB4F67" w:rsidRDefault="00751FB4" w:rsidP="008940B0">
      <w:pPr>
        <w:pStyle w:val="ae"/>
        <w:numPr>
          <w:ilvl w:val="1"/>
          <w:numId w:val="17"/>
        </w:numPr>
        <w:spacing w:after="0" w:line="240" w:lineRule="auto"/>
        <w:ind w:left="0" w:firstLine="426"/>
        <w:jc w:val="both"/>
        <w:rPr>
          <w:rFonts w:ascii="Garamond" w:hAnsi="Garamond"/>
          <w:b/>
          <w:caps/>
        </w:rPr>
      </w:pPr>
      <w:r w:rsidRPr="00AB4F67">
        <w:rPr>
          <w:rFonts w:ascii="Garamond" w:hAnsi="Garamond"/>
        </w:rPr>
        <w:t xml:space="preserve">Все споры, вытекающие из условий настоящего Договора, Стороны будут стремиться разрешать путем переговоров. Претензионный порядок разрешения всех споров, вытекающих из настоящего Договора является обязательным. При этом заинтересованная сторона передает другой Стороне письменную претензию.  Ответ на претензию должен быть направлен Стороной, получившей претензию другой Стороне не позднее 10 (десяти) рабочих дней с момента её получения.  </w:t>
      </w:r>
    </w:p>
    <w:p w:rsidR="00751FB4" w:rsidRPr="00AB4F67" w:rsidRDefault="00751FB4" w:rsidP="008940B0">
      <w:pPr>
        <w:pStyle w:val="ae"/>
        <w:numPr>
          <w:ilvl w:val="1"/>
          <w:numId w:val="17"/>
        </w:numPr>
        <w:tabs>
          <w:tab w:val="num" w:pos="-4962"/>
        </w:tabs>
        <w:spacing w:after="0" w:line="240" w:lineRule="auto"/>
        <w:ind w:left="0" w:firstLine="426"/>
        <w:jc w:val="both"/>
        <w:rPr>
          <w:rFonts w:ascii="Garamond" w:hAnsi="Garamond"/>
          <w:b/>
          <w:caps/>
        </w:rPr>
      </w:pPr>
      <w:r w:rsidRPr="00AB4F67">
        <w:rPr>
          <w:rFonts w:ascii="Garamond" w:hAnsi="Garamond"/>
        </w:rPr>
        <w:t>Споры и разногласия, которые могут возникнуть в процессе исполнения Сторонами обязательств по настоящему Договору и которые не удалось урегулировать путем переговоров, передаются на рассмотрение в Арбитражный суд г. Санкт-Пет</w:t>
      </w:r>
      <w:r w:rsidR="00B00A37" w:rsidRPr="00AB4F67">
        <w:rPr>
          <w:rFonts w:ascii="Garamond" w:hAnsi="Garamond"/>
        </w:rPr>
        <w:t xml:space="preserve">ербурга и Ленинградской области; в случае подведомственности спора суду общей юрисдикции он подлежит рассмотрению в </w:t>
      </w:r>
      <w:proofErr w:type="spellStart"/>
      <w:r w:rsidR="00B00A37" w:rsidRPr="00AB4F67">
        <w:rPr>
          <w:rFonts w:ascii="Garamond" w:hAnsi="Garamond"/>
        </w:rPr>
        <w:t>Колпинском</w:t>
      </w:r>
      <w:proofErr w:type="spellEnd"/>
      <w:r w:rsidR="00B00A37" w:rsidRPr="00AB4F67">
        <w:rPr>
          <w:rFonts w:ascii="Garamond" w:hAnsi="Garamond"/>
        </w:rPr>
        <w:t xml:space="preserve"> районном суде г. Санкт-Петербурга.</w:t>
      </w:r>
    </w:p>
    <w:p w:rsidR="00751FB4" w:rsidRPr="00AB4F67" w:rsidRDefault="00751FB4" w:rsidP="008940B0">
      <w:pPr>
        <w:tabs>
          <w:tab w:val="num" w:pos="-4962"/>
          <w:tab w:val="num" w:pos="1418"/>
        </w:tabs>
        <w:ind w:firstLine="426"/>
        <w:contextualSpacing/>
        <w:jc w:val="both"/>
        <w:rPr>
          <w:rFonts w:ascii="Garamond" w:hAnsi="Garamond"/>
          <w:sz w:val="22"/>
          <w:szCs w:val="22"/>
        </w:rPr>
      </w:pPr>
    </w:p>
    <w:p w:rsidR="009F037F" w:rsidRPr="00AB4F67" w:rsidRDefault="00751FB4" w:rsidP="008940B0">
      <w:pPr>
        <w:pStyle w:val="ae"/>
        <w:keepNext/>
        <w:numPr>
          <w:ilvl w:val="0"/>
          <w:numId w:val="17"/>
        </w:numPr>
        <w:tabs>
          <w:tab w:val="num" w:pos="-4962"/>
        </w:tabs>
        <w:spacing w:after="0" w:line="240" w:lineRule="auto"/>
        <w:ind w:left="0" w:firstLine="426"/>
        <w:jc w:val="both"/>
        <w:outlineLvl w:val="0"/>
        <w:rPr>
          <w:rFonts w:ascii="Garamond" w:hAnsi="Garamond"/>
          <w:b/>
        </w:rPr>
      </w:pPr>
      <w:r w:rsidRPr="00AB4F67">
        <w:rPr>
          <w:rFonts w:ascii="Garamond" w:hAnsi="Garamond"/>
          <w:b/>
        </w:rPr>
        <w:t>ЗАКЛЮЧИТЕЛЬНЫЕ ПОЛОЖЕНИЯ</w:t>
      </w:r>
    </w:p>
    <w:p w:rsidR="009F037F" w:rsidRPr="00AB4F67" w:rsidRDefault="00751FB4" w:rsidP="008940B0">
      <w:pPr>
        <w:pStyle w:val="ae"/>
        <w:keepNext/>
        <w:numPr>
          <w:ilvl w:val="1"/>
          <w:numId w:val="17"/>
        </w:numPr>
        <w:spacing w:after="0" w:line="240" w:lineRule="auto"/>
        <w:ind w:left="0" w:firstLine="426"/>
        <w:jc w:val="both"/>
        <w:outlineLvl w:val="0"/>
        <w:rPr>
          <w:rFonts w:ascii="Garamond" w:hAnsi="Garamond"/>
          <w:b/>
        </w:rPr>
      </w:pPr>
      <w:r w:rsidRPr="00AB4F67">
        <w:rPr>
          <w:rFonts w:ascii="Garamond" w:hAnsi="Garamond"/>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9F037F" w:rsidRPr="00AB4F67" w:rsidRDefault="00751FB4" w:rsidP="008940B0">
      <w:pPr>
        <w:pStyle w:val="ae"/>
        <w:keepNext/>
        <w:numPr>
          <w:ilvl w:val="1"/>
          <w:numId w:val="17"/>
        </w:numPr>
        <w:spacing w:after="0" w:line="240" w:lineRule="auto"/>
        <w:ind w:left="0" w:firstLine="426"/>
        <w:jc w:val="both"/>
        <w:outlineLvl w:val="0"/>
        <w:rPr>
          <w:rFonts w:ascii="Garamond" w:hAnsi="Garamond"/>
        </w:rPr>
      </w:pPr>
      <w:r w:rsidRPr="00AB4F67">
        <w:rPr>
          <w:rFonts w:ascii="Garamond" w:hAnsi="Garamond"/>
        </w:rPr>
        <w:t>Стороны обязуются не позднее 3 (трех) рабочих дней уведомлять друг друга об изменениях адресов, телефонов, адресов электронной почты, банковских реквизитов.</w:t>
      </w:r>
    </w:p>
    <w:p w:rsidR="009F037F" w:rsidRPr="00AB4F67" w:rsidRDefault="00751FB4" w:rsidP="008940B0">
      <w:pPr>
        <w:pStyle w:val="ae"/>
        <w:keepNext/>
        <w:numPr>
          <w:ilvl w:val="1"/>
          <w:numId w:val="17"/>
        </w:numPr>
        <w:spacing w:after="0" w:line="240" w:lineRule="auto"/>
        <w:ind w:left="0" w:firstLine="426"/>
        <w:jc w:val="both"/>
        <w:outlineLvl w:val="0"/>
        <w:rPr>
          <w:rFonts w:ascii="Garamond" w:hAnsi="Garamond"/>
        </w:rPr>
      </w:pPr>
      <w:r w:rsidRPr="00AB4F67">
        <w:rPr>
          <w:rFonts w:ascii="Garamond" w:hAnsi="Garamond"/>
        </w:rPr>
        <w:t>Настоящий Договор, включая все его неотъемлемые части, иные документы, составленные в его исполнение, а также информация, ставшая известной другой Стороне в ходе исполнения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Договора, ни после прекращения его действия. В противном случае виновная Сторона обязана возместить пострадавшей Стороне все причиненные этим убытки. Покупатель заявляет, что он является юридическим лицом, должным образом созданным, зарегистрированным и осуществляющим свою деятельность в соответствии с законами РФ.</w:t>
      </w:r>
    </w:p>
    <w:p w:rsidR="009F037F" w:rsidRPr="00AB4F67" w:rsidRDefault="00751FB4" w:rsidP="008940B0">
      <w:pPr>
        <w:pStyle w:val="ae"/>
        <w:keepNext/>
        <w:numPr>
          <w:ilvl w:val="1"/>
          <w:numId w:val="17"/>
        </w:numPr>
        <w:spacing w:after="0" w:line="240" w:lineRule="auto"/>
        <w:ind w:left="0" w:firstLine="426"/>
        <w:jc w:val="both"/>
        <w:outlineLvl w:val="0"/>
        <w:rPr>
          <w:rFonts w:ascii="Garamond" w:hAnsi="Garamond"/>
        </w:rPr>
      </w:pPr>
      <w:r w:rsidRPr="00AB4F67">
        <w:rPr>
          <w:rFonts w:ascii="Garamond" w:hAnsi="Garamond"/>
        </w:rPr>
        <w:t>Все изменения и дополнения к настоящему Договору должны быть совершены в форме установленной условиями Договора, в случае отсутствия положений по форме тех или иных изменений или дополнений, то в письменной форме и вступают в силу с соответствии с условиями Договора, в случае отсутствия положений по моменту вступления в силу тех или иных изменений или дополнений, то такие изменения и дополнения вступают в силу с момента их подписания уполномоченными на это представителями Сторон, и становятся неотъемлемой частью настоящего Договора.</w:t>
      </w:r>
    </w:p>
    <w:p w:rsidR="00751FB4" w:rsidRPr="00AB4F67" w:rsidRDefault="00751FB4" w:rsidP="008940B0">
      <w:pPr>
        <w:pStyle w:val="ae"/>
        <w:keepNext/>
        <w:numPr>
          <w:ilvl w:val="1"/>
          <w:numId w:val="17"/>
        </w:numPr>
        <w:tabs>
          <w:tab w:val="num" w:pos="-4962"/>
        </w:tabs>
        <w:spacing w:after="0" w:line="240" w:lineRule="auto"/>
        <w:ind w:left="0" w:firstLine="426"/>
        <w:jc w:val="both"/>
        <w:outlineLvl w:val="0"/>
        <w:rPr>
          <w:rFonts w:ascii="Garamond" w:hAnsi="Garamond"/>
        </w:rPr>
      </w:pPr>
      <w:r w:rsidRPr="00AB4F67">
        <w:rPr>
          <w:rFonts w:ascii="Garamond" w:hAnsi="Garamond"/>
        </w:rPr>
        <w:t xml:space="preserve">Уведомления, извещения, иная корреспонденция, для которых Договором предусмотрена письменная форма, направляются Сторонами друг другу заказными письмами с уведомлением о вручении по адресам, указанным в настоящем Договоре в качестве юридических и почтовых адресов, либо вручаются под расписку уполномоченным представителям Сторон, если Договором не предусмотрено иное. </w:t>
      </w:r>
    </w:p>
    <w:p w:rsidR="00751FB4" w:rsidRPr="00AB4F67" w:rsidRDefault="00751FB4" w:rsidP="008940B0">
      <w:pPr>
        <w:tabs>
          <w:tab w:val="num" w:pos="-4962"/>
        </w:tabs>
        <w:ind w:firstLine="426"/>
        <w:contextualSpacing/>
        <w:jc w:val="both"/>
        <w:rPr>
          <w:rFonts w:ascii="Garamond" w:hAnsi="Garamond"/>
          <w:sz w:val="22"/>
          <w:szCs w:val="22"/>
        </w:rPr>
      </w:pPr>
      <w:r w:rsidRPr="00AB4F67">
        <w:rPr>
          <w:rFonts w:ascii="Garamond" w:hAnsi="Garamond"/>
          <w:sz w:val="22"/>
          <w:szCs w:val="22"/>
        </w:rPr>
        <w:t>В связи с длительностью пересылки оригиналов документов, первичные документы допускается дублировать посредством факсимильной связи или электронной почтой по адресам, указанным в Договоре. Факсимильные (электронные) копии первичных документов будут иметь юридическую силу их оригиналов до момента получения последних, при этом отправляющая сторона обязана выслать оригиналы почтой, курьером или вручить лично другим способом другой стороне не позднее 5 календарных дней с момента отправления факсимильной (электронной) копии, если оригинал не направлен с Товаром.</w:t>
      </w:r>
    </w:p>
    <w:p w:rsidR="00751FB4" w:rsidRPr="00AB4F67" w:rsidRDefault="00751FB4" w:rsidP="008940B0">
      <w:pPr>
        <w:tabs>
          <w:tab w:val="num" w:pos="-4962"/>
        </w:tabs>
        <w:ind w:firstLine="426"/>
        <w:contextualSpacing/>
        <w:jc w:val="both"/>
        <w:rPr>
          <w:rFonts w:ascii="Garamond" w:hAnsi="Garamond"/>
          <w:sz w:val="22"/>
          <w:szCs w:val="22"/>
        </w:rPr>
      </w:pPr>
      <w:r w:rsidRPr="00AB4F67">
        <w:rPr>
          <w:rFonts w:ascii="Garamond" w:hAnsi="Garamond"/>
          <w:sz w:val="22"/>
          <w:szCs w:val="22"/>
        </w:rPr>
        <w:t>Иная корреспонденция может направляться по почте и/или телефаксу, при этом датой уведомления считается дата, указанная в уведомлении.</w:t>
      </w:r>
    </w:p>
    <w:p w:rsidR="00751FB4" w:rsidRPr="00AB4F67" w:rsidRDefault="00751FB4" w:rsidP="008940B0">
      <w:pPr>
        <w:pStyle w:val="ae"/>
        <w:numPr>
          <w:ilvl w:val="1"/>
          <w:numId w:val="17"/>
        </w:numPr>
        <w:spacing w:after="0" w:line="240" w:lineRule="auto"/>
        <w:ind w:left="0" w:firstLine="426"/>
        <w:jc w:val="both"/>
        <w:rPr>
          <w:rFonts w:ascii="Garamond" w:hAnsi="Garamond"/>
          <w:b/>
        </w:rPr>
      </w:pPr>
      <w:r w:rsidRPr="00AB4F67">
        <w:rPr>
          <w:rFonts w:ascii="Garamond" w:hAnsi="Garamond"/>
        </w:rPr>
        <w:t>Подписывая настоящий Договор, Поставщик заверяет и гарантирует следующее:</w:t>
      </w:r>
    </w:p>
    <w:p w:rsidR="00751FB4" w:rsidRPr="00AB4F67" w:rsidRDefault="00751FB4" w:rsidP="00A976C6">
      <w:pPr>
        <w:numPr>
          <w:ilvl w:val="0"/>
          <w:numId w:val="26"/>
        </w:numPr>
        <w:ind w:left="0" w:firstLine="425"/>
        <w:contextualSpacing/>
        <w:jc w:val="both"/>
        <w:rPr>
          <w:rFonts w:ascii="Garamond" w:hAnsi="Garamond"/>
          <w:sz w:val="22"/>
          <w:szCs w:val="22"/>
        </w:rPr>
      </w:pPr>
      <w:r w:rsidRPr="00AB4F67">
        <w:rPr>
          <w:rFonts w:ascii="Garamond" w:hAnsi="Garamond"/>
          <w:sz w:val="22"/>
          <w:szCs w:val="22"/>
        </w:rPr>
        <w:t>у Поставщика отсутствуют какие-либо правовые и иные препятствия для заключения и исполнения настоящего договора;</w:t>
      </w:r>
    </w:p>
    <w:p w:rsidR="00751FB4" w:rsidRPr="00AB4F67" w:rsidRDefault="00751FB4" w:rsidP="00337C6B">
      <w:pPr>
        <w:numPr>
          <w:ilvl w:val="0"/>
          <w:numId w:val="26"/>
        </w:numPr>
        <w:ind w:left="0" w:firstLine="425"/>
        <w:contextualSpacing/>
        <w:jc w:val="both"/>
        <w:rPr>
          <w:rFonts w:ascii="Garamond" w:hAnsi="Garamond"/>
          <w:sz w:val="22"/>
          <w:szCs w:val="22"/>
        </w:rPr>
      </w:pPr>
      <w:r w:rsidRPr="00AB4F67">
        <w:rPr>
          <w:rFonts w:ascii="Garamond" w:hAnsi="Garamond"/>
          <w:sz w:val="22"/>
          <w:szCs w:val="22"/>
        </w:rPr>
        <w:t xml:space="preserve">все имеющиеся в Едином государственном реестре юридических лиц (далее – </w:t>
      </w:r>
      <w:r w:rsidRPr="00AB4F67">
        <w:rPr>
          <w:rFonts w:ascii="Garamond" w:hAnsi="Garamond"/>
          <w:b/>
          <w:sz w:val="22"/>
          <w:szCs w:val="22"/>
        </w:rPr>
        <w:t>«ЕГРЮЛ»</w:t>
      </w:r>
      <w:r w:rsidRPr="00AB4F67">
        <w:rPr>
          <w:rFonts w:ascii="Garamond" w:hAnsi="Garamond"/>
          <w:sz w:val="22"/>
          <w:szCs w:val="22"/>
        </w:rPr>
        <w:t>) сведения о Поставщике достоверны на момент подписания настоящего Договора. Если в дальнейшем в ЕГРЮЛ появится запись о недостоверности сведений о Поставщике, он обязуется в течение одного календарного месяца внести в ЕГРЮЛ достоверные сведения или подтвердить регистрирующему органу, что сведения в ЕГРЮЛ достоверны;</w:t>
      </w:r>
    </w:p>
    <w:p w:rsidR="00751FB4" w:rsidRPr="00AB4F67" w:rsidRDefault="00A976C6" w:rsidP="00337C6B">
      <w:pPr>
        <w:pStyle w:val="ae"/>
        <w:numPr>
          <w:ilvl w:val="0"/>
          <w:numId w:val="26"/>
        </w:numPr>
        <w:spacing w:after="0" w:line="240" w:lineRule="auto"/>
        <w:ind w:left="0" w:firstLine="425"/>
        <w:jc w:val="both"/>
        <w:rPr>
          <w:rFonts w:ascii="Garamond" w:eastAsia="Times New Roman" w:hAnsi="Garamond"/>
          <w:lang w:eastAsia="ru-RU"/>
        </w:rPr>
      </w:pPr>
      <w:r w:rsidRPr="00AB4F67">
        <w:rPr>
          <w:rFonts w:ascii="Garamond" w:eastAsia="Times New Roman" w:hAnsi="Garamond"/>
          <w:lang w:eastAsia="ru-RU"/>
        </w:rPr>
        <w:t>Поставщик гарантирует, что отгружаемый по настоящему Договору Товар свободен от прав и притязаний третьих лиц, правомерным способом ввезен на территорию РФ (для импортных Товаров), за него уплачены необходимые таможенные платежи и налоги/пошлины</w:t>
      </w:r>
      <w:r w:rsidR="00751FB4" w:rsidRPr="00AB4F67">
        <w:rPr>
          <w:rFonts w:ascii="Garamond" w:hAnsi="Garamond"/>
        </w:rPr>
        <w:t>;</w:t>
      </w:r>
    </w:p>
    <w:p w:rsidR="00337C6B" w:rsidRPr="00AB4F67" w:rsidRDefault="00337C6B" w:rsidP="00337C6B">
      <w:pPr>
        <w:pStyle w:val="ae"/>
        <w:numPr>
          <w:ilvl w:val="0"/>
          <w:numId w:val="26"/>
        </w:numPr>
        <w:spacing w:after="0" w:line="240" w:lineRule="auto"/>
        <w:ind w:left="0" w:firstLine="425"/>
        <w:rPr>
          <w:rFonts w:ascii="Garamond" w:eastAsia="Times New Roman" w:hAnsi="Garamond"/>
          <w:lang w:eastAsia="ru-RU"/>
        </w:rPr>
      </w:pPr>
      <w:r w:rsidRPr="00AB4F67">
        <w:rPr>
          <w:rFonts w:ascii="Garamond" w:eastAsia="Times New Roman" w:hAnsi="Garamond"/>
          <w:lang w:eastAsia="ru-RU"/>
        </w:rPr>
        <w:t>Поставщик уплатит все налоги и сборы в соответствии с законодательством РФ;</w:t>
      </w:r>
    </w:p>
    <w:p w:rsidR="00751FB4" w:rsidRPr="00AB4F67" w:rsidRDefault="00751FB4" w:rsidP="00337C6B">
      <w:pPr>
        <w:numPr>
          <w:ilvl w:val="0"/>
          <w:numId w:val="26"/>
        </w:numPr>
        <w:ind w:left="0" w:firstLine="425"/>
        <w:contextualSpacing/>
        <w:jc w:val="both"/>
        <w:rPr>
          <w:rFonts w:ascii="Garamond" w:hAnsi="Garamond"/>
          <w:sz w:val="22"/>
          <w:szCs w:val="22"/>
        </w:rPr>
      </w:pPr>
      <w:r w:rsidRPr="00AB4F67">
        <w:rPr>
          <w:rFonts w:ascii="Garamond" w:hAnsi="Garamond"/>
          <w:sz w:val="22"/>
          <w:szCs w:val="22"/>
        </w:rPr>
        <w:t xml:space="preserve">Поставщик отразит все операции по настоящему Договору, включая полученные от Покупателя авансы и поставку товара в учете, бухгалтерской и налоговой отчетности, в том числе отразит НДС, уплаченный Покупателем, в составе стоимости товара. </w:t>
      </w:r>
      <w:r w:rsidR="00A976C6" w:rsidRPr="00AB4F67">
        <w:rPr>
          <w:rFonts w:ascii="Garamond" w:hAnsi="Garamond"/>
          <w:sz w:val="22"/>
          <w:szCs w:val="22"/>
        </w:rPr>
        <w:t>В</w:t>
      </w:r>
      <w:r w:rsidRPr="00AB4F67">
        <w:rPr>
          <w:rFonts w:ascii="Garamond" w:hAnsi="Garamond"/>
          <w:sz w:val="22"/>
          <w:szCs w:val="22"/>
        </w:rPr>
        <w:t xml:space="preserve"> случае получения Поставщиком требования налогового органа о предоставлении документов, относящихся к исполнению настоящего Договора, Поставщик обязуется исполнить требование налогового органа в течение 5 (пяти) рабочих дней с даты получения такого требования;</w:t>
      </w:r>
    </w:p>
    <w:p w:rsidR="00751FB4" w:rsidRPr="00AB4F67" w:rsidRDefault="00751FB4" w:rsidP="00A976C6">
      <w:pPr>
        <w:numPr>
          <w:ilvl w:val="0"/>
          <w:numId w:val="26"/>
        </w:numPr>
        <w:ind w:left="0" w:firstLine="426"/>
        <w:contextualSpacing/>
        <w:jc w:val="both"/>
        <w:rPr>
          <w:rFonts w:ascii="Garamond" w:hAnsi="Garamond"/>
          <w:sz w:val="22"/>
          <w:szCs w:val="22"/>
        </w:rPr>
      </w:pPr>
      <w:r w:rsidRPr="00AB4F67">
        <w:rPr>
          <w:rFonts w:ascii="Garamond" w:hAnsi="Garamond"/>
          <w:sz w:val="22"/>
          <w:szCs w:val="22"/>
        </w:rPr>
        <w:t>Поставщик обязуется выставить Покупателю надлежащим образом оформленные счет-фактуры и первичные документы в соответствии с требованиями действующего законодательства Российской Федерации;</w:t>
      </w:r>
    </w:p>
    <w:p w:rsidR="00751FB4" w:rsidRPr="00AB4F67" w:rsidRDefault="00751FB4" w:rsidP="00A976C6">
      <w:pPr>
        <w:numPr>
          <w:ilvl w:val="0"/>
          <w:numId w:val="26"/>
        </w:numPr>
        <w:ind w:left="0" w:firstLine="426"/>
        <w:contextualSpacing/>
        <w:jc w:val="both"/>
        <w:rPr>
          <w:rFonts w:ascii="Garamond" w:hAnsi="Garamond"/>
          <w:sz w:val="22"/>
          <w:szCs w:val="22"/>
        </w:rPr>
      </w:pPr>
      <w:r w:rsidRPr="00AB4F67">
        <w:rPr>
          <w:rFonts w:ascii="Garamond" w:hAnsi="Garamond"/>
          <w:sz w:val="22"/>
          <w:szCs w:val="22"/>
        </w:rPr>
        <w:t>лицо, подписавшее настоящий договор от имени Поставщика, имеет все необходимые для этого полномочия. Какие-либо ограничения для заключения сделки отсутствуют: требования устава соблюдены, согласие (одобрение) органов управления на совершение данной сделки имеется (при необходимости получения такового).</w:t>
      </w:r>
    </w:p>
    <w:p w:rsidR="0071742B" w:rsidRPr="00AB4F67" w:rsidRDefault="0071742B" w:rsidP="00105EE7">
      <w:pPr>
        <w:ind w:firstLine="426"/>
        <w:jc w:val="both"/>
        <w:rPr>
          <w:rFonts w:ascii="Garamond" w:hAnsi="Garamond"/>
          <w:sz w:val="22"/>
          <w:szCs w:val="22"/>
        </w:rPr>
      </w:pPr>
      <w:r w:rsidRPr="00AB4F67">
        <w:rPr>
          <w:rFonts w:ascii="Garamond" w:hAnsi="Garamond" w:cs="Garamond"/>
          <w:sz w:val="22"/>
          <w:szCs w:val="22"/>
        </w:rPr>
        <w:t>Покупатель</w:t>
      </w:r>
      <w:r w:rsidRPr="00AB4F67">
        <w:rPr>
          <w:rFonts w:ascii="Garamond" w:hAnsi="Garamond"/>
          <w:sz w:val="22"/>
          <w:szCs w:val="22"/>
        </w:rPr>
        <w:t xml:space="preserve"> </w:t>
      </w:r>
      <w:r w:rsidRPr="00AB4F67">
        <w:rPr>
          <w:rFonts w:ascii="Garamond" w:hAnsi="Garamond" w:cs="Garamond"/>
          <w:sz w:val="22"/>
          <w:szCs w:val="22"/>
        </w:rPr>
        <w:t>полагается</w:t>
      </w:r>
      <w:r w:rsidRPr="00AB4F67">
        <w:rPr>
          <w:rFonts w:ascii="Garamond" w:hAnsi="Garamond"/>
          <w:sz w:val="22"/>
          <w:szCs w:val="22"/>
        </w:rPr>
        <w:t xml:space="preserve"> </w:t>
      </w:r>
      <w:r w:rsidRPr="00AB4F67">
        <w:rPr>
          <w:rFonts w:ascii="Garamond" w:hAnsi="Garamond" w:cs="Garamond"/>
          <w:sz w:val="22"/>
          <w:szCs w:val="22"/>
        </w:rPr>
        <w:t>на</w:t>
      </w:r>
      <w:r w:rsidRPr="00AB4F67">
        <w:rPr>
          <w:rFonts w:ascii="Garamond" w:hAnsi="Garamond"/>
          <w:sz w:val="22"/>
          <w:szCs w:val="22"/>
        </w:rPr>
        <w:t xml:space="preserve"> </w:t>
      </w:r>
      <w:r w:rsidRPr="00AB4F67">
        <w:rPr>
          <w:rFonts w:ascii="Garamond" w:hAnsi="Garamond" w:cs="Garamond"/>
          <w:sz w:val="22"/>
          <w:szCs w:val="22"/>
        </w:rPr>
        <w:t>все</w:t>
      </w:r>
      <w:r w:rsidRPr="00AB4F67">
        <w:rPr>
          <w:rFonts w:ascii="Garamond" w:hAnsi="Garamond"/>
          <w:sz w:val="22"/>
          <w:szCs w:val="22"/>
        </w:rPr>
        <w:t xml:space="preserve"> </w:t>
      </w:r>
      <w:r w:rsidRPr="00AB4F67">
        <w:rPr>
          <w:rFonts w:ascii="Garamond" w:hAnsi="Garamond" w:cs="Garamond"/>
          <w:sz w:val="22"/>
          <w:szCs w:val="22"/>
        </w:rPr>
        <w:t>Заверения</w:t>
      </w:r>
      <w:r w:rsidRPr="00AB4F67">
        <w:rPr>
          <w:rFonts w:ascii="Garamond" w:hAnsi="Garamond"/>
          <w:sz w:val="22"/>
          <w:szCs w:val="22"/>
        </w:rPr>
        <w:t xml:space="preserve"> </w:t>
      </w:r>
      <w:r w:rsidRPr="00AB4F67">
        <w:rPr>
          <w:rFonts w:ascii="Garamond" w:hAnsi="Garamond" w:cs="Garamond"/>
          <w:sz w:val="22"/>
          <w:szCs w:val="22"/>
        </w:rPr>
        <w:t>об</w:t>
      </w:r>
      <w:r w:rsidRPr="00AB4F67">
        <w:rPr>
          <w:rFonts w:ascii="Garamond" w:hAnsi="Garamond"/>
          <w:sz w:val="22"/>
          <w:szCs w:val="22"/>
        </w:rPr>
        <w:t xml:space="preserve"> </w:t>
      </w:r>
      <w:r w:rsidRPr="00AB4F67">
        <w:rPr>
          <w:rFonts w:ascii="Garamond" w:hAnsi="Garamond" w:cs="Garamond"/>
          <w:sz w:val="22"/>
          <w:szCs w:val="22"/>
        </w:rPr>
        <w:t>обстоятельствах</w:t>
      </w:r>
      <w:r w:rsidRPr="00AB4F67">
        <w:rPr>
          <w:rFonts w:ascii="Garamond" w:hAnsi="Garamond"/>
          <w:sz w:val="22"/>
          <w:szCs w:val="22"/>
        </w:rPr>
        <w:t xml:space="preserve"> Поставщика </w:t>
      </w:r>
      <w:r w:rsidRPr="00AB4F67">
        <w:rPr>
          <w:rFonts w:ascii="Garamond" w:hAnsi="Garamond" w:cs="Garamond"/>
          <w:sz w:val="22"/>
          <w:szCs w:val="22"/>
        </w:rPr>
        <w:t>при</w:t>
      </w:r>
      <w:r w:rsidRPr="00AB4F67">
        <w:rPr>
          <w:rFonts w:ascii="Garamond" w:hAnsi="Garamond"/>
          <w:sz w:val="22"/>
          <w:szCs w:val="22"/>
        </w:rPr>
        <w:t xml:space="preserve"> </w:t>
      </w:r>
      <w:r w:rsidRPr="00AB4F67">
        <w:rPr>
          <w:rFonts w:ascii="Garamond" w:hAnsi="Garamond" w:cs="Garamond"/>
          <w:sz w:val="22"/>
          <w:szCs w:val="22"/>
        </w:rPr>
        <w:t>заключении</w:t>
      </w:r>
      <w:r w:rsidRPr="00AB4F67">
        <w:rPr>
          <w:rFonts w:ascii="Garamond" w:hAnsi="Garamond"/>
          <w:sz w:val="22"/>
          <w:szCs w:val="22"/>
        </w:rPr>
        <w:t xml:space="preserve"> </w:t>
      </w:r>
      <w:r w:rsidRPr="00AB4F67">
        <w:rPr>
          <w:rFonts w:ascii="Garamond" w:hAnsi="Garamond" w:cs="Garamond"/>
          <w:sz w:val="22"/>
          <w:szCs w:val="22"/>
        </w:rPr>
        <w:t>и</w:t>
      </w:r>
      <w:r w:rsidRPr="00AB4F67">
        <w:rPr>
          <w:rFonts w:ascii="Garamond" w:hAnsi="Garamond"/>
          <w:sz w:val="22"/>
          <w:szCs w:val="22"/>
        </w:rPr>
        <w:t xml:space="preserve"> </w:t>
      </w:r>
      <w:r w:rsidRPr="00AB4F67">
        <w:rPr>
          <w:rFonts w:ascii="Garamond" w:hAnsi="Garamond" w:cs="Garamond"/>
          <w:sz w:val="22"/>
          <w:szCs w:val="22"/>
        </w:rPr>
        <w:t>будет</w:t>
      </w:r>
      <w:r w:rsidRPr="00AB4F67">
        <w:rPr>
          <w:rFonts w:ascii="Garamond" w:hAnsi="Garamond"/>
          <w:sz w:val="22"/>
          <w:szCs w:val="22"/>
        </w:rPr>
        <w:t xml:space="preserve"> </w:t>
      </w:r>
      <w:r w:rsidRPr="00AB4F67">
        <w:rPr>
          <w:rFonts w:ascii="Garamond" w:hAnsi="Garamond" w:cs="Garamond"/>
          <w:sz w:val="22"/>
          <w:szCs w:val="22"/>
        </w:rPr>
        <w:t>полагаться</w:t>
      </w:r>
      <w:r w:rsidRPr="00AB4F67">
        <w:rPr>
          <w:rFonts w:ascii="Garamond" w:hAnsi="Garamond"/>
          <w:sz w:val="22"/>
          <w:szCs w:val="22"/>
        </w:rPr>
        <w:t xml:space="preserve"> </w:t>
      </w:r>
      <w:r w:rsidRPr="00AB4F67">
        <w:rPr>
          <w:rFonts w:ascii="Garamond" w:hAnsi="Garamond" w:cs="Garamond"/>
          <w:sz w:val="22"/>
          <w:szCs w:val="22"/>
        </w:rPr>
        <w:t>на</w:t>
      </w:r>
      <w:r w:rsidRPr="00AB4F67">
        <w:rPr>
          <w:rFonts w:ascii="Garamond" w:hAnsi="Garamond"/>
          <w:sz w:val="22"/>
          <w:szCs w:val="22"/>
        </w:rPr>
        <w:t xml:space="preserve"> </w:t>
      </w:r>
      <w:r w:rsidRPr="00AB4F67">
        <w:rPr>
          <w:rFonts w:ascii="Garamond" w:hAnsi="Garamond" w:cs="Garamond"/>
          <w:sz w:val="22"/>
          <w:szCs w:val="22"/>
        </w:rPr>
        <w:t>все</w:t>
      </w:r>
      <w:r w:rsidRPr="00AB4F67">
        <w:rPr>
          <w:rFonts w:ascii="Garamond" w:hAnsi="Garamond"/>
          <w:sz w:val="22"/>
          <w:szCs w:val="22"/>
        </w:rPr>
        <w:t xml:space="preserve"> </w:t>
      </w:r>
      <w:r w:rsidRPr="00AB4F67">
        <w:rPr>
          <w:rFonts w:ascii="Garamond" w:hAnsi="Garamond" w:cs="Garamond"/>
          <w:sz w:val="22"/>
          <w:szCs w:val="22"/>
        </w:rPr>
        <w:t>Заверения</w:t>
      </w:r>
      <w:r w:rsidRPr="00AB4F67">
        <w:rPr>
          <w:rFonts w:ascii="Garamond" w:hAnsi="Garamond"/>
          <w:sz w:val="22"/>
          <w:szCs w:val="22"/>
        </w:rPr>
        <w:t xml:space="preserve"> </w:t>
      </w:r>
      <w:r w:rsidRPr="00AB4F67">
        <w:rPr>
          <w:rFonts w:ascii="Garamond" w:hAnsi="Garamond" w:cs="Garamond"/>
          <w:sz w:val="22"/>
          <w:szCs w:val="22"/>
        </w:rPr>
        <w:t>об</w:t>
      </w:r>
      <w:r w:rsidRPr="00AB4F67">
        <w:rPr>
          <w:rFonts w:ascii="Garamond" w:hAnsi="Garamond"/>
          <w:sz w:val="22"/>
          <w:szCs w:val="22"/>
        </w:rPr>
        <w:t xml:space="preserve"> </w:t>
      </w:r>
      <w:r w:rsidRPr="00AB4F67">
        <w:rPr>
          <w:rFonts w:ascii="Garamond" w:hAnsi="Garamond" w:cs="Garamond"/>
          <w:sz w:val="22"/>
          <w:szCs w:val="22"/>
        </w:rPr>
        <w:t>обстоятельствах</w:t>
      </w:r>
      <w:r w:rsidRPr="00AB4F67">
        <w:rPr>
          <w:rFonts w:ascii="Garamond" w:hAnsi="Garamond"/>
          <w:sz w:val="22"/>
          <w:szCs w:val="22"/>
        </w:rPr>
        <w:t xml:space="preserve"> Поставщика </w:t>
      </w:r>
      <w:r w:rsidRPr="00AB4F67">
        <w:rPr>
          <w:rFonts w:ascii="Garamond" w:hAnsi="Garamond" w:cs="Garamond"/>
          <w:sz w:val="22"/>
          <w:szCs w:val="22"/>
        </w:rPr>
        <w:t>при</w:t>
      </w:r>
      <w:r w:rsidRPr="00AB4F67">
        <w:rPr>
          <w:rFonts w:ascii="Garamond" w:hAnsi="Garamond"/>
          <w:sz w:val="22"/>
          <w:szCs w:val="22"/>
        </w:rPr>
        <w:t xml:space="preserve"> </w:t>
      </w:r>
      <w:r w:rsidRPr="00AB4F67">
        <w:rPr>
          <w:rFonts w:ascii="Garamond" w:hAnsi="Garamond" w:cs="Garamond"/>
          <w:sz w:val="22"/>
          <w:szCs w:val="22"/>
        </w:rPr>
        <w:t>исполнении</w:t>
      </w:r>
      <w:r w:rsidRPr="00AB4F67">
        <w:rPr>
          <w:rFonts w:ascii="Garamond" w:hAnsi="Garamond"/>
          <w:sz w:val="22"/>
          <w:szCs w:val="22"/>
        </w:rPr>
        <w:t xml:space="preserve"> </w:t>
      </w:r>
      <w:r w:rsidRPr="00AB4F67">
        <w:rPr>
          <w:rFonts w:ascii="Garamond" w:hAnsi="Garamond" w:cs="Garamond"/>
          <w:sz w:val="22"/>
          <w:szCs w:val="22"/>
        </w:rPr>
        <w:t>или</w:t>
      </w:r>
      <w:r w:rsidRPr="00AB4F67">
        <w:rPr>
          <w:rFonts w:ascii="Garamond" w:hAnsi="Garamond"/>
          <w:sz w:val="22"/>
          <w:szCs w:val="22"/>
        </w:rPr>
        <w:t xml:space="preserve"> </w:t>
      </w:r>
      <w:r w:rsidRPr="00AB4F67">
        <w:rPr>
          <w:rFonts w:ascii="Garamond" w:hAnsi="Garamond" w:cs="Garamond"/>
          <w:sz w:val="22"/>
          <w:szCs w:val="22"/>
        </w:rPr>
        <w:t>прекращении</w:t>
      </w:r>
      <w:r w:rsidRPr="00AB4F67">
        <w:rPr>
          <w:rFonts w:ascii="Garamond" w:hAnsi="Garamond"/>
          <w:sz w:val="22"/>
          <w:szCs w:val="22"/>
        </w:rPr>
        <w:t xml:space="preserve"> </w:t>
      </w:r>
      <w:r w:rsidRPr="00AB4F67">
        <w:rPr>
          <w:rFonts w:ascii="Garamond" w:hAnsi="Garamond" w:cs="Garamond"/>
          <w:sz w:val="22"/>
          <w:szCs w:val="22"/>
        </w:rPr>
        <w:t>Договора.</w:t>
      </w:r>
    </w:p>
    <w:p w:rsidR="00105EE7" w:rsidRPr="00AB4F67" w:rsidRDefault="00105EE7" w:rsidP="00105EE7">
      <w:pPr>
        <w:ind w:firstLine="426"/>
        <w:jc w:val="both"/>
        <w:rPr>
          <w:rFonts w:ascii="Garamond" w:hAnsi="Garamond"/>
          <w:sz w:val="22"/>
          <w:szCs w:val="22"/>
        </w:rPr>
      </w:pPr>
      <w:r w:rsidRPr="00AB4F67">
        <w:rPr>
          <w:rFonts w:ascii="Garamond" w:hAnsi="Garamond"/>
          <w:sz w:val="22"/>
          <w:szCs w:val="22"/>
        </w:rPr>
        <w:t>При недостоверности настоящих Заверений об обстоятельствах,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Поставщик обязан в полном объеме возместить Покупателю убытки, причиненные недостоверностью Заверений, в том числе компенсировать Покупателю убытки, возникшие в результате отказа Покупателю в вычете/возмещении причитающихся ему сумм налогов, доначисления налогов, начисления пеней, наложения штрафов.</w:t>
      </w:r>
    </w:p>
    <w:p w:rsidR="009F037F" w:rsidRPr="00AB4F67" w:rsidRDefault="00751FB4" w:rsidP="00105EE7">
      <w:pPr>
        <w:pStyle w:val="ae"/>
        <w:numPr>
          <w:ilvl w:val="1"/>
          <w:numId w:val="17"/>
        </w:numPr>
        <w:spacing w:after="0" w:line="240" w:lineRule="auto"/>
        <w:ind w:left="0" w:firstLine="426"/>
        <w:jc w:val="both"/>
        <w:rPr>
          <w:rFonts w:ascii="Garamond" w:hAnsi="Garamond"/>
        </w:rPr>
      </w:pPr>
      <w:r w:rsidRPr="00AB4F67">
        <w:rPr>
          <w:rFonts w:ascii="Garamond" w:hAnsi="Garamond"/>
        </w:rPr>
        <w:t>Вышеуказанные гарантии и заверения имеют существенное значение для Покупателя при заключении настоящего Договора.</w:t>
      </w:r>
    </w:p>
    <w:p w:rsidR="009F037F" w:rsidRPr="00AB4F67" w:rsidRDefault="00751FB4" w:rsidP="00105EE7">
      <w:pPr>
        <w:pStyle w:val="ae"/>
        <w:numPr>
          <w:ilvl w:val="1"/>
          <w:numId w:val="17"/>
        </w:numPr>
        <w:spacing w:after="0" w:line="240" w:lineRule="auto"/>
        <w:ind w:left="0" w:firstLine="426"/>
        <w:jc w:val="both"/>
        <w:rPr>
          <w:rFonts w:ascii="Garamond" w:hAnsi="Garamond"/>
        </w:rPr>
      </w:pPr>
      <w:r w:rsidRPr="00AB4F67">
        <w:rPr>
          <w:rFonts w:ascii="Garamond" w:hAnsi="Garamond"/>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F037F" w:rsidRPr="00AB4F67" w:rsidRDefault="00751FB4" w:rsidP="008940B0">
      <w:pPr>
        <w:pStyle w:val="ae"/>
        <w:numPr>
          <w:ilvl w:val="1"/>
          <w:numId w:val="17"/>
        </w:numPr>
        <w:spacing w:after="0" w:line="240" w:lineRule="auto"/>
        <w:ind w:left="0" w:firstLine="426"/>
        <w:jc w:val="both"/>
        <w:rPr>
          <w:rFonts w:ascii="Garamond" w:hAnsi="Garamond"/>
        </w:rPr>
      </w:pPr>
      <w:r w:rsidRPr="00AB4F67">
        <w:rPr>
          <w:rFonts w:ascii="Garamond" w:hAnsi="Garamond"/>
        </w:rPr>
        <w:t>Ни одна из Сторон не имеет права передавать третьей стороне свои права и обязанности по настоящему Договору без письменного разрешения другой Стороны.</w:t>
      </w:r>
    </w:p>
    <w:p w:rsidR="009F037F" w:rsidRPr="00AB4F67" w:rsidRDefault="00751FB4" w:rsidP="008940B0">
      <w:pPr>
        <w:pStyle w:val="ae"/>
        <w:numPr>
          <w:ilvl w:val="1"/>
          <w:numId w:val="17"/>
        </w:numPr>
        <w:spacing w:after="0" w:line="240" w:lineRule="auto"/>
        <w:ind w:left="0" w:firstLine="426"/>
        <w:jc w:val="both"/>
        <w:rPr>
          <w:rFonts w:ascii="Garamond" w:hAnsi="Garamond"/>
        </w:rPr>
      </w:pPr>
      <w:r w:rsidRPr="00AB4F67">
        <w:rPr>
          <w:rFonts w:ascii="Garamond" w:hAnsi="Garamond"/>
        </w:rPr>
        <w:t>Настоящий Договор составлен в двух экземплярах, имеющих одинаковую юридическую силу, один для Поставщика, один для Покупателя.</w:t>
      </w:r>
    </w:p>
    <w:p w:rsidR="00751FB4" w:rsidRPr="00AB4F67" w:rsidRDefault="00751FB4" w:rsidP="008940B0">
      <w:pPr>
        <w:pStyle w:val="ae"/>
        <w:numPr>
          <w:ilvl w:val="1"/>
          <w:numId w:val="17"/>
        </w:numPr>
        <w:spacing w:after="0" w:line="240" w:lineRule="auto"/>
        <w:ind w:left="0" w:firstLine="426"/>
        <w:jc w:val="both"/>
        <w:rPr>
          <w:rFonts w:ascii="Garamond" w:hAnsi="Garamond"/>
          <w:b/>
        </w:rPr>
      </w:pPr>
      <w:r w:rsidRPr="00AB4F67">
        <w:rPr>
          <w:rFonts w:ascii="Garamond" w:hAnsi="Garamond"/>
          <w:b/>
        </w:rPr>
        <w:t>Приложения:</w:t>
      </w:r>
    </w:p>
    <w:p w:rsidR="00751FB4" w:rsidRPr="00AB4F67" w:rsidRDefault="00B00A37" w:rsidP="008940B0">
      <w:pPr>
        <w:ind w:firstLine="426"/>
        <w:contextualSpacing/>
        <w:jc w:val="both"/>
        <w:rPr>
          <w:rFonts w:ascii="Garamond" w:hAnsi="Garamond"/>
          <w:color w:val="000000"/>
          <w:sz w:val="22"/>
          <w:szCs w:val="22"/>
        </w:rPr>
      </w:pPr>
      <w:r w:rsidRPr="00AB4F67">
        <w:rPr>
          <w:rFonts w:ascii="Garamond" w:hAnsi="Garamond"/>
          <w:color w:val="000000"/>
          <w:sz w:val="22"/>
          <w:szCs w:val="22"/>
        </w:rPr>
        <w:t>- Приложение№1</w:t>
      </w:r>
      <w:r w:rsidR="00751FB4" w:rsidRPr="00AB4F67">
        <w:rPr>
          <w:rFonts w:ascii="Garamond" w:hAnsi="Garamond"/>
          <w:color w:val="000000"/>
          <w:sz w:val="22"/>
          <w:szCs w:val="22"/>
        </w:rPr>
        <w:t xml:space="preserve"> – Спецификация.</w:t>
      </w:r>
    </w:p>
    <w:p w:rsidR="00751FB4" w:rsidRPr="00AB4F67" w:rsidRDefault="00751FB4" w:rsidP="008940B0">
      <w:pPr>
        <w:tabs>
          <w:tab w:val="num" w:pos="-4962"/>
        </w:tabs>
        <w:ind w:firstLine="284"/>
        <w:contextualSpacing/>
        <w:jc w:val="center"/>
        <w:rPr>
          <w:rFonts w:ascii="Garamond" w:hAnsi="Garamond"/>
          <w:b/>
          <w:sz w:val="22"/>
          <w:szCs w:val="22"/>
        </w:rPr>
      </w:pPr>
    </w:p>
    <w:p w:rsidR="00751FB4" w:rsidRPr="00AB4F67" w:rsidRDefault="00751FB4" w:rsidP="00077998">
      <w:pPr>
        <w:keepNext/>
        <w:tabs>
          <w:tab w:val="num" w:pos="-4962"/>
        </w:tabs>
        <w:ind w:firstLine="426"/>
        <w:contextualSpacing/>
        <w:outlineLvl w:val="0"/>
        <w:rPr>
          <w:rFonts w:ascii="Garamond" w:hAnsi="Garamond"/>
          <w:b/>
          <w:sz w:val="22"/>
          <w:szCs w:val="22"/>
        </w:rPr>
      </w:pPr>
      <w:r w:rsidRPr="00AB4F67">
        <w:rPr>
          <w:rFonts w:ascii="Garamond" w:hAnsi="Garamond"/>
          <w:b/>
          <w:sz w:val="22"/>
          <w:szCs w:val="22"/>
        </w:rPr>
        <w:t>1</w:t>
      </w:r>
      <w:r w:rsidR="005F0A61" w:rsidRPr="00AB4F67">
        <w:rPr>
          <w:rFonts w:ascii="Garamond" w:hAnsi="Garamond"/>
          <w:b/>
          <w:sz w:val="22"/>
          <w:szCs w:val="22"/>
        </w:rPr>
        <w:t>2</w:t>
      </w:r>
      <w:r w:rsidRPr="00AB4F67">
        <w:rPr>
          <w:rFonts w:ascii="Garamond" w:hAnsi="Garamond"/>
          <w:b/>
          <w:sz w:val="22"/>
          <w:szCs w:val="22"/>
        </w:rPr>
        <w:t>. АДРЕСА, БАНКОВСКИЕ РЕКВИЗИТЫ И ПОДПИСИ СТОРОН</w:t>
      </w:r>
    </w:p>
    <w:p w:rsidR="00751FB4" w:rsidRPr="00AB4F67" w:rsidRDefault="00751FB4" w:rsidP="008940B0">
      <w:pPr>
        <w:keepNext/>
        <w:tabs>
          <w:tab w:val="num" w:pos="-4962"/>
        </w:tabs>
        <w:ind w:firstLine="284"/>
        <w:contextualSpacing/>
        <w:jc w:val="center"/>
        <w:outlineLvl w:val="0"/>
        <w:rPr>
          <w:rFonts w:ascii="Garamond" w:hAnsi="Garamond"/>
          <w:b/>
          <w:sz w:val="22"/>
          <w:szCs w:val="22"/>
        </w:rPr>
      </w:pPr>
    </w:p>
    <w:tbl>
      <w:tblPr>
        <w:tblW w:w="10366" w:type="dxa"/>
        <w:tblInd w:w="-34" w:type="dxa"/>
        <w:tblLayout w:type="fixed"/>
        <w:tblLook w:val="0000" w:firstRow="0" w:lastRow="0" w:firstColumn="0" w:lastColumn="0" w:noHBand="0" w:noVBand="0"/>
      </w:tblPr>
      <w:tblGrid>
        <w:gridCol w:w="5120"/>
        <w:gridCol w:w="63"/>
        <w:gridCol w:w="5057"/>
        <w:gridCol w:w="126"/>
      </w:tblGrid>
      <w:tr w:rsidR="00751FB4" w:rsidRPr="00AB4F67" w:rsidTr="001762D1">
        <w:trPr>
          <w:gridAfter w:val="1"/>
          <w:wAfter w:w="126" w:type="dxa"/>
          <w:trHeight w:val="219"/>
        </w:trPr>
        <w:tc>
          <w:tcPr>
            <w:tcW w:w="5120" w:type="dxa"/>
            <w:shd w:val="clear" w:color="auto" w:fill="auto"/>
            <w:vAlign w:val="center"/>
          </w:tcPr>
          <w:p w:rsidR="00751FB4" w:rsidRPr="00AB4F67" w:rsidRDefault="00751FB4" w:rsidP="008940B0">
            <w:pPr>
              <w:pStyle w:val="7"/>
              <w:tabs>
                <w:tab w:val="num" w:pos="-4962"/>
              </w:tabs>
              <w:snapToGrid w:val="0"/>
              <w:spacing w:before="0"/>
              <w:contextualSpacing/>
              <w:jc w:val="center"/>
              <w:rPr>
                <w:rFonts w:ascii="Garamond" w:hAnsi="Garamond"/>
                <w:b/>
                <w:i w:val="0"/>
                <w:color w:val="auto"/>
                <w:sz w:val="22"/>
                <w:szCs w:val="22"/>
              </w:rPr>
            </w:pPr>
            <w:r w:rsidRPr="00AB4F67">
              <w:rPr>
                <w:rFonts w:ascii="Garamond" w:hAnsi="Garamond"/>
                <w:b/>
                <w:i w:val="0"/>
                <w:color w:val="auto"/>
                <w:sz w:val="22"/>
                <w:szCs w:val="22"/>
              </w:rPr>
              <w:t>ПОСТАВЩИК:</w:t>
            </w:r>
          </w:p>
        </w:tc>
        <w:tc>
          <w:tcPr>
            <w:tcW w:w="5120" w:type="dxa"/>
            <w:gridSpan w:val="2"/>
            <w:shd w:val="clear" w:color="auto" w:fill="auto"/>
            <w:vAlign w:val="center"/>
          </w:tcPr>
          <w:p w:rsidR="00751FB4" w:rsidRPr="00AB4F67" w:rsidRDefault="00751FB4" w:rsidP="008940B0">
            <w:pPr>
              <w:tabs>
                <w:tab w:val="num" w:pos="-4962"/>
              </w:tabs>
              <w:snapToGrid w:val="0"/>
              <w:ind w:firstLine="284"/>
              <w:contextualSpacing/>
              <w:jc w:val="center"/>
              <w:rPr>
                <w:rFonts w:ascii="Garamond" w:hAnsi="Garamond"/>
                <w:b/>
                <w:bCs/>
                <w:sz w:val="22"/>
                <w:szCs w:val="22"/>
              </w:rPr>
            </w:pPr>
            <w:r w:rsidRPr="00AB4F67">
              <w:rPr>
                <w:rFonts w:ascii="Garamond" w:hAnsi="Garamond"/>
                <w:b/>
                <w:bCs/>
                <w:sz w:val="22"/>
                <w:szCs w:val="22"/>
              </w:rPr>
              <w:t>ПОКУПАТЕЛЬ:</w:t>
            </w:r>
          </w:p>
        </w:tc>
      </w:tr>
      <w:tr w:rsidR="00751FB4" w:rsidRPr="00AB4F67" w:rsidTr="001762D1">
        <w:tc>
          <w:tcPr>
            <w:tcW w:w="5183" w:type="dxa"/>
            <w:gridSpan w:val="2"/>
            <w:shd w:val="clear" w:color="auto" w:fill="auto"/>
          </w:tcPr>
          <w:p w:rsidR="00751FB4" w:rsidRPr="00AB4F67" w:rsidRDefault="00751FB4" w:rsidP="008940B0">
            <w:pPr>
              <w:pStyle w:val="Iauiue"/>
              <w:contextualSpacing/>
              <w:rPr>
                <w:rFonts w:ascii="Garamond" w:hAnsi="Garamond"/>
                <w:b/>
                <w:sz w:val="22"/>
                <w:szCs w:val="22"/>
              </w:rPr>
            </w:pPr>
            <w:r w:rsidRPr="00AB4F67">
              <w:rPr>
                <w:rFonts w:ascii="Garamond" w:hAnsi="Garamond"/>
                <w:b/>
                <w:sz w:val="22"/>
                <w:szCs w:val="22"/>
              </w:rPr>
              <w:t>ООО «___________________»</w:t>
            </w:r>
          </w:p>
        </w:tc>
        <w:tc>
          <w:tcPr>
            <w:tcW w:w="5183" w:type="dxa"/>
            <w:gridSpan w:val="2"/>
            <w:shd w:val="clear" w:color="auto" w:fill="auto"/>
          </w:tcPr>
          <w:p w:rsidR="00751FB4" w:rsidRPr="00AB4F67" w:rsidRDefault="006C54C0" w:rsidP="008940B0">
            <w:pPr>
              <w:pStyle w:val="Iauiue"/>
              <w:contextualSpacing/>
              <w:rPr>
                <w:rFonts w:ascii="Garamond" w:hAnsi="Garamond"/>
                <w:b/>
                <w:sz w:val="22"/>
                <w:szCs w:val="22"/>
              </w:rPr>
            </w:pPr>
            <w:r w:rsidRPr="00AB4F67">
              <w:rPr>
                <w:rFonts w:ascii="Garamond" w:hAnsi="Garamond"/>
                <w:b/>
                <w:sz w:val="22"/>
                <w:szCs w:val="22"/>
                <w:highlight w:val="yellow"/>
              </w:rPr>
              <w:t>________</w:t>
            </w:r>
            <w:r w:rsidR="00751FB4" w:rsidRPr="00AB4F67">
              <w:rPr>
                <w:rFonts w:ascii="Garamond" w:hAnsi="Garamond"/>
                <w:b/>
                <w:sz w:val="22"/>
                <w:szCs w:val="22"/>
                <w:highlight w:val="yellow"/>
              </w:rPr>
              <w:t xml:space="preserve"> «___________________»</w:t>
            </w:r>
          </w:p>
        </w:tc>
      </w:tr>
      <w:tr w:rsidR="00751FB4" w:rsidRPr="00AB4F67" w:rsidTr="004409F6">
        <w:trPr>
          <w:trHeight w:val="2537"/>
        </w:trPr>
        <w:tc>
          <w:tcPr>
            <w:tcW w:w="5183" w:type="dxa"/>
            <w:gridSpan w:val="2"/>
            <w:shd w:val="clear" w:color="auto" w:fill="auto"/>
          </w:tcPr>
          <w:p w:rsidR="00751FB4" w:rsidRPr="00AB4F67" w:rsidRDefault="00751FB4" w:rsidP="008940B0">
            <w:pPr>
              <w:pStyle w:val="a3"/>
              <w:contextualSpacing/>
              <w:rPr>
                <w:rFonts w:ascii="Garamond" w:hAnsi="Garamond"/>
                <w:b/>
                <w:sz w:val="22"/>
                <w:szCs w:val="22"/>
              </w:rPr>
            </w:pPr>
            <w:r w:rsidRPr="00AB4F67">
              <w:rPr>
                <w:rFonts w:ascii="Garamond" w:hAnsi="Garamond"/>
                <w:bCs/>
                <w:sz w:val="22"/>
                <w:szCs w:val="22"/>
              </w:rPr>
              <w:t>Юридический адрес:</w:t>
            </w:r>
            <w:r w:rsidRPr="00AB4F67">
              <w:rPr>
                <w:rFonts w:ascii="Garamond" w:hAnsi="Garamond"/>
                <w:sz w:val="22"/>
                <w:szCs w:val="22"/>
              </w:rPr>
              <w:t xml:space="preserve"> __________________</w:t>
            </w:r>
            <w:r w:rsidRPr="00AB4F67">
              <w:rPr>
                <w:rFonts w:ascii="Garamond" w:hAnsi="Garamond"/>
                <w:b/>
                <w:sz w:val="22"/>
                <w:szCs w:val="22"/>
              </w:rPr>
              <w:t xml:space="preserve"> </w:t>
            </w:r>
          </w:p>
          <w:p w:rsidR="00751FB4" w:rsidRPr="00AB4F67" w:rsidRDefault="00751FB4" w:rsidP="008940B0">
            <w:pPr>
              <w:pStyle w:val="a3"/>
              <w:contextualSpacing/>
              <w:jc w:val="left"/>
              <w:rPr>
                <w:rStyle w:val="af2"/>
                <w:rFonts w:ascii="Garamond" w:hAnsi="Garamond"/>
                <w:b w:val="0"/>
                <w:sz w:val="22"/>
                <w:szCs w:val="22"/>
              </w:rPr>
            </w:pPr>
            <w:r w:rsidRPr="00AB4F67">
              <w:rPr>
                <w:rFonts w:ascii="Garamond" w:hAnsi="Garamond"/>
                <w:sz w:val="22"/>
                <w:szCs w:val="22"/>
              </w:rPr>
              <w:t>Фактический адрес: ___________________</w:t>
            </w:r>
          </w:p>
          <w:p w:rsidR="00751FB4" w:rsidRPr="00AB4F67" w:rsidRDefault="00751FB4" w:rsidP="008940B0">
            <w:pPr>
              <w:pStyle w:val="a3"/>
              <w:contextualSpacing/>
              <w:jc w:val="left"/>
              <w:rPr>
                <w:rStyle w:val="af2"/>
                <w:rFonts w:ascii="Garamond" w:hAnsi="Garamond"/>
                <w:sz w:val="22"/>
                <w:szCs w:val="22"/>
              </w:rPr>
            </w:pPr>
            <w:r w:rsidRPr="00AB4F67">
              <w:rPr>
                <w:rFonts w:ascii="Garamond" w:hAnsi="Garamond"/>
                <w:sz w:val="22"/>
                <w:szCs w:val="22"/>
              </w:rPr>
              <w:t>ИНН/КПП ___________/__________</w:t>
            </w:r>
          </w:p>
          <w:p w:rsidR="00751FB4" w:rsidRPr="00AB4F67" w:rsidRDefault="00751FB4" w:rsidP="008940B0">
            <w:pPr>
              <w:pStyle w:val="western"/>
              <w:spacing w:before="0" w:beforeAutospacing="0" w:after="0" w:afterAutospacing="0"/>
              <w:contextualSpacing/>
              <w:rPr>
                <w:rFonts w:ascii="Garamond" w:hAnsi="Garamond"/>
                <w:sz w:val="22"/>
                <w:szCs w:val="22"/>
              </w:rPr>
            </w:pPr>
            <w:r w:rsidRPr="00AB4F67">
              <w:rPr>
                <w:rFonts w:ascii="Garamond" w:hAnsi="Garamond"/>
                <w:sz w:val="22"/>
                <w:szCs w:val="22"/>
              </w:rPr>
              <w:t>ОГРН ______________________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р/с ____________________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в ___________________________________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к/с _________________________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БИК 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Адрес электронной почты:</w:t>
            </w:r>
          </w:p>
          <w:p w:rsidR="00751FB4" w:rsidRPr="00AB4F67" w:rsidRDefault="00751FB4" w:rsidP="008940B0">
            <w:pPr>
              <w:pStyle w:val="a3"/>
              <w:contextualSpacing/>
              <w:jc w:val="left"/>
              <w:rPr>
                <w:rFonts w:ascii="Garamond" w:hAnsi="Garamond"/>
                <w:sz w:val="22"/>
                <w:szCs w:val="22"/>
              </w:rPr>
            </w:pPr>
          </w:p>
        </w:tc>
        <w:tc>
          <w:tcPr>
            <w:tcW w:w="5183" w:type="dxa"/>
            <w:gridSpan w:val="2"/>
            <w:shd w:val="clear" w:color="auto" w:fill="auto"/>
          </w:tcPr>
          <w:p w:rsidR="00751FB4" w:rsidRPr="00AB4F67" w:rsidRDefault="00751FB4" w:rsidP="008940B0">
            <w:pPr>
              <w:pStyle w:val="a3"/>
              <w:contextualSpacing/>
              <w:rPr>
                <w:rFonts w:ascii="Garamond" w:hAnsi="Garamond"/>
                <w:b/>
                <w:sz w:val="22"/>
                <w:szCs w:val="22"/>
              </w:rPr>
            </w:pPr>
            <w:r w:rsidRPr="00AB4F67">
              <w:rPr>
                <w:rFonts w:ascii="Garamond" w:hAnsi="Garamond"/>
                <w:bCs/>
                <w:sz w:val="22"/>
                <w:szCs w:val="22"/>
              </w:rPr>
              <w:t>Юридический адрес:</w:t>
            </w:r>
            <w:r w:rsidRPr="00AB4F67">
              <w:rPr>
                <w:rFonts w:ascii="Garamond" w:hAnsi="Garamond"/>
                <w:sz w:val="22"/>
                <w:szCs w:val="22"/>
              </w:rPr>
              <w:t xml:space="preserve"> __________________</w:t>
            </w:r>
            <w:r w:rsidRPr="00AB4F67">
              <w:rPr>
                <w:rFonts w:ascii="Garamond" w:hAnsi="Garamond"/>
                <w:b/>
                <w:sz w:val="22"/>
                <w:szCs w:val="22"/>
              </w:rPr>
              <w:t xml:space="preserve"> </w:t>
            </w:r>
          </w:p>
          <w:p w:rsidR="00751FB4" w:rsidRPr="00AB4F67" w:rsidRDefault="00751FB4" w:rsidP="008940B0">
            <w:pPr>
              <w:pStyle w:val="a3"/>
              <w:contextualSpacing/>
              <w:jc w:val="left"/>
              <w:rPr>
                <w:rStyle w:val="af2"/>
                <w:rFonts w:ascii="Garamond" w:hAnsi="Garamond"/>
                <w:b w:val="0"/>
                <w:sz w:val="22"/>
                <w:szCs w:val="22"/>
              </w:rPr>
            </w:pPr>
            <w:r w:rsidRPr="00AB4F67">
              <w:rPr>
                <w:rFonts w:ascii="Garamond" w:hAnsi="Garamond"/>
                <w:sz w:val="22"/>
                <w:szCs w:val="22"/>
              </w:rPr>
              <w:t>Фактический адрес: ___________________</w:t>
            </w:r>
          </w:p>
          <w:p w:rsidR="00751FB4" w:rsidRPr="00AB4F67" w:rsidRDefault="00751FB4" w:rsidP="008940B0">
            <w:pPr>
              <w:pStyle w:val="a3"/>
              <w:contextualSpacing/>
              <w:jc w:val="left"/>
              <w:rPr>
                <w:rStyle w:val="af2"/>
                <w:rFonts w:ascii="Garamond" w:hAnsi="Garamond"/>
                <w:sz w:val="22"/>
                <w:szCs w:val="22"/>
              </w:rPr>
            </w:pPr>
            <w:r w:rsidRPr="00AB4F67">
              <w:rPr>
                <w:rFonts w:ascii="Garamond" w:hAnsi="Garamond"/>
                <w:sz w:val="22"/>
                <w:szCs w:val="22"/>
              </w:rPr>
              <w:t>ИНН/КПП ___________/__________</w:t>
            </w:r>
          </w:p>
          <w:p w:rsidR="00751FB4" w:rsidRPr="00AB4F67" w:rsidRDefault="00751FB4" w:rsidP="008940B0">
            <w:pPr>
              <w:pStyle w:val="western"/>
              <w:spacing w:before="0" w:beforeAutospacing="0" w:after="0" w:afterAutospacing="0"/>
              <w:contextualSpacing/>
              <w:rPr>
                <w:rFonts w:ascii="Garamond" w:hAnsi="Garamond"/>
                <w:sz w:val="22"/>
                <w:szCs w:val="22"/>
              </w:rPr>
            </w:pPr>
            <w:r w:rsidRPr="00AB4F67">
              <w:rPr>
                <w:rFonts w:ascii="Garamond" w:hAnsi="Garamond"/>
                <w:sz w:val="22"/>
                <w:szCs w:val="22"/>
              </w:rPr>
              <w:t>ОГРН ______________________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р/с ____________________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в ___________________________________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к/с _________________________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БИК __________</w:t>
            </w:r>
          </w:p>
          <w:p w:rsidR="00751FB4" w:rsidRPr="00AB4F67" w:rsidRDefault="00751FB4" w:rsidP="008940B0">
            <w:pPr>
              <w:pStyle w:val="a3"/>
              <w:contextualSpacing/>
              <w:jc w:val="left"/>
              <w:rPr>
                <w:rFonts w:ascii="Garamond" w:hAnsi="Garamond"/>
                <w:sz w:val="22"/>
                <w:szCs w:val="22"/>
              </w:rPr>
            </w:pPr>
            <w:r w:rsidRPr="00AB4F67">
              <w:rPr>
                <w:rFonts w:ascii="Garamond" w:hAnsi="Garamond"/>
                <w:sz w:val="22"/>
                <w:szCs w:val="22"/>
              </w:rPr>
              <w:t>Адрес электронной почты:</w:t>
            </w:r>
          </w:p>
        </w:tc>
      </w:tr>
      <w:tr w:rsidR="00751FB4" w:rsidRPr="00AB4F67" w:rsidTr="001762D1">
        <w:trPr>
          <w:gridAfter w:val="1"/>
          <w:wAfter w:w="126" w:type="dxa"/>
          <w:trHeight w:val="849"/>
        </w:trPr>
        <w:tc>
          <w:tcPr>
            <w:tcW w:w="5120" w:type="dxa"/>
            <w:shd w:val="clear" w:color="auto" w:fill="auto"/>
          </w:tcPr>
          <w:p w:rsidR="00751FB4" w:rsidRPr="00AB4F67" w:rsidRDefault="004409F6" w:rsidP="008940B0">
            <w:pPr>
              <w:tabs>
                <w:tab w:val="num" w:pos="-4962"/>
              </w:tabs>
              <w:contextualSpacing/>
              <w:rPr>
                <w:rFonts w:ascii="Garamond" w:hAnsi="Garamond"/>
                <w:sz w:val="22"/>
                <w:szCs w:val="22"/>
              </w:rPr>
            </w:pPr>
            <w:r w:rsidRPr="00AB4F67">
              <w:rPr>
                <w:rFonts w:ascii="Garamond" w:hAnsi="Garamond"/>
                <w:b/>
                <w:sz w:val="22"/>
                <w:szCs w:val="22"/>
              </w:rPr>
              <w:t>_______________________</w:t>
            </w:r>
          </w:p>
          <w:p w:rsidR="00751FB4" w:rsidRPr="00AB4F67" w:rsidRDefault="00751FB4" w:rsidP="008940B0">
            <w:pPr>
              <w:tabs>
                <w:tab w:val="num" w:pos="-4962"/>
              </w:tabs>
              <w:contextualSpacing/>
              <w:rPr>
                <w:rFonts w:ascii="Garamond" w:hAnsi="Garamond"/>
                <w:b/>
                <w:sz w:val="22"/>
                <w:szCs w:val="22"/>
              </w:rPr>
            </w:pPr>
            <w:r w:rsidRPr="00AB4F67">
              <w:rPr>
                <w:rFonts w:ascii="Garamond" w:hAnsi="Garamond"/>
                <w:sz w:val="22"/>
                <w:szCs w:val="22"/>
              </w:rPr>
              <w:t>___________________/__________________/</w:t>
            </w:r>
          </w:p>
          <w:p w:rsidR="00751FB4" w:rsidRPr="00AB4F67" w:rsidRDefault="00751FB4" w:rsidP="008940B0">
            <w:pPr>
              <w:tabs>
                <w:tab w:val="num" w:pos="-4962"/>
              </w:tabs>
              <w:ind w:firstLine="284"/>
              <w:contextualSpacing/>
              <w:rPr>
                <w:rFonts w:ascii="Garamond" w:hAnsi="Garamond"/>
                <w:sz w:val="22"/>
                <w:szCs w:val="22"/>
              </w:rPr>
            </w:pPr>
            <w:r w:rsidRPr="00AB4F67">
              <w:rPr>
                <w:rFonts w:ascii="Garamond" w:hAnsi="Garamond"/>
                <w:sz w:val="22"/>
                <w:szCs w:val="22"/>
              </w:rPr>
              <w:t>М.П.</w:t>
            </w:r>
          </w:p>
        </w:tc>
        <w:tc>
          <w:tcPr>
            <w:tcW w:w="5120" w:type="dxa"/>
            <w:gridSpan w:val="2"/>
            <w:shd w:val="clear" w:color="auto" w:fill="auto"/>
          </w:tcPr>
          <w:p w:rsidR="00751FB4" w:rsidRPr="00AB4F67" w:rsidRDefault="00751FB4" w:rsidP="008940B0">
            <w:pPr>
              <w:tabs>
                <w:tab w:val="num" w:pos="-4962"/>
              </w:tabs>
              <w:contextualSpacing/>
              <w:rPr>
                <w:rFonts w:ascii="Garamond" w:hAnsi="Garamond"/>
                <w:b/>
                <w:sz w:val="22"/>
                <w:szCs w:val="22"/>
              </w:rPr>
            </w:pPr>
            <w:r w:rsidRPr="00AB4F67">
              <w:rPr>
                <w:rFonts w:ascii="Garamond" w:hAnsi="Garamond"/>
                <w:b/>
                <w:sz w:val="22"/>
                <w:szCs w:val="22"/>
              </w:rPr>
              <w:t>_______________________</w:t>
            </w:r>
          </w:p>
          <w:p w:rsidR="00751FB4" w:rsidRPr="00AB4F67" w:rsidRDefault="00751FB4" w:rsidP="008940B0">
            <w:pPr>
              <w:tabs>
                <w:tab w:val="num" w:pos="-4962"/>
              </w:tabs>
              <w:contextualSpacing/>
              <w:rPr>
                <w:rFonts w:ascii="Garamond" w:hAnsi="Garamond"/>
                <w:b/>
                <w:sz w:val="22"/>
                <w:szCs w:val="22"/>
              </w:rPr>
            </w:pPr>
            <w:r w:rsidRPr="00AB4F67">
              <w:rPr>
                <w:rFonts w:ascii="Garamond" w:hAnsi="Garamond"/>
                <w:sz w:val="22"/>
                <w:szCs w:val="22"/>
              </w:rPr>
              <w:t>___________________/__________________/</w:t>
            </w:r>
          </w:p>
          <w:p w:rsidR="00751FB4" w:rsidRPr="00AB4F67" w:rsidRDefault="00751FB4" w:rsidP="008940B0">
            <w:pPr>
              <w:tabs>
                <w:tab w:val="num" w:pos="-4962"/>
              </w:tabs>
              <w:ind w:firstLine="284"/>
              <w:contextualSpacing/>
              <w:rPr>
                <w:rFonts w:ascii="Garamond" w:hAnsi="Garamond"/>
                <w:sz w:val="22"/>
                <w:szCs w:val="22"/>
              </w:rPr>
            </w:pPr>
            <w:r w:rsidRPr="00AB4F67">
              <w:rPr>
                <w:rFonts w:ascii="Garamond" w:hAnsi="Garamond"/>
                <w:sz w:val="22"/>
                <w:szCs w:val="22"/>
              </w:rPr>
              <w:t xml:space="preserve">М.П. </w:t>
            </w:r>
          </w:p>
        </w:tc>
      </w:tr>
    </w:tbl>
    <w:p w:rsidR="00751FB4" w:rsidRPr="00AB4F67" w:rsidRDefault="00751FB4" w:rsidP="008940B0">
      <w:pPr>
        <w:pStyle w:val="ad"/>
        <w:contextualSpacing/>
        <w:jc w:val="right"/>
        <w:rPr>
          <w:rFonts w:ascii="Garamond" w:hAnsi="Garamond"/>
        </w:rPr>
      </w:pPr>
    </w:p>
    <w:p w:rsidR="00751FB4" w:rsidRPr="00AB4F67" w:rsidRDefault="00751FB4" w:rsidP="008940B0">
      <w:pPr>
        <w:contextualSpacing/>
        <w:rPr>
          <w:rFonts w:ascii="Garamond" w:eastAsia="Calibri" w:hAnsi="Garamond"/>
          <w:sz w:val="22"/>
          <w:szCs w:val="22"/>
          <w:lang w:eastAsia="en-US"/>
        </w:rPr>
      </w:pPr>
      <w:r w:rsidRPr="00AB4F67">
        <w:rPr>
          <w:rFonts w:ascii="Garamond" w:hAnsi="Garamond"/>
          <w:sz w:val="22"/>
          <w:szCs w:val="22"/>
        </w:rPr>
        <w:br w:type="page"/>
      </w:r>
    </w:p>
    <w:p w:rsidR="00AB4F67" w:rsidRPr="008F3DB4" w:rsidRDefault="00AB4F67" w:rsidP="00AB4F67">
      <w:pPr>
        <w:pStyle w:val="ConsPlusNormal"/>
        <w:ind w:firstLine="426"/>
        <w:contextualSpacing/>
        <w:jc w:val="right"/>
        <w:rPr>
          <w:rFonts w:ascii="Garamond" w:hAnsi="Garamond" w:cs="Times New Roman"/>
          <w:b/>
          <w:sz w:val="24"/>
          <w:szCs w:val="24"/>
        </w:rPr>
      </w:pPr>
      <w:r w:rsidRPr="008F3DB4">
        <w:rPr>
          <w:rFonts w:ascii="Garamond" w:hAnsi="Garamond" w:cs="Times New Roman"/>
          <w:b/>
          <w:sz w:val="24"/>
          <w:szCs w:val="24"/>
        </w:rPr>
        <w:t>Приложение № 1</w:t>
      </w:r>
    </w:p>
    <w:p w:rsidR="00AB4F67" w:rsidRPr="008F3DB4" w:rsidRDefault="00AB4F67" w:rsidP="00AB4F67">
      <w:pPr>
        <w:ind w:firstLine="426"/>
        <w:contextualSpacing/>
        <w:jc w:val="right"/>
        <w:rPr>
          <w:rFonts w:ascii="Garamond" w:hAnsi="Garamond"/>
        </w:rPr>
      </w:pPr>
      <w:r w:rsidRPr="008F3DB4">
        <w:rPr>
          <w:rFonts w:ascii="Garamond" w:hAnsi="Garamond"/>
          <w:b/>
        </w:rPr>
        <w:t xml:space="preserve">к Договору </w:t>
      </w:r>
      <w:r>
        <w:rPr>
          <w:rFonts w:ascii="Garamond" w:hAnsi="Garamond"/>
          <w:b/>
        </w:rPr>
        <w:t xml:space="preserve">поставки </w:t>
      </w:r>
      <w:r w:rsidRPr="008F3DB4">
        <w:rPr>
          <w:rFonts w:ascii="Garamond" w:hAnsi="Garamond"/>
          <w:b/>
        </w:rPr>
        <w:t>№ ___</w:t>
      </w:r>
      <w:r>
        <w:rPr>
          <w:rFonts w:ascii="Garamond" w:hAnsi="Garamond"/>
          <w:b/>
          <w:shd w:val="clear" w:color="auto" w:fill="FFFFFF" w:themeFill="background1"/>
        </w:rPr>
        <w:t xml:space="preserve"> от «____» _______ </w:t>
      </w:r>
      <w:r w:rsidRPr="008F3DB4">
        <w:rPr>
          <w:rFonts w:ascii="Garamond" w:hAnsi="Garamond"/>
          <w:b/>
          <w:shd w:val="clear" w:color="auto" w:fill="FFFFFF" w:themeFill="background1"/>
        </w:rPr>
        <w:t>20</w:t>
      </w:r>
      <w:r>
        <w:rPr>
          <w:rFonts w:ascii="Garamond" w:hAnsi="Garamond"/>
          <w:b/>
          <w:shd w:val="clear" w:color="auto" w:fill="FFFFFF" w:themeFill="background1"/>
        </w:rPr>
        <w:t>2</w:t>
      </w:r>
      <w:r w:rsidRPr="008F3DB4">
        <w:rPr>
          <w:rFonts w:ascii="Garamond" w:hAnsi="Garamond"/>
          <w:b/>
          <w:shd w:val="clear" w:color="auto" w:fill="FFFFFF" w:themeFill="background1"/>
        </w:rPr>
        <w:t>___ года</w:t>
      </w:r>
    </w:p>
    <w:p w:rsidR="00AB4F67" w:rsidRPr="008F3DB4" w:rsidRDefault="00AB4F67" w:rsidP="00AB4F67">
      <w:pPr>
        <w:contextualSpacing/>
        <w:jc w:val="center"/>
        <w:rPr>
          <w:rFonts w:ascii="Garamond" w:hAnsi="Garamond"/>
          <w:b/>
        </w:rPr>
      </w:pPr>
    </w:p>
    <w:p w:rsidR="00AB4F67" w:rsidRPr="008F3DB4" w:rsidRDefault="00AB4F67" w:rsidP="00AB4F67">
      <w:pPr>
        <w:contextualSpacing/>
        <w:jc w:val="center"/>
        <w:rPr>
          <w:rFonts w:ascii="Garamond" w:hAnsi="Garamond"/>
          <w:b/>
        </w:rPr>
      </w:pPr>
      <w:r>
        <w:rPr>
          <w:rFonts w:ascii="Garamond" w:hAnsi="Garamond"/>
          <w:b/>
        </w:rPr>
        <w:t xml:space="preserve">СПЕЦИФИКАЦИЯ № __ от </w:t>
      </w:r>
      <w:r w:rsidRPr="008F3DB4">
        <w:rPr>
          <w:rFonts w:ascii="Garamond" w:hAnsi="Garamond"/>
          <w:b/>
        </w:rPr>
        <w:t>_________ 20</w:t>
      </w:r>
      <w:r>
        <w:rPr>
          <w:rFonts w:ascii="Garamond" w:hAnsi="Garamond"/>
          <w:b/>
        </w:rPr>
        <w:t>2</w:t>
      </w:r>
      <w:r w:rsidRPr="008F3DB4">
        <w:rPr>
          <w:rFonts w:ascii="Garamond" w:hAnsi="Garamond"/>
          <w:b/>
        </w:rPr>
        <w:t>__ г.</w:t>
      </w:r>
    </w:p>
    <w:p w:rsidR="00AB4F67" w:rsidRPr="008F3DB4" w:rsidRDefault="00AB4F67" w:rsidP="00AB4F67">
      <w:pPr>
        <w:contextualSpacing/>
        <w:rPr>
          <w:rFonts w:ascii="Garamond" w:hAnsi="Garamond"/>
        </w:rPr>
      </w:pPr>
    </w:p>
    <w:tbl>
      <w:tblPr>
        <w:tblW w:w="0" w:type="dxa"/>
        <w:tblInd w:w="108" w:type="dxa"/>
        <w:tblLayout w:type="fixed"/>
        <w:tblLook w:val="04A0" w:firstRow="1" w:lastRow="0" w:firstColumn="1" w:lastColumn="0" w:noHBand="0" w:noVBand="1"/>
      </w:tblPr>
      <w:tblGrid>
        <w:gridCol w:w="567"/>
        <w:gridCol w:w="1871"/>
        <w:gridCol w:w="993"/>
        <w:gridCol w:w="992"/>
        <w:gridCol w:w="1701"/>
        <w:gridCol w:w="1843"/>
        <w:gridCol w:w="1843"/>
      </w:tblGrid>
      <w:tr w:rsidR="00AB4F67" w:rsidTr="002A500E">
        <w:trPr>
          <w:trHeight w:val="572"/>
        </w:trPr>
        <w:tc>
          <w:tcPr>
            <w:tcW w:w="567" w:type="dxa"/>
            <w:tcBorders>
              <w:top w:val="single" w:sz="4" w:space="0" w:color="000000"/>
              <w:left w:val="single" w:sz="4" w:space="0" w:color="000000"/>
              <w:bottom w:val="single" w:sz="4" w:space="0" w:color="auto"/>
              <w:right w:val="nil"/>
            </w:tcBorders>
            <w:vAlign w:val="center"/>
            <w:hideMark/>
          </w:tcPr>
          <w:p w:rsidR="00AB4F67" w:rsidRDefault="00AB4F67" w:rsidP="002A500E">
            <w:pPr>
              <w:snapToGrid w:val="0"/>
              <w:spacing w:line="264" w:lineRule="auto"/>
              <w:jc w:val="center"/>
              <w:rPr>
                <w:rFonts w:ascii="Garamond" w:hAnsi="Garamond"/>
                <w:b/>
              </w:rPr>
            </w:pPr>
            <w:r>
              <w:rPr>
                <w:rFonts w:ascii="Garamond" w:hAnsi="Garamond"/>
                <w:b/>
              </w:rPr>
              <w:t>№</w:t>
            </w:r>
          </w:p>
        </w:tc>
        <w:tc>
          <w:tcPr>
            <w:tcW w:w="1871" w:type="dxa"/>
            <w:tcBorders>
              <w:top w:val="single" w:sz="4" w:space="0" w:color="000000"/>
              <w:left w:val="single" w:sz="4" w:space="0" w:color="000000"/>
              <w:bottom w:val="single" w:sz="4" w:space="0" w:color="auto"/>
              <w:right w:val="nil"/>
            </w:tcBorders>
            <w:vAlign w:val="center"/>
            <w:hideMark/>
          </w:tcPr>
          <w:p w:rsidR="00AB4F67" w:rsidRDefault="00AB4F67" w:rsidP="002A500E">
            <w:pPr>
              <w:snapToGrid w:val="0"/>
              <w:spacing w:line="264" w:lineRule="auto"/>
              <w:jc w:val="center"/>
              <w:rPr>
                <w:rFonts w:ascii="Garamond" w:hAnsi="Garamond"/>
                <w:b/>
              </w:rPr>
            </w:pPr>
            <w:r>
              <w:rPr>
                <w:rFonts w:ascii="Garamond" w:hAnsi="Garamond"/>
                <w:b/>
              </w:rPr>
              <w:t>Наименование товара</w:t>
            </w:r>
          </w:p>
        </w:tc>
        <w:tc>
          <w:tcPr>
            <w:tcW w:w="993" w:type="dxa"/>
            <w:tcBorders>
              <w:top w:val="single" w:sz="4" w:space="0" w:color="000000"/>
              <w:left w:val="single" w:sz="4" w:space="0" w:color="000000"/>
              <w:bottom w:val="single" w:sz="4" w:space="0" w:color="auto"/>
              <w:right w:val="nil"/>
            </w:tcBorders>
            <w:vAlign w:val="center"/>
          </w:tcPr>
          <w:p w:rsidR="00AB4F67" w:rsidRDefault="00AB4F67" w:rsidP="002A500E">
            <w:pPr>
              <w:snapToGrid w:val="0"/>
              <w:spacing w:line="264" w:lineRule="auto"/>
              <w:jc w:val="center"/>
              <w:rPr>
                <w:rFonts w:ascii="Garamond" w:hAnsi="Garamond"/>
                <w:b/>
              </w:rPr>
            </w:pPr>
            <w:r>
              <w:rPr>
                <w:rFonts w:ascii="Garamond" w:hAnsi="Garamond"/>
                <w:b/>
              </w:rPr>
              <w:t xml:space="preserve">Ед.  </w:t>
            </w:r>
            <w:proofErr w:type="spellStart"/>
            <w:r>
              <w:rPr>
                <w:rFonts w:ascii="Garamond" w:hAnsi="Garamond"/>
                <w:b/>
              </w:rPr>
              <w:t>измер</w:t>
            </w:r>
            <w:proofErr w:type="spellEnd"/>
            <w:r>
              <w:rPr>
                <w:rFonts w:ascii="Garamond" w:hAnsi="Garamond"/>
                <w:b/>
              </w:rPr>
              <w:t>.</w:t>
            </w:r>
          </w:p>
          <w:p w:rsidR="00AB4F67" w:rsidRDefault="00AB4F67" w:rsidP="002A500E">
            <w:pPr>
              <w:spacing w:line="264" w:lineRule="auto"/>
              <w:jc w:val="center"/>
              <w:rPr>
                <w:rFonts w:ascii="Garamond" w:hAnsi="Garamond"/>
                <w:b/>
              </w:rPr>
            </w:pPr>
          </w:p>
        </w:tc>
        <w:tc>
          <w:tcPr>
            <w:tcW w:w="992" w:type="dxa"/>
            <w:tcBorders>
              <w:top w:val="single" w:sz="4" w:space="0" w:color="000000"/>
              <w:left w:val="single" w:sz="4" w:space="0" w:color="000000"/>
              <w:bottom w:val="single" w:sz="4" w:space="0" w:color="auto"/>
              <w:right w:val="nil"/>
            </w:tcBorders>
            <w:vAlign w:val="center"/>
          </w:tcPr>
          <w:p w:rsidR="00AB4F67" w:rsidRDefault="00AB4F67" w:rsidP="002A500E">
            <w:pPr>
              <w:snapToGrid w:val="0"/>
              <w:spacing w:line="264" w:lineRule="auto"/>
              <w:jc w:val="center"/>
              <w:rPr>
                <w:rFonts w:ascii="Garamond" w:hAnsi="Garamond"/>
                <w:b/>
              </w:rPr>
            </w:pPr>
            <w:r>
              <w:rPr>
                <w:rFonts w:ascii="Garamond" w:hAnsi="Garamond"/>
                <w:b/>
              </w:rPr>
              <w:t>Кол-во</w:t>
            </w:r>
          </w:p>
          <w:p w:rsidR="00AB4F67" w:rsidRDefault="00AB4F67" w:rsidP="002A500E">
            <w:pPr>
              <w:spacing w:line="264" w:lineRule="auto"/>
              <w:jc w:val="center"/>
              <w:rPr>
                <w:rFonts w:ascii="Garamond" w:hAnsi="Garamond"/>
                <w:b/>
              </w:rPr>
            </w:pP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AB4F67" w:rsidRDefault="00AB4F67" w:rsidP="002A500E">
            <w:pPr>
              <w:snapToGrid w:val="0"/>
              <w:spacing w:line="264" w:lineRule="auto"/>
              <w:jc w:val="center"/>
              <w:rPr>
                <w:rFonts w:ascii="Garamond" w:hAnsi="Garamond"/>
                <w:b/>
              </w:rPr>
            </w:pPr>
            <w:r>
              <w:rPr>
                <w:rFonts w:ascii="Garamond" w:hAnsi="Garamond"/>
                <w:b/>
              </w:rPr>
              <w:t>Цена, руб.</w:t>
            </w:r>
          </w:p>
          <w:p w:rsidR="00AB4F67" w:rsidRDefault="00AB4F67" w:rsidP="002A500E">
            <w:pPr>
              <w:snapToGrid w:val="0"/>
              <w:spacing w:line="264" w:lineRule="auto"/>
              <w:jc w:val="center"/>
              <w:rPr>
                <w:rFonts w:ascii="Garamond" w:hAnsi="Garamond"/>
                <w:b/>
              </w:rPr>
            </w:pPr>
            <w:r>
              <w:rPr>
                <w:rFonts w:ascii="Garamond" w:hAnsi="Garamond"/>
                <w:b/>
              </w:rPr>
              <w:t>(без НДС)</w:t>
            </w:r>
          </w:p>
        </w:tc>
        <w:tc>
          <w:tcPr>
            <w:tcW w:w="1843" w:type="dxa"/>
            <w:tcBorders>
              <w:top w:val="single" w:sz="4" w:space="0" w:color="000000"/>
              <w:left w:val="single" w:sz="4" w:space="0" w:color="000000"/>
              <w:bottom w:val="single" w:sz="4" w:space="0" w:color="auto"/>
              <w:right w:val="nil"/>
            </w:tcBorders>
            <w:vAlign w:val="center"/>
            <w:hideMark/>
          </w:tcPr>
          <w:p w:rsidR="00AB4F67" w:rsidRDefault="00AB4F67" w:rsidP="002A500E">
            <w:pPr>
              <w:snapToGrid w:val="0"/>
              <w:spacing w:line="264" w:lineRule="auto"/>
              <w:jc w:val="center"/>
              <w:rPr>
                <w:rFonts w:ascii="Garamond" w:hAnsi="Garamond"/>
                <w:b/>
              </w:rPr>
            </w:pPr>
            <w:r>
              <w:rPr>
                <w:rFonts w:ascii="Garamond" w:hAnsi="Garamond"/>
                <w:b/>
              </w:rPr>
              <w:t>Цена, руб.</w:t>
            </w:r>
          </w:p>
          <w:p w:rsidR="00AB4F67" w:rsidRDefault="00AB4F67" w:rsidP="002A500E">
            <w:pPr>
              <w:spacing w:line="264" w:lineRule="auto"/>
              <w:jc w:val="center"/>
              <w:rPr>
                <w:rFonts w:ascii="Garamond" w:hAnsi="Garamond"/>
                <w:b/>
              </w:rPr>
            </w:pPr>
            <w:r>
              <w:rPr>
                <w:rFonts w:ascii="Garamond" w:hAnsi="Garamond"/>
                <w:noProof/>
              </w:rPr>
              <mc:AlternateContent>
                <mc:Choice Requires="wps">
                  <w:drawing>
                    <wp:anchor distT="0" distB="0" distL="114300" distR="114300" simplePos="0" relativeHeight="251659264" behindDoc="0" locked="0" layoutInCell="1" allowOverlap="1" wp14:anchorId="62929579" wp14:editId="2C7D2CD5">
                      <wp:simplePos x="0" y="0"/>
                      <wp:positionH relativeFrom="column">
                        <wp:posOffset>-2983230</wp:posOffset>
                      </wp:positionH>
                      <wp:positionV relativeFrom="paragraph">
                        <wp:posOffset>499110</wp:posOffset>
                      </wp:positionV>
                      <wp:extent cx="4198620" cy="100203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56045">
                                <a:off x="0" y="0"/>
                                <a:ext cx="4198620" cy="1002030"/>
                              </a:xfrm>
                              <a:prstGeom prst="rect">
                                <a:avLst/>
                              </a:prstGeom>
                              <a:extLst>
                                <a:ext uri="{AF507438-7753-43E0-B8FC-AC1667EBCBE1}">
                                  <a14:hiddenEffects xmlns:a14="http://schemas.microsoft.com/office/drawing/2010/main">
                                    <a:effectLst/>
                                  </a14:hiddenEffects>
                                </a:ext>
                              </a:extLst>
                            </wps:spPr>
                            <wps:txbx>
                              <w:txbxContent>
                                <w:p w:rsidR="00AB4F67" w:rsidRDefault="00AB4F67" w:rsidP="00AB4F67">
                                  <w:pPr>
                                    <w:pStyle w:val="afb"/>
                                    <w:spacing w:before="0" w:beforeAutospacing="0" w:after="0" w:afterAutospacing="0"/>
                                    <w:jc w:val="center"/>
                                  </w:pPr>
                                  <w:r w:rsidRPr="00AB4F6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929579" id="_x0000_t202" coordsize="21600,21600" o:spt="202" path="m,l,21600r21600,l21600,xe">
                      <v:stroke joinstyle="miter"/>
                      <v:path gradientshapeok="t" o:connecttype="rect"/>
                    </v:shapetype>
                    <v:shape id="Надпись 1" o:spid="_x0000_s1026" type="#_x0000_t202" style="position:absolute;left:0;text-align:left;margin-left:-234.9pt;margin-top:39.3pt;width:330.6pt;height:78.9pt;rotation:-157718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" filled="f" stroked="f">
                      <o:lock v:ext="edit" shapetype="t"/>
                      <v:textbox style="mso-fit-shape-to-text:t">
                        <w:txbxContent>
                          <w:p w:rsidR="00AB4F67" w:rsidRDefault="00AB4F67" w:rsidP="00AB4F67">
                            <w:pPr>
                              <w:pStyle w:val="afb"/>
                              <w:spacing w:before="0" w:beforeAutospacing="0" w:after="0" w:afterAutospacing="0"/>
                              <w:jc w:val="center"/>
                            </w:pPr>
                            <w:r w:rsidRPr="00AB4F67">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Garamond" w:hAnsi="Garamond"/>
                <w:b/>
              </w:rPr>
              <w:t>(с  НДС)</w:t>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AB4F67" w:rsidRDefault="00AB4F67" w:rsidP="002A500E">
            <w:pPr>
              <w:snapToGrid w:val="0"/>
              <w:spacing w:line="264" w:lineRule="auto"/>
              <w:jc w:val="center"/>
              <w:rPr>
                <w:rFonts w:ascii="Garamond" w:hAnsi="Garamond"/>
                <w:b/>
              </w:rPr>
            </w:pPr>
            <w:r>
              <w:rPr>
                <w:rFonts w:ascii="Garamond" w:hAnsi="Garamond"/>
                <w:b/>
              </w:rPr>
              <w:t>Итого, руб.</w:t>
            </w:r>
          </w:p>
          <w:p w:rsidR="00AB4F67" w:rsidRDefault="00AB4F67" w:rsidP="002A500E">
            <w:pPr>
              <w:spacing w:line="264" w:lineRule="auto"/>
              <w:jc w:val="center"/>
              <w:rPr>
                <w:rFonts w:ascii="Garamond" w:hAnsi="Garamond"/>
                <w:b/>
              </w:rPr>
            </w:pPr>
            <w:r>
              <w:rPr>
                <w:rFonts w:ascii="Garamond" w:hAnsi="Garamond"/>
                <w:b/>
              </w:rPr>
              <w:t>(с учётом НДС 20%)</w:t>
            </w:r>
          </w:p>
        </w:tc>
      </w:tr>
      <w:tr w:rsidR="00AB4F67" w:rsidTr="002A500E">
        <w:trPr>
          <w:trHeight w:val="252"/>
        </w:trPr>
        <w:tc>
          <w:tcPr>
            <w:tcW w:w="567" w:type="dxa"/>
            <w:tcBorders>
              <w:top w:val="single" w:sz="4" w:space="0" w:color="auto"/>
              <w:left w:val="single" w:sz="4" w:space="0" w:color="auto"/>
              <w:bottom w:val="single" w:sz="4" w:space="0" w:color="auto"/>
              <w:right w:val="single" w:sz="4" w:space="0" w:color="auto"/>
            </w:tcBorders>
            <w:hideMark/>
          </w:tcPr>
          <w:p w:rsidR="00AB4F67" w:rsidRDefault="00AB4F67" w:rsidP="002A500E">
            <w:pPr>
              <w:spacing w:line="264" w:lineRule="auto"/>
              <w:rPr>
                <w:rFonts w:ascii="Garamond" w:hAnsi="Garamond"/>
              </w:rPr>
            </w:pPr>
            <w:r>
              <w:rPr>
                <w:rFonts w:ascii="Garamond" w:hAnsi="Garamond"/>
              </w:rPr>
              <w:t>1.</w:t>
            </w:r>
          </w:p>
        </w:tc>
        <w:tc>
          <w:tcPr>
            <w:tcW w:w="1871"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pacing w:line="264" w:lineRule="auto"/>
              <w:jc w:val="center"/>
              <w:rPr>
                <w:rFonts w:ascii="Garamond" w:hAnsi="Garamond"/>
              </w:rPr>
            </w:pPr>
            <w:r>
              <w:rPr>
                <w:rFonts w:ascii="Garamond" w:hAnsi="Garamond"/>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r>
      <w:tr w:rsidR="00AB4F67" w:rsidTr="002A500E">
        <w:trPr>
          <w:trHeight w:val="252"/>
        </w:trPr>
        <w:tc>
          <w:tcPr>
            <w:tcW w:w="567" w:type="dxa"/>
            <w:tcBorders>
              <w:top w:val="single" w:sz="4" w:space="0" w:color="auto"/>
              <w:left w:val="single" w:sz="4" w:space="0" w:color="auto"/>
              <w:bottom w:val="single" w:sz="4" w:space="0" w:color="auto"/>
              <w:right w:val="single" w:sz="4" w:space="0" w:color="auto"/>
            </w:tcBorders>
            <w:hideMark/>
          </w:tcPr>
          <w:p w:rsidR="00AB4F67" w:rsidRDefault="00AB4F67" w:rsidP="002A500E">
            <w:pPr>
              <w:spacing w:line="264" w:lineRule="auto"/>
              <w:rPr>
                <w:rFonts w:ascii="Garamond" w:hAnsi="Garamond"/>
              </w:rPr>
            </w:pPr>
            <w:r>
              <w:rPr>
                <w:rFonts w:ascii="Garamond" w:hAnsi="Garamond"/>
              </w:rPr>
              <w:t xml:space="preserve">2. </w:t>
            </w:r>
          </w:p>
        </w:tc>
        <w:tc>
          <w:tcPr>
            <w:tcW w:w="1871"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pacing w:line="264" w:lineRule="auto"/>
              <w:jc w:val="center"/>
              <w:rPr>
                <w:rFonts w:ascii="Garamond" w:hAnsi="Garamond"/>
              </w:rPr>
            </w:pPr>
            <w:r>
              <w:rPr>
                <w:rFonts w:ascii="Garamond" w:hAnsi="Garamond"/>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r>
      <w:tr w:rsidR="00AB4F67" w:rsidTr="002A500E">
        <w:trPr>
          <w:trHeight w:val="252"/>
        </w:trPr>
        <w:tc>
          <w:tcPr>
            <w:tcW w:w="567" w:type="dxa"/>
            <w:tcBorders>
              <w:top w:val="single" w:sz="4" w:space="0" w:color="auto"/>
              <w:left w:val="single" w:sz="4" w:space="0" w:color="auto"/>
              <w:bottom w:val="single" w:sz="4" w:space="0" w:color="auto"/>
              <w:right w:val="single" w:sz="4" w:space="0" w:color="auto"/>
            </w:tcBorders>
            <w:hideMark/>
          </w:tcPr>
          <w:p w:rsidR="00AB4F67" w:rsidRDefault="00AB4F67" w:rsidP="002A500E">
            <w:pPr>
              <w:spacing w:line="264" w:lineRule="auto"/>
              <w:rPr>
                <w:rFonts w:ascii="Garamond" w:hAnsi="Garamond"/>
              </w:rPr>
            </w:pPr>
            <w:r>
              <w:rPr>
                <w:rFonts w:ascii="Garamond" w:hAnsi="Garamond"/>
              </w:rPr>
              <w:t>3.</w:t>
            </w:r>
          </w:p>
        </w:tc>
        <w:tc>
          <w:tcPr>
            <w:tcW w:w="1871"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pacing w:line="264" w:lineRule="auto"/>
              <w:jc w:val="center"/>
              <w:rPr>
                <w:rFonts w:ascii="Garamond" w:hAnsi="Garamond"/>
              </w:rPr>
            </w:pPr>
            <w:r>
              <w:rPr>
                <w:rFonts w:ascii="Garamond" w:hAnsi="Garamond"/>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4F67" w:rsidRDefault="00AB4F67" w:rsidP="002A500E">
            <w:pPr>
              <w:snapToGrid w:val="0"/>
              <w:spacing w:line="264" w:lineRule="auto"/>
              <w:jc w:val="center"/>
              <w:rPr>
                <w:rFonts w:ascii="Garamond" w:hAnsi="Garamond"/>
              </w:rPr>
            </w:pPr>
            <w:r>
              <w:rPr>
                <w:rFonts w:ascii="Garamond" w:hAnsi="Garamond"/>
              </w:rPr>
              <w:t>---</w:t>
            </w:r>
          </w:p>
        </w:tc>
      </w:tr>
    </w:tbl>
    <w:p w:rsidR="00AB4F67" w:rsidRPr="008F3DB4" w:rsidRDefault="00AB4F67" w:rsidP="00AB4F67">
      <w:pPr>
        <w:contextualSpacing/>
        <w:jc w:val="both"/>
        <w:rPr>
          <w:rFonts w:ascii="Garamond" w:hAnsi="Garamond"/>
        </w:rPr>
      </w:pPr>
    </w:p>
    <w:p w:rsidR="00AB4F67" w:rsidRPr="008F3DB4" w:rsidRDefault="00AB4F67" w:rsidP="00AB4F67">
      <w:pPr>
        <w:numPr>
          <w:ilvl w:val="0"/>
          <w:numId w:val="27"/>
        </w:numPr>
        <w:contextualSpacing/>
        <w:jc w:val="both"/>
        <w:rPr>
          <w:rFonts w:ascii="Garamond" w:hAnsi="Garamond"/>
        </w:rPr>
      </w:pPr>
      <w:r w:rsidRPr="00AB4F67">
        <w:rPr>
          <w:rFonts w:ascii="Garamond" w:hAnsi="Garamond"/>
          <w:b/>
        </w:rPr>
        <w:t>Общая сумма Спецификации</w:t>
      </w:r>
      <w:r w:rsidRPr="008F3DB4">
        <w:rPr>
          <w:rFonts w:ascii="Garamond" w:hAnsi="Garamond"/>
        </w:rPr>
        <w:t>: __________________________________________________.</w:t>
      </w:r>
    </w:p>
    <w:p w:rsidR="00AB4F67" w:rsidRDefault="00AB4F67" w:rsidP="00AB4F67">
      <w:pPr>
        <w:numPr>
          <w:ilvl w:val="0"/>
          <w:numId w:val="27"/>
        </w:numPr>
        <w:contextualSpacing/>
        <w:rPr>
          <w:rFonts w:ascii="Garamond" w:hAnsi="Garamond"/>
        </w:rPr>
      </w:pPr>
      <w:r w:rsidRPr="00AB4F67">
        <w:rPr>
          <w:rFonts w:ascii="Garamond" w:hAnsi="Garamond"/>
          <w:b/>
        </w:rPr>
        <w:t>Срок поставки</w:t>
      </w:r>
      <w:r w:rsidRPr="008F3DB4">
        <w:rPr>
          <w:rFonts w:ascii="Garamond" w:hAnsi="Garamond"/>
        </w:rPr>
        <w:t>: ______________________________________________________________.</w:t>
      </w:r>
    </w:p>
    <w:p w:rsidR="00AB4F67" w:rsidRDefault="00AB4F67" w:rsidP="00357C31">
      <w:pPr>
        <w:numPr>
          <w:ilvl w:val="0"/>
          <w:numId w:val="27"/>
        </w:numPr>
        <w:contextualSpacing/>
        <w:rPr>
          <w:rFonts w:ascii="Garamond" w:hAnsi="Garamond"/>
        </w:rPr>
      </w:pPr>
      <w:r w:rsidRPr="00AB4F67">
        <w:rPr>
          <w:rFonts w:ascii="Garamond" w:hAnsi="Garamond"/>
          <w:b/>
        </w:rPr>
        <w:t>Условия поставки</w:t>
      </w:r>
      <w:r w:rsidRPr="00AB4F67">
        <w:rPr>
          <w:rFonts w:ascii="Garamond" w:hAnsi="Garamond"/>
        </w:rPr>
        <w:t>: Доставка силами Поставщика до склада Покупателя (</w:t>
      </w:r>
      <w:r w:rsidRPr="00AB4F67">
        <w:rPr>
          <w:rFonts w:ascii="Garamond" w:hAnsi="Garamond"/>
          <w:noProof/>
          <w:lang w:eastAsia="ar-SA"/>
        </w:rPr>
        <w:t>Санкт-Петербург, г. Колпино. ул. Финляндская, д. 31</w:t>
      </w:r>
      <w:r w:rsidRPr="00AB4F67">
        <w:rPr>
          <w:rFonts w:ascii="Garamond" w:hAnsi="Garamond"/>
        </w:rPr>
        <w:t>).</w:t>
      </w:r>
    </w:p>
    <w:p w:rsidR="00AB4F67" w:rsidRPr="00AB4F67" w:rsidRDefault="00AB4F67" w:rsidP="00AB4F67">
      <w:pPr>
        <w:ind w:left="720"/>
        <w:contextualSpacing/>
        <w:rPr>
          <w:rFonts w:ascii="Garamond" w:hAnsi="Garamond"/>
        </w:rPr>
      </w:pPr>
      <w:r w:rsidRPr="00AB4F67">
        <w:rPr>
          <w:rFonts w:ascii="Garamond" w:hAnsi="Garamond"/>
        </w:rPr>
        <w:t>Стоимость доставки включена в стоимость Товара.</w:t>
      </w:r>
    </w:p>
    <w:p w:rsidR="00AB4F67" w:rsidRPr="008F3DB4" w:rsidRDefault="00AB4F67" w:rsidP="00AB4F67">
      <w:pPr>
        <w:contextualSpacing/>
        <w:jc w:val="both"/>
        <w:rPr>
          <w:rFonts w:ascii="Garamond" w:hAnsi="Garamond"/>
        </w:rPr>
      </w:pPr>
    </w:p>
    <w:p w:rsidR="00AB4F67" w:rsidRPr="008F3DB4" w:rsidRDefault="00AB4F67" w:rsidP="00AB4F67">
      <w:pPr>
        <w:ind w:firstLine="360"/>
        <w:contextualSpacing/>
        <w:jc w:val="both"/>
        <w:rPr>
          <w:rFonts w:ascii="Garamond" w:hAnsi="Garamond"/>
        </w:rPr>
      </w:pPr>
      <w:r w:rsidRPr="008F3DB4">
        <w:rPr>
          <w:rFonts w:ascii="Garamond" w:hAnsi="Garamond"/>
        </w:rPr>
        <w:t>Настоящее Приложение составлено в двух экземп</w:t>
      </w:r>
      <w:r>
        <w:rPr>
          <w:rFonts w:ascii="Garamond" w:hAnsi="Garamond"/>
        </w:rPr>
        <w:t>лярах, по одному для каждой из С</w:t>
      </w:r>
      <w:r w:rsidRPr="008F3DB4">
        <w:rPr>
          <w:rFonts w:ascii="Garamond" w:hAnsi="Garamond"/>
        </w:rPr>
        <w:t xml:space="preserve">торон, и является неотъемлемой частью Договора № </w:t>
      </w:r>
      <w:sdt>
        <w:sdtPr>
          <w:rPr>
            <w:rFonts w:ascii="Garamond" w:hAnsi="Garamond"/>
          </w:rPr>
          <w:alias w:val="Номер Договора"/>
          <w:tag w:val="Номер Договора"/>
          <w:id w:val="2141448553"/>
          <w:placeholder>
            <w:docPart w:val="5268AF7E01CB469C90FB4B523B2A30B7"/>
          </w:placeholder>
        </w:sdtPr>
        <w:sdtEndPr/>
        <w:sdtContent>
          <w:r w:rsidRPr="008F3DB4">
            <w:rPr>
              <w:rFonts w:ascii="Garamond" w:hAnsi="Garamond"/>
            </w:rPr>
            <w:t>______</w:t>
          </w:r>
        </w:sdtContent>
      </w:sdt>
      <w:r w:rsidRPr="008F3DB4">
        <w:rPr>
          <w:rFonts w:ascii="Garamond" w:hAnsi="Garamond"/>
        </w:rPr>
        <w:t xml:space="preserve"> от </w:t>
      </w:r>
      <w:sdt>
        <w:sdtPr>
          <w:rPr>
            <w:rFonts w:ascii="Garamond" w:hAnsi="Garamond"/>
          </w:rPr>
          <w:alias w:val="Дата заключения Договора"/>
          <w:tag w:val="Дата заключения Договора"/>
          <w:id w:val="-728613710"/>
          <w:placeholder>
            <w:docPart w:val="46CF06FE99D74BE69DE7692B8CC918FD"/>
          </w:placeholder>
          <w:date>
            <w:dateFormat w:val="d MMMM yyyy 'г.'"/>
            <w:lid w:val="ru-RU"/>
            <w:storeMappedDataAs w:val="dateTime"/>
            <w:calendar w:val="gregorian"/>
          </w:date>
        </w:sdtPr>
        <w:sdtEndPr/>
        <w:sdtContent>
          <w:r w:rsidRPr="008F3DB4">
            <w:rPr>
              <w:rFonts w:ascii="Garamond" w:hAnsi="Garamond"/>
            </w:rPr>
            <w:t>__________ г</w:t>
          </w:r>
        </w:sdtContent>
      </w:sdt>
      <w:r w:rsidRPr="008F3DB4">
        <w:rPr>
          <w:rFonts w:ascii="Garamond" w:hAnsi="Garamond"/>
        </w:rPr>
        <w:t>.</w:t>
      </w:r>
    </w:p>
    <w:p w:rsidR="00AB4F67" w:rsidRPr="008F3DB4" w:rsidRDefault="00AB4F67" w:rsidP="00AB4F67">
      <w:pPr>
        <w:pStyle w:val="Style24"/>
        <w:widowControl/>
        <w:spacing w:line="240" w:lineRule="auto"/>
        <w:ind w:firstLine="426"/>
        <w:contextualSpacing/>
        <w:jc w:val="left"/>
        <w:rPr>
          <w:rStyle w:val="FontStyle83"/>
          <w:rFonts w:ascii="Garamond" w:hAnsi="Garamond"/>
        </w:rPr>
      </w:pPr>
    </w:p>
    <w:p w:rsidR="00AB4F67" w:rsidRPr="008F3DB4" w:rsidRDefault="00AB4F67" w:rsidP="00AB4F67">
      <w:pPr>
        <w:ind w:firstLine="426"/>
        <w:contextualSpacing/>
        <w:jc w:val="both"/>
        <w:rPr>
          <w:rFonts w:ascii="Garamond" w:hAnsi="Garamond"/>
        </w:rPr>
      </w:pPr>
    </w:p>
    <w:tbl>
      <w:tblPr>
        <w:tblW w:w="9747" w:type="dxa"/>
        <w:tblLook w:val="01E0" w:firstRow="1" w:lastRow="1" w:firstColumn="1" w:lastColumn="1" w:noHBand="0" w:noVBand="0"/>
      </w:tblPr>
      <w:tblGrid>
        <w:gridCol w:w="4835"/>
        <w:gridCol w:w="4912"/>
      </w:tblGrid>
      <w:tr w:rsidR="00AB4F67" w:rsidRPr="008F3DB4" w:rsidTr="002A500E">
        <w:trPr>
          <w:trHeight w:val="586"/>
        </w:trPr>
        <w:tc>
          <w:tcPr>
            <w:tcW w:w="4835" w:type="dxa"/>
          </w:tcPr>
          <w:p w:rsidR="00AB4F67" w:rsidRPr="008F3DB4" w:rsidRDefault="00AB4F67" w:rsidP="002A500E">
            <w:pPr>
              <w:contextualSpacing/>
              <w:rPr>
                <w:rFonts w:ascii="Garamond" w:hAnsi="Garamond"/>
                <w:b/>
              </w:rPr>
            </w:pPr>
          </w:p>
          <w:p w:rsidR="00AB4F67" w:rsidRPr="008F3DB4" w:rsidRDefault="00AB4F67" w:rsidP="002A500E">
            <w:pPr>
              <w:contextualSpacing/>
              <w:rPr>
                <w:rFonts w:ascii="Garamond" w:hAnsi="Garamond"/>
                <w:b/>
                <w:i/>
              </w:rPr>
            </w:pPr>
            <w:r w:rsidRPr="008F3DB4">
              <w:rPr>
                <w:rFonts w:ascii="Garamond" w:hAnsi="Garamond"/>
                <w:b/>
              </w:rPr>
              <w:t xml:space="preserve">«ПОСТАВЩИК»   </w:t>
            </w:r>
          </w:p>
        </w:tc>
        <w:tc>
          <w:tcPr>
            <w:tcW w:w="4912" w:type="dxa"/>
          </w:tcPr>
          <w:p w:rsidR="00AB4F67" w:rsidRPr="008F3DB4" w:rsidRDefault="00AB4F67" w:rsidP="002A500E">
            <w:pPr>
              <w:contextualSpacing/>
              <w:rPr>
                <w:rFonts w:ascii="Garamond" w:hAnsi="Garamond"/>
                <w:b/>
              </w:rPr>
            </w:pPr>
          </w:p>
          <w:p w:rsidR="00AB4F67" w:rsidRPr="008F3DB4" w:rsidRDefault="00AB4F67" w:rsidP="002A500E">
            <w:pPr>
              <w:contextualSpacing/>
              <w:rPr>
                <w:rFonts w:ascii="Garamond" w:hAnsi="Garamond"/>
                <w:b/>
                <w:i/>
              </w:rPr>
            </w:pPr>
            <w:r w:rsidRPr="008F3DB4">
              <w:rPr>
                <w:rFonts w:ascii="Garamond" w:hAnsi="Garamond"/>
                <w:b/>
              </w:rPr>
              <w:t>«ПОКУПАТЕЛЬ»</w:t>
            </w:r>
          </w:p>
        </w:tc>
      </w:tr>
      <w:tr w:rsidR="00AB4F67" w:rsidRPr="008F3DB4" w:rsidTr="002A500E">
        <w:trPr>
          <w:trHeight w:val="586"/>
        </w:trPr>
        <w:tc>
          <w:tcPr>
            <w:tcW w:w="4835" w:type="dxa"/>
          </w:tcPr>
          <w:p w:rsidR="00AB4F67" w:rsidRPr="008F3DB4" w:rsidRDefault="00AB4F67" w:rsidP="002A500E">
            <w:pPr>
              <w:contextualSpacing/>
              <w:rPr>
                <w:rFonts w:ascii="Garamond" w:hAnsi="Garamond"/>
                <w:b/>
              </w:rPr>
            </w:pPr>
            <w:r>
              <w:rPr>
                <w:rFonts w:ascii="Garamond" w:hAnsi="Garamond"/>
                <w:b/>
              </w:rPr>
              <w:t>__________________</w:t>
            </w:r>
          </w:p>
          <w:p w:rsidR="00AB4F67" w:rsidRPr="008F3DB4" w:rsidRDefault="00AB4F67" w:rsidP="002A500E">
            <w:pPr>
              <w:contextualSpacing/>
              <w:rPr>
                <w:rFonts w:ascii="Garamond" w:hAnsi="Garamond"/>
              </w:rPr>
            </w:pPr>
          </w:p>
        </w:tc>
        <w:tc>
          <w:tcPr>
            <w:tcW w:w="4912" w:type="dxa"/>
          </w:tcPr>
          <w:p w:rsidR="00AB4F67" w:rsidRPr="008F3DB4" w:rsidRDefault="00644EE5" w:rsidP="002A500E">
            <w:pPr>
              <w:contextualSpacing/>
              <w:rPr>
                <w:rFonts w:ascii="Garamond" w:hAnsi="Garamond"/>
                <w:b/>
              </w:rPr>
            </w:pPr>
            <w:r>
              <w:rPr>
                <w:rFonts w:ascii="Garamond" w:hAnsi="Garamond"/>
                <w:b/>
              </w:rPr>
              <w:t>ООО «</w:t>
            </w:r>
            <w:r w:rsidR="00AB4F67">
              <w:rPr>
                <w:rFonts w:ascii="Garamond" w:hAnsi="Garamond"/>
                <w:b/>
              </w:rPr>
              <w:t>»</w:t>
            </w:r>
          </w:p>
        </w:tc>
      </w:tr>
      <w:tr w:rsidR="00AB4F67" w:rsidRPr="008F3DB4" w:rsidTr="002A500E">
        <w:trPr>
          <w:trHeight w:val="807"/>
        </w:trPr>
        <w:tc>
          <w:tcPr>
            <w:tcW w:w="4835" w:type="dxa"/>
          </w:tcPr>
          <w:p w:rsidR="00AB4F67" w:rsidRPr="008F3DB4" w:rsidRDefault="00AB4F67" w:rsidP="002A500E">
            <w:pPr>
              <w:pStyle w:val="ConsNonformat"/>
              <w:widowControl/>
              <w:ind w:right="0"/>
              <w:contextualSpacing/>
              <w:jc w:val="both"/>
              <w:rPr>
                <w:rFonts w:ascii="Garamond" w:hAnsi="Garamond" w:cs="Times New Roman"/>
                <w:sz w:val="24"/>
                <w:szCs w:val="24"/>
              </w:rPr>
            </w:pPr>
            <w:r>
              <w:rPr>
                <w:rFonts w:ascii="Garamond" w:hAnsi="Garamond" w:cs="Times New Roman"/>
                <w:sz w:val="24"/>
                <w:szCs w:val="24"/>
              </w:rPr>
              <w:t>____________________</w:t>
            </w:r>
          </w:p>
          <w:p w:rsidR="00AB4F67" w:rsidRPr="008F3DB4" w:rsidRDefault="00AB4F67" w:rsidP="002A500E">
            <w:pPr>
              <w:pStyle w:val="ConsNonformat"/>
              <w:widowControl/>
              <w:ind w:right="0"/>
              <w:contextualSpacing/>
              <w:jc w:val="both"/>
              <w:rPr>
                <w:rFonts w:ascii="Garamond" w:hAnsi="Garamond" w:cs="Times New Roman"/>
                <w:sz w:val="24"/>
                <w:szCs w:val="24"/>
              </w:rPr>
            </w:pPr>
          </w:p>
          <w:p w:rsidR="00AB4F67" w:rsidRPr="008F3DB4" w:rsidRDefault="00AB4F67" w:rsidP="002A500E">
            <w:pPr>
              <w:pStyle w:val="ConsNonformat"/>
              <w:widowControl/>
              <w:ind w:right="0"/>
              <w:contextualSpacing/>
              <w:jc w:val="both"/>
              <w:rPr>
                <w:rFonts w:ascii="Garamond" w:hAnsi="Garamond" w:cs="Times New Roman"/>
                <w:sz w:val="24"/>
                <w:szCs w:val="24"/>
              </w:rPr>
            </w:pPr>
            <w:r w:rsidRPr="008F3DB4">
              <w:rPr>
                <w:rFonts w:ascii="Garamond" w:hAnsi="Garamond" w:cs="Times New Roman"/>
                <w:sz w:val="24"/>
                <w:szCs w:val="24"/>
              </w:rPr>
              <w:t>______________________ /</w:t>
            </w:r>
            <w:r>
              <w:rPr>
                <w:rFonts w:ascii="Garamond" w:hAnsi="Garamond" w:cs="Times New Roman"/>
                <w:sz w:val="24"/>
                <w:szCs w:val="24"/>
              </w:rPr>
              <w:t>____________</w:t>
            </w:r>
            <w:r w:rsidRPr="008F3DB4">
              <w:rPr>
                <w:rFonts w:ascii="Garamond" w:hAnsi="Garamond" w:cs="Times New Roman"/>
                <w:sz w:val="24"/>
                <w:szCs w:val="24"/>
              </w:rPr>
              <w:t>/</w:t>
            </w:r>
          </w:p>
          <w:p w:rsidR="00AB4F67" w:rsidRPr="008F3DB4" w:rsidRDefault="00AB4F67" w:rsidP="002A500E">
            <w:pPr>
              <w:contextualSpacing/>
              <w:rPr>
                <w:rFonts w:ascii="Garamond" w:hAnsi="Garamond"/>
                <w:b/>
                <w:i/>
              </w:rPr>
            </w:pPr>
            <w:r w:rsidRPr="008F3DB4">
              <w:rPr>
                <w:rFonts w:ascii="Garamond" w:hAnsi="Garamond"/>
              </w:rPr>
              <w:t>М.П.</w:t>
            </w:r>
          </w:p>
        </w:tc>
        <w:tc>
          <w:tcPr>
            <w:tcW w:w="4912" w:type="dxa"/>
          </w:tcPr>
          <w:sdt>
            <w:sdtPr>
              <w:rPr>
                <w:rFonts w:ascii="Garamond" w:hAnsi="Garamond" w:cs="Times New Roman"/>
                <w:sz w:val="24"/>
                <w:szCs w:val="24"/>
              </w:rPr>
              <w:id w:val="-1587610219"/>
              <w:placeholder>
                <w:docPart w:val="190A3B2E76B141CC82026CA8613E721C"/>
              </w:placeholder>
            </w:sdtPr>
            <w:sdtEndPr/>
            <w:sdtContent>
              <w:p w:rsidR="00AB4F67" w:rsidRPr="008F3DB4" w:rsidRDefault="00AB4F67" w:rsidP="002A500E">
                <w:pPr>
                  <w:pStyle w:val="ConsNonformat"/>
                  <w:widowControl/>
                  <w:ind w:right="0"/>
                  <w:contextualSpacing/>
                  <w:jc w:val="both"/>
                  <w:rPr>
                    <w:rFonts w:ascii="Garamond" w:hAnsi="Garamond" w:cs="Times New Roman"/>
                    <w:sz w:val="24"/>
                    <w:szCs w:val="24"/>
                  </w:rPr>
                </w:pPr>
                <w:r>
                  <w:rPr>
                    <w:rFonts w:ascii="Garamond" w:hAnsi="Garamond" w:cs="Times New Roman"/>
                    <w:sz w:val="24"/>
                    <w:szCs w:val="24"/>
                  </w:rPr>
                  <w:t>Управляющий</w:t>
                </w:r>
              </w:p>
            </w:sdtContent>
          </w:sdt>
          <w:p w:rsidR="00AB4F67" w:rsidRPr="008F3DB4" w:rsidRDefault="00AB4F67" w:rsidP="002A500E">
            <w:pPr>
              <w:pStyle w:val="ConsNonformat"/>
              <w:widowControl/>
              <w:ind w:right="0"/>
              <w:contextualSpacing/>
              <w:jc w:val="both"/>
              <w:rPr>
                <w:rFonts w:ascii="Garamond" w:hAnsi="Garamond" w:cs="Times New Roman"/>
                <w:sz w:val="24"/>
                <w:szCs w:val="24"/>
              </w:rPr>
            </w:pPr>
          </w:p>
          <w:p w:rsidR="00AB4F67" w:rsidRPr="008F3DB4" w:rsidRDefault="00AB4F67" w:rsidP="002A500E">
            <w:pPr>
              <w:pStyle w:val="ConsNonformat"/>
              <w:widowControl/>
              <w:ind w:right="0"/>
              <w:contextualSpacing/>
              <w:jc w:val="both"/>
              <w:rPr>
                <w:rFonts w:ascii="Garamond" w:hAnsi="Garamond" w:cs="Times New Roman"/>
                <w:sz w:val="24"/>
                <w:szCs w:val="24"/>
              </w:rPr>
            </w:pPr>
            <w:r w:rsidRPr="008F3DB4">
              <w:rPr>
                <w:rFonts w:ascii="Garamond" w:hAnsi="Garamond" w:cs="Times New Roman"/>
                <w:sz w:val="24"/>
                <w:szCs w:val="24"/>
              </w:rPr>
              <w:t>_______________________ /</w:t>
            </w:r>
            <w:bookmarkStart w:id="0" w:name="_GoBack"/>
            <w:bookmarkEnd w:id="0"/>
            <w:r w:rsidRPr="008F3DB4">
              <w:rPr>
                <w:rFonts w:ascii="Garamond" w:hAnsi="Garamond" w:cs="Times New Roman"/>
                <w:sz w:val="24"/>
                <w:szCs w:val="24"/>
              </w:rPr>
              <w:t>/</w:t>
            </w:r>
          </w:p>
          <w:p w:rsidR="00AB4F67" w:rsidRPr="008F3DB4" w:rsidRDefault="00AB4F67" w:rsidP="002A500E">
            <w:pPr>
              <w:contextualSpacing/>
              <w:rPr>
                <w:rFonts w:ascii="Garamond" w:hAnsi="Garamond"/>
                <w:b/>
              </w:rPr>
            </w:pPr>
            <w:r w:rsidRPr="008F3DB4">
              <w:rPr>
                <w:rFonts w:ascii="Garamond" w:hAnsi="Garamond"/>
              </w:rPr>
              <w:t>М.П.</w:t>
            </w:r>
          </w:p>
        </w:tc>
      </w:tr>
    </w:tbl>
    <w:p w:rsidR="00AB4F67" w:rsidRPr="008F3DB4" w:rsidRDefault="00AB4F67" w:rsidP="00AB4F67">
      <w:pPr>
        <w:pStyle w:val="ConsPlusNormal"/>
        <w:ind w:firstLine="426"/>
        <w:contextualSpacing/>
        <w:jc w:val="right"/>
        <w:rPr>
          <w:rFonts w:ascii="Garamond" w:hAnsi="Garamond" w:cs="Times New Roman"/>
          <w:b/>
          <w:sz w:val="24"/>
          <w:szCs w:val="24"/>
        </w:rPr>
      </w:pPr>
    </w:p>
    <w:p w:rsidR="00AB4F67" w:rsidRPr="008F3DB4" w:rsidRDefault="00AB4F67" w:rsidP="00AB4F67">
      <w:pPr>
        <w:contextualSpacing/>
        <w:rPr>
          <w:rFonts w:ascii="Garamond" w:hAnsi="Garamond"/>
          <w:b/>
        </w:rPr>
      </w:pPr>
    </w:p>
    <w:p w:rsidR="004409F6" w:rsidRPr="006C54C0" w:rsidRDefault="004409F6" w:rsidP="008940B0">
      <w:pPr>
        <w:pStyle w:val="ad"/>
        <w:contextualSpacing/>
        <w:jc w:val="right"/>
        <w:rPr>
          <w:rFonts w:ascii="Garamond" w:hAnsi="Garamond"/>
        </w:rPr>
      </w:pPr>
    </w:p>
    <w:p w:rsidR="004409F6" w:rsidRPr="006C54C0" w:rsidRDefault="004409F6" w:rsidP="008940B0">
      <w:pPr>
        <w:contextualSpacing/>
        <w:rPr>
          <w:rFonts w:ascii="Garamond" w:eastAsia="Calibri" w:hAnsi="Garamond"/>
          <w:sz w:val="22"/>
          <w:szCs w:val="22"/>
          <w:lang w:eastAsia="en-US"/>
        </w:rPr>
      </w:pPr>
    </w:p>
    <w:sectPr w:rsidR="004409F6" w:rsidRPr="006C54C0" w:rsidSect="00077998">
      <w:headerReference w:type="default" r:id="rId8"/>
      <w:footerReference w:type="even" r:id="rId9"/>
      <w:footerReference w:type="default" r:id="rId10"/>
      <w:pgSz w:w="11906" w:h="16838"/>
      <w:pgMar w:top="567" w:right="567" w:bottom="567" w:left="1134"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D7" w:rsidRDefault="00A213D7" w:rsidP="006C3BF4">
      <w:r>
        <w:separator/>
      </w:r>
    </w:p>
  </w:endnote>
  <w:endnote w:type="continuationSeparator" w:id="0">
    <w:p w:rsidR="00A213D7" w:rsidRDefault="00A213D7" w:rsidP="006C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A8" w:rsidRDefault="00BF4D73" w:rsidP="001362B3">
    <w:pPr>
      <w:pStyle w:val="a5"/>
      <w:framePr w:wrap="around" w:vAnchor="text" w:hAnchor="margin" w:xAlign="right" w:y="1"/>
      <w:rPr>
        <w:rStyle w:val="a7"/>
      </w:rPr>
    </w:pPr>
    <w:r>
      <w:rPr>
        <w:rStyle w:val="a7"/>
      </w:rPr>
      <w:fldChar w:fldCharType="begin"/>
    </w:r>
    <w:r w:rsidR="00295FA8">
      <w:rPr>
        <w:rStyle w:val="a7"/>
      </w:rPr>
      <w:instrText xml:space="preserve">PAGE  </w:instrText>
    </w:r>
    <w:r>
      <w:rPr>
        <w:rStyle w:val="a7"/>
      </w:rPr>
      <w:fldChar w:fldCharType="end"/>
    </w:r>
  </w:p>
  <w:p w:rsidR="00295FA8" w:rsidRDefault="00295FA8" w:rsidP="001362B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2"/>
        <w:szCs w:val="22"/>
      </w:rPr>
      <w:id w:val="1939024838"/>
      <w:docPartObj>
        <w:docPartGallery w:val="Page Numbers (Bottom of Page)"/>
        <w:docPartUnique/>
      </w:docPartObj>
    </w:sdtPr>
    <w:sdtEndPr/>
    <w:sdtContent>
      <w:sdt>
        <w:sdtPr>
          <w:rPr>
            <w:rFonts w:ascii="Garamond" w:hAnsi="Garamond"/>
            <w:sz w:val="22"/>
            <w:szCs w:val="22"/>
          </w:rPr>
          <w:id w:val="1728636285"/>
          <w:docPartObj>
            <w:docPartGallery w:val="Page Numbers (Top of Page)"/>
            <w:docPartUnique/>
          </w:docPartObj>
        </w:sdtPr>
        <w:sdtEndPr/>
        <w:sdtContent>
          <w:p w:rsidR="00077998" w:rsidRPr="00077998" w:rsidRDefault="00077998">
            <w:pPr>
              <w:pStyle w:val="a5"/>
              <w:jc w:val="center"/>
              <w:rPr>
                <w:rFonts w:ascii="Garamond" w:hAnsi="Garamond"/>
                <w:b/>
                <w:bCs/>
                <w:sz w:val="22"/>
                <w:szCs w:val="22"/>
              </w:rPr>
            </w:pPr>
            <w:r w:rsidRPr="00077998">
              <w:rPr>
                <w:rFonts w:ascii="Garamond" w:hAnsi="Garamond"/>
                <w:sz w:val="22"/>
                <w:szCs w:val="22"/>
              </w:rPr>
              <w:t xml:space="preserve">Страница </w:t>
            </w:r>
            <w:r w:rsidRPr="00077998">
              <w:rPr>
                <w:rFonts w:ascii="Garamond" w:hAnsi="Garamond"/>
                <w:b/>
                <w:bCs/>
                <w:sz w:val="22"/>
                <w:szCs w:val="22"/>
              </w:rPr>
              <w:fldChar w:fldCharType="begin"/>
            </w:r>
            <w:r w:rsidRPr="00077998">
              <w:rPr>
                <w:rFonts w:ascii="Garamond" w:hAnsi="Garamond"/>
                <w:b/>
                <w:bCs/>
                <w:sz w:val="22"/>
                <w:szCs w:val="22"/>
              </w:rPr>
              <w:instrText>PAGE</w:instrText>
            </w:r>
            <w:r w:rsidRPr="00077998">
              <w:rPr>
                <w:rFonts w:ascii="Garamond" w:hAnsi="Garamond"/>
                <w:b/>
                <w:bCs/>
                <w:sz w:val="22"/>
                <w:szCs w:val="22"/>
              </w:rPr>
              <w:fldChar w:fldCharType="separate"/>
            </w:r>
            <w:r w:rsidR="00644EE5">
              <w:rPr>
                <w:rFonts w:ascii="Garamond" w:hAnsi="Garamond"/>
                <w:b/>
                <w:bCs/>
                <w:noProof/>
                <w:sz w:val="22"/>
                <w:szCs w:val="22"/>
              </w:rPr>
              <w:t>7</w:t>
            </w:r>
            <w:r w:rsidRPr="00077998">
              <w:rPr>
                <w:rFonts w:ascii="Garamond" w:hAnsi="Garamond"/>
                <w:b/>
                <w:bCs/>
                <w:sz w:val="22"/>
                <w:szCs w:val="22"/>
              </w:rPr>
              <w:fldChar w:fldCharType="end"/>
            </w:r>
            <w:r w:rsidRPr="00077998">
              <w:rPr>
                <w:rFonts w:ascii="Garamond" w:hAnsi="Garamond"/>
                <w:sz w:val="22"/>
                <w:szCs w:val="22"/>
              </w:rPr>
              <w:t xml:space="preserve"> из </w:t>
            </w:r>
            <w:r w:rsidRPr="00077998">
              <w:rPr>
                <w:rFonts w:ascii="Garamond" w:hAnsi="Garamond"/>
                <w:b/>
                <w:bCs/>
                <w:sz w:val="22"/>
                <w:szCs w:val="22"/>
              </w:rPr>
              <w:fldChar w:fldCharType="begin"/>
            </w:r>
            <w:r w:rsidRPr="00077998">
              <w:rPr>
                <w:rFonts w:ascii="Garamond" w:hAnsi="Garamond"/>
                <w:b/>
                <w:bCs/>
                <w:sz w:val="22"/>
                <w:szCs w:val="22"/>
              </w:rPr>
              <w:instrText>NUMPAGES</w:instrText>
            </w:r>
            <w:r w:rsidRPr="00077998">
              <w:rPr>
                <w:rFonts w:ascii="Garamond" w:hAnsi="Garamond"/>
                <w:b/>
                <w:bCs/>
                <w:sz w:val="22"/>
                <w:szCs w:val="22"/>
              </w:rPr>
              <w:fldChar w:fldCharType="separate"/>
            </w:r>
            <w:r w:rsidR="00644EE5">
              <w:rPr>
                <w:rFonts w:ascii="Garamond" w:hAnsi="Garamond"/>
                <w:b/>
                <w:bCs/>
                <w:noProof/>
                <w:sz w:val="22"/>
                <w:szCs w:val="22"/>
              </w:rPr>
              <w:t>8</w:t>
            </w:r>
            <w:r w:rsidRPr="00077998">
              <w:rPr>
                <w:rFonts w:ascii="Garamond" w:hAnsi="Garamond"/>
                <w:b/>
                <w:bCs/>
                <w:sz w:val="22"/>
                <w:szCs w:val="22"/>
              </w:rPr>
              <w:fldChar w:fldCharType="end"/>
            </w:r>
          </w:p>
          <w:p w:rsidR="00295FA8" w:rsidRPr="00077998" w:rsidRDefault="00077998" w:rsidP="00077998">
            <w:pPr>
              <w:pStyle w:val="a5"/>
              <w:jc w:val="center"/>
              <w:rPr>
                <w:rFonts w:ascii="Garamond" w:hAnsi="Garamond"/>
                <w:sz w:val="22"/>
                <w:szCs w:val="22"/>
              </w:rPr>
            </w:pPr>
            <w:r w:rsidRPr="00077998">
              <w:rPr>
                <w:rFonts w:ascii="Garamond" w:hAnsi="Garamond"/>
                <w:b/>
                <w:bCs/>
                <w:sz w:val="22"/>
                <w:szCs w:val="22"/>
              </w:rPr>
              <w:t>____________</w:t>
            </w:r>
            <w:r w:rsidRPr="00077998">
              <w:rPr>
                <w:rFonts w:ascii="Garamond" w:hAnsi="Garamond"/>
                <w:b/>
                <w:bCs/>
                <w:sz w:val="22"/>
                <w:szCs w:val="22"/>
              </w:rPr>
              <w:tab/>
            </w:r>
            <w:r w:rsidRPr="00077998">
              <w:rPr>
                <w:rFonts w:ascii="Garamond" w:hAnsi="Garamond"/>
                <w:b/>
                <w:bCs/>
                <w:sz w:val="22"/>
                <w:szCs w:val="22"/>
              </w:rPr>
              <w:tab/>
              <w:t>____________</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D7" w:rsidRDefault="00A213D7" w:rsidP="006C3BF4">
      <w:r>
        <w:separator/>
      </w:r>
    </w:p>
  </w:footnote>
  <w:footnote w:type="continuationSeparator" w:id="0">
    <w:p w:rsidR="00A213D7" w:rsidRDefault="00A213D7" w:rsidP="006C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A8" w:rsidRDefault="00295FA8">
    <w:pPr>
      <w:pStyle w:val="ab"/>
      <w:jc w:val="right"/>
    </w:pPr>
  </w:p>
  <w:p w:rsidR="00295FA8" w:rsidRDefault="00295FA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8376D56E"/>
    <w:lvl w:ilvl="0">
      <w:start w:val="1"/>
      <w:numFmt w:val="bullet"/>
      <w:suff w:val="space"/>
      <w:lvlText w:val="-"/>
      <w:lvlJc w:val="left"/>
      <w:pPr>
        <w:ind w:left="0" w:firstLine="0"/>
      </w:pPr>
    </w:lvl>
  </w:abstractNum>
  <w:abstractNum w:abstractNumId="2" w15:restartNumberingAfterBreak="0">
    <w:nsid w:val="0A871873"/>
    <w:multiLevelType w:val="multilevel"/>
    <w:tmpl w:val="1732382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3" w15:restartNumberingAfterBreak="0">
    <w:nsid w:val="0F9C1577"/>
    <w:multiLevelType w:val="multilevel"/>
    <w:tmpl w:val="7AAA5696"/>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43C71FB"/>
    <w:multiLevelType w:val="hybridMultilevel"/>
    <w:tmpl w:val="F83842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73173B1"/>
    <w:multiLevelType w:val="multilevel"/>
    <w:tmpl w:val="2B0CBD5E"/>
    <w:lvl w:ilvl="0">
      <w:start w:val="10"/>
      <w:numFmt w:val="decimal"/>
      <w:lvlText w:val="%1"/>
      <w:lvlJc w:val="left"/>
      <w:pPr>
        <w:ind w:left="372" w:hanging="372"/>
      </w:pPr>
      <w:rPr>
        <w:rFonts w:hint="default"/>
      </w:rPr>
    </w:lvl>
    <w:lvl w:ilvl="1">
      <w:start w:val="7"/>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125F23"/>
    <w:multiLevelType w:val="multilevel"/>
    <w:tmpl w:val="D7705D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403DB0"/>
    <w:multiLevelType w:val="hybridMultilevel"/>
    <w:tmpl w:val="A554320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87650"/>
    <w:multiLevelType w:val="multilevel"/>
    <w:tmpl w:val="1732382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9" w15:restartNumberingAfterBreak="0">
    <w:nsid w:val="2672162A"/>
    <w:multiLevelType w:val="multilevel"/>
    <w:tmpl w:val="1732382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0" w15:restartNumberingAfterBreak="0">
    <w:nsid w:val="2AE545D9"/>
    <w:multiLevelType w:val="multilevel"/>
    <w:tmpl w:val="758AB296"/>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586" w:hanging="108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666" w:hanging="144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746" w:hanging="1800"/>
      </w:pPr>
      <w:rPr>
        <w:rFonts w:hint="default"/>
        <w:b w:val="0"/>
      </w:rPr>
    </w:lvl>
    <w:lvl w:ilvl="8">
      <w:start w:val="1"/>
      <w:numFmt w:val="decimal"/>
      <w:isLgl/>
      <w:lvlText w:val="%1.%2.%3.%4.%5.%6.%7.%8.%9."/>
      <w:lvlJc w:val="left"/>
      <w:pPr>
        <w:ind w:left="5466" w:hanging="2160"/>
      </w:pPr>
      <w:rPr>
        <w:rFonts w:hint="default"/>
        <w:b w:val="0"/>
      </w:rPr>
    </w:lvl>
  </w:abstractNum>
  <w:abstractNum w:abstractNumId="11" w15:restartNumberingAfterBreak="0">
    <w:nsid w:val="31317065"/>
    <w:multiLevelType w:val="multilevel"/>
    <w:tmpl w:val="1732382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2" w15:restartNumberingAfterBreak="0">
    <w:nsid w:val="32F8200E"/>
    <w:multiLevelType w:val="hybridMultilevel"/>
    <w:tmpl w:val="0660E186"/>
    <w:lvl w:ilvl="0" w:tplc="E5E29E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B84674C"/>
    <w:multiLevelType w:val="multilevel"/>
    <w:tmpl w:val="AEBA9082"/>
    <w:lvl w:ilvl="0">
      <w:start w:val="1"/>
      <w:numFmt w:val="decimal"/>
      <w:lvlText w:val="%1."/>
      <w:lvlJc w:val="left"/>
      <w:pPr>
        <w:ind w:left="372" w:hanging="372"/>
      </w:pPr>
      <w:rPr>
        <w:rFonts w:ascii="Garamond" w:eastAsia="Calibri" w:hAnsi="Garamond" w:cs="Times New Roman"/>
      </w:rPr>
    </w:lvl>
    <w:lvl w:ilvl="1">
      <w:start w:val="7"/>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201BB9"/>
    <w:multiLevelType w:val="multilevel"/>
    <w:tmpl w:val="DA0A54D4"/>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586" w:hanging="108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666" w:hanging="144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746" w:hanging="1800"/>
      </w:pPr>
      <w:rPr>
        <w:rFonts w:hint="default"/>
        <w:b w:val="0"/>
      </w:rPr>
    </w:lvl>
    <w:lvl w:ilvl="8">
      <w:start w:val="1"/>
      <w:numFmt w:val="decimal"/>
      <w:isLgl/>
      <w:lvlText w:val="%1.%2.%3.%4.%5.%6.%7.%8.%9."/>
      <w:lvlJc w:val="left"/>
      <w:pPr>
        <w:ind w:left="5466" w:hanging="2160"/>
      </w:pPr>
      <w:rPr>
        <w:rFonts w:hint="default"/>
        <w:b w:val="0"/>
      </w:rPr>
    </w:lvl>
  </w:abstractNum>
  <w:abstractNum w:abstractNumId="15" w15:restartNumberingAfterBreak="0">
    <w:nsid w:val="44496E07"/>
    <w:multiLevelType w:val="multilevel"/>
    <w:tmpl w:val="C1C2B7E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69873C2"/>
    <w:multiLevelType w:val="multilevel"/>
    <w:tmpl w:val="3C224FC2"/>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4DA32D26"/>
    <w:multiLevelType w:val="multilevel"/>
    <w:tmpl w:val="D7EC2B90"/>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1288"/>
        </w:tabs>
        <w:ind w:left="1288" w:hanging="720"/>
      </w:pPr>
      <w:rPr>
        <w:rFonts w:hint="default"/>
        <w:sz w:val="24"/>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8" w15:restartNumberingAfterBreak="0">
    <w:nsid w:val="68066C73"/>
    <w:multiLevelType w:val="hybridMultilevel"/>
    <w:tmpl w:val="AC6EA1B0"/>
    <w:lvl w:ilvl="0" w:tplc="7F8A61FA">
      <w:numFmt w:val="bullet"/>
      <w:lvlText w:val="-"/>
      <w:lvlJc w:val="left"/>
      <w:pPr>
        <w:ind w:left="100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BAE305E"/>
    <w:multiLevelType w:val="hybridMultilevel"/>
    <w:tmpl w:val="972C0416"/>
    <w:lvl w:ilvl="0" w:tplc="8CF415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6ECC5CB8"/>
    <w:multiLevelType w:val="hybridMultilevel"/>
    <w:tmpl w:val="ACA833C2"/>
    <w:lvl w:ilvl="0" w:tplc="8CF415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6F3637CA"/>
    <w:multiLevelType w:val="multilevel"/>
    <w:tmpl w:val="1732382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22" w15:restartNumberingAfterBreak="0">
    <w:nsid w:val="72074CBE"/>
    <w:multiLevelType w:val="multilevel"/>
    <w:tmpl w:val="1732382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23" w15:restartNumberingAfterBreak="0">
    <w:nsid w:val="7318209C"/>
    <w:multiLevelType w:val="multilevel"/>
    <w:tmpl w:val="7B9EF170"/>
    <w:lvl w:ilvl="0">
      <w:start w:val="3"/>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56B4AA6"/>
    <w:multiLevelType w:val="hybridMultilevel"/>
    <w:tmpl w:val="072A1E0C"/>
    <w:lvl w:ilvl="0" w:tplc="039276B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78830A48"/>
    <w:multiLevelType w:val="multilevel"/>
    <w:tmpl w:val="B8C60AE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ascii="Garamond" w:hAnsi="Garamond" w:cs="Times New Roman" w:hint="default"/>
        <w:b/>
      </w:rPr>
    </w:lvl>
    <w:lvl w:ilvl="2">
      <w:start w:val="1"/>
      <w:numFmt w:val="decimal"/>
      <w:isLgl/>
      <w:lvlText w:val="%1.%2.%3."/>
      <w:lvlJc w:val="left"/>
      <w:pPr>
        <w:ind w:left="1288" w:hanging="720"/>
      </w:pPr>
      <w:rPr>
        <w:rFonts w:ascii="Garamond" w:hAnsi="Garamond" w:cs="Times New Roman" w:hint="default"/>
        <w:b/>
        <w:color w:val="auto"/>
      </w:rPr>
    </w:lvl>
    <w:lvl w:ilvl="3">
      <w:start w:val="1"/>
      <w:numFmt w:val="decimal"/>
      <w:isLgl/>
      <w:lvlText w:val="%1.%2.%3.%4."/>
      <w:lvlJc w:val="left"/>
      <w:pPr>
        <w:ind w:left="1440" w:hanging="720"/>
      </w:pPr>
      <w:rPr>
        <w:rFonts w:ascii="Arial" w:hAnsi="Arial" w:cs="Arial" w:hint="default"/>
        <w:b w:val="0"/>
      </w:rPr>
    </w:lvl>
    <w:lvl w:ilvl="4">
      <w:start w:val="1"/>
      <w:numFmt w:val="decimal"/>
      <w:isLgl/>
      <w:lvlText w:val="%1.%2.%3.%4.%5."/>
      <w:lvlJc w:val="left"/>
      <w:pPr>
        <w:ind w:left="1800" w:hanging="1080"/>
      </w:pPr>
      <w:rPr>
        <w:rFonts w:ascii="Arial" w:hAnsi="Arial" w:cs="Arial" w:hint="default"/>
        <w:b w:val="0"/>
      </w:rPr>
    </w:lvl>
    <w:lvl w:ilvl="5">
      <w:start w:val="1"/>
      <w:numFmt w:val="decimal"/>
      <w:isLgl/>
      <w:lvlText w:val="%1.%2.%3.%4.%5.%6."/>
      <w:lvlJc w:val="left"/>
      <w:pPr>
        <w:ind w:left="1800" w:hanging="1080"/>
      </w:pPr>
      <w:rPr>
        <w:rFonts w:ascii="Arial" w:hAnsi="Arial" w:cs="Arial" w:hint="default"/>
        <w:b w:val="0"/>
      </w:rPr>
    </w:lvl>
    <w:lvl w:ilvl="6">
      <w:start w:val="1"/>
      <w:numFmt w:val="decimal"/>
      <w:isLgl/>
      <w:lvlText w:val="%1.%2.%3.%4.%5.%6.%7."/>
      <w:lvlJc w:val="left"/>
      <w:pPr>
        <w:ind w:left="2160" w:hanging="1440"/>
      </w:pPr>
      <w:rPr>
        <w:rFonts w:ascii="Arial" w:hAnsi="Arial" w:cs="Arial" w:hint="default"/>
        <w:b w:val="0"/>
      </w:rPr>
    </w:lvl>
    <w:lvl w:ilvl="7">
      <w:start w:val="1"/>
      <w:numFmt w:val="decimal"/>
      <w:isLgl/>
      <w:lvlText w:val="%1.%2.%3.%4.%5.%6.%7.%8."/>
      <w:lvlJc w:val="left"/>
      <w:pPr>
        <w:ind w:left="2160" w:hanging="1440"/>
      </w:pPr>
      <w:rPr>
        <w:rFonts w:ascii="Arial" w:hAnsi="Arial" w:cs="Arial" w:hint="default"/>
        <w:b w:val="0"/>
      </w:rPr>
    </w:lvl>
    <w:lvl w:ilvl="8">
      <w:start w:val="1"/>
      <w:numFmt w:val="decimal"/>
      <w:isLgl/>
      <w:lvlText w:val="%1.%2.%3.%4.%5.%6.%7.%8.%9."/>
      <w:lvlJc w:val="left"/>
      <w:pPr>
        <w:ind w:left="2160" w:hanging="1440"/>
      </w:pPr>
      <w:rPr>
        <w:rFonts w:ascii="Arial" w:hAnsi="Arial" w:cs="Arial" w:hint="default"/>
        <w:b w:val="0"/>
      </w:rPr>
    </w:lvl>
  </w:abstractNum>
  <w:num w:numId="1">
    <w:abstractNumId w:val="0"/>
  </w:num>
  <w:num w:numId="2">
    <w:abstractNumId w:val="7"/>
  </w:num>
  <w:num w:numId="3">
    <w:abstractNumId w:val="17"/>
  </w:num>
  <w:num w:numId="4">
    <w:abstractNumId w:val="12"/>
  </w:num>
  <w:num w:numId="5">
    <w:abstractNumId w:val="21"/>
  </w:num>
  <w:num w:numId="6">
    <w:abstractNumId w:val="15"/>
  </w:num>
  <w:num w:numId="7">
    <w:abstractNumId w:val="23"/>
  </w:num>
  <w:num w:numId="8">
    <w:abstractNumId w:val="6"/>
  </w:num>
  <w:num w:numId="9">
    <w:abstractNumId w:val="24"/>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5"/>
  </w:num>
  <w:num w:numId="14">
    <w:abstractNumId w:val="13"/>
  </w:num>
  <w:num w:numId="15">
    <w:abstractNumId w:val="18"/>
  </w:num>
  <w:num w:numId="16">
    <w:abstractNumId w:val="4"/>
  </w:num>
  <w:num w:numId="17">
    <w:abstractNumId w:val="14"/>
  </w:num>
  <w:num w:numId="18">
    <w:abstractNumId w:val="3"/>
  </w:num>
  <w:num w:numId="19">
    <w:abstractNumId w:val="25"/>
  </w:num>
  <w:num w:numId="20">
    <w:abstractNumId w:val="10"/>
  </w:num>
  <w:num w:numId="21">
    <w:abstractNumId w:val="22"/>
  </w:num>
  <w:num w:numId="22">
    <w:abstractNumId w:val="8"/>
  </w:num>
  <w:num w:numId="23">
    <w:abstractNumId w:val="11"/>
  </w:num>
  <w:num w:numId="24">
    <w:abstractNumId w:val="9"/>
  </w:num>
  <w:num w:numId="25">
    <w:abstractNumId w:val="2"/>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C3"/>
    <w:rsid w:val="00000127"/>
    <w:rsid w:val="00003B2C"/>
    <w:rsid w:val="00025D5D"/>
    <w:rsid w:val="00030B9D"/>
    <w:rsid w:val="00047A21"/>
    <w:rsid w:val="00050517"/>
    <w:rsid w:val="00067D1E"/>
    <w:rsid w:val="00077998"/>
    <w:rsid w:val="000800D9"/>
    <w:rsid w:val="00084783"/>
    <w:rsid w:val="00087DCA"/>
    <w:rsid w:val="000A4B12"/>
    <w:rsid w:val="000B06DD"/>
    <w:rsid w:val="000C59B7"/>
    <w:rsid w:val="000E64DE"/>
    <w:rsid w:val="001017F3"/>
    <w:rsid w:val="00105EE7"/>
    <w:rsid w:val="00107DDD"/>
    <w:rsid w:val="00107F20"/>
    <w:rsid w:val="001100F6"/>
    <w:rsid w:val="00114CEB"/>
    <w:rsid w:val="001362B3"/>
    <w:rsid w:val="0014785B"/>
    <w:rsid w:val="00150293"/>
    <w:rsid w:val="001558E3"/>
    <w:rsid w:val="00157985"/>
    <w:rsid w:val="00160056"/>
    <w:rsid w:val="00194193"/>
    <w:rsid w:val="001B3E21"/>
    <w:rsid w:val="001B5391"/>
    <w:rsid w:val="001C0B36"/>
    <w:rsid w:val="001D2544"/>
    <w:rsid w:val="001D38F2"/>
    <w:rsid w:val="001D6DD4"/>
    <w:rsid w:val="001E599B"/>
    <w:rsid w:val="002052E0"/>
    <w:rsid w:val="00211F5A"/>
    <w:rsid w:val="002238A8"/>
    <w:rsid w:val="0026263A"/>
    <w:rsid w:val="00264CEE"/>
    <w:rsid w:val="00274EBF"/>
    <w:rsid w:val="00274ECB"/>
    <w:rsid w:val="00275996"/>
    <w:rsid w:val="00282E04"/>
    <w:rsid w:val="002842FB"/>
    <w:rsid w:val="0028570E"/>
    <w:rsid w:val="00290394"/>
    <w:rsid w:val="00295FA8"/>
    <w:rsid w:val="002960A9"/>
    <w:rsid w:val="002C1378"/>
    <w:rsid w:val="002E560F"/>
    <w:rsid w:val="002F12D7"/>
    <w:rsid w:val="00306E2B"/>
    <w:rsid w:val="003242F9"/>
    <w:rsid w:val="00331B44"/>
    <w:rsid w:val="00334F2D"/>
    <w:rsid w:val="00337C6B"/>
    <w:rsid w:val="0036607E"/>
    <w:rsid w:val="003663CC"/>
    <w:rsid w:val="00372D96"/>
    <w:rsid w:val="00381BD9"/>
    <w:rsid w:val="00394362"/>
    <w:rsid w:val="003958C9"/>
    <w:rsid w:val="003A303D"/>
    <w:rsid w:val="003B05C8"/>
    <w:rsid w:val="003B0822"/>
    <w:rsid w:val="003B275E"/>
    <w:rsid w:val="003E5D1C"/>
    <w:rsid w:val="003F2839"/>
    <w:rsid w:val="003F41A3"/>
    <w:rsid w:val="00401B85"/>
    <w:rsid w:val="00403895"/>
    <w:rsid w:val="00405663"/>
    <w:rsid w:val="00416126"/>
    <w:rsid w:val="00417122"/>
    <w:rsid w:val="00424E3D"/>
    <w:rsid w:val="004409F6"/>
    <w:rsid w:val="004433D7"/>
    <w:rsid w:val="00443DB0"/>
    <w:rsid w:val="00445E45"/>
    <w:rsid w:val="00455F31"/>
    <w:rsid w:val="004863AA"/>
    <w:rsid w:val="00493035"/>
    <w:rsid w:val="004B0215"/>
    <w:rsid w:val="004B3F8A"/>
    <w:rsid w:val="004B4F11"/>
    <w:rsid w:val="004C1DAE"/>
    <w:rsid w:val="004D52AA"/>
    <w:rsid w:val="004D580D"/>
    <w:rsid w:val="004D596C"/>
    <w:rsid w:val="004F01ED"/>
    <w:rsid w:val="005078A6"/>
    <w:rsid w:val="00551F0C"/>
    <w:rsid w:val="0056586E"/>
    <w:rsid w:val="00572527"/>
    <w:rsid w:val="00580396"/>
    <w:rsid w:val="005A5E7D"/>
    <w:rsid w:val="005A6E87"/>
    <w:rsid w:val="005A7E67"/>
    <w:rsid w:val="005D190D"/>
    <w:rsid w:val="005F0A61"/>
    <w:rsid w:val="0060235C"/>
    <w:rsid w:val="00602751"/>
    <w:rsid w:val="00626CD6"/>
    <w:rsid w:val="00634753"/>
    <w:rsid w:val="00635861"/>
    <w:rsid w:val="0063621E"/>
    <w:rsid w:val="00644EE5"/>
    <w:rsid w:val="00655920"/>
    <w:rsid w:val="006860AA"/>
    <w:rsid w:val="00686FB9"/>
    <w:rsid w:val="0068787F"/>
    <w:rsid w:val="00694072"/>
    <w:rsid w:val="006A339D"/>
    <w:rsid w:val="006C3BF4"/>
    <w:rsid w:val="006C54C0"/>
    <w:rsid w:val="006C56C2"/>
    <w:rsid w:val="006E1E29"/>
    <w:rsid w:val="006E2966"/>
    <w:rsid w:val="006F6D73"/>
    <w:rsid w:val="006F7FA9"/>
    <w:rsid w:val="0070130D"/>
    <w:rsid w:val="00705675"/>
    <w:rsid w:val="00705D8D"/>
    <w:rsid w:val="0071370C"/>
    <w:rsid w:val="0071742B"/>
    <w:rsid w:val="007240DF"/>
    <w:rsid w:val="00724939"/>
    <w:rsid w:val="0075137D"/>
    <w:rsid w:val="00751FB4"/>
    <w:rsid w:val="00757372"/>
    <w:rsid w:val="00762F45"/>
    <w:rsid w:val="00765815"/>
    <w:rsid w:val="007757A9"/>
    <w:rsid w:val="00780D26"/>
    <w:rsid w:val="007902D0"/>
    <w:rsid w:val="007C38CB"/>
    <w:rsid w:val="007F5CD9"/>
    <w:rsid w:val="00803037"/>
    <w:rsid w:val="00803BD7"/>
    <w:rsid w:val="00815C26"/>
    <w:rsid w:val="00833FC1"/>
    <w:rsid w:val="008411B6"/>
    <w:rsid w:val="00852770"/>
    <w:rsid w:val="00857432"/>
    <w:rsid w:val="00871E8B"/>
    <w:rsid w:val="00885ACB"/>
    <w:rsid w:val="00893BBA"/>
    <w:rsid w:val="008940B0"/>
    <w:rsid w:val="008C7194"/>
    <w:rsid w:val="008E0012"/>
    <w:rsid w:val="008E2822"/>
    <w:rsid w:val="00904D2E"/>
    <w:rsid w:val="00942A80"/>
    <w:rsid w:val="009565BD"/>
    <w:rsid w:val="00961012"/>
    <w:rsid w:val="00980793"/>
    <w:rsid w:val="009917A4"/>
    <w:rsid w:val="00995879"/>
    <w:rsid w:val="009975AD"/>
    <w:rsid w:val="009A38A5"/>
    <w:rsid w:val="009B7D11"/>
    <w:rsid w:val="009C4576"/>
    <w:rsid w:val="009D21A2"/>
    <w:rsid w:val="009F037F"/>
    <w:rsid w:val="009F17B4"/>
    <w:rsid w:val="00A05129"/>
    <w:rsid w:val="00A10E46"/>
    <w:rsid w:val="00A14346"/>
    <w:rsid w:val="00A1642F"/>
    <w:rsid w:val="00A213D7"/>
    <w:rsid w:val="00A301D7"/>
    <w:rsid w:val="00A41628"/>
    <w:rsid w:val="00A52111"/>
    <w:rsid w:val="00A6018C"/>
    <w:rsid w:val="00A64EBD"/>
    <w:rsid w:val="00A737E0"/>
    <w:rsid w:val="00A750BC"/>
    <w:rsid w:val="00A976C6"/>
    <w:rsid w:val="00AA19C3"/>
    <w:rsid w:val="00AB4F67"/>
    <w:rsid w:val="00AB78A3"/>
    <w:rsid w:val="00AD20F5"/>
    <w:rsid w:val="00AF4F9B"/>
    <w:rsid w:val="00B00A37"/>
    <w:rsid w:val="00B00A41"/>
    <w:rsid w:val="00B074B9"/>
    <w:rsid w:val="00B14071"/>
    <w:rsid w:val="00B363E5"/>
    <w:rsid w:val="00B378A9"/>
    <w:rsid w:val="00B37D5A"/>
    <w:rsid w:val="00B431D2"/>
    <w:rsid w:val="00B45F9A"/>
    <w:rsid w:val="00B56D72"/>
    <w:rsid w:val="00B741C4"/>
    <w:rsid w:val="00B814B6"/>
    <w:rsid w:val="00B91C2F"/>
    <w:rsid w:val="00B94F42"/>
    <w:rsid w:val="00B966E9"/>
    <w:rsid w:val="00BB4DD4"/>
    <w:rsid w:val="00BC010E"/>
    <w:rsid w:val="00BD2BE6"/>
    <w:rsid w:val="00BD3BB4"/>
    <w:rsid w:val="00BE2334"/>
    <w:rsid w:val="00BE4CA7"/>
    <w:rsid w:val="00BF052F"/>
    <w:rsid w:val="00BF4D73"/>
    <w:rsid w:val="00C0076D"/>
    <w:rsid w:val="00C30F26"/>
    <w:rsid w:val="00C32462"/>
    <w:rsid w:val="00C333C6"/>
    <w:rsid w:val="00C372AC"/>
    <w:rsid w:val="00C52DFC"/>
    <w:rsid w:val="00C53F75"/>
    <w:rsid w:val="00C56657"/>
    <w:rsid w:val="00C570EE"/>
    <w:rsid w:val="00C751D4"/>
    <w:rsid w:val="00CA204B"/>
    <w:rsid w:val="00CA50F0"/>
    <w:rsid w:val="00CC3BBC"/>
    <w:rsid w:val="00CD7494"/>
    <w:rsid w:val="00CF1833"/>
    <w:rsid w:val="00CF69AC"/>
    <w:rsid w:val="00D0013F"/>
    <w:rsid w:val="00D05F3F"/>
    <w:rsid w:val="00D10173"/>
    <w:rsid w:val="00D10BFB"/>
    <w:rsid w:val="00D176A3"/>
    <w:rsid w:val="00D277BA"/>
    <w:rsid w:val="00D333CA"/>
    <w:rsid w:val="00D42F23"/>
    <w:rsid w:val="00D54232"/>
    <w:rsid w:val="00D867DC"/>
    <w:rsid w:val="00DA1DA3"/>
    <w:rsid w:val="00DC5449"/>
    <w:rsid w:val="00DD3374"/>
    <w:rsid w:val="00DF236D"/>
    <w:rsid w:val="00E2157E"/>
    <w:rsid w:val="00E252B1"/>
    <w:rsid w:val="00E25D76"/>
    <w:rsid w:val="00E305C3"/>
    <w:rsid w:val="00E30CD2"/>
    <w:rsid w:val="00E6113D"/>
    <w:rsid w:val="00E8537E"/>
    <w:rsid w:val="00EC3ED4"/>
    <w:rsid w:val="00ED3644"/>
    <w:rsid w:val="00EF3EEE"/>
    <w:rsid w:val="00F003E7"/>
    <w:rsid w:val="00F17597"/>
    <w:rsid w:val="00F22A47"/>
    <w:rsid w:val="00F326A3"/>
    <w:rsid w:val="00F36DB6"/>
    <w:rsid w:val="00F52348"/>
    <w:rsid w:val="00F618DC"/>
    <w:rsid w:val="00F61ADB"/>
    <w:rsid w:val="00F623C0"/>
    <w:rsid w:val="00F75C8A"/>
    <w:rsid w:val="00F802C9"/>
    <w:rsid w:val="00FA0B4A"/>
    <w:rsid w:val="00FB32BF"/>
    <w:rsid w:val="00FC383B"/>
    <w:rsid w:val="00FC6AC8"/>
    <w:rsid w:val="00FD3E2C"/>
    <w:rsid w:val="00FF13BA"/>
    <w:rsid w:val="00FF2E7F"/>
    <w:rsid w:val="00FF3921"/>
    <w:rsid w:val="00FF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AC4F"/>
  <w15:docId w15:val="{EFAABE89-94A0-46E9-BBF2-096CAD8F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5C3"/>
    <w:rPr>
      <w:rFonts w:ascii="Times New Roman" w:eastAsia="Times New Roman" w:hAnsi="Times New Roman"/>
      <w:sz w:val="24"/>
      <w:szCs w:val="24"/>
    </w:rPr>
  </w:style>
  <w:style w:type="paragraph" w:styleId="1">
    <w:name w:val="heading 1"/>
    <w:basedOn w:val="a"/>
    <w:next w:val="a"/>
    <w:link w:val="10"/>
    <w:qFormat/>
    <w:rsid w:val="00E305C3"/>
    <w:pPr>
      <w:keepNext/>
      <w:tabs>
        <w:tab w:val="num" w:pos="0"/>
      </w:tabs>
      <w:suppressAutoHyphens/>
      <w:spacing w:line="360" w:lineRule="auto"/>
      <w:ind w:firstLine="709"/>
      <w:jc w:val="both"/>
      <w:outlineLvl w:val="0"/>
    </w:pPr>
    <w:rPr>
      <w:szCs w:val="20"/>
      <w:lang w:eastAsia="ar-SA"/>
    </w:rPr>
  </w:style>
  <w:style w:type="paragraph" w:styleId="2">
    <w:name w:val="heading 2"/>
    <w:basedOn w:val="a"/>
    <w:next w:val="a"/>
    <w:link w:val="20"/>
    <w:uiPriority w:val="9"/>
    <w:unhideWhenUsed/>
    <w:qFormat/>
    <w:rsid w:val="00C372A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C372AC"/>
    <w:pPr>
      <w:keepNext/>
      <w:spacing w:before="240" w:after="60"/>
      <w:outlineLvl w:val="2"/>
    </w:pPr>
    <w:rPr>
      <w:rFonts w:ascii="Cambria" w:hAnsi="Cambria"/>
      <w:b/>
      <w:bCs/>
      <w:sz w:val="26"/>
      <w:szCs w:val="26"/>
    </w:rPr>
  </w:style>
  <w:style w:type="paragraph" w:styleId="7">
    <w:name w:val="heading 7"/>
    <w:basedOn w:val="a"/>
    <w:next w:val="a"/>
    <w:link w:val="70"/>
    <w:uiPriority w:val="9"/>
    <w:semiHidden/>
    <w:unhideWhenUsed/>
    <w:qFormat/>
    <w:rsid w:val="006C3BF4"/>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5C3"/>
    <w:pPr>
      <w:jc w:val="both"/>
    </w:pPr>
    <w:rPr>
      <w:szCs w:val="20"/>
    </w:rPr>
  </w:style>
  <w:style w:type="character" w:customStyle="1" w:styleId="a4">
    <w:name w:val="Основной текст Знак"/>
    <w:basedOn w:val="a0"/>
    <w:link w:val="a3"/>
    <w:rsid w:val="00E305C3"/>
    <w:rPr>
      <w:rFonts w:ascii="Times New Roman" w:eastAsia="Times New Roman" w:hAnsi="Times New Roman" w:cs="Times New Roman"/>
      <w:sz w:val="24"/>
      <w:szCs w:val="20"/>
      <w:lang w:eastAsia="ru-RU"/>
    </w:rPr>
  </w:style>
  <w:style w:type="paragraph" w:styleId="a5">
    <w:name w:val="footer"/>
    <w:basedOn w:val="a"/>
    <w:link w:val="a6"/>
    <w:uiPriority w:val="99"/>
    <w:rsid w:val="00E305C3"/>
    <w:pPr>
      <w:tabs>
        <w:tab w:val="center" w:pos="4677"/>
        <w:tab w:val="right" w:pos="9355"/>
      </w:tabs>
    </w:pPr>
  </w:style>
  <w:style w:type="character" w:customStyle="1" w:styleId="a6">
    <w:name w:val="Нижний колонтитул Знак"/>
    <w:basedOn w:val="a0"/>
    <w:link w:val="a5"/>
    <w:uiPriority w:val="99"/>
    <w:rsid w:val="00E305C3"/>
    <w:rPr>
      <w:rFonts w:ascii="Times New Roman" w:eastAsia="Times New Roman" w:hAnsi="Times New Roman" w:cs="Times New Roman"/>
      <w:sz w:val="24"/>
      <w:szCs w:val="24"/>
      <w:lang w:eastAsia="ru-RU"/>
    </w:rPr>
  </w:style>
  <w:style w:type="character" w:styleId="a7">
    <w:name w:val="page number"/>
    <w:basedOn w:val="a0"/>
    <w:rsid w:val="00E305C3"/>
  </w:style>
  <w:style w:type="character" w:styleId="a8">
    <w:name w:val="Hyperlink"/>
    <w:rsid w:val="00E305C3"/>
    <w:rPr>
      <w:color w:val="0000FF"/>
      <w:u w:val="single"/>
    </w:rPr>
  </w:style>
  <w:style w:type="paragraph" w:styleId="a9">
    <w:name w:val="Body Text Indent"/>
    <w:basedOn w:val="a"/>
    <w:link w:val="aa"/>
    <w:uiPriority w:val="99"/>
    <w:unhideWhenUsed/>
    <w:rsid w:val="00E305C3"/>
    <w:pPr>
      <w:spacing w:after="120"/>
      <w:ind w:left="283"/>
    </w:pPr>
  </w:style>
  <w:style w:type="character" w:customStyle="1" w:styleId="aa">
    <w:name w:val="Основной текст с отступом Знак"/>
    <w:basedOn w:val="a0"/>
    <w:link w:val="a9"/>
    <w:uiPriority w:val="99"/>
    <w:rsid w:val="00E305C3"/>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305C3"/>
    <w:pPr>
      <w:tabs>
        <w:tab w:val="center" w:pos="4677"/>
        <w:tab w:val="right" w:pos="9355"/>
      </w:tabs>
    </w:pPr>
  </w:style>
  <w:style w:type="character" w:customStyle="1" w:styleId="ac">
    <w:name w:val="Верхний колонтитул Знак"/>
    <w:basedOn w:val="a0"/>
    <w:link w:val="ab"/>
    <w:uiPriority w:val="99"/>
    <w:rsid w:val="00E305C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305C3"/>
    <w:rPr>
      <w:rFonts w:ascii="Times New Roman" w:eastAsia="Times New Roman" w:hAnsi="Times New Roman" w:cs="Times New Roman"/>
      <w:sz w:val="24"/>
      <w:szCs w:val="20"/>
      <w:lang w:eastAsia="ar-SA"/>
    </w:rPr>
  </w:style>
  <w:style w:type="paragraph" w:styleId="ad">
    <w:name w:val="No Spacing"/>
    <w:uiPriority w:val="1"/>
    <w:qFormat/>
    <w:rsid w:val="00E305C3"/>
    <w:rPr>
      <w:sz w:val="22"/>
      <w:szCs w:val="22"/>
      <w:lang w:eastAsia="en-US"/>
    </w:rPr>
  </w:style>
  <w:style w:type="paragraph" w:customStyle="1" w:styleId="ConsNormal">
    <w:name w:val="ConsNormal"/>
    <w:rsid w:val="00E305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DC5449"/>
  </w:style>
  <w:style w:type="paragraph" w:styleId="ae">
    <w:name w:val="List Paragraph"/>
    <w:basedOn w:val="a"/>
    <w:uiPriority w:val="34"/>
    <w:qFormat/>
    <w:rsid w:val="00BF052F"/>
    <w:pPr>
      <w:spacing w:after="200" w:line="276" w:lineRule="auto"/>
      <w:ind w:left="720"/>
      <w:contextualSpacing/>
    </w:pPr>
    <w:rPr>
      <w:rFonts w:ascii="Calibri" w:eastAsia="Calibri" w:hAnsi="Calibri"/>
      <w:sz w:val="22"/>
      <w:szCs w:val="22"/>
      <w:lang w:eastAsia="en-US"/>
    </w:rPr>
  </w:style>
  <w:style w:type="paragraph" w:customStyle="1" w:styleId="CharChar">
    <w:name w:val="Char Char"/>
    <w:basedOn w:val="a"/>
    <w:rsid w:val="00FF13BA"/>
    <w:rPr>
      <w:rFonts w:ascii="Verdana" w:hAnsi="Verdana" w:cs="Verdana"/>
      <w:sz w:val="20"/>
      <w:szCs w:val="20"/>
      <w:lang w:val="en-US" w:eastAsia="en-US"/>
    </w:rPr>
  </w:style>
  <w:style w:type="character" w:styleId="af">
    <w:name w:val="annotation reference"/>
    <w:rsid w:val="00114CEB"/>
    <w:rPr>
      <w:sz w:val="16"/>
      <w:szCs w:val="16"/>
    </w:rPr>
  </w:style>
  <w:style w:type="paragraph" w:styleId="af0">
    <w:name w:val="annotation text"/>
    <w:basedOn w:val="a"/>
    <w:link w:val="af1"/>
    <w:rsid w:val="00114CEB"/>
    <w:rPr>
      <w:sz w:val="20"/>
      <w:szCs w:val="20"/>
    </w:rPr>
  </w:style>
  <w:style w:type="character" w:customStyle="1" w:styleId="af1">
    <w:name w:val="Текст примечания Знак"/>
    <w:basedOn w:val="a0"/>
    <w:link w:val="af0"/>
    <w:rsid w:val="00114CEB"/>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6C3BF4"/>
    <w:rPr>
      <w:rFonts w:ascii="Cambria" w:eastAsia="Times New Roman" w:hAnsi="Cambria" w:cs="Times New Roman"/>
      <w:i/>
      <w:iCs/>
      <w:color w:val="404040"/>
      <w:sz w:val="24"/>
      <w:szCs w:val="24"/>
      <w:lang w:eastAsia="ru-RU"/>
    </w:rPr>
  </w:style>
  <w:style w:type="paragraph" w:customStyle="1" w:styleId="31">
    <w:name w:val="Основной текст 31"/>
    <w:basedOn w:val="a"/>
    <w:rsid w:val="006C3BF4"/>
    <w:pPr>
      <w:suppressAutoHyphens/>
      <w:spacing w:line="360" w:lineRule="auto"/>
    </w:pPr>
    <w:rPr>
      <w:sz w:val="20"/>
      <w:szCs w:val="20"/>
      <w:lang w:eastAsia="ar-SA"/>
    </w:rPr>
  </w:style>
  <w:style w:type="character" w:customStyle="1" w:styleId="21">
    <w:name w:val="Основной текст (2)_"/>
    <w:basedOn w:val="a0"/>
    <w:link w:val="210"/>
    <w:uiPriority w:val="99"/>
    <w:locked/>
    <w:rsid w:val="00E8537E"/>
    <w:rPr>
      <w:rFonts w:ascii="Times New Roman" w:hAnsi="Times New Roman" w:cs="Times New Roman"/>
      <w:sz w:val="20"/>
      <w:szCs w:val="20"/>
      <w:shd w:val="clear" w:color="auto" w:fill="FFFFFF"/>
    </w:rPr>
  </w:style>
  <w:style w:type="paragraph" w:customStyle="1" w:styleId="210">
    <w:name w:val="Основной текст (2)1"/>
    <w:basedOn w:val="a"/>
    <w:link w:val="21"/>
    <w:uiPriority w:val="99"/>
    <w:rsid w:val="00E8537E"/>
    <w:pPr>
      <w:shd w:val="clear" w:color="auto" w:fill="FFFFFF"/>
      <w:spacing w:before="300" w:line="248" w:lineRule="exact"/>
      <w:jc w:val="both"/>
    </w:pPr>
    <w:rPr>
      <w:rFonts w:eastAsia="Calibri"/>
      <w:sz w:val="20"/>
      <w:szCs w:val="20"/>
      <w:lang w:eastAsia="en-US"/>
    </w:rPr>
  </w:style>
  <w:style w:type="paragraph" w:customStyle="1" w:styleId="Iauiue">
    <w:name w:val="Iau?iue"/>
    <w:rsid w:val="00264CEE"/>
    <w:rPr>
      <w:rFonts w:ascii="Times New Roman" w:eastAsia="Times New Roman" w:hAnsi="Times New Roman"/>
      <w:snapToGrid w:val="0"/>
    </w:rPr>
  </w:style>
  <w:style w:type="character" w:styleId="af2">
    <w:name w:val="Strong"/>
    <w:qFormat/>
    <w:rsid w:val="00264CEE"/>
    <w:rPr>
      <w:b/>
      <w:bCs/>
    </w:rPr>
  </w:style>
  <w:style w:type="paragraph" w:customStyle="1" w:styleId="western">
    <w:name w:val="western"/>
    <w:basedOn w:val="a"/>
    <w:rsid w:val="00B074B9"/>
    <w:pPr>
      <w:spacing w:before="100" w:beforeAutospacing="1" w:after="100" w:afterAutospacing="1"/>
    </w:pPr>
  </w:style>
  <w:style w:type="paragraph" w:customStyle="1" w:styleId="ConsPlusNormal">
    <w:name w:val="ConsPlusNormal"/>
    <w:rsid w:val="009975AD"/>
    <w:pPr>
      <w:widowControl w:val="0"/>
      <w:suppressAutoHyphens/>
      <w:autoSpaceDE w:val="0"/>
      <w:ind w:firstLine="720"/>
    </w:pPr>
    <w:rPr>
      <w:rFonts w:ascii="Arial" w:eastAsia="Times New Roman" w:hAnsi="Arial" w:cs="Arial"/>
      <w:lang w:eastAsia="ar-SA"/>
    </w:rPr>
  </w:style>
  <w:style w:type="paragraph" w:styleId="af3">
    <w:name w:val="annotation subject"/>
    <w:basedOn w:val="af0"/>
    <w:next w:val="af0"/>
    <w:link w:val="af4"/>
    <w:uiPriority w:val="99"/>
    <w:semiHidden/>
    <w:unhideWhenUsed/>
    <w:rsid w:val="004B3F8A"/>
    <w:rPr>
      <w:b/>
      <w:bCs/>
    </w:rPr>
  </w:style>
  <w:style w:type="character" w:customStyle="1" w:styleId="af4">
    <w:name w:val="Тема примечания Знак"/>
    <w:basedOn w:val="af1"/>
    <w:link w:val="af3"/>
    <w:uiPriority w:val="99"/>
    <w:semiHidden/>
    <w:rsid w:val="004B3F8A"/>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4B3F8A"/>
    <w:rPr>
      <w:rFonts w:ascii="Tahoma" w:hAnsi="Tahoma" w:cs="Tahoma"/>
      <w:sz w:val="16"/>
      <w:szCs w:val="16"/>
    </w:rPr>
  </w:style>
  <w:style w:type="character" w:customStyle="1" w:styleId="af6">
    <w:name w:val="Текст выноски Знак"/>
    <w:basedOn w:val="a0"/>
    <w:link w:val="af5"/>
    <w:uiPriority w:val="99"/>
    <w:semiHidden/>
    <w:rsid w:val="004B3F8A"/>
    <w:rPr>
      <w:rFonts w:ascii="Tahoma" w:eastAsia="Times New Roman" w:hAnsi="Tahoma" w:cs="Tahoma"/>
      <w:sz w:val="16"/>
      <w:szCs w:val="16"/>
      <w:lang w:eastAsia="ru-RU"/>
    </w:rPr>
  </w:style>
  <w:style w:type="paragraph" w:customStyle="1" w:styleId="s1">
    <w:name w:val="s_1"/>
    <w:basedOn w:val="a"/>
    <w:rsid w:val="0014785B"/>
    <w:pPr>
      <w:spacing w:before="100" w:beforeAutospacing="1" w:after="100" w:afterAutospacing="1"/>
    </w:pPr>
  </w:style>
  <w:style w:type="character" w:styleId="af7">
    <w:name w:val="Emphasis"/>
    <w:basedOn w:val="a0"/>
    <w:uiPriority w:val="20"/>
    <w:qFormat/>
    <w:rsid w:val="0014785B"/>
    <w:rPr>
      <w:i/>
      <w:iCs/>
    </w:rPr>
  </w:style>
  <w:style w:type="character" w:customStyle="1" w:styleId="link">
    <w:name w:val="link"/>
    <w:basedOn w:val="a0"/>
    <w:rsid w:val="0014785B"/>
  </w:style>
  <w:style w:type="paragraph" w:styleId="af8">
    <w:name w:val="Revision"/>
    <w:hidden/>
    <w:uiPriority w:val="99"/>
    <w:semiHidden/>
    <w:rsid w:val="0014785B"/>
    <w:rPr>
      <w:rFonts w:ascii="Times New Roman" w:eastAsia="Times New Roman" w:hAnsi="Times New Roman"/>
      <w:sz w:val="24"/>
      <w:szCs w:val="24"/>
    </w:rPr>
  </w:style>
  <w:style w:type="character" w:customStyle="1" w:styleId="20">
    <w:name w:val="Заголовок 2 Знак"/>
    <w:basedOn w:val="a0"/>
    <w:link w:val="2"/>
    <w:uiPriority w:val="9"/>
    <w:rsid w:val="00C372A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372AC"/>
    <w:rPr>
      <w:rFonts w:ascii="Cambria" w:eastAsia="Times New Roman" w:hAnsi="Cambria" w:cs="Times New Roman"/>
      <w:b/>
      <w:bCs/>
      <w:sz w:val="26"/>
      <w:szCs w:val="26"/>
    </w:rPr>
  </w:style>
  <w:style w:type="paragraph" w:styleId="32">
    <w:name w:val="Body Text 3"/>
    <w:basedOn w:val="a"/>
    <w:link w:val="33"/>
    <w:rsid w:val="00751FB4"/>
    <w:pPr>
      <w:spacing w:after="120"/>
    </w:pPr>
    <w:rPr>
      <w:sz w:val="16"/>
      <w:szCs w:val="16"/>
    </w:rPr>
  </w:style>
  <w:style w:type="character" w:customStyle="1" w:styleId="33">
    <w:name w:val="Основной текст 3 Знак"/>
    <w:basedOn w:val="a0"/>
    <w:link w:val="32"/>
    <w:rsid w:val="00751FB4"/>
    <w:rPr>
      <w:rFonts w:ascii="Times New Roman" w:eastAsia="Times New Roman" w:hAnsi="Times New Roman"/>
      <w:sz w:val="16"/>
      <w:szCs w:val="16"/>
    </w:rPr>
  </w:style>
  <w:style w:type="paragraph" w:styleId="af9">
    <w:name w:val="Plain Text"/>
    <w:basedOn w:val="a"/>
    <w:link w:val="afa"/>
    <w:uiPriority w:val="99"/>
    <w:unhideWhenUsed/>
    <w:rsid w:val="00751FB4"/>
    <w:rPr>
      <w:rFonts w:ascii="Calibri" w:eastAsia="Calibri" w:hAnsi="Calibri" w:cs="Calibri"/>
      <w:sz w:val="22"/>
      <w:szCs w:val="22"/>
      <w:lang w:eastAsia="en-US"/>
    </w:rPr>
  </w:style>
  <w:style w:type="character" w:customStyle="1" w:styleId="afa">
    <w:name w:val="Текст Знак"/>
    <w:basedOn w:val="a0"/>
    <w:link w:val="af9"/>
    <w:uiPriority w:val="99"/>
    <w:rsid w:val="00751FB4"/>
    <w:rPr>
      <w:rFonts w:cs="Calibri"/>
      <w:sz w:val="22"/>
      <w:szCs w:val="22"/>
      <w:lang w:eastAsia="en-US"/>
    </w:rPr>
  </w:style>
  <w:style w:type="paragraph" w:styleId="afb">
    <w:name w:val="Normal (Web)"/>
    <w:basedOn w:val="a"/>
    <w:uiPriority w:val="99"/>
    <w:unhideWhenUsed/>
    <w:rsid w:val="00751FB4"/>
    <w:pPr>
      <w:spacing w:before="100" w:beforeAutospacing="1" w:after="100" w:afterAutospacing="1"/>
    </w:pPr>
    <w:rPr>
      <w:rFonts w:eastAsiaTheme="minorEastAsia"/>
    </w:rPr>
  </w:style>
  <w:style w:type="paragraph" w:customStyle="1" w:styleId="ConsNonformat">
    <w:name w:val="ConsNonformat"/>
    <w:rsid w:val="00AB4F67"/>
    <w:pPr>
      <w:widowControl w:val="0"/>
      <w:autoSpaceDE w:val="0"/>
      <w:autoSpaceDN w:val="0"/>
      <w:adjustRightInd w:val="0"/>
      <w:ind w:right="19772"/>
    </w:pPr>
    <w:rPr>
      <w:rFonts w:ascii="Courier New" w:eastAsia="Times New Roman" w:hAnsi="Courier New" w:cs="Courier New"/>
    </w:rPr>
  </w:style>
  <w:style w:type="character" w:customStyle="1" w:styleId="FontStyle83">
    <w:name w:val="Font Style83"/>
    <w:uiPriority w:val="99"/>
    <w:rsid w:val="00AB4F67"/>
    <w:rPr>
      <w:rFonts w:ascii="Times New Roman" w:hAnsi="Times New Roman" w:cs="Times New Roman"/>
      <w:sz w:val="20"/>
      <w:szCs w:val="20"/>
    </w:rPr>
  </w:style>
  <w:style w:type="paragraph" w:customStyle="1" w:styleId="Style24">
    <w:name w:val="Style24"/>
    <w:basedOn w:val="a"/>
    <w:uiPriority w:val="99"/>
    <w:rsid w:val="00AB4F67"/>
    <w:pPr>
      <w:widowControl w:val="0"/>
      <w:autoSpaceDE w:val="0"/>
      <w:autoSpaceDN w:val="0"/>
      <w:adjustRightInd w:val="0"/>
      <w:spacing w:line="281"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7072">
      <w:bodyDiv w:val="1"/>
      <w:marLeft w:val="0"/>
      <w:marRight w:val="0"/>
      <w:marTop w:val="0"/>
      <w:marBottom w:val="0"/>
      <w:divBdr>
        <w:top w:val="none" w:sz="0" w:space="0" w:color="auto"/>
        <w:left w:val="none" w:sz="0" w:space="0" w:color="auto"/>
        <w:bottom w:val="none" w:sz="0" w:space="0" w:color="auto"/>
        <w:right w:val="none" w:sz="0" w:space="0" w:color="auto"/>
      </w:divBdr>
    </w:div>
    <w:div w:id="901526417">
      <w:bodyDiv w:val="1"/>
      <w:marLeft w:val="0"/>
      <w:marRight w:val="0"/>
      <w:marTop w:val="0"/>
      <w:marBottom w:val="0"/>
      <w:divBdr>
        <w:top w:val="none" w:sz="0" w:space="0" w:color="auto"/>
        <w:left w:val="none" w:sz="0" w:space="0" w:color="auto"/>
        <w:bottom w:val="none" w:sz="0" w:space="0" w:color="auto"/>
        <w:right w:val="none" w:sz="0" w:space="0" w:color="auto"/>
      </w:divBdr>
    </w:div>
    <w:div w:id="1275097288">
      <w:bodyDiv w:val="1"/>
      <w:marLeft w:val="0"/>
      <w:marRight w:val="0"/>
      <w:marTop w:val="0"/>
      <w:marBottom w:val="0"/>
      <w:divBdr>
        <w:top w:val="none" w:sz="0" w:space="0" w:color="auto"/>
        <w:left w:val="none" w:sz="0" w:space="0" w:color="auto"/>
        <w:bottom w:val="none" w:sz="0" w:space="0" w:color="auto"/>
        <w:right w:val="none" w:sz="0" w:space="0" w:color="auto"/>
      </w:divBdr>
    </w:div>
    <w:div w:id="1725374533">
      <w:bodyDiv w:val="1"/>
      <w:marLeft w:val="0"/>
      <w:marRight w:val="0"/>
      <w:marTop w:val="0"/>
      <w:marBottom w:val="0"/>
      <w:divBdr>
        <w:top w:val="none" w:sz="0" w:space="0" w:color="auto"/>
        <w:left w:val="none" w:sz="0" w:space="0" w:color="auto"/>
        <w:bottom w:val="none" w:sz="0" w:space="0" w:color="auto"/>
        <w:right w:val="none" w:sz="0" w:space="0" w:color="auto"/>
      </w:divBdr>
    </w:div>
    <w:div w:id="1821075097">
      <w:bodyDiv w:val="1"/>
      <w:marLeft w:val="0"/>
      <w:marRight w:val="0"/>
      <w:marTop w:val="0"/>
      <w:marBottom w:val="0"/>
      <w:divBdr>
        <w:top w:val="none" w:sz="0" w:space="0" w:color="auto"/>
        <w:left w:val="none" w:sz="0" w:space="0" w:color="auto"/>
        <w:bottom w:val="none" w:sz="0" w:space="0" w:color="auto"/>
        <w:right w:val="none" w:sz="0" w:space="0" w:color="auto"/>
      </w:divBdr>
      <w:divsChild>
        <w:div w:id="460925752">
          <w:marLeft w:val="0"/>
          <w:marRight w:val="0"/>
          <w:marTop w:val="0"/>
          <w:marBottom w:val="0"/>
          <w:divBdr>
            <w:top w:val="none" w:sz="0" w:space="0" w:color="auto"/>
            <w:left w:val="none" w:sz="0" w:space="0" w:color="auto"/>
            <w:bottom w:val="none" w:sz="0" w:space="0" w:color="auto"/>
            <w:right w:val="none" w:sz="0" w:space="0" w:color="auto"/>
          </w:divBdr>
        </w:div>
        <w:div w:id="52405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8AF7E01CB469C90FB4B523B2A30B7"/>
        <w:category>
          <w:name w:val="Общие"/>
          <w:gallery w:val="placeholder"/>
        </w:category>
        <w:types>
          <w:type w:val="bbPlcHdr"/>
        </w:types>
        <w:behaviors>
          <w:behavior w:val="content"/>
        </w:behaviors>
        <w:guid w:val="{7D63A688-3DC8-4298-9406-CCCF7BB44391}"/>
      </w:docPartPr>
      <w:docPartBody>
        <w:p w:rsidR="00302110" w:rsidRDefault="002F06DE" w:rsidP="002F06DE">
          <w:pPr>
            <w:pStyle w:val="5268AF7E01CB469C90FB4B523B2A30B7"/>
          </w:pPr>
          <w:r w:rsidRPr="00F07D64">
            <w:rPr>
              <w:rStyle w:val="a3"/>
            </w:rPr>
            <w:t>Место для ввода текста.</w:t>
          </w:r>
        </w:p>
      </w:docPartBody>
    </w:docPart>
    <w:docPart>
      <w:docPartPr>
        <w:name w:val="46CF06FE99D74BE69DE7692B8CC918FD"/>
        <w:category>
          <w:name w:val="Общие"/>
          <w:gallery w:val="placeholder"/>
        </w:category>
        <w:types>
          <w:type w:val="bbPlcHdr"/>
        </w:types>
        <w:behaviors>
          <w:behavior w:val="content"/>
        </w:behaviors>
        <w:guid w:val="{5849BA19-01A4-461C-BC05-A3B639315262}"/>
      </w:docPartPr>
      <w:docPartBody>
        <w:p w:rsidR="00302110" w:rsidRDefault="002F06DE" w:rsidP="002F06DE">
          <w:pPr>
            <w:pStyle w:val="46CF06FE99D74BE69DE7692B8CC918FD"/>
          </w:pPr>
          <w:r w:rsidRPr="00F07D64">
            <w:rPr>
              <w:rStyle w:val="a3"/>
            </w:rPr>
            <w:t>Место для ввода даты.</w:t>
          </w:r>
        </w:p>
      </w:docPartBody>
    </w:docPart>
    <w:docPart>
      <w:docPartPr>
        <w:name w:val="190A3B2E76B141CC82026CA8613E721C"/>
        <w:category>
          <w:name w:val="Общие"/>
          <w:gallery w:val="placeholder"/>
        </w:category>
        <w:types>
          <w:type w:val="bbPlcHdr"/>
        </w:types>
        <w:behaviors>
          <w:behavior w:val="content"/>
        </w:behaviors>
        <w:guid w:val="{36051F52-633E-42B8-B8A8-A6AF73F8B27A}"/>
      </w:docPartPr>
      <w:docPartBody>
        <w:p w:rsidR="00302110" w:rsidRDefault="002F06DE" w:rsidP="002F06DE">
          <w:pPr>
            <w:pStyle w:val="190A3B2E76B141CC82026CA8613E721C"/>
          </w:pPr>
          <w:r w:rsidRPr="005D0C3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DE"/>
    <w:rsid w:val="002F06DE"/>
    <w:rsid w:val="0030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06DE"/>
    <w:rPr>
      <w:color w:val="808080"/>
    </w:rPr>
  </w:style>
  <w:style w:type="paragraph" w:customStyle="1" w:styleId="5268AF7E01CB469C90FB4B523B2A30B7">
    <w:name w:val="5268AF7E01CB469C90FB4B523B2A30B7"/>
    <w:rsid w:val="002F06DE"/>
  </w:style>
  <w:style w:type="paragraph" w:customStyle="1" w:styleId="46CF06FE99D74BE69DE7692B8CC918FD">
    <w:name w:val="46CF06FE99D74BE69DE7692B8CC918FD"/>
    <w:rsid w:val="002F06DE"/>
  </w:style>
  <w:style w:type="paragraph" w:customStyle="1" w:styleId="190A3B2E76B141CC82026CA8613E721C">
    <w:name w:val="190A3B2E76B141CC82026CA8613E721C"/>
    <w:rsid w:val="002F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1DC4-ADC2-4D51-8E0E-A3B01311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4491</Words>
  <Characters>25600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VVK</dc:creator>
  <cp:keywords/>
  <cp:lastModifiedBy>Лебедева Светлана Владимировна</cp:lastModifiedBy>
  <cp:revision>3</cp:revision>
  <cp:lastPrinted>2013-11-25T11:06:00Z</cp:lastPrinted>
  <dcterms:created xsi:type="dcterms:W3CDTF">2022-12-09T10:08:00Z</dcterms:created>
  <dcterms:modified xsi:type="dcterms:W3CDTF">2024-02-09T10:42:00Z</dcterms:modified>
</cp:coreProperties>
</file>