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07C3" w14:textId="149C4245" w:rsidR="00FD0DCD" w:rsidRPr="00121F17" w:rsidRDefault="00121F17" w:rsidP="00121F17">
      <w:pPr>
        <w:jc w:val="center"/>
        <w:rPr>
          <w:b/>
        </w:rPr>
      </w:pPr>
      <w:r w:rsidRPr="00121F17">
        <w:rPr>
          <w:b/>
        </w:rPr>
        <w:t>Техническое задание</w:t>
      </w:r>
    </w:p>
    <w:p w14:paraId="49A6FCD3" w14:textId="6FD818F8" w:rsidR="00121F17" w:rsidRDefault="00121F17" w:rsidP="00121F17">
      <w:pPr>
        <w:jc w:val="center"/>
        <w:rPr>
          <w:b/>
        </w:rPr>
      </w:pPr>
      <w:r w:rsidRPr="00121F17">
        <w:rPr>
          <w:b/>
        </w:rPr>
        <w:t>На оказание услуг по оклейке стеклянных перегородок</w:t>
      </w:r>
      <w:r w:rsidR="00721AF1">
        <w:rPr>
          <w:b/>
        </w:rPr>
        <w:t xml:space="preserve"> общей площадью не более 950 </w:t>
      </w:r>
      <w:proofErr w:type="spellStart"/>
      <w:r w:rsidR="00721AF1">
        <w:rPr>
          <w:b/>
        </w:rPr>
        <w:t>кв.м</w:t>
      </w:r>
      <w:proofErr w:type="spellEnd"/>
      <w:r w:rsidR="00721AF1">
        <w:rPr>
          <w:b/>
        </w:rPr>
        <w:t>.</w:t>
      </w:r>
      <w:r w:rsidRPr="00121F17">
        <w:rPr>
          <w:b/>
        </w:rPr>
        <w:t xml:space="preserve"> в офисе</w:t>
      </w:r>
      <w:r w:rsidR="00721AF1">
        <w:rPr>
          <w:b/>
        </w:rPr>
        <w:t xml:space="preserve"> </w:t>
      </w:r>
      <w:r w:rsidR="00B61BC4">
        <w:rPr>
          <w:b/>
        </w:rPr>
        <w:t xml:space="preserve">ООО ТС-Интеграция </w:t>
      </w:r>
      <w:r w:rsidR="00BF57C1">
        <w:rPr>
          <w:b/>
        </w:rPr>
        <w:t xml:space="preserve">по адресу: г. Москва, </w:t>
      </w:r>
      <w:r w:rsidR="00364CB5">
        <w:rPr>
          <w:b/>
        </w:rPr>
        <w:t>Ленинградский</w:t>
      </w:r>
      <w:r w:rsidR="00BF57C1">
        <w:rPr>
          <w:b/>
        </w:rPr>
        <w:t xml:space="preserve"> проспект д</w:t>
      </w:r>
      <w:r w:rsidR="00721AF1">
        <w:rPr>
          <w:b/>
        </w:rPr>
        <w:t>.</w:t>
      </w:r>
      <w:r w:rsidR="00BF57C1">
        <w:rPr>
          <w:b/>
        </w:rPr>
        <w:t xml:space="preserve"> 36 стр</w:t>
      </w:r>
      <w:r w:rsidR="00721AF1">
        <w:rPr>
          <w:b/>
        </w:rPr>
        <w:t>.</w:t>
      </w:r>
      <w:r w:rsidR="00BF57C1">
        <w:rPr>
          <w:b/>
        </w:rPr>
        <w:t xml:space="preserve"> 41</w:t>
      </w:r>
      <w:r w:rsidR="004314AC">
        <w:rPr>
          <w:b/>
        </w:rPr>
        <w:t xml:space="preserve"> (8, 9, 10, 17, 18, 19</w:t>
      </w:r>
      <w:r w:rsidR="00F96D61">
        <w:rPr>
          <w:b/>
        </w:rPr>
        <w:t xml:space="preserve"> </w:t>
      </w:r>
      <w:r w:rsidR="00BF57C1">
        <w:rPr>
          <w:b/>
        </w:rPr>
        <w:t>этаж</w:t>
      </w:r>
      <w:r w:rsidR="004314AC">
        <w:rPr>
          <w:b/>
        </w:rPr>
        <w:t>и)</w:t>
      </w:r>
    </w:p>
    <w:p w14:paraId="533B6B83" w14:textId="1A4AC8F0" w:rsidR="00F96D61" w:rsidRPr="005B1246" w:rsidRDefault="00BF57C1" w:rsidP="00BF57C1">
      <w:pPr>
        <w:pStyle w:val="a3"/>
        <w:numPr>
          <w:ilvl w:val="0"/>
          <w:numId w:val="1"/>
        </w:numPr>
        <w:spacing w:after="0"/>
        <w:jc w:val="both"/>
      </w:pPr>
      <w:r w:rsidRPr="009F4503">
        <w:rPr>
          <w:b/>
        </w:rPr>
        <w:t xml:space="preserve">Предмет закупки: </w:t>
      </w:r>
    </w:p>
    <w:p w14:paraId="420B5151" w14:textId="30DB35D9" w:rsidR="005B1246" w:rsidRPr="00F96D61" w:rsidRDefault="005B1246" w:rsidP="005B1246">
      <w:pPr>
        <w:pStyle w:val="a3"/>
        <w:spacing w:after="0"/>
        <w:jc w:val="both"/>
      </w:pPr>
      <w:r>
        <w:t xml:space="preserve">А) 8-10, 17-19 этажи – замер стеклянных секций и </w:t>
      </w:r>
      <w:r w:rsidR="0010256A">
        <w:t xml:space="preserve">стеклянных </w:t>
      </w:r>
      <w:r>
        <w:t xml:space="preserve">дверей, подготовка </w:t>
      </w:r>
      <w:r w:rsidR="0010256A">
        <w:t xml:space="preserve">разверток с указанием размеров стекол и нумерации помещений (пример – Приложение №2 к Техническому заданию). </w:t>
      </w:r>
      <w:r w:rsidR="0010256A" w:rsidRPr="0010256A">
        <w:rPr>
          <w:i/>
        </w:rPr>
        <w:t>В дальнейшем такие развертки будут использоваться для подготовки макетов наклеек с ФИО и должностями владельцев кабинетов.</w:t>
      </w:r>
    </w:p>
    <w:p w14:paraId="3BF17DF6" w14:textId="4BF0AFD9" w:rsidR="00BF57C1" w:rsidRDefault="005B1246" w:rsidP="00F96D61">
      <w:pPr>
        <w:pStyle w:val="a3"/>
        <w:spacing w:after="0"/>
        <w:jc w:val="both"/>
      </w:pPr>
      <w:r>
        <w:t>Б)</w:t>
      </w:r>
      <w:r w:rsidR="00F96D61">
        <w:t xml:space="preserve"> 17-19 этажи - </w:t>
      </w:r>
      <w:r>
        <w:t>подготовка</w:t>
      </w:r>
      <w:r w:rsidR="004026A6">
        <w:t xml:space="preserve"> макет</w:t>
      </w:r>
      <w:r w:rsidR="00F96D61">
        <w:t xml:space="preserve">ов </w:t>
      </w:r>
      <w:r>
        <w:t xml:space="preserve">для оклеивания </w:t>
      </w:r>
      <w:r w:rsidR="00F96D61">
        <w:t>согласно предоставленным шаблонам</w:t>
      </w:r>
      <w:r w:rsidR="0010256A">
        <w:t xml:space="preserve"> и подготовленным разверткам стеклянных секций и дверей</w:t>
      </w:r>
      <w:r w:rsidR="004026A6">
        <w:t>,</w:t>
      </w:r>
      <w:r w:rsidR="00BF57C1">
        <w:t xml:space="preserve"> поставка и монтаж пленки для оклейки стеклянных перегородок</w:t>
      </w:r>
      <w:r w:rsidR="00943B9D">
        <w:t xml:space="preserve"> в офисе</w:t>
      </w:r>
      <w:r w:rsidR="00F96D61">
        <w:t>.</w:t>
      </w:r>
    </w:p>
    <w:p w14:paraId="13262D51" w14:textId="2E263CD3" w:rsidR="00F96D61" w:rsidRDefault="005B1246" w:rsidP="00F96D61">
      <w:pPr>
        <w:pStyle w:val="a3"/>
        <w:spacing w:after="0"/>
        <w:jc w:val="both"/>
      </w:pPr>
      <w:r>
        <w:t>В)</w:t>
      </w:r>
      <w:r w:rsidR="00F96D61">
        <w:t xml:space="preserve"> 8-10 этажи – демонтаж существующей пленки</w:t>
      </w:r>
      <w:r w:rsidR="0010256A">
        <w:t xml:space="preserve"> в части помещений</w:t>
      </w:r>
      <w:r w:rsidR="00F96D61">
        <w:t xml:space="preserve">, </w:t>
      </w:r>
      <w:r>
        <w:t>подготовка макетов для оклеивания</w:t>
      </w:r>
      <w:r w:rsidR="00F96D61">
        <w:t xml:space="preserve"> согласно предоставленным шаблонам, поставка и монтаж пленки для оклейки стеклянных перегородок в офисе.</w:t>
      </w:r>
    </w:p>
    <w:p w14:paraId="3A7A1245" w14:textId="1CD7C04D" w:rsidR="00BF57C1" w:rsidRDefault="00BF57C1" w:rsidP="00BF57C1">
      <w:pPr>
        <w:pStyle w:val="a3"/>
        <w:spacing w:after="0"/>
        <w:jc w:val="both"/>
      </w:pPr>
      <w:r w:rsidRPr="009F4503">
        <w:t xml:space="preserve">По окончании </w:t>
      </w:r>
      <w:r w:rsidR="0015799D">
        <w:t xml:space="preserve">монтажа пленки </w:t>
      </w:r>
      <w:r w:rsidRPr="009F4503">
        <w:t>должна быть проведена уборка, мусор и упаковочные материалы вывезены.</w:t>
      </w:r>
    </w:p>
    <w:p w14:paraId="1BF8F8F5" w14:textId="00757A5F" w:rsidR="00721AF1" w:rsidRPr="009F4503" w:rsidRDefault="00721AF1" w:rsidP="00BF57C1">
      <w:pPr>
        <w:pStyle w:val="a3"/>
        <w:spacing w:after="0"/>
        <w:jc w:val="both"/>
      </w:pPr>
      <w:r>
        <w:t>Г) Работы необходимо проводить поэтапно в указанном порядке</w:t>
      </w:r>
      <w:r w:rsidR="00FB0F03">
        <w:t xml:space="preserve"> приоритетности и срочности</w:t>
      </w:r>
      <w:r>
        <w:t xml:space="preserve"> – 19 этаж, 8 этаж, 17 этаж, 18 этаж, 9 этаж, 10 этаж.</w:t>
      </w:r>
    </w:p>
    <w:p w14:paraId="1B5A53A8" w14:textId="77777777" w:rsidR="007B31A7" w:rsidRPr="007B31A7" w:rsidRDefault="00BF57C1" w:rsidP="00E22810">
      <w:pPr>
        <w:pStyle w:val="a3"/>
        <w:numPr>
          <w:ilvl w:val="0"/>
          <w:numId w:val="1"/>
        </w:numPr>
        <w:jc w:val="both"/>
      </w:pPr>
      <w:r w:rsidRPr="000A0CCC">
        <w:rPr>
          <w:b/>
        </w:rPr>
        <w:t xml:space="preserve">Требования к качеству </w:t>
      </w:r>
      <w:r w:rsidR="001D6025" w:rsidRPr="000A0CCC">
        <w:rPr>
          <w:b/>
        </w:rPr>
        <w:t>пленки</w:t>
      </w:r>
    </w:p>
    <w:p w14:paraId="0298B8F9" w14:textId="035B4F2A" w:rsidR="00721AF1" w:rsidRDefault="007B31A7" w:rsidP="004F317A">
      <w:pPr>
        <w:pStyle w:val="a3"/>
        <w:numPr>
          <w:ilvl w:val="0"/>
          <w:numId w:val="7"/>
        </w:numPr>
        <w:jc w:val="both"/>
      </w:pPr>
      <w:r>
        <w:t>П</w:t>
      </w:r>
      <w:r w:rsidR="001D6025">
        <w:t>ленка</w:t>
      </w:r>
      <w:r w:rsidR="00BF57C1">
        <w:t xml:space="preserve"> должна быть сертифицирована, изготовлена из </w:t>
      </w:r>
      <w:r w:rsidR="001D6025">
        <w:t>качественного и износостойкого материала</w:t>
      </w:r>
      <w:r w:rsidR="004733BC">
        <w:t xml:space="preserve"> </w:t>
      </w:r>
      <w:r w:rsidR="009525A1">
        <w:t>со следующими параметрами</w:t>
      </w:r>
      <w:r w:rsidR="00C11410">
        <w:t xml:space="preserve">: </w:t>
      </w:r>
      <w:r w:rsidR="004733BC">
        <w:t>п</w:t>
      </w:r>
      <w:r w:rsidR="004733BC">
        <w:t>розрачная ПВХ-пленка</w:t>
      </w:r>
      <w:r w:rsidR="004733BC">
        <w:t>, т</w:t>
      </w:r>
      <w:r w:rsidR="004733BC">
        <w:t>олщина пленки 0.08 мм</w:t>
      </w:r>
      <w:r w:rsidR="004733BC">
        <w:t xml:space="preserve">, </w:t>
      </w:r>
      <w:proofErr w:type="spellStart"/>
      <w:r w:rsidR="004733BC">
        <w:t>п</w:t>
      </w:r>
      <w:r w:rsidR="004733BC">
        <w:t>олиакрилатный</w:t>
      </w:r>
      <w:proofErr w:type="spellEnd"/>
      <w:r w:rsidR="004733BC">
        <w:t xml:space="preserve"> клей, обеспечивающий постоянное прилипание, прозрачный</w:t>
      </w:r>
      <w:r w:rsidR="004733BC">
        <w:t>, т</w:t>
      </w:r>
      <w:r w:rsidR="004733BC">
        <w:t>емпература применения от -40°С до +80 °С</w:t>
      </w:r>
      <w:r w:rsidR="004733BC">
        <w:t>, т</w:t>
      </w:r>
      <w:bookmarkStart w:id="0" w:name="_GoBack"/>
      <w:bookmarkEnd w:id="0"/>
      <w:r w:rsidR="004733BC">
        <w:t>емпература приклеивания +10 °С</w:t>
      </w:r>
      <w:r w:rsidR="000A0CCC">
        <w:t>.</w:t>
      </w:r>
    </w:p>
    <w:p w14:paraId="524CC428" w14:textId="7D460773" w:rsidR="00721AF1" w:rsidRPr="009525A1" w:rsidRDefault="00721AF1" w:rsidP="00721AF1">
      <w:pPr>
        <w:pStyle w:val="a3"/>
        <w:numPr>
          <w:ilvl w:val="0"/>
          <w:numId w:val="7"/>
        </w:numPr>
        <w:jc w:val="both"/>
      </w:pPr>
      <w:r w:rsidRPr="00342612">
        <w:t>Поставщик предоставляет необходимые сертификаты</w:t>
      </w:r>
      <w:r>
        <w:t xml:space="preserve"> соответствия</w:t>
      </w:r>
      <w:r w:rsidRPr="00342612">
        <w:t xml:space="preserve"> на</w:t>
      </w:r>
      <w:r>
        <w:t xml:space="preserve"> материал</w:t>
      </w:r>
      <w:r w:rsidRPr="00342612">
        <w:t xml:space="preserve">. </w:t>
      </w:r>
    </w:p>
    <w:p w14:paraId="5AE107D3" w14:textId="4DBBEF34" w:rsidR="00BF57C1" w:rsidRDefault="00BF57C1" w:rsidP="00721AF1">
      <w:pPr>
        <w:pStyle w:val="a3"/>
        <w:numPr>
          <w:ilvl w:val="0"/>
          <w:numId w:val="7"/>
        </w:numPr>
        <w:jc w:val="both"/>
      </w:pPr>
      <w:r>
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61D0BC87" w14:textId="027E9FCE" w:rsidR="0010256A" w:rsidRPr="007B31A7" w:rsidRDefault="0010256A" w:rsidP="0010256A">
      <w:pPr>
        <w:pStyle w:val="a3"/>
        <w:numPr>
          <w:ilvl w:val="0"/>
          <w:numId w:val="1"/>
        </w:numPr>
        <w:jc w:val="both"/>
        <w:rPr>
          <w:b/>
        </w:rPr>
      </w:pPr>
      <w:r w:rsidRPr="007B31A7">
        <w:rPr>
          <w:b/>
        </w:rPr>
        <w:t>Требования к оклейке</w:t>
      </w:r>
    </w:p>
    <w:p w14:paraId="0CA67B16" w14:textId="799004ED" w:rsidR="0010256A" w:rsidRDefault="0010256A" w:rsidP="007B31A7">
      <w:pPr>
        <w:pStyle w:val="a3"/>
        <w:numPr>
          <w:ilvl w:val="0"/>
          <w:numId w:val="5"/>
        </w:numPr>
        <w:jc w:val="both"/>
      </w:pPr>
      <w:r>
        <w:t>Градиентная плёнка (от матового в глянцевое покрытие) + белильная заливка паттерна из точек</w:t>
      </w:r>
      <w:r w:rsidR="007B31A7">
        <w:t>. В помещениях применяются два вида градиентов – более плотный для помещений с типом «кабинет» и менее плотный – для помещений типа «общее пространство».</w:t>
      </w:r>
    </w:p>
    <w:p w14:paraId="17D1F03F" w14:textId="074D31DB" w:rsidR="0010256A" w:rsidRDefault="0010256A" w:rsidP="007B31A7">
      <w:pPr>
        <w:pStyle w:val="a3"/>
        <w:numPr>
          <w:ilvl w:val="0"/>
          <w:numId w:val="5"/>
        </w:numPr>
        <w:jc w:val="both"/>
      </w:pPr>
      <w:r>
        <w:t>Базовое расположение - по всей поверхности остекления. В помещениях применяются два типа остекления – 2400 мм от пола и 2000 мм с отступом от пола 400 мм. Необходимо учитывать высоту относительно пола при подготовке макетов</w:t>
      </w:r>
      <w:r w:rsidR="007B31A7">
        <w:t xml:space="preserve">. </w:t>
      </w:r>
    </w:p>
    <w:p w14:paraId="20756D31" w14:textId="326C3396" w:rsidR="0010256A" w:rsidRDefault="0010256A" w:rsidP="007B31A7">
      <w:pPr>
        <w:pStyle w:val="a3"/>
        <w:numPr>
          <w:ilvl w:val="0"/>
          <w:numId w:val="5"/>
        </w:numPr>
        <w:jc w:val="both"/>
      </w:pPr>
      <w:r>
        <w:t>Примечание</w:t>
      </w:r>
      <w:r w:rsidR="007B31A7">
        <w:t xml:space="preserve"> - о</w:t>
      </w:r>
      <w:r>
        <w:t>т пола до 130 см располагается паттерн</w:t>
      </w:r>
      <w:r w:rsidR="007B31A7">
        <w:t xml:space="preserve"> </w:t>
      </w:r>
      <w:r>
        <w:t>из точек. Диаметр самых маленьких точек</w:t>
      </w:r>
      <w:r w:rsidR="007B31A7">
        <w:t xml:space="preserve"> </w:t>
      </w:r>
      <w:r>
        <w:t>должен составлять — 10 мм. Насыщенность</w:t>
      </w:r>
      <w:r w:rsidR="007B31A7">
        <w:t xml:space="preserve"> </w:t>
      </w:r>
      <w:r>
        <w:t>точек — 60%. Точки должны располагаться</w:t>
      </w:r>
      <w:r w:rsidR="007B31A7">
        <w:t xml:space="preserve"> </w:t>
      </w:r>
      <w:r>
        <w:t>на альфа-канале для предотвращения наслоения</w:t>
      </w:r>
      <w:r w:rsidR="007B31A7">
        <w:t xml:space="preserve"> </w:t>
      </w:r>
      <w:r>
        <w:t>краски на основной слой градиента</w:t>
      </w:r>
      <w:r w:rsidR="007B31A7">
        <w:t>.</w:t>
      </w:r>
    </w:p>
    <w:p w14:paraId="7C03D050" w14:textId="71FD7F66" w:rsidR="007B31A7" w:rsidRDefault="007B31A7" w:rsidP="007B31A7">
      <w:pPr>
        <w:pStyle w:val="a3"/>
        <w:numPr>
          <w:ilvl w:val="0"/>
          <w:numId w:val="5"/>
        </w:numPr>
        <w:jc w:val="both"/>
      </w:pPr>
      <w:r>
        <w:t xml:space="preserve">Руководство по оклейке </w:t>
      </w:r>
      <w:r w:rsidRPr="009F4503">
        <w:t>содержится в Приложени</w:t>
      </w:r>
      <w:r>
        <w:t xml:space="preserve">и № </w:t>
      </w:r>
      <w:r w:rsidRPr="00FA4649">
        <w:t xml:space="preserve">1 </w:t>
      </w:r>
      <w:r w:rsidRPr="009F4503">
        <w:t xml:space="preserve">к Техническому заданию, </w:t>
      </w:r>
      <w:r>
        <w:t xml:space="preserve">макеты утверждаются </w:t>
      </w:r>
      <w:r w:rsidRPr="009F4503">
        <w:t>в каждом отдельном Заказе.</w:t>
      </w:r>
    </w:p>
    <w:p w14:paraId="250D70C1" w14:textId="4CC27F50" w:rsidR="00B61BC4" w:rsidRDefault="00B61BC4" w:rsidP="007B31A7">
      <w:pPr>
        <w:pStyle w:val="a3"/>
        <w:numPr>
          <w:ilvl w:val="0"/>
          <w:numId w:val="5"/>
        </w:numPr>
        <w:jc w:val="both"/>
      </w:pPr>
      <w:r>
        <w:t xml:space="preserve">Подрядчик-победитель изготавливает </w:t>
      </w:r>
      <w:r w:rsidR="00C11410">
        <w:t xml:space="preserve">и монтирует </w:t>
      </w:r>
      <w:proofErr w:type="spellStart"/>
      <w:r w:rsidR="00C11410">
        <w:t>цветопробу</w:t>
      </w:r>
      <w:proofErr w:type="spellEnd"/>
      <w:r>
        <w:t xml:space="preserve"> двух видов градиента (ширина тестовой пленки – 300 мм) для контроля качества печати</w:t>
      </w:r>
      <w:r w:rsidR="00C11410">
        <w:t xml:space="preserve"> и качества пленки перед стартом монтажных работ.</w:t>
      </w:r>
    </w:p>
    <w:p w14:paraId="23FB2645" w14:textId="4465083F" w:rsidR="004314AC" w:rsidRPr="007B31A7" w:rsidRDefault="00BF57C1" w:rsidP="004314AC">
      <w:pPr>
        <w:pStyle w:val="a3"/>
        <w:numPr>
          <w:ilvl w:val="0"/>
          <w:numId w:val="1"/>
        </w:numPr>
        <w:jc w:val="both"/>
        <w:rPr>
          <w:b/>
        </w:rPr>
      </w:pPr>
      <w:r w:rsidRPr="004314AC">
        <w:rPr>
          <w:b/>
        </w:rPr>
        <w:lastRenderedPageBreak/>
        <w:t xml:space="preserve">Адрес поставки </w:t>
      </w:r>
      <w:r w:rsidR="009629BF" w:rsidRPr="004314AC">
        <w:rPr>
          <w:b/>
        </w:rPr>
        <w:t xml:space="preserve">и монтажа </w:t>
      </w:r>
      <w:r w:rsidR="00605851" w:rsidRPr="004314AC">
        <w:rPr>
          <w:b/>
        </w:rPr>
        <w:t>пленки для оклейки</w:t>
      </w:r>
      <w:r w:rsidRPr="004314AC">
        <w:rPr>
          <w:b/>
        </w:rPr>
        <w:t>:</w:t>
      </w:r>
      <w:r w:rsidRPr="001A44E1">
        <w:t xml:space="preserve"> г. Москва, </w:t>
      </w:r>
      <w:r w:rsidR="00364CB5">
        <w:t>Ленинградский</w:t>
      </w:r>
      <w:r w:rsidRPr="001A44E1">
        <w:t xml:space="preserve"> </w:t>
      </w:r>
      <w:r>
        <w:t>пр-т,</w:t>
      </w:r>
      <w:r w:rsidRPr="001A44E1">
        <w:t xml:space="preserve"> дом 36 строение 41</w:t>
      </w:r>
      <w:r w:rsidR="004314AC">
        <w:t xml:space="preserve"> </w:t>
      </w:r>
      <w:r w:rsidR="004314AC" w:rsidRPr="004314AC">
        <w:t>(8, 9, 10, 17, 18, 19</w:t>
      </w:r>
      <w:r w:rsidR="00F96D61">
        <w:t xml:space="preserve"> </w:t>
      </w:r>
      <w:r w:rsidR="004314AC" w:rsidRPr="004314AC">
        <w:t>этажи)</w:t>
      </w:r>
      <w:r w:rsidR="00364CB5">
        <w:t>.</w:t>
      </w:r>
      <w:r w:rsidR="00C11410">
        <w:t xml:space="preserve"> Грузовой лифт есть, для въезда в зону разгрузки есть ограничение высоты автомобиля – не более 2,5 м.</w:t>
      </w:r>
    </w:p>
    <w:p w14:paraId="5809690A" w14:textId="77777777" w:rsidR="007B31A7" w:rsidRPr="007B31A7" w:rsidRDefault="007B31A7" w:rsidP="004314AC">
      <w:pPr>
        <w:pStyle w:val="a3"/>
        <w:numPr>
          <w:ilvl w:val="0"/>
          <w:numId w:val="1"/>
        </w:numPr>
        <w:jc w:val="both"/>
      </w:pPr>
      <w:r>
        <w:rPr>
          <w:b/>
        </w:rPr>
        <w:t>Время проведения работ.</w:t>
      </w:r>
    </w:p>
    <w:p w14:paraId="1380E7F6" w14:textId="7C0F7B2C" w:rsidR="007B31A7" w:rsidRPr="007B31A7" w:rsidRDefault="007B31A7" w:rsidP="007B31A7">
      <w:pPr>
        <w:pStyle w:val="a3"/>
        <w:ind w:left="644"/>
        <w:jc w:val="both"/>
      </w:pPr>
      <w:r>
        <w:t>В</w:t>
      </w:r>
      <w:r w:rsidRPr="007B31A7">
        <w:t xml:space="preserve"> будни с 18:00 до 08:00, выходные дни без ограничений по времени. </w:t>
      </w:r>
    </w:p>
    <w:p w14:paraId="49445234" w14:textId="2406137E" w:rsidR="00BF57C1" w:rsidRPr="001A44E1" w:rsidRDefault="00BF57C1" w:rsidP="00B602E5">
      <w:pPr>
        <w:pStyle w:val="a3"/>
        <w:numPr>
          <w:ilvl w:val="0"/>
          <w:numId w:val="1"/>
        </w:numPr>
        <w:jc w:val="both"/>
      </w:pPr>
      <w:r w:rsidRPr="004314AC">
        <w:rPr>
          <w:b/>
        </w:rPr>
        <w:t>Срок действия договора</w:t>
      </w:r>
      <w:r w:rsidRPr="001A44E1">
        <w:t>,</w:t>
      </w:r>
      <w:r>
        <w:t xml:space="preserve"> </w:t>
      </w:r>
      <w:r w:rsidRPr="001A44E1">
        <w:t>который будет заключен с Поставщиком – победителем закупочной процедуры, с даты заключения договора до 31.</w:t>
      </w:r>
      <w:r w:rsidR="005B1246">
        <w:t>06</w:t>
      </w:r>
      <w:r w:rsidRPr="001A44E1">
        <w:t>.202</w:t>
      </w:r>
      <w:r w:rsidR="005B1246">
        <w:t>6</w:t>
      </w:r>
      <w:r w:rsidRPr="001A44E1">
        <w:t xml:space="preserve"> г</w:t>
      </w:r>
      <w:r w:rsidR="007B31A7">
        <w:t xml:space="preserve"> (два года)</w:t>
      </w:r>
      <w:r w:rsidRPr="001A44E1">
        <w:t>.</w:t>
      </w:r>
    </w:p>
    <w:p w14:paraId="4B88F2C1" w14:textId="77777777" w:rsidR="007B31A7" w:rsidRDefault="00BF57C1" w:rsidP="00BF57C1">
      <w:pPr>
        <w:pStyle w:val="a3"/>
        <w:numPr>
          <w:ilvl w:val="0"/>
          <w:numId w:val="1"/>
        </w:numPr>
        <w:jc w:val="both"/>
      </w:pPr>
      <w:r w:rsidRPr="007B31A7">
        <w:rPr>
          <w:b/>
        </w:rPr>
        <w:t>Срок выполнения работ</w:t>
      </w:r>
      <w:r w:rsidR="007B31A7">
        <w:t>.</w:t>
      </w:r>
    </w:p>
    <w:p w14:paraId="0E663E10" w14:textId="68B96F84" w:rsidR="00721AF1" w:rsidRDefault="007B31A7" w:rsidP="00721AF1">
      <w:pPr>
        <w:pStyle w:val="a3"/>
        <w:numPr>
          <w:ilvl w:val="0"/>
          <w:numId w:val="6"/>
        </w:numPr>
        <w:jc w:val="both"/>
      </w:pPr>
      <w:r w:rsidRPr="007B31A7">
        <w:t>Замеры стеклянных секций, подготовка разверток и макетов</w:t>
      </w:r>
      <w:r w:rsidR="00721AF1">
        <w:t xml:space="preserve"> поэтажно</w:t>
      </w:r>
      <w:r w:rsidRPr="007B31A7">
        <w:t xml:space="preserve"> </w:t>
      </w:r>
      <w:r w:rsidR="00BF57C1" w:rsidRPr="007B31A7">
        <w:t>-</w:t>
      </w:r>
      <w:r w:rsidR="00BF57C1" w:rsidRPr="001A44E1">
        <w:t xml:space="preserve"> не более </w:t>
      </w:r>
      <w:r>
        <w:t>___</w:t>
      </w:r>
      <w:r w:rsidR="00F373FC">
        <w:t xml:space="preserve"> (</w:t>
      </w:r>
      <w:r>
        <w:t>_____</w:t>
      </w:r>
      <w:r w:rsidR="00F373FC">
        <w:t>)</w:t>
      </w:r>
      <w:r w:rsidR="00BF57C1" w:rsidRPr="001A44E1">
        <w:t xml:space="preserve"> </w:t>
      </w:r>
      <w:r w:rsidR="005B1246">
        <w:t>рабочих</w:t>
      </w:r>
      <w:r w:rsidR="00BF57C1" w:rsidRPr="001A44E1">
        <w:t xml:space="preserve"> дней с момента подписания </w:t>
      </w:r>
      <w:r>
        <w:t>Договора</w:t>
      </w:r>
      <w:r w:rsidR="00B552D7">
        <w:t>.</w:t>
      </w:r>
    </w:p>
    <w:p w14:paraId="1C9E4E64" w14:textId="0F94B4BE" w:rsidR="00721AF1" w:rsidRDefault="007B31A7" w:rsidP="00721AF1">
      <w:pPr>
        <w:pStyle w:val="a3"/>
        <w:numPr>
          <w:ilvl w:val="0"/>
          <w:numId w:val="6"/>
        </w:numPr>
        <w:jc w:val="both"/>
      </w:pPr>
      <w:r>
        <w:t>Оклейка стеклянных перегородок</w:t>
      </w:r>
      <w:r w:rsidR="00721AF1">
        <w:t xml:space="preserve"> поэтажно</w:t>
      </w:r>
      <w:r>
        <w:t xml:space="preserve"> – не более _____ (_______) рабочих дней с момента согласования Заказчиком макетов, </w:t>
      </w:r>
      <w:r w:rsidR="00721AF1">
        <w:t>подготовленным подрядчиком.</w:t>
      </w:r>
    </w:p>
    <w:p w14:paraId="6AA2606C" w14:textId="36209FC6" w:rsidR="00BF57C1" w:rsidRPr="001A44E1" w:rsidRDefault="00BF57C1" w:rsidP="00721AF1">
      <w:pPr>
        <w:pStyle w:val="a3"/>
        <w:numPr>
          <w:ilvl w:val="0"/>
          <w:numId w:val="6"/>
        </w:numPr>
        <w:jc w:val="both"/>
      </w:pPr>
      <w:r w:rsidRPr="001A44E1">
        <w:t>Цена договора, цена за единицу товар</w:t>
      </w:r>
      <w:r>
        <w:t>а</w:t>
      </w:r>
      <w:r w:rsidRPr="001A44E1">
        <w:t xml:space="preserve">: </w:t>
      </w:r>
      <w:bookmarkStart w:id="1" w:name="_Hlk79422818"/>
      <w:r w:rsidRPr="001A44E1">
        <w:t xml:space="preserve">включает в себя </w:t>
      </w:r>
      <w:r w:rsidR="005B1246">
        <w:t xml:space="preserve">подготовку макета, </w:t>
      </w:r>
      <w:r w:rsidRPr="001A44E1">
        <w:t xml:space="preserve">цену </w:t>
      </w:r>
      <w:r w:rsidR="002410A4">
        <w:t>материала</w:t>
      </w:r>
      <w:r w:rsidRPr="001A44E1">
        <w:t xml:space="preserve">, доставку до офисного помещения, включая погрузо-разгрузочные работы, подъем на этаж, </w:t>
      </w:r>
      <w:r w:rsidR="005B1246">
        <w:t xml:space="preserve">демонтаж существующего покрытия (при наличии), </w:t>
      </w:r>
      <w:r w:rsidR="002410A4">
        <w:t>монтаж</w:t>
      </w:r>
      <w:r w:rsidRPr="001A44E1">
        <w:t>, уборку</w:t>
      </w:r>
      <w:r w:rsidR="00271FFC">
        <w:t xml:space="preserve"> и </w:t>
      </w:r>
      <w:r w:rsidRPr="001A44E1">
        <w:t xml:space="preserve">вывоз мусора </w:t>
      </w:r>
      <w:r w:rsidR="00271FFC">
        <w:t>(</w:t>
      </w:r>
      <w:r w:rsidRPr="001A44E1">
        <w:t>упаковочных</w:t>
      </w:r>
      <w:r w:rsidR="00271FFC">
        <w:t xml:space="preserve">, остаточных </w:t>
      </w:r>
      <w:r w:rsidRPr="001A44E1">
        <w:t>материалов</w:t>
      </w:r>
      <w:r w:rsidR="00271FFC">
        <w:t>)</w:t>
      </w:r>
      <w:r w:rsidRPr="001A44E1">
        <w:t>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Pr="001A44E1">
        <w:t xml:space="preserve"> </w:t>
      </w:r>
    </w:p>
    <w:p w14:paraId="725A0A44" w14:textId="3195BE6C" w:rsidR="00BF57C1" w:rsidRPr="001A44E1" w:rsidRDefault="00BF57C1" w:rsidP="00BF57C1">
      <w:pPr>
        <w:pStyle w:val="a3"/>
        <w:numPr>
          <w:ilvl w:val="0"/>
          <w:numId w:val="1"/>
        </w:numPr>
        <w:jc w:val="both"/>
      </w:pPr>
      <w:r w:rsidRPr="00D65A7A">
        <w:rPr>
          <w:b/>
        </w:rPr>
        <w:t>Валюта договора:</w:t>
      </w:r>
      <w:r w:rsidRPr="001A44E1">
        <w:t xml:space="preserve"> оплата производится в рублях.</w:t>
      </w:r>
    </w:p>
    <w:p w14:paraId="0348B649" w14:textId="73D3BBC7" w:rsidR="00BF57C1" w:rsidRPr="001A44E1" w:rsidRDefault="00BF57C1" w:rsidP="00BF57C1">
      <w:pPr>
        <w:pStyle w:val="a3"/>
        <w:numPr>
          <w:ilvl w:val="0"/>
          <w:numId w:val="1"/>
        </w:numPr>
        <w:jc w:val="both"/>
      </w:pPr>
      <w:r w:rsidRPr="00D65A7A">
        <w:rPr>
          <w:b/>
        </w:rPr>
        <w:t>Оплата:</w:t>
      </w:r>
      <w:r w:rsidRPr="001A44E1">
        <w:t xml:space="preserve"> Заказчик оплачивает 100% цены Заказа в течение 10 (десяти) рабочих дней с даты подписания сторонами </w:t>
      </w:r>
      <w:r w:rsidR="005B1246">
        <w:t>счет-фактуры</w:t>
      </w:r>
      <w:r w:rsidRPr="001A44E1">
        <w:t xml:space="preserve"> и акта выполненных работ</w:t>
      </w:r>
      <w:r w:rsidR="005B1246">
        <w:t xml:space="preserve"> либо УПД</w:t>
      </w:r>
      <w:r w:rsidR="00721AF1">
        <w:t xml:space="preserve"> по каждому этапу работ</w:t>
      </w:r>
      <w:r w:rsidRPr="001A44E1">
        <w:t xml:space="preserve">. </w:t>
      </w:r>
    </w:p>
    <w:p w14:paraId="03C04AAC" w14:textId="5A3556EC" w:rsidR="00BF57C1" w:rsidRPr="001A44E1" w:rsidRDefault="00BF57C1" w:rsidP="00BF57C1">
      <w:pPr>
        <w:pStyle w:val="a3"/>
        <w:numPr>
          <w:ilvl w:val="0"/>
          <w:numId w:val="1"/>
        </w:numPr>
        <w:jc w:val="both"/>
      </w:pPr>
      <w:r w:rsidRPr="00D65A7A">
        <w:rPr>
          <w:b/>
        </w:rPr>
        <w:t xml:space="preserve">Гарантия на </w:t>
      </w:r>
      <w:r w:rsidR="00866F5E">
        <w:rPr>
          <w:b/>
        </w:rPr>
        <w:t>Материал</w:t>
      </w:r>
      <w:r w:rsidR="006C5C32">
        <w:rPr>
          <w:b/>
        </w:rPr>
        <w:t xml:space="preserve"> и Услугу</w:t>
      </w:r>
      <w:r w:rsidRPr="00D65A7A">
        <w:rPr>
          <w:b/>
        </w:rPr>
        <w:t>:</w:t>
      </w:r>
      <w:r w:rsidRPr="001A44E1">
        <w:t xml:space="preserve"> должна составлять не менее </w:t>
      </w:r>
      <w:r w:rsidR="005B1246">
        <w:t>2</w:t>
      </w:r>
      <w:r w:rsidRPr="001A44E1">
        <w:t xml:space="preserve"> (</w:t>
      </w:r>
      <w:r w:rsidR="005B1246">
        <w:t>двух</w:t>
      </w:r>
      <w:r w:rsidRPr="001A44E1">
        <w:t xml:space="preserve">) лет с момента подписания сторонами акта выполненных работ по </w:t>
      </w:r>
      <w:r w:rsidR="00BA0A3C">
        <w:t>оклейк</w:t>
      </w:r>
      <w:r w:rsidR="00D23ACC">
        <w:t>е</w:t>
      </w:r>
      <w:r w:rsidR="00BA0A3C">
        <w:t xml:space="preserve"> перегородок</w:t>
      </w:r>
      <w:r w:rsidRPr="001A44E1">
        <w:t>.</w:t>
      </w:r>
    </w:p>
    <w:p w14:paraId="02FD6D93" w14:textId="2AADAC38" w:rsidR="00BF57C1" w:rsidRPr="00342612" w:rsidRDefault="00BF57C1" w:rsidP="00BF57C1">
      <w:pPr>
        <w:pStyle w:val="a3"/>
        <w:numPr>
          <w:ilvl w:val="0"/>
          <w:numId w:val="1"/>
        </w:numPr>
        <w:jc w:val="both"/>
      </w:pPr>
      <w:r w:rsidRPr="00D65A7A">
        <w:rPr>
          <w:b/>
        </w:rPr>
        <w:t>Ассортимент</w:t>
      </w:r>
      <w:r w:rsidRPr="00342612">
        <w:t xml:space="preserve">, описание и технические характеристики </w:t>
      </w:r>
      <w:r>
        <w:t>приведены в Таблице №1</w:t>
      </w:r>
      <w:r w:rsidRPr="00342612">
        <w:t>. Поставщик предоставляет необходимые сертификаты</w:t>
      </w:r>
      <w:r>
        <w:t xml:space="preserve"> соответствия</w:t>
      </w:r>
      <w:r w:rsidRPr="00342612">
        <w:t xml:space="preserve"> на</w:t>
      </w:r>
      <w:r>
        <w:t xml:space="preserve"> </w:t>
      </w:r>
      <w:r w:rsidR="00866F5E">
        <w:t>материал</w:t>
      </w:r>
      <w:r w:rsidRPr="00342612">
        <w:t xml:space="preserve">. </w:t>
      </w:r>
    </w:p>
    <w:p w14:paraId="4F613FA6" w14:textId="42D7FBB3" w:rsidR="00BF57C1" w:rsidRDefault="00BF57C1" w:rsidP="00BF57C1">
      <w:pPr>
        <w:pStyle w:val="a3"/>
        <w:numPr>
          <w:ilvl w:val="0"/>
          <w:numId w:val="1"/>
        </w:numPr>
        <w:jc w:val="both"/>
      </w:pPr>
      <w:r w:rsidRPr="00D65A7A">
        <w:rPr>
          <w:b/>
        </w:rPr>
        <w:t>Прочие условия:</w:t>
      </w:r>
      <w:r w:rsidRPr="001A44E1">
        <w:t xml:space="preserve"> если при приемке </w:t>
      </w:r>
      <w:r w:rsidR="00316387">
        <w:t xml:space="preserve">оказанных услуг </w:t>
      </w:r>
      <w:r w:rsidRPr="001A44E1">
        <w:t xml:space="preserve">Заказчиком выявлен некачественный или не соответствующий сопроводительным документам </w:t>
      </w:r>
      <w:r w:rsidR="00316387">
        <w:t>материал</w:t>
      </w:r>
      <w:r w:rsidRPr="001A44E1">
        <w:t xml:space="preserve">, отсутствие или ненадлежащим образом оформленные документы, Заказчик вправе отказаться от приемки </w:t>
      </w:r>
      <w:r w:rsidR="00543F5C">
        <w:t>Услуг</w:t>
      </w:r>
      <w:r w:rsidRPr="001A44E1">
        <w:t xml:space="preserve"> полностью или частично. В случае обоснованности возражений Заказчика против подписания товарной накладной, акта выполненных работ по </w:t>
      </w:r>
      <w:r w:rsidR="001A154B">
        <w:t>оклейке стеклянных перегородок в офисе</w:t>
      </w:r>
      <w:r w:rsidRPr="001A44E1">
        <w:t>, Поставщик обязуется устранить все существующие недостатки за свой счет в срок, оговоренный Сторонами.</w:t>
      </w:r>
    </w:p>
    <w:p w14:paraId="72DFE17C" w14:textId="512092A7" w:rsidR="00F96D61" w:rsidRDefault="00F96D61" w:rsidP="00BF57C1">
      <w:pPr>
        <w:pStyle w:val="a3"/>
        <w:numPr>
          <w:ilvl w:val="0"/>
          <w:numId w:val="1"/>
        </w:numPr>
        <w:jc w:val="both"/>
      </w:pPr>
      <w:r>
        <w:rPr>
          <w:b/>
        </w:rPr>
        <w:t>Исходные данные:</w:t>
      </w:r>
      <w:r>
        <w:t xml:space="preserve"> </w:t>
      </w:r>
    </w:p>
    <w:p w14:paraId="69A6FE5C" w14:textId="67718484" w:rsidR="00F96D61" w:rsidRDefault="00F96D61" w:rsidP="00FB0F03">
      <w:pPr>
        <w:pStyle w:val="a3"/>
        <w:numPr>
          <w:ilvl w:val="0"/>
          <w:numId w:val="9"/>
        </w:numPr>
        <w:jc w:val="both"/>
      </w:pPr>
      <w:r>
        <w:t>План этажа, чертежи стеклянных перегородок и дверей</w:t>
      </w:r>
      <w:r w:rsidR="00721AF1">
        <w:t xml:space="preserve"> с указанием общих размеров</w:t>
      </w:r>
      <w:r>
        <w:t xml:space="preserve">, площадь стеклянных перегородок и дверей </w:t>
      </w:r>
      <w:r w:rsidR="005B1246">
        <w:t xml:space="preserve">каждой отдельной перегородки </w:t>
      </w:r>
      <w:r>
        <w:t>для 8, 17, 18, 19 этажей</w:t>
      </w:r>
    </w:p>
    <w:p w14:paraId="496C0A0D" w14:textId="4CFFABE4" w:rsidR="009337B4" w:rsidRDefault="00F96D61" w:rsidP="00FB0F03">
      <w:pPr>
        <w:pStyle w:val="a3"/>
        <w:numPr>
          <w:ilvl w:val="0"/>
          <w:numId w:val="9"/>
        </w:numPr>
        <w:jc w:val="both"/>
      </w:pPr>
      <w:r>
        <w:t>План этажа для 9 и 10 этажей</w:t>
      </w:r>
      <w:r w:rsidR="00FB0F03">
        <w:t>, список помещений для остекления, прогнозная площадь остекления</w:t>
      </w:r>
    </w:p>
    <w:p w14:paraId="366D80E4" w14:textId="3EE0BF0A" w:rsidR="00DE5B8A" w:rsidRDefault="00015447" w:rsidP="00FB0F03">
      <w:pPr>
        <w:pStyle w:val="a3"/>
        <w:numPr>
          <w:ilvl w:val="0"/>
          <w:numId w:val="9"/>
        </w:numPr>
      </w:pPr>
      <w:r>
        <w:t>О</w:t>
      </w:r>
      <w:r w:rsidR="00DE5B8A">
        <w:t>бъемы</w:t>
      </w:r>
      <w:r>
        <w:t xml:space="preserve"> стеклянных перегородок</w:t>
      </w:r>
      <w:r w:rsidR="00721AF1">
        <w:t xml:space="preserve">, </w:t>
      </w:r>
      <w:proofErr w:type="spellStart"/>
      <w:r w:rsidR="00721AF1">
        <w:t>кв.м</w:t>
      </w:r>
      <w:proofErr w:type="spellEnd"/>
      <w:r w:rsidR="00721AF1">
        <w:t>.</w:t>
      </w:r>
    </w:p>
    <w:tbl>
      <w:tblPr>
        <w:tblStyle w:val="a7"/>
        <w:tblpPr w:leftFromText="180" w:rightFromText="180" w:vertAnchor="text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1276"/>
        <w:gridCol w:w="3261"/>
        <w:gridCol w:w="1843"/>
        <w:gridCol w:w="1843"/>
      </w:tblGrid>
      <w:tr w:rsidR="00FB0F03" w14:paraId="1B26D483" w14:textId="6D5DABF2" w:rsidTr="001A378A">
        <w:tc>
          <w:tcPr>
            <w:tcW w:w="703" w:type="dxa"/>
            <w:hideMark/>
          </w:tcPr>
          <w:p w14:paraId="50CA814B" w14:textId="77777777" w:rsidR="00FB0F03" w:rsidRDefault="00FB0F03">
            <w:pPr>
              <w:jc w:val="center"/>
            </w:pPr>
            <w:r>
              <w:t>№</w:t>
            </w:r>
          </w:p>
        </w:tc>
        <w:tc>
          <w:tcPr>
            <w:tcW w:w="1276" w:type="dxa"/>
            <w:hideMark/>
          </w:tcPr>
          <w:p w14:paraId="03CEFBA8" w14:textId="77777777" w:rsidR="00FB0F03" w:rsidRDefault="00FB0F03">
            <w:pPr>
              <w:jc w:val="center"/>
            </w:pPr>
            <w:r>
              <w:t>Этаж</w:t>
            </w:r>
          </w:p>
        </w:tc>
        <w:tc>
          <w:tcPr>
            <w:tcW w:w="3261" w:type="dxa"/>
            <w:hideMark/>
          </w:tcPr>
          <w:p w14:paraId="3699149A" w14:textId="7B2A19F5" w:rsidR="00FB0F03" w:rsidRDefault="00FB0F03">
            <w:pPr>
              <w:jc w:val="center"/>
            </w:pPr>
            <w:r>
              <w:t>Площадь стеклянных перегородок всего, кв. м.</w:t>
            </w:r>
          </w:p>
        </w:tc>
        <w:tc>
          <w:tcPr>
            <w:tcW w:w="1843" w:type="dxa"/>
          </w:tcPr>
          <w:p w14:paraId="1DA8C64E" w14:textId="37FD478F" w:rsidR="00FB0F03" w:rsidRDefault="00FB0F03">
            <w:pPr>
              <w:jc w:val="center"/>
            </w:pPr>
            <w:r>
              <w:t>План этажа</w:t>
            </w:r>
          </w:p>
        </w:tc>
        <w:tc>
          <w:tcPr>
            <w:tcW w:w="1843" w:type="dxa"/>
          </w:tcPr>
          <w:p w14:paraId="3D9A62D1" w14:textId="0AC8C632" w:rsidR="00FB0F03" w:rsidRDefault="00FB0F03">
            <w:pPr>
              <w:jc w:val="center"/>
            </w:pPr>
            <w:r>
              <w:t>План перегородок</w:t>
            </w:r>
          </w:p>
        </w:tc>
      </w:tr>
      <w:tr w:rsidR="00FB0F03" w14:paraId="13773F96" w14:textId="66CDC829" w:rsidTr="001A378A">
        <w:tc>
          <w:tcPr>
            <w:tcW w:w="703" w:type="dxa"/>
            <w:hideMark/>
          </w:tcPr>
          <w:p w14:paraId="3BB366EE" w14:textId="77777777" w:rsidR="00FB0F03" w:rsidRDefault="00FB0F03">
            <w:pPr>
              <w:jc w:val="center"/>
            </w:pPr>
            <w:r>
              <w:t>1</w:t>
            </w:r>
          </w:p>
        </w:tc>
        <w:tc>
          <w:tcPr>
            <w:tcW w:w="1276" w:type="dxa"/>
            <w:hideMark/>
          </w:tcPr>
          <w:p w14:paraId="6C807AEC" w14:textId="77777777" w:rsidR="00FB0F03" w:rsidRDefault="00FB0F03">
            <w:pPr>
              <w:jc w:val="center"/>
            </w:pPr>
            <w:r>
              <w:t>8</w:t>
            </w:r>
          </w:p>
        </w:tc>
        <w:tc>
          <w:tcPr>
            <w:tcW w:w="3261" w:type="dxa"/>
            <w:hideMark/>
          </w:tcPr>
          <w:p w14:paraId="17F88DFF" w14:textId="4A2A7D85" w:rsidR="00FB0F03" w:rsidRDefault="00FB0F03">
            <w:pPr>
              <w:jc w:val="center"/>
            </w:pPr>
            <w:r>
              <w:t>210,59</w:t>
            </w:r>
          </w:p>
        </w:tc>
        <w:tc>
          <w:tcPr>
            <w:tcW w:w="1843" w:type="dxa"/>
          </w:tcPr>
          <w:p w14:paraId="2F0F6E60" w14:textId="5AE65B85" w:rsidR="00FB0F03" w:rsidRDefault="00FB0F03">
            <w:pPr>
              <w:jc w:val="center"/>
            </w:pPr>
            <w:r>
              <w:t>да</w:t>
            </w:r>
          </w:p>
        </w:tc>
        <w:tc>
          <w:tcPr>
            <w:tcW w:w="1843" w:type="dxa"/>
          </w:tcPr>
          <w:p w14:paraId="7F84BDBC" w14:textId="38289D07" w:rsidR="00FB0F03" w:rsidRDefault="00FB0F03">
            <w:pPr>
              <w:jc w:val="center"/>
            </w:pPr>
            <w:r>
              <w:t>да</w:t>
            </w:r>
          </w:p>
        </w:tc>
      </w:tr>
      <w:tr w:rsidR="00FB0F03" w14:paraId="1B0E453E" w14:textId="226FC445" w:rsidTr="001A378A">
        <w:tc>
          <w:tcPr>
            <w:tcW w:w="703" w:type="dxa"/>
            <w:hideMark/>
          </w:tcPr>
          <w:p w14:paraId="60CF1337" w14:textId="77777777" w:rsidR="00FB0F03" w:rsidRDefault="00FB0F03">
            <w:pPr>
              <w:jc w:val="center"/>
            </w:pPr>
            <w:r>
              <w:t>2</w:t>
            </w:r>
          </w:p>
        </w:tc>
        <w:tc>
          <w:tcPr>
            <w:tcW w:w="1276" w:type="dxa"/>
            <w:hideMark/>
          </w:tcPr>
          <w:p w14:paraId="032107E4" w14:textId="77777777" w:rsidR="00FB0F03" w:rsidRDefault="00FB0F03">
            <w:pPr>
              <w:jc w:val="center"/>
            </w:pPr>
            <w:r>
              <w:t>9</w:t>
            </w:r>
          </w:p>
        </w:tc>
        <w:tc>
          <w:tcPr>
            <w:tcW w:w="3261" w:type="dxa"/>
            <w:hideMark/>
          </w:tcPr>
          <w:p w14:paraId="25386050" w14:textId="33501AAD" w:rsidR="00FB0F03" w:rsidRDefault="00FB0F03">
            <w:pPr>
              <w:jc w:val="center"/>
            </w:pPr>
            <w:r>
              <w:t>Приблизительно 120</w:t>
            </w:r>
          </w:p>
        </w:tc>
        <w:tc>
          <w:tcPr>
            <w:tcW w:w="1843" w:type="dxa"/>
          </w:tcPr>
          <w:p w14:paraId="65010DEA" w14:textId="55873E5E" w:rsidR="00FB0F03" w:rsidRDefault="00FB0F03">
            <w:pPr>
              <w:jc w:val="center"/>
            </w:pPr>
            <w:r>
              <w:t>да</w:t>
            </w:r>
          </w:p>
        </w:tc>
        <w:tc>
          <w:tcPr>
            <w:tcW w:w="1843" w:type="dxa"/>
          </w:tcPr>
          <w:p w14:paraId="34C93EFE" w14:textId="77777777" w:rsidR="00FB0F03" w:rsidRDefault="00FB0F03">
            <w:pPr>
              <w:jc w:val="center"/>
            </w:pPr>
          </w:p>
        </w:tc>
      </w:tr>
      <w:tr w:rsidR="00FB0F03" w14:paraId="185BF02F" w14:textId="27826B65" w:rsidTr="001A378A">
        <w:tc>
          <w:tcPr>
            <w:tcW w:w="703" w:type="dxa"/>
            <w:hideMark/>
          </w:tcPr>
          <w:p w14:paraId="0D831A18" w14:textId="77777777" w:rsidR="00FB0F03" w:rsidRDefault="00FB0F03">
            <w:pPr>
              <w:jc w:val="center"/>
            </w:pPr>
            <w:r>
              <w:t>3</w:t>
            </w:r>
          </w:p>
        </w:tc>
        <w:tc>
          <w:tcPr>
            <w:tcW w:w="1276" w:type="dxa"/>
            <w:hideMark/>
          </w:tcPr>
          <w:p w14:paraId="798CB187" w14:textId="77777777" w:rsidR="00FB0F03" w:rsidRDefault="00FB0F03">
            <w:pPr>
              <w:jc w:val="center"/>
            </w:pPr>
            <w:r>
              <w:t>10</w:t>
            </w:r>
          </w:p>
        </w:tc>
        <w:tc>
          <w:tcPr>
            <w:tcW w:w="3261" w:type="dxa"/>
            <w:hideMark/>
          </w:tcPr>
          <w:p w14:paraId="25838BB2" w14:textId="08BB1786" w:rsidR="00FB0F03" w:rsidRDefault="00FB0F03">
            <w:pPr>
              <w:jc w:val="center"/>
            </w:pPr>
            <w:r>
              <w:t>Приблизительно 120</w:t>
            </w:r>
          </w:p>
        </w:tc>
        <w:tc>
          <w:tcPr>
            <w:tcW w:w="1843" w:type="dxa"/>
          </w:tcPr>
          <w:p w14:paraId="61CE75B5" w14:textId="622214FD" w:rsidR="00FB0F03" w:rsidRDefault="00FB0F03">
            <w:pPr>
              <w:jc w:val="center"/>
            </w:pPr>
            <w:r>
              <w:t>да</w:t>
            </w:r>
          </w:p>
        </w:tc>
        <w:tc>
          <w:tcPr>
            <w:tcW w:w="1843" w:type="dxa"/>
          </w:tcPr>
          <w:p w14:paraId="515EC25B" w14:textId="77777777" w:rsidR="00FB0F03" w:rsidRDefault="00FB0F03">
            <w:pPr>
              <w:jc w:val="center"/>
            </w:pPr>
          </w:p>
        </w:tc>
      </w:tr>
      <w:tr w:rsidR="00FB0F03" w14:paraId="332E7E10" w14:textId="3B52ED88" w:rsidTr="001A378A">
        <w:tc>
          <w:tcPr>
            <w:tcW w:w="703" w:type="dxa"/>
            <w:hideMark/>
          </w:tcPr>
          <w:p w14:paraId="1A19F00D" w14:textId="77777777" w:rsidR="00FB0F03" w:rsidRDefault="00FB0F03">
            <w:pPr>
              <w:jc w:val="center"/>
            </w:pPr>
            <w:r>
              <w:t>4</w:t>
            </w:r>
          </w:p>
        </w:tc>
        <w:tc>
          <w:tcPr>
            <w:tcW w:w="1276" w:type="dxa"/>
            <w:hideMark/>
          </w:tcPr>
          <w:p w14:paraId="701AE64E" w14:textId="77777777" w:rsidR="00FB0F03" w:rsidRDefault="00FB0F03">
            <w:pPr>
              <w:jc w:val="center"/>
            </w:pPr>
            <w:r>
              <w:t>17</w:t>
            </w:r>
          </w:p>
        </w:tc>
        <w:tc>
          <w:tcPr>
            <w:tcW w:w="3261" w:type="dxa"/>
            <w:hideMark/>
          </w:tcPr>
          <w:p w14:paraId="53023865" w14:textId="78409F0D" w:rsidR="00FB0F03" w:rsidRDefault="00FB0F03">
            <w:pPr>
              <w:jc w:val="center"/>
            </w:pPr>
            <w:r>
              <w:t>161,8</w:t>
            </w:r>
          </w:p>
        </w:tc>
        <w:tc>
          <w:tcPr>
            <w:tcW w:w="1843" w:type="dxa"/>
          </w:tcPr>
          <w:p w14:paraId="6B675BE3" w14:textId="62446CE9" w:rsidR="00FB0F03" w:rsidRDefault="00FB0F03">
            <w:pPr>
              <w:jc w:val="center"/>
            </w:pPr>
            <w:r>
              <w:t>да</w:t>
            </w:r>
          </w:p>
        </w:tc>
        <w:tc>
          <w:tcPr>
            <w:tcW w:w="1843" w:type="dxa"/>
          </w:tcPr>
          <w:p w14:paraId="776F5764" w14:textId="34D0A304" w:rsidR="00FB0F03" w:rsidRDefault="00FB0F03">
            <w:pPr>
              <w:jc w:val="center"/>
            </w:pPr>
            <w:r>
              <w:t>да</w:t>
            </w:r>
          </w:p>
        </w:tc>
      </w:tr>
      <w:tr w:rsidR="00FB0F03" w14:paraId="297B4130" w14:textId="05788121" w:rsidTr="001A378A">
        <w:tc>
          <w:tcPr>
            <w:tcW w:w="703" w:type="dxa"/>
            <w:hideMark/>
          </w:tcPr>
          <w:p w14:paraId="19A6FD90" w14:textId="77777777" w:rsidR="00FB0F03" w:rsidRDefault="00FB0F03">
            <w:pPr>
              <w:jc w:val="center"/>
            </w:pPr>
            <w:r>
              <w:t>5</w:t>
            </w:r>
          </w:p>
        </w:tc>
        <w:tc>
          <w:tcPr>
            <w:tcW w:w="1276" w:type="dxa"/>
            <w:hideMark/>
          </w:tcPr>
          <w:p w14:paraId="365A374F" w14:textId="77777777" w:rsidR="00FB0F03" w:rsidRDefault="00FB0F03">
            <w:pPr>
              <w:jc w:val="center"/>
            </w:pPr>
            <w:r>
              <w:t>18</w:t>
            </w:r>
          </w:p>
        </w:tc>
        <w:tc>
          <w:tcPr>
            <w:tcW w:w="3261" w:type="dxa"/>
            <w:hideMark/>
          </w:tcPr>
          <w:p w14:paraId="3E089BCE" w14:textId="69EEE827" w:rsidR="00FB0F03" w:rsidRDefault="00FB0F03">
            <w:pPr>
              <w:jc w:val="center"/>
            </w:pPr>
            <w:r>
              <w:t>212,6</w:t>
            </w:r>
          </w:p>
        </w:tc>
        <w:tc>
          <w:tcPr>
            <w:tcW w:w="1843" w:type="dxa"/>
          </w:tcPr>
          <w:p w14:paraId="7A70B829" w14:textId="288AB17B" w:rsidR="00FB0F03" w:rsidRDefault="00FB0F03">
            <w:pPr>
              <w:jc w:val="center"/>
            </w:pPr>
            <w:r>
              <w:t>да</w:t>
            </w:r>
          </w:p>
        </w:tc>
        <w:tc>
          <w:tcPr>
            <w:tcW w:w="1843" w:type="dxa"/>
          </w:tcPr>
          <w:p w14:paraId="7AFE94BE" w14:textId="0C8CC167" w:rsidR="00FB0F03" w:rsidRDefault="00FB0F03">
            <w:pPr>
              <w:jc w:val="center"/>
            </w:pPr>
            <w:r>
              <w:t>да</w:t>
            </w:r>
          </w:p>
        </w:tc>
      </w:tr>
      <w:tr w:rsidR="00FB0F03" w14:paraId="4CEA86E5" w14:textId="139D415A" w:rsidTr="001A378A">
        <w:tc>
          <w:tcPr>
            <w:tcW w:w="703" w:type="dxa"/>
            <w:hideMark/>
          </w:tcPr>
          <w:p w14:paraId="78809AC9" w14:textId="77777777" w:rsidR="00FB0F03" w:rsidRDefault="00FB0F03">
            <w:pPr>
              <w:jc w:val="center"/>
            </w:pPr>
            <w:r>
              <w:t>6</w:t>
            </w:r>
          </w:p>
        </w:tc>
        <w:tc>
          <w:tcPr>
            <w:tcW w:w="1276" w:type="dxa"/>
            <w:hideMark/>
          </w:tcPr>
          <w:p w14:paraId="78BF14BE" w14:textId="77777777" w:rsidR="00FB0F03" w:rsidRDefault="00FB0F03">
            <w:pPr>
              <w:jc w:val="center"/>
            </w:pPr>
            <w:r>
              <w:t>19</w:t>
            </w:r>
          </w:p>
        </w:tc>
        <w:tc>
          <w:tcPr>
            <w:tcW w:w="3261" w:type="dxa"/>
            <w:hideMark/>
          </w:tcPr>
          <w:p w14:paraId="558BA373" w14:textId="62025824" w:rsidR="00FB0F03" w:rsidRDefault="00FB0F03">
            <w:pPr>
              <w:jc w:val="center"/>
            </w:pPr>
            <w:r>
              <w:t>119,16</w:t>
            </w:r>
          </w:p>
        </w:tc>
        <w:tc>
          <w:tcPr>
            <w:tcW w:w="1843" w:type="dxa"/>
          </w:tcPr>
          <w:p w14:paraId="6BD2AEB4" w14:textId="10FB9DBB" w:rsidR="00FB0F03" w:rsidRDefault="00FB0F03">
            <w:pPr>
              <w:jc w:val="center"/>
            </w:pPr>
            <w:r>
              <w:t>да</w:t>
            </w:r>
          </w:p>
        </w:tc>
        <w:tc>
          <w:tcPr>
            <w:tcW w:w="1843" w:type="dxa"/>
          </w:tcPr>
          <w:p w14:paraId="12E0C4C8" w14:textId="6603BF65" w:rsidR="00FB0F03" w:rsidRDefault="00FB0F03">
            <w:pPr>
              <w:jc w:val="center"/>
            </w:pPr>
            <w:r>
              <w:t>да</w:t>
            </w:r>
          </w:p>
        </w:tc>
      </w:tr>
    </w:tbl>
    <w:p w14:paraId="1D297CF6" w14:textId="2AE9B36F" w:rsidR="00121F17" w:rsidRDefault="00121F17" w:rsidP="00121F17">
      <w:pPr>
        <w:jc w:val="center"/>
        <w:rPr>
          <w:b/>
        </w:rPr>
      </w:pPr>
    </w:p>
    <w:p w14:paraId="629579F2" w14:textId="4D26560E" w:rsidR="009337B4" w:rsidRDefault="00FB0F03" w:rsidP="00FB0F03">
      <w:pPr>
        <w:pStyle w:val="a3"/>
        <w:numPr>
          <w:ilvl w:val="0"/>
          <w:numId w:val="10"/>
        </w:numPr>
      </w:pPr>
      <w:r w:rsidRPr="00FB0F03">
        <w:lastRenderedPageBreak/>
        <w:t>Фотографии разных типов перегородок</w:t>
      </w:r>
    </w:p>
    <w:tbl>
      <w:tblPr>
        <w:tblStyle w:val="a7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10"/>
      </w:tblGrid>
      <w:tr w:rsidR="00B61BC4" w14:paraId="25443A22" w14:textId="77777777" w:rsidTr="00B61BC4">
        <w:tc>
          <w:tcPr>
            <w:tcW w:w="4985" w:type="dxa"/>
          </w:tcPr>
          <w:p w14:paraId="1C9D4981" w14:textId="3E3D96BE" w:rsidR="00B61BC4" w:rsidRDefault="00B61BC4" w:rsidP="001D1EB9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6F49D260" wp14:editId="32B1BCE6">
                  <wp:extent cx="4000500" cy="3000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14:paraId="5919A29E" w14:textId="41D26AA9" w:rsidR="00B61BC4" w:rsidRDefault="00B61BC4" w:rsidP="001D1EB9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0910C23B" wp14:editId="1B49BEDE">
                  <wp:extent cx="4008120" cy="300609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300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BC4" w14:paraId="6F60B1C1" w14:textId="77777777" w:rsidTr="00B61BC4">
        <w:tc>
          <w:tcPr>
            <w:tcW w:w="4985" w:type="dxa"/>
          </w:tcPr>
          <w:p w14:paraId="4576EFE3" w14:textId="1E594DCE" w:rsidR="00B61BC4" w:rsidRDefault="00B61BC4" w:rsidP="001D1EB9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3D1A04EF" wp14:editId="2FB0A427">
                  <wp:extent cx="3160395" cy="421386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421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14:paraId="7EDDA084" w14:textId="7C713E6A" w:rsidR="00B61BC4" w:rsidRDefault="00B61BC4" w:rsidP="001D1EB9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19CEA1EE" wp14:editId="5D7BD093">
                  <wp:extent cx="3169920" cy="4226560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422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045D4" w14:textId="77777777" w:rsidR="001D1EB9" w:rsidRPr="00FB0F03" w:rsidRDefault="001D1EB9" w:rsidP="001D1EB9">
      <w:pPr>
        <w:pStyle w:val="a3"/>
      </w:pPr>
    </w:p>
    <w:p w14:paraId="2D7FD59B" w14:textId="51BEFF9C" w:rsidR="00FB0F03" w:rsidRDefault="00FB0F03" w:rsidP="00FB0F03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Фотографии существующей оклейки на 8, 9, 10 этажах</w:t>
      </w:r>
    </w:p>
    <w:tbl>
      <w:tblPr>
        <w:tblStyle w:val="a7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196"/>
      </w:tblGrid>
      <w:tr w:rsidR="001D1EB9" w14:paraId="7804C4D5" w14:textId="77777777" w:rsidTr="001D1EB9">
        <w:tc>
          <w:tcPr>
            <w:tcW w:w="5246" w:type="dxa"/>
          </w:tcPr>
          <w:p w14:paraId="22CF653C" w14:textId="2F44DE99" w:rsidR="001D1EB9" w:rsidRDefault="001D1EB9" w:rsidP="001D1EB9">
            <w:pPr>
              <w:pStyle w:val="a3"/>
              <w:ind w:left="0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0B36C3" wp14:editId="042892C5">
                  <wp:extent cx="3177540" cy="238315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238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96B64C0" w14:textId="33E58C10" w:rsidR="001D1EB9" w:rsidRDefault="001D1EB9" w:rsidP="001D1EB9">
            <w:pPr>
              <w:pStyle w:val="a3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E6BAAED" wp14:editId="3631739A">
                  <wp:extent cx="3154680" cy="236601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36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0F4AA" w14:textId="77777777" w:rsidR="001D1EB9" w:rsidRDefault="001D1EB9" w:rsidP="001D1EB9">
      <w:pPr>
        <w:pStyle w:val="a3"/>
        <w:rPr>
          <w:b/>
        </w:rPr>
      </w:pPr>
    </w:p>
    <w:p w14:paraId="3C1472A9" w14:textId="3C7E5D44" w:rsidR="00FB0F03" w:rsidRDefault="001D1EB9" w:rsidP="00FB0F03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Пример реализации</w:t>
      </w:r>
      <w:r w:rsidR="00FB0F03">
        <w:rPr>
          <w:b/>
        </w:rPr>
        <w:t xml:space="preserve"> новой оклейки</w:t>
      </w:r>
      <w:r>
        <w:rPr>
          <w:b/>
        </w:rPr>
        <w:t xml:space="preserve"> (тестовый)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1D1EB9" w14:paraId="2D21210E" w14:textId="77777777" w:rsidTr="001D1EB9">
        <w:tc>
          <w:tcPr>
            <w:tcW w:w="9345" w:type="dxa"/>
          </w:tcPr>
          <w:p w14:paraId="1EEE0ACD" w14:textId="3723BEF6" w:rsidR="001D1EB9" w:rsidRDefault="001D1EB9" w:rsidP="001D1EB9">
            <w:pPr>
              <w:pStyle w:val="a3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03FE2D" wp14:editId="3F8785D7">
                  <wp:extent cx="4166235" cy="5554980"/>
                  <wp:effectExtent l="0" t="0" r="571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235" cy="555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CD50A" w14:textId="5E0989D3" w:rsidR="001D1EB9" w:rsidRDefault="001D1EB9" w:rsidP="001D1EB9">
      <w:pPr>
        <w:pStyle w:val="a3"/>
        <w:rPr>
          <w:b/>
        </w:rPr>
      </w:pPr>
    </w:p>
    <w:p w14:paraId="255FBE3F" w14:textId="120405D1" w:rsidR="00326E1E" w:rsidRPr="001D1EB9" w:rsidRDefault="00326E1E" w:rsidP="00326E1E">
      <w:pPr>
        <w:pStyle w:val="a3"/>
        <w:rPr>
          <w:b/>
        </w:rPr>
      </w:pPr>
    </w:p>
    <w:p w14:paraId="52A858F4" w14:textId="1F696E8C" w:rsidR="009337B4" w:rsidRDefault="009337B4" w:rsidP="00121F17">
      <w:pPr>
        <w:jc w:val="center"/>
        <w:rPr>
          <w:b/>
        </w:rPr>
      </w:pPr>
    </w:p>
    <w:p w14:paraId="77C08742" w14:textId="77777777" w:rsidR="009337B4" w:rsidRPr="00121F17" w:rsidRDefault="009337B4" w:rsidP="00C11410">
      <w:pPr>
        <w:rPr>
          <w:b/>
        </w:rPr>
      </w:pPr>
    </w:p>
    <w:sectPr w:rsidR="009337B4" w:rsidRPr="0012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6144" w14:textId="77777777" w:rsidR="00F73B15" w:rsidRDefault="00F73B15" w:rsidP="00BF57C1">
      <w:pPr>
        <w:spacing w:after="0" w:line="240" w:lineRule="auto"/>
      </w:pPr>
      <w:r>
        <w:separator/>
      </w:r>
    </w:p>
  </w:endnote>
  <w:endnote w:type="continuationSeparator" w:id="0">
    <w:p w14:paraId="218AED9B" w14:textId="77777777" w:rsidR="00F73B15" w:rsidRDefault="00F73B15" w:rsidP="00BF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27EE" w14:textId="77777777" w:rsidR="00F73B15" w:rsidRDefault="00F73B15" w:rsidP="00BF57C1">
      <w:pPr>
        <w:spacing w:after="0" w:line="240" w:lineRule="auto"/>
      </w:pPr>
      <w:r>
        <w:separator/>
      </w:r>
    </w:p>
  </w:footnote>
  <w:footnote w:type="continuationSeparator" w:id="0">
    <w:p w14:paraId="78EE4DFF" w14:textId="77777777" w:rsidR="00F73B15" w:rsidRDefault="00F73B15" w:rsidP="00BF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7F13"/>
    <w:multiLevelType w:val="hybridMultilevel"/>
    <w:tmpl w:val="8DAE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1AD"/>
    <w:multiLevelType w:val="hybridMultilevel"/>
    <w:tmpl w:val="70CA76D4"/>
    <w:lvl w:ilvl="0" w:tplc="CAF4A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FC7984"/>
    <w:multiLevelType w:val="hybridMultilevel"/>
    <w:tmpl w:val="357E8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F6400E"/>
    <w:multiLevelType w:val="hybridMultilevel"/>
    <w:tmpl w:val="2AD20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075B1"/>
    <w:multiLevelType w:val="hybridMultilevel"/>
    <w:tmpl w:val="A408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488E"/>
    <w:multiLevelType w:val="multilevel"/>
    <w:tmpl w:val="4646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14EF0"/>
    <w:multiLevelType w:val="hybridMultilevel"/>
    <w:tmpl w:val="0680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4594"/>
    <w:multiLevelType w:val="hybridMultilevel"/>
    <w:tmpl w:val="1BCCBAC0"/>
    <w:lvl w:ilvl="0" w:tplc="DFF08D6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D59EF"/>
    <w:multiLevelType w:val="hybridMultilevel"/>
    <w:tmpl w:val="FF56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9D"/>
    <w:rsid w:val="000044A1"/>
    <w:rsid w:val="00015447"/>
    <w:rsid w:val="00032B9D"/>
    <w:rsid w:val="00065E34"/>
    <w:rsid w:val="000A0CCC"/>
    <w:rsid w:val="000F4E52"/>
    <w:rsid w:val="0010256A"/>
    <w:rsid w:val="00121F17"/>
    <w:rsid w:val="0015799D"/>
    <w:rsid w:val="00190D40"/>
    <w:rsid w:val="001A154B"/>
    <w:rsid w:val="001D1EB9"/>
    <w:rsid w:val="001D6025"/>
    <w:rsid w:val="002410A4"/>
    <w:rsid w:val="00271FFC"/>
    <w:rsid w:val="002D2F03"/>
    <w:rsid w:val="00316387"/>
    <w:rsid w:val="00326E1E"/>
    <w:rsid w:val="00364CB5"/>
    <w:rsid w:val="003E3516"/>
    <w:rsid w:val="004026A6"/>
    <w:rsid w:val="00410581"/>
    <w:rsid w:val="004314AC"/>
    <w:rsid w:val="00444883"/>
    <w:rsid w:val="004733BC"/>
    <w:rsid w:val="00543F5C"/>
    <w:rsid w:val="005B1246"/>
    <w:rsid w:val="00605851"/>
    <w:rsid w:val="006B5D20"/>
    <w:rsid w:val="006C5C32"/>
    <w:rsid w:val="007203D6"/>
    <w:rsid w:val="00721AF1"/>
    <w:rsid w:val="007737A4"/>
    <w:rsid w:val="007B31A7"/>
    <w:rsid w:val="00811252"/>
    <w:rsid w:val="00815A3B"/>
    <w:rsid w:val="00866F5E"/>
    <w:rsid w:val="008F2072"/>
    <w:rsid w:val="00905CB4"/>
    <w:rsid w:val="009337B4"/>
    <w:rsid w:val="00943B9D"/>
    <w:rsid w:val="009525A1"/>
    <w:rsid w:val="009629BF"/>
    <w:rsid w:val="009F448B"/>
    <w:rsid w:val="00A445AD"/>
    <w:rsid w:val="00A52C66"/>
    <w:rsid w:val="00A658DD"/>
    <w:rsid w:val="00AB2F69"/>
    <w:rsid w:val="00AB751F"/>
    <w:rsid w:val="00B552D7"/>
    <w:rsid w:val="00B61BC4"/>
    <w:rsid w:val="00B749CC"/>
    <w:rsid w:val="00BA0A3C"/>
    <w:rsid w:val="00BF57C1"/>
    <w:rsid w:val="00C11410"/>
    <w:rsid w:val="00D23ACC"/>
    <w:rsid w:val="00DA5737"/>
    <w:rsid w:val="00DE5B8A"/>
    <w:rsid w:val="00E83AB3"/>
    <w:rsid w:val="00F373FC"/>
    <w:rsid w:val="00F43423"/>
    <w:rsid w:val="00F73B15"/>
    <w:rsid w:val="00F8463C"/>
    <w:rsid w:val="00F96D61"/>
    <w:rsid w:val="00FA4649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FE73"/>
  <w15:chartTrackingRefBased/>
  <w15:docId w15:val="{79102FDD-8879-4F1D-A50A-DA3154B7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C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BF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5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BF57C1"/>
    <w:rPr>
      <w:vertAlign w:val="superscript"/>
    </w:rPr>
  </w:style>
  <w:style w:type="table" w:styleId="a7">
    <w:name w:val="Table Grid"/>
    <w:basedOn w:val="a1"/>
    <w:uiPriority w:val="39"/>
    <w:rsid w:val="00BF57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1583-B746-4742-B403-ECC34FF8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Берзиньш Вия Андрисовна</cp:lastModifiedBy>
  <cp:revision>3</cp:revision>
  <dcterms:created xsi:type="dcterms:W3CDTF">2024-06-05T17:16:00Z</dcterms:created>
  <dcterms:modified xsi:type="dcterms:W3CDTF">2024-06-05T17:48:00Z</dcterms:modified>
</cp:coreProperties>
</file>