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29E" w14:textId="77777777" w:rsidR="005D5524" w:rsidRPr="005D5524" w:rsidRDefault="005D5524" w:rsidP="005D5524">
      <w:pPr>
        <w:jc w:val="center"/>
        <w:rPr>
          <w:rFonts w:ascii="Times New Roman" w:hAnsi="Times New Roman" w:cs="Times New Roman"/>
          <w:b/>
        </w:rPr>
      </w:pPr>
      <w:r w:rsidRPr="005D5524">
        <w:rPr>
          <w:rFonts w:ascii="Times New Roman" w:hAnsi="Times New Roman" w:cs="Times New Roman"/>
          <w:b/>
        </w:rPr>
        <w:t>ТЕХНИЧЕСКОЕ ЗАДАНИЕ</w:t>
      </w:r>
    </w:p>
    <w:p w14:paraId="484CE2BB" w14:textId="77777777" w:rsidR="007E3968" w:rsidRPr="005D5524" w:rsidRDefault="005D5524" w:rsidP="005D5524">
      <w:pPr>
        <w:jc w:val="center"/>
        <w:rPr>
          <w:rFonts w:ascii="Times New Roman" w:hAnsi="Times New Roman" w:cs="Times New Roman"/>
          <w:b/>
        </w:rPr>
      </w:pPr>
      <w:r w:rsidRPr="005D5524">
        <w:rPr>
          <w:rFonts w:ascii="Times New Roman" w:hAnsi="Times New Roman" w:cs="Times New Roman"/>
          <w:b/>
        </w:rPr>
        <w:t xml:space="preserve">на платформу </w:t>
      </w:r>
      <w:r w:rsidR="00C92389" w:rsidRPr="005D5524">
        <w:rPr>
          <w:rFonts w:ascii="Times New Roman" w:hAnsi="Times New Roman" w:cs="Times New Roman"/>
          <w:b/>
        </w:rPr>
        <w:t>коллтрекинга</w:t>
      </w:r>
      <w:r w:rsidRPr="005D5524">
        <w:rPr>
          <w:rFonts w:ascii="Times New Roman" w:hAnsi="Times New Roman" w:cs="Times New Roman"/>
          <w:b/>
        </w:rPr>
        <w:t xml:space="preserve"> и сквозной аналитики</w:t>
      </w:r>
    </w:p>
    <w:p w14:paraId="48A2F92C" w14:textId="77777777" w:rsidR="005D5524" w:rsidRPr="005D5524" w:rsidRDefault="005D5524" w:rsidP="005D5524">
      <w:pPr>
        <w:jc w:val="center"/>
        <w:rPr>
          <w:rFonts w:ascii="Times New Roman" w:hAnsi="Times New Roman" w:cs="Times New Roman"/>
          <w:b/>
        </w:rPr>
      </w:pPr>
    </w:p>
    <w:p w14:paraId="2F3DF3A3" w14:textId="77777777" w:rsidR="005D5524" w:rsidRPr="005D5524" w:rsidRDefault="005D5524" w:rsidP="005D5524">
      <w:pPr>
        <w:jc w:val="center"/>
        <w:rPr>
          <w:rFonts w:ascii="Times New Roman" w:hAnsi="Times New Roman" w:cs="Times New Roman"/>
          <w:b/>
        </w:rPr>
      </w:pPr>
      <w:r w:rsidRPr="005D5524">
        <w:rPr>
          <w:rFonts w:ascii="Times New Roman" w:hAnsi="Times New Roman" w:cs="Times New Roman"/>
          <w:b/>
        </w:rPr>
        <w:t>Техническое задание</w:t>
      </w:r>
    </w:p>
    <w:p w14:paraId="76B88835" w14:textId="77777777" w:rsidR="005D5524" w:rsidRPr="005D5524" w:rsidRDefault="005D5524" w:rsidP="005D5524">
      <w:pPr>
        <w:jc w:val="center"/>
        <w:rPr>
          <w:rFonts w:ascii="Times New Roman" w:hAnsi="Times New Roman" w:cs="Times New Roman"/>
          <w:b/>
        </w:rPr>
      </w:pPr>
      <w:r w:rsidRPr="005D5524">
        <w:rPr>
          <w:rFonts w:ascii="Times New Roman" w:hAnsi="Times New Roman" w:cs="Times New Roman"/>
          <w:b/>
        </w:rPr>
        <w:t>Технические и функциональные характеристики оказываемых услуг</w:t>
      </w:r>
    </w:p>
    <w:p w14:paraId="204E4AD9" w14:textId="77777777" w:rsidR="005D5524" w:rsidRPr="005D5524" w:rsidRDefault="00A510F3" w:rsidP="00A510F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="005D5524" w:rsidRPr="005D5524">
        <w:rPr>
          <w:rFonts w:ascii="Times New Roman" w:hAnsi="Times New Roman" w:cs="Times New Roman"/>
          <w:b/>
        </w:rPr>
        <w:t xml:space="preserve">Принятые сокращения и определения </w:t>
      </w:r>
      <w:r w:rsidR="005D5524" w:rsidRPr="005D5524">
        <w:rPr>
          <w:rFonts w:ascii="Times New Roman" w:hAnsi="Times New Roman" w:cs="Times New Roman"/>
        </w:rPr>
        <w:t>(следующие выражения будут иметь значение, приданное им в настоящем документе, если иное значение не будет с очевидностью вытекать из контекста):</w:t>
      </w:r>
    </w:p>
    <w:p w14:paraId="769A2864" w14:textId="77777777" w:rsidR="005D5524" w:rsidRPr="005D5524" w:rsidRDefault="005D5524" w:rsidP="005D5524">
      <w:pPr>
        <w:ind w:firstLine="708"/>
        <w:rPr>
          <w:rFonts w:ascii="Times New Roman" w:hAnsi="Times New Roman" w:cs="Times New Roman"/>
          <w:b/>
        </w:rPr>
      </w:pPr>
      <w:r w:rsidRPr="005D5524">
        <w:rPr>
          <w:rFonts w:ascii="Times New Roman" w:hAnsi="Times New Roman" w:cs="Times New Roman"/>
          <w:b/>
        </w:rPr>
        <w:t>Отчетный период – 1 месяц</w:t>
      </w:r>
    </w:p>
    <w:p w14:paraId="130C8210" w14:textId="77777777" w:rsidR="005D5524" w:rsidRPr="005D5524" w:rsidRDefault="005D5524" w:rsidP="005D5524">
      <w:pPr>
        <w:ind w:firstLine="708"/>
        <w:rPr>
          <w:rFonts w:ascii="Times New Roman" w:hAnsi="Times New Roman" w:cs="Times New Roman"/>
        </w:rPr>
      </w:pPr>
      <w:r w:rsidRPr="005D5524">
        <w:rPr>
          <w:rFonts w:ascii="Times New Roman" w:hAnsi="Times New Roman" w:cs="Times New Roman"/>
          <w:b/>
        </w:rPr>
        <w:t>Лид</w:t>
      </w:r>
      <w:r w:rsidRPr="005D5524">
        <w:rPr>
          <w:rFonts w:ascii="Times New Roman" w:hAnsi="Times New Roman" w:cs="Times New Roman"/>
        </w:rPr>
        <w:t xml:space="preserve"> - это пользователь, который проявил интерес к услугам ООО «Докдок», посредством звонка, заявки на сайте, обратному звонку.</w:t>
      </w:r>
    </w:p>
    <w:p w14:paraId="61E64B7E" w14:textId="77777777" w:rsidR="005D5524" w:rsidRPr="005D5524" w:rsidRDefault="005D5524" w:rsidP="005D5524">
      <w:pPr>
        <w:ind w:firstLine="708"/>
        <w:rPr>
          <w:rFonts w:ascii="Times New Roman" w:hAnsi="Times New Roman" w:cs="Times New Roman"/>
        </w:rPr>
      </w:pPr>
      <w:r w:rsidRPr="005D5524">
        <w:rPr>
          <w:rFonts w:ascii="Times New Roman" w:hAnsi="Times New Roman" w:cs="Times New Roman"/>
          <w:b/>
        </w:rPr>
        <w:t>Абонент</w:t>
      </w:r>
      <w:r w:rsidRPr="005D5524">
        <w:rPr>
          <w:rFonts w:ascii="Times New Roman" w:hAnsi="Times New Roman" w:cs="Times New Roman"/>
        </w:rPr>
        <w:t xml:space="preserve"> –– физическое лицо, которое планирует заключить или заключившее с ООО «Докдок» договор, которому для целей исполнения Договора выделен Абонентский номер и/или уникальный код идентификатор (Лицевой счет).  </w:t>
      </w:r>
    </w:p>
    <w:p w14:paraId="5AEB1D01" w14:textId="77777777" w:rsidR="005D5524" w:rsidRPr="005D5524" w:rsidRDefault="005D5524" w:rsidP="005D5524">
      <w:pPr>
        <w:ind w:firstLine="708"/>
        <w:rPr>
          <w:rFonts w:ascii="Times New Roman" w:hAnsi="Times New Roman" w:cs="Times New Roman"/>
        </w:rPr>
      </w:pPr>
      <w:r w:rsidRPr="005D5524">
        <w:rPr>
          <w:rFonts w:ascii="Times New Roman" w:hAnsi="Times New Roman" w:cs="Times New Roman"/>
          <w:b/>
        </w:rPr>
        <w:t>Система Call tracking, Коллтрекинг</w:t>
      </w:r>
      <w:r w:rsidRPr="005D5524">
        <w:rPr>
          <w:rFonts w:ascii="Times New Roman" w:hAnsi="Times New Roman" w:cs="Times New Roman"/>
        </w:rPr>
        <w:t xml:space="preserve"> – система определения источников, приводящих в ООО «Докдок» лидов при условии их обращения посредством телефонного звонка.</w:t>
      </w:r>
    </w:p>
    <w:p w14:paraId="08C48F5A" w14:textId="77777777" w:rsidR="005D5524" w:rsidRPr="005D5524" w:rsidRDefault="005D5524" w:rsidP="005D5524">
      <w:pPr>
        <w:ind w:firstLine="708"/>
        <w:rPr>
          <w:rFonts w:ascii="Times New Roman" w:hAnsi="Times New Roman" w:cs="Times New Roman"/>
        </w:rPr>
      </w:pPr>
      <w:r w:rsidRPr="005D5524">
        <w:rPr>
          <w:rFonts w:ascii="Times New Roman" w:hAnsi="Times New Roman" w:cs="Times New Roman"/>
          <w:b/>
        </w:rPr>
        <w:t>Участник</w:t>
      </w:r>
      <w:r w:rsidRPr="005D5524">
        <w:rPr>
          <w:rFonts w:ascii="Times New Roman" w:hAnsi="Times New Roman" w:cs="Times New Roman"/>
        </w:rPr>
        <w:t xml:space="preserve"> – компания-поставщик услуги </w:t>
      </w:r>
      <w:proofErr w:type="spellStart"/>
      <w:r w:rsidRPr="005D5524">
        <w:rPr>
          <w:rFonts w:ascii="Times New Roman" w:hAnsi="Times New Roman" w:cs="Times New Roman"/>
        </w:rPr>
        <w:t>Сalltracking</w:t>
      </w:r>
      <w:proofErr w:type="spellEnd"/>
      <w:r w:rsidRPr="005D5524">
        <w:rPr>
          <w:rFonts w:ascii="Times New Roman" w:hAnsi="Times New Roman" w:cs="Times New Roman"/>
        </w:rPr>
        <w:t>, оказывающая услуги по настройке системы, ее техническому сопровождению и сбору/предоставлению регулярной отчетности на уровне, удовлетворяющем потребности ООО «Докдок».</w:t>
      </w:r>
    </w:p>
    <w:p w14:paraId="77BC16F4" w14:textId="77777777" w:rsidR="005D5524" w:rsidRPr="005D5524" w:rsidRDefault="005D5524" w:rsidP="005D5524">
      <w:pPr>
        <w:ind w:firstLine="708"/>
        <w:rPr>
          <w:rFonts w:ascii="Times New Roman" w:hAnsi="Times New Roman" w:cs="Times New Roman"/>
        </w:rPr>
      </w:pPr>
      <w:r w:rsidRPr="005D5524">
        <w:rPr>
          <w:rFonts w:ascii="Times New Roman" w:hAnsi="Times New Roman" w:cs="Times New Roman"/>
          <w:b/>
        </w:rPr>
        <w:t>Техническое сопровождение</w:t>
      </w:r>
      <w:r w:rsidRPr="005D5524">
        <w:rPr>
          <w:rFonts w:ascii="Times New Roman" w:hAnsi="Times New Roman" w:cs="Times New Roman"/>
        </w:rPr>
        <w:t xml:space="preserve"> –</w:t>
      </w:r>
      <w:proofErr w:type="gramStart"/>
      <w:r w:rsidRPr="005D5524">
        <w:rPr>
          <w:rFonts w:ascii="Times New Roman" w:hAnsi="Times New Roman" w:cs="Times New Roman"/>
        </w:rPr>
        <w:t>услуги</w:t>
      </w:r>
      <w:proofErr w:type="gramEnd"/>
      <w:r w:rsidRPr="005D5524">
        <w:rPr>
          <w:rFonts w:ascii="Times New Roman" w:hAnsi="Times New Roman" w:cs="Times New Roman"/>
        </w:rPr>
        <w:t xml:space="preserve"> оказываемые Участником в рамках оказания услуги Коллтрекинг и переадресации телефонных звонков обусловлено необходимостью определения рекламного канала, включающий техническую поддержку и доработки Системы, необходимые для обеспечения корректной работы Системы и соответствия уровня ее работы.</w:t>
      </w:r>
    </w:p>
    <w:p w14:paraId="05C995BD" w14:textId="77777777" w:rsidR="005D5524" w:rsidRPr="005D5524" w:rsidRDefault="005D5524" w:rsidP="005D5524">
      <w:pPr>
        <w:ind w:firstLine="708"/>
        <w:rPr>
          <w:rFonts w:ascii="Times New Roman" w:hAnsi="Times New Roman" w:cs="Times New Roman"/>
        </w:rPr>
      </w:pPr>
      <w:r w:rsidRPr="005D5524">
        <w:rPr>
          <w:rFonts w:ascii="Times New Roman" w:hAnsi="Times New Roman" w:cs="Times New Roman"/>
          <w:b/>
        </w:rPr>
        <w:t>Динамический Коллтрекинг</w:t>
      </w:r>
      <w:r w:rsidRPr="005D5524">
        <w:rPr>
          <w:rFonts w:ascii="Times New Roman" w:hAnsi="Times New Roman" w:cs="Times New Roman"/>
        </w:rPr>
        <w:t xml:space="preserve"> – Calltracking, код которого позволяет распознавать не толь-ко рекламный канал, с которого пришел Абонент, но и рекламное объявление, поисковую фразу, браузер и устройство, с которых была совершена Сессия.</w:t>
      </w:r>
    </w:p>
    <w:p w14:paraId="21823A52" w14:textId="77777777" w:rsidR="005D5524" w:rsidRDefault="005D5524" w:rsidP="005D5524">
      <w:pPr>
        <w:ind w:firstLine="708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  <w:b/>
        </w:rPr>
        <w:t>Сессия</w:t>
      </w:r>
      <w:r w:rsidRPr="005D5524">
        <w:rPr>
          <w:rFonts w:ascii="Times New Roman" w:hAnsi="Times New Roman" w:cs="Times New Roman"/>
        </w:rPr>
        <w:t xml:space="preserve"> – пребывание Абонента на Сайте.</w:t>
      </w:r>
      <w:r w:rsidR="00A31484">
        <w:rPr>
          <w:rFonts w:ascii="Times New Roman" w:hAnsi="Times New Roman" w:cs="Times New Roman"/>
        </w:rPr>
        <w:br/>
      </w:r>
    </w:p>
    <w:p w14:paraId="1C041A48" w14:textId="77777777" w:rsidR="00A31484" w:rsidRPr="00A31484" w:rsidRDefault="00A31484" w:rsidP="00A510F3">
      <w:pPr>
        <w:ind w:firstLine="708"/>
        <w:rPr>
          <w:rFonts w:ascii="Times New Roman" w:hAnsi="Times New Roman" w:cs="Times New Roman"/>
          <w:b/>
        </w:rPr>
      </w:pPr>
      <w:r w:rsidRPr="00A31484">
        <w:rPr>
          <w:rFonts w:ascii="Times New Roman" w:hAnsi="Times New Roman" w:cs="Times New Roman"/>
          <w:b/>
        </w:rPr>
        <w:t>2.</w:t>
      </w:r>
      <w:r w:rsidRPr="00A31484">
        <w:rPr>
          <w:rFonts w:ascii="Times New Roman" w:hAnsi="Times New Roman" w:cs="Times New Roman"/>
          <w:b/>
        </w:rPr>
        <w:tab/>
        <w:t>Требования к составу услуг</w:t>
      </w:r>
    </w:p>
    <w:p w14:paraId="6471025D" w14:textId="77777777" w:rsidR="00A31484" w:rsidRPr="00A31484" w:rsidRDefault="00A31484" w:rsidP="00A31484">
      <w:pPr>
        <w:ind w:firstLine="708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2.1. Предоставить Заказчику в аренду телефонные номера и переадресацию входящих звонков с арендованных номеров на городские номера и/или SIP Заказчика для отслеживания статических источников (онлайн и оффлайн рекламных каналов).</w:t>
      </w:r>
    </w:p>
    <w:p w14:paraId="5E748B31" w14:textId="77777777" w:rsidR="00A31484" w:rsidRPr="00A31484" w:rsidRDefault="00A31484" w:rsidP="00A31484">
      <w:pPr>
        <w:ind w:firstLine="708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2.2. Предоставить Заказчику в аренду телефонные номера, необходимые для отслеживания динамических источников.</w:t>
      </w:r>
    </w:p>
    <w:p w14:paraId="380CB5BC" w14:textId="77777777" w:rsidR="00A31484" w:rsidRPr="00A31484" w:rsidRDefault="00A31484" w:rsidP="00A31484">
      <w:pPr>
        <w:ind w:firstLine="708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2.3. Ведение статистики обращений (звонков) Абонентов по каждому из каналов и предоставление ежемесячных отчетов. В отчётах отражаются следующие показатели: </w:t>
      </w:r>
    </w:p>
    <w:p w14:paraId="5AA4CC74" w14:textId="77777777" w:rsidR="00A31484" w:rsidRPr="00A31484" w:rsidRDefault="00A31484" w:rsidP="00A31484">
      <w:pPr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•</w:t>
      </w:r>
      <w:r w:rsidRPr="00A31484">
        <w:rPr>
          <w:rFonts w:ascii="Times New Roman" w:hAnsi="Times New Roman" w:cs="Times New Roman"/>
        </w:rPr>
        <w:tab/>
        <w:t xml:space="preserve">сводная статистика по звонкам в привязке к рекламным источникам; </w:t>
      </w:r>
    </w:p>
    <w:p w14:paraId="7F447233" w14:textId="77777777" w:rsidR="00A31484" w:rsidRPr="00A31484" w:rsidRDefault="00A31484" w:rsidP="00A31484">
      <w:pPr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•</w:t>
      </w:r>
      <w:r w:rsidRPr="00A31484">
        <w:rPr>
          <w:rFonts w:ascii="Times New Roman" w:hAnsi="Times New Roman" w:cs="Times New Roman"/>
        </w:rPr>
        <w:tab/>
        <w:t xml:space="preserve">отчет о звонках по дням и по времени; </w:t>
      </w:r>
    </w:p>
    <w:p w14:paraId="7FDE1C96" w14:textId="77777777" w:rsidR="00A31484" w:rsidRPr="00A31484" w:rsidRDefault="00A31484" w:rsidP="00A31484">
      <w:pPr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•</w:t>
      </w:r>
      <w:r w:rsidRPr="00A31484">
        <w:rPr>
          <w:rFonts w:ascii="Times New Roman" w:hAnsi="Times New Roman" w:cs="Times New Roman"/>
        </w:rPr>
        <w:tab/>
        <w:t xml:space="preserve">детализация звонков (дата, время, входящий номер, виртуальный номер, </w:t>
      </w:r>
      <w:r w:rsidR="00543F71" w:rsidRPr="00A31484">
        <w:rPr>
          <w:rFonts w:ascii="Times New Roman" w:hAnsi="Times New Roman" w:cs="Times New Roman"/>
        </w:rPr>
        <w:t>длительность</w:t>
      </w:r>
      <w:r w:rsidRPr="00A31484">
        <w:rPr>
          <w:rFonts w:ascii="Times New Roman" w:hAnsi="Times New Roman" w:cs="Times New Roman"/>
        </w:rPr>
        <w:t xml:space="preserve"> звонка, статус ответа).</w:t>
      </w:r>
    </w:p>
    <w:p w14:paraId="06FBB5AF" w14:textId="77777777" w:rsidR="00A31484" w:rsidRPr="00A31484" w:rsidRDefault="00A31484" w:rsidP="00A31484">
      <w:pPr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lastRenderedPageBreak/>
        <w:t>•</w:t>
      </w:r>
      <w:r w:rsidRPr="00A31484">
        <w:rPr>
          <w:rFonts w:ascii="Times New Roman" w:hAnsi="Times New Roman" w:cs="Times New Roman"/>
        </w:rPr>
        <w:tab/>
        <w:t>Скрипт отслеживания сессий и подмены номеров должен поддерживать установку в GTM для интеграции с внутренней логикой работы по PID</w:t>
      </w:r>
    </w:p>
    <w:p w14:paraId="0175B28D" w14:textId="77777777" w:rsidR="00A31484" w:rsidRPr="00A31484" w:rsidRDefault="00A31484" w:rsidP="00A31484">
      <w:pPr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•</w:t>
      </w:r>
      <w:r w:rsidRPr="00A31484">
        <w:rPr>
          <w:rFonts w:ascii="Times New Roman" w:hAnsi="Times New Roman" w:cs="Times New Roman"/>
        </w:rPr>
        <w:tab/>
        <w:t>Безлимитная транскрибация записей звонков</w:t>
      </w:r>
    </w:p>
    <w:p w14:paraId="1B4F72A3" w14:textId="77777777" w:rsidR="00A31484" w:rsidRPr="00A31484" w:rsidRDefault="00A31484" w:rsidP="00A31484">
      <w:pPr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•</w:t>
      </w:r>
      <w:r w:rsidRPr="00A31484">
        <w:rPr>
          <w:rFonts w:ascii="Times New Roman" w:hAnsi="Times New Roman" w:cs="Times New Roman"/>
        </w:rPr>
        <w:tab/>
        <w:t>Безлимитный Обратный звонок</w:t>
      </w:r>
    </w:p>
    <w:p w14:paraId="51ED9F85" w14:textId="77777777" w:rsidR="00A510F3" w:rsidRDefault="00A31484" w:rsidP="00A31484">
      <w:pPr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•</w:t>
      </w:r>
      <w:r w:rsidRPr="00A31484">
        <w:rPr>
          <w:rFonts w:ascii="Times New Roman" w:hAnsi="Times New Roman" w:cs="Times New Roman"/>
        </w:rPr>
        <w:tab/>
        <w:t>Конструктор промолендингов</w:t>
      </w:r>
    </w:p>
    <w:p w14:paraId="240DA186" w14:textId="77777777" w:rsidR="00A510F3" w:rsidRDefault="00A510F3" w:rsidP="00A31484">
      <w:pPr>
        <w:rPr>
          <w:rFonts w:ascii="Times New Roman" w:hAnsi="Times New Roman" w:cs="Times New Roman"/>
        </w:rPr>
      </w:pPr>
    </w:p>
    <w:p w14:paraId="39FA5890" w14:textId="77777777" w:rsidR="00A510F3" w:rsidRPr="00A510F3" w:rsidRDefault="00A510F3" w:rsidP="00A510F3">
      <w:pPr>
        <w:ind w:firstLine="708"/>
        <w:rPr>
          <w:rFonts w:ascii="Times New Roman" w:hAnsi="Times New Roman" w:cs="Times New Roman"/>
          <w:b/>
        </w:rPr>
      </w:pPr>
      <w:r w:rsidRPr="00A510F3">
        <w:rPr>
          <w:rFonts w:ascii="Times New Roman" w:hAnsi="Times New Roman" w:cs="Times New Roman"/>
          <w:b/>
        </w:rPr>
        <w:t>3.</w:t>
      </w:r>
      <w:r w:rsidRPr="00A510F3">
        <w:rPr>
          <w:rFonts w:ascii="Times New Roman" w:hAnsi="Times New Roman" w:cs="Times New Roman"/>
          <w:b/>
        </w:rPr>
        <w:tab/>
        <w:t xml:space="preserve">Принцип работы </w:t>
      </w:r>
    </w:p>
    <w:p w14:paraId="54245FB5" w14:textId="77777777" w:rsidR="00A510F3" w:rsidRPr="00A510F3" w:rsidRDefault="00A510F3" w:rsidP="0021706F">
      <w:pPr>
        <w:ind w:firstLine="708"/>
        <w:rPr>
          <w:rFonts w:ascii="Times New Roman" w:hAnsi="Times New Roman" w:cs="Times New Roman"/>
        </w:rPr>
      </w:pPr>
      <w:r w:rsidRPr="00A510F3">
        <w:rPr>
          <w:rFonts w:ascii="Times New Roman" w:hAnsi="Times New Roman" w:cs="Times New Roman"/>
        </w:rPr>
        <w:t>a.</w:t>
      </w:r>
      <w:r w:rsidRPr="00A510F3">
        <w:rPr>
          <w:rFonts w:ascii="Times New Roman" w:hAnsi="Times New Roman" w:cs="Times New Roman"/>
        </w:rPr>
        <w:tab/>
        <w:t>На Сайт устанавливается Скрипт Участника, позволяющий Участнику оказывать ООО «Докдок» аналитические услуги по определению источников входящих телефонных звонков – распознавать информацию по посетителям Сайта с точностью до рекламного канала, явившегося источником визита, рекламного объявления, поисковой фразы, устройства и браузера, с которого была совершена сессия.</w:t>
      </w:r>
    </w:p>
    <w:p w14:paraId="127882F7" w14:textId="77777777" w:rsidR="00A510F3" w:rsidRPr="00A510F3" w:rsidRDefault="00A510F3" w:rsidP="0021706F">
      <w:pPr>
        <w:ind w:firstLine="708"/>
        <w:rPr>
          <w:rFonts w:ascii="Times New Roman" w:hAnsi="Times New Roman" w:cs="Times New Roman"/>
        </w:rPr>
      </w:pPr>
      <w:r w:rsidRPr="00A510F3">
        <w:rPr>
          <w:rFonts w:ascii="Times New Roman" w:hAnsi="Times New Roman" w:cs="Times New Roman"/>
        </w:rPr>
        <w:t>b.</w:t>
      </w:r>
      <w:r w:rsidRPr="00A510F3">
        <w:rPr>
          <w:rFonts w:ascii="Times New Roman" w:hAnsi="Times New Roman" w:cs="Times New Roman"/>
        </w:rPr>
        <w:tab/>
        <w:t>В зависимости от канала, явившегося источником визита, Абоненты, находящиеся на Сайте единовременно видят разные телефонные номера для обращений в ООО «Докдок».</w:t>
      </w:r>
    </w:p>
    <w:p w14:paraId="3444F9E6" w14:textId="77777777" w:rsidR="00A510F3" w:rsidRPr="00A510F3" w:rsidRDefault="00A510F3" w:rsidP="0021706F">
      <w:pPr>
        <w:ind w:firstLine="708"/>
        <w:rPr>
          <w:rFonts w:ascii="Times New Roman" w:hAnsi="Times New Roman" w:cs="Times New Roman"/>
        </w:rPr>
      </w:pPr>
      <w:r w:rsidRPr="00A510F3">
        <w:rPr>
          <w:rFonts w:ascii="Times New Roman" w:hAnsi="Times New Roman" w:cs="Times New Roman"/>
        </w:rPr>
        <w:t>c.</w:t>
      </w:r>
      <w:r w:rsidRPr="00A510F3">
        <w:rPr>
          <w:rFonts w:ascii="Times New Roman" w:hAnsi="Times New Roman" w:cs="Times New Roman"/>
        </w:rPr>
        <w:tab/>
        <w:t>При совершении Абонентом телефонного обращения в ООО «</w:t>
      </w:r>
      <w:proofErr w:type="spellStart"/>
      <w:r w:rsidRPr="00A510F3">
        <w:rPr>
          <w:rFonts w:ascii="Times New Roman" w:hAnsi="Times New Roman" w:cs="Times New Roman"/>
        </w:rPr>
        <w:t>Докдок</w:t>
      </w:r>
      <w:proofErr w:type="spellEnd"/>
      <w:r w:rsidRPr="00A510F3">
        <w:rPr>
          <w:rFonts w:ascii="Times New Roman" w:hAnsi="Times New Roman" w:cs="Times New Roman"/>
        </w:rPr>
        <w:t>», телефон-</w:t>
      </w:r>
      <w:proofErr w:type="spellStart"/>
      <w:r w:rsidRPr="00A510F3">
        <w:rPr>
          <w:rFonts w:ascii="Times New Roman" w:hAnsi="Times New Roman" w:cs="Times New Roman"/>
        </w:rPr>
        <w:t>ный</w:t>
      </w:r>
      <w:proofErr w:type="spellEnd"/>
      <w:r w:rsidRPr="00A510F3">
        <w:rPr>
          <w:rFonts w:ascii="Times New Roman" w:hAnsi="Times New Roman" w:cs="Times New Roman"/>
        </w:rPr>
        <w:t xml:space="preserve"> номер соотносится по времени с его Сессией, и Система регистрирует все ее статистические параметры, регламентируемые условиями договора между ООО «Докдок» и Участником. Пара-метры для каждого рекламного канала определяются типом Системы, установленной на Сайт. Допускается установка на Сайт Системы Динамического Коллтрекинга.</w:t>
      </w:r>
    </w:p>
    <w:p w14:paraId="2A81B57C" w14:textId="77777777" w:rsidR="00431934" w:rsidRPr="0021706F" w:rsidRDefault="0021706F" w:rsidP="0021706F">
      <w:pPr>
        <w:ind w:firstLine="708"/>
        <w:rPr>
          <w:rFonts w:ascii="Times New Roman" w:hAnsi="Times New Roman" w:cs="Times New Roman"/>
          <w:b/>
        </w:rPr>
      </w:pPr>
      <w:r w:rsidRPr="0021706F">
        <w:rPr>
          <w:rFonts w:ascii="Times New Roman" w:hAnsi="Times New Roman" w:cs="Times New Roman"/>
          <w:b/>
        </w:rPr>
        <w:t>4.</w:t>
      </w:r>
      <w:r w:rsidRPr="0021706F">
        <w:rPr>
          <w:rFonts w:ascii="Times New Roman" w:hAnsi="Times New Roman" w:cs="Times New Roman"/>
          <w:b/>
        </w:rPr>
        <w:tab/>
        <w:t>Требования к услуге и отчетности</w:t>
      </w:r>
      <w:r>
        <w:rPr>
          <w:rFonts w:ascii="Times New Roman" w:hAnsi="Times New Roman" w:cs="Times New Roman"/>
          <w:b/>
        </w:rPr>
        <w:br/>
      </w:r>
      <w:r w:rsidR="003F21B8">
        <w:rPr>
          <w:rFonts w:ascii="Times New Roman" w:hAnsi="Times New Roman" w:cs="Times New Roman"/>
          <w:b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1934" w:rsidRPr="00D20CF0" w14:paraId="49F370D7" w14:textId="77777777" w:rsidTr="00622B0C">
        <w:trPr>
          <w:trHeight w:val="292"/>
        </w:trPr>
        <w:tc>
          <w:tcPr>
            <w:tcW w:w="9345" w:type="dxa"/>
            <w:hideMark/>
          </w:tcPr>
          <w:p w14:paraId="4D1C18E2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D20CF0">
              <w:rPr>
                <w:rFonts w:ascii="Times New Roman" w:hAnsi="Times New Roman" w:cs="Times New Roman"/>
                <w:b/>
              </w:rPr>
              <w:t>Наименование задачи/услуги/инструментов, требования к отчетам/системе</w:t>
            </w:r>
          </w:p>
        </w:tc>
      </w:tr>
      <w:tr w:rsidR="00431934" w:rsidRPr="00D20CF0" w14:paraId="04B854CA" w14:textId="77777777" w:rsidTr="00622B0C">
        <w:trPr>
          <w:trHeight w:val="292"/>
        </w:trPr>
        <w:tc>
          <w:tcPr>
            <w:tcW w:w="9345" w:type="dxa"/>
            <w:hideMark/>
          </w:tcPr>
          <w:p w14:paraId="1B3CC0AC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D20CF0">
              <w:rPr>
                <w:rFonts w:ascii="Times New Roman" w:hAnsi="Times New Roman" w:cs="Times New Roman"/>
                <w:b/>
              </w:rPr>
              <w:t>Требования к системе:</w:t>
            </w:r>
          </w:p>
        </w:tc>
      </w:tr>
      <w:tr w:rsidR="00431934" w:rsidRPr="00D20CF0" w14:paraId="5046C1E1" w14:textId="77777777" w:rsidTr="00622B0C">
        <w:trPr>
          <w:trHeight w:val="875"/>
        </w:trPr>
        <w:tc>
          <w:tcPr>
            <w:tcW w:w="9345" w:type="dxa"/>
            <w:hideMark/>
          </w:tcPr>
          <w:p w14:paraId="2E9975BE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 xml:space="preserve">Допустимая погрешность определения динамическим </w:t>
            </w:r>
            <w:proofErr w:type="spellStart"/>
            <w:r w:rsidRPr="00D20CF0">
              <w:rPr>
                <w:rFonts w:ascii="Times New Roman" w:hAnsi="Times New Roman" w:cs="Times New Roman"/>
              </w:rPr>
              <w:t>коллтрекингом</w:t>
            </w:r>
            <w:proofErr w:type="spellEnd"/>
            <w:r w:rsidRPr="00D20CF0">
              <w:rPr>
                <w:rFonts w:ascii="Times New Roman" w:hAnsi="Times New Roman" w:cs="Times New Roman"/>
              </w:rPr>
              <w:t xml:space="preserve"> должна быть не более 4%. Возможность контроля погрешности в режиме реального времени в Личном кабинете. В случае превышения указанного значения, номера в динамический пул добавляются за счет исполнителя </w:t>
            </w:r>
          </w:p>
        </w:tc>
      </w:tr>
      <w:tr w:rsidR="00431934" w:rsidRPr="00D20CF0" w14:paraId="28BAC8A3" w14:textId="77777777" w:rsidTr="00622B0C">
        <w:trPr>
          <w:trHeight w:val="292"/>
        </w:trPr>
        <w:tc>
          <w:tcPr>
            <w:tcW w:w="9345" w:type="dxa"/>
            <w:hideMark/>
          </w:tcPr>
          <w:p w14:paraId="4588B5FF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Поддержка IVR</w:t>
            </w:r>
          </w:p>
        </w:tc>
      </w:tr>
      <w:tr w:rsidR="00431934" w:rsidRPr="00D20CF0" w14:paraId="14BB4891" w14:textId="77777777" w:rsidTr="00622B0C">
        <w:trPr>
          <w:trHeight w:val="292"/>
        </w:trPr>
        <w:tc>
          <w:tcPr>
            <w:tcW w:w="9345" w:type="dxa"/>
            <w:hideMark/>
          </w:tcPr>
          <w:p w14:paraId="20AFD641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Сквозная аналитика</w:t>
            </w:r>
          </w:p>
        </w:tc>
      </w:tr>
      <w:tr w:rsidR="00431934" w:rsidRPr="00D20CF0" w14:paraId="593E23C2" w14:textId="77777777" w:rsidTr="00622B0C">
        <w:trPr>
          <w:trHeight w:val="875"/>
        </w:trPr>
        <w:tc>
          <w:tcPr>
            <w:tcW w:w="9345" w:type="dxa"/>
            <w:hideMark/>
          </w:tcPr>
          <w:p w14:paraId="6FDBAB0E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Услуга должна иметь возможность интеграции с системами веб-</w:t>
            </w:r>
            <w:proofErr w:type="gramStart"/>
            <w:r w:rsidRPr="00D20CF0">
              <w:rPr>
                <w:rFonts w:ascii="Times New Roman" w:hAnsi="Times New Roman" w:cs="Times New Roman"/>
              </w:rPr>
              <w:t>аналитики,  контекстной</w:t>
            </w:r>
            <w:proofErr w:type="gramEnd"/>
            <w:r w:rsidRPr="00D20CF0">
              <w:rPr>
                <w:rFonts w:ascii="Times New Roman" w:hAnsi="Times New Roman" w:cs="Times New Roman"/>
              </w:rPr>
              <w:t xml:space="preserve"> и таргетированной рекламы. В частности: 1) с рекламными кабинетами (</w:t>
            </w:r>
            <w:proofErr w:type="spellStart"/>
            <w:r w:rsidRPr="00D20CF0">
              <w:rPr>
                <w:rFonts w:ascii="Times New Roman" w:hAnsi="Times New Roman" w:cs="Times New Roman"/>
              </w:rPr>
              <w:t>Яндекс.Директ</w:t>
            </w:r>
            <w:proofErr w:type="spellEnd"/>
            <w:proofErr w:type="gramStart"/>
            <w:r w:rsidRPr="00D20CF0">
              <w:rPr>
                <w:rFonts w:ascii="Times New Roman" w:hAnsi="Times New Roman" w:cs="Times New Roman"/>
              </w:rPr>
              <w:t>,  VK</w:t>
            </w:r>
            <w:proofErr w:type="gramEnd"/>
            <w:r w:rsidRPr="00D20CF0">
              <w:rPr>
                <w:rFonts w:ascii="Times New Roman" w:hAnsi="Times New Roman" w:cs="Times New Roman"/>
              </w:rPr>
              <w:t>), 2) с системами аналитики (</w:t>
            </w:r>
            <w:proofErr w:type="spellStart"/>
            <w:r w:rsidRPr="00D20CF0">
              <w:rPr>
                <w:rFonts w:ascii="Times New Roman" w:hAnsi="Times New Roman" w:cs="Times New Roman"/>
              </w:rPr>
              <w:t>Яндекс.Метрика</w:t>
            </w:r>
            <w:proofErr w:type="spellEnd"/>
            <w:r w:rsidRPr="00D20CF0">
              <w:rPr>
                <w:rFonts w:ascii="Times New Roman" w:hAnsi="Times New Roman" w:cs="Times New Roman"/>
              </w:rPr>
              <w:t>)</w:t>
            </w:r>
          </w:p>
        </w:tc>
      </w:tr>
      <w:tr w:rsidR="00431934" w:rsidRPr="00D20CF0" w14:paraId="4118EACE" w14:textId="77777777" w:rsidTr="00622B0C">
        <w:trPr>
          <w:trHeight w:val="583"/>
        </w:trPr>
        <w:tc>
          <w:tcPr>
            <w:tcW w:w="9345" w:type="dxa"/>
            <w:hideMark/>
          </w:tcPr>
          <w:p w14:paraId="3FEEA411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Настройка системы должна производиться на стороне Участника с привлечением техподдержки сайта и при участии ООО «</w:t>
            </w:r>
            <w:proofErr w:type="spellStart"/>
            <w:r w:rsidRPr="00D20CF0">
              <w:rPr>
                <w:rFonts w:ascii="Times New Roman" w:hAnsi="Times New Roman" w:cs="Times New Roman"/>
              </w:rPr>
              <w:t>Докдок</w:t>
            </w:r>
            <w:proofErr w:type="spellEnd"/>
            <w:r w:rsidRPr="00D20CF0">
              <w:rPr>
                <w:rFonts w:ascii="Times New Roman" w:hAnsi="Times New Roman" w:cs="Times New Roman"/>
              </w:rPr>
              <w:t>» на уровне согласующей стороны.</w:t>
            </w:r>
          </w:p>
        </w:tc>
      </w:tr>
      <w:tr w:rsidR="00431934" w:rsidRPr="00D20CF0" w14:paraId="0E2BD637" w14:textId="77777777" w:rsidTr="00622B0C">
        <w:trPr>
          <w:trHeight w:val="292"/>
        </w:trPr>
        <w:tc>
          <w:tcPr>
            <w:tcW w:w="9345" w:type="dxa"/>
            <w:hideMark/>
          </w:tcPr>
          <w:p w14:paraId="73F4B760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 xml:space="preserve">Наличие детальной информации по звонкам в разрезе каждого источника трафика, метки </w:t>
            </w:r>
            <w:proofErr w:type="spellStart"/>
            <w:r w:rsidRPr="00D20CF0">
              <w:rPr>
                <w:rFonts w:ascii="Times New Roman" w:hAnsi="Times New Roman" w:cs="Times New Roman"/>
              </w:rPr>
              <w:t>utm</w:t>
            </w:r>
            <w:proofErr w:type="spellEnd"/>
            <w:r w:rsidRPr="00D20CF0">
              <w:rPr>
                <w:rFonts w:ascii="Times New Roman" w:hAnsi="Times New Roman" w:cs="Times New Roman"/>
              </w:rPr>
              <w:t>, даты</w:t>
            </w:r>
          </w:p>
        </w:tc>
      </w:tr>
      <w:tr w:rsidR="00431934" w:rsidRPr="00D20CF0" w14:paraId="334AFFCD" w14:textId="77777777" w:rsidTr="00622B0C">
        <w:trPr>
          <w:trHeight w:val="875"/>
        </w:trPr>
        <w:tc>
          <w:tcPr>
            <w:tcW w:w="9345" w:type="dxa"/>
            <w:hideMark/>
          </w:tcPr>
          <w:p w14:paraId="42C5A4AB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Отчетность должна выгружаться из интерфейса на ЭВМ специалистов ООО «</w:t>
            </w:r>
            <w:proofErr w:type="spellStart"/>
            <w:r w:rsidRPr="00D20CF0">
              <w:rPr>
                <w:rFonts w:ascii="Times New Roman" w:hAnsi="Times New Roman" w:cs="Times New Roman"/>
              </w:rPr>
              <w:t>Докдок</w:t>
            </w:r>
            <w:proofErr w:type="spellEnd"/>
            <w:r w:rsidRPr="00D20CF0">
              <w:rPr>
                <w:rFonts w:ascii="Times New Roman" w:hAnsi="Times New Roman" w:cs="Times New Roman"/>
              </w:rPr>
              <w:t xml:space="preserve">» в формате документа </w:t>
            </w:r>
            <w:proofErr w:type="spellStart"/>
            <w:r w:rsidRPr="00D20CF0">
              <w:rPr>
                <w:rFonts w:ascii="Times New Roman" w:hAnsi="Times New Roman" w:cs="Times New Roman"/>
              </w:rPr>
              <w:t>xls</w:t>
            </w:r>
            <w:proofErr w:type="spellEnd"/>
            <w:r w:rsidRPr="00D20CF0">
              <w:rPr>
                <w:rFonts w:ascii="Times New Roman" w:hAnsi="Times New Roman" w:cs="Times New Roman"/>
              </w:rPr>
              <w:t xml:space="preserve"> путем скачивания </w:t>
            </w:r>
            <w:proofErr w:type="spellStart"/>
            <w:r w:rsidRPr="00D20CF0">
              <w:rPr>
                <w:rFonts w:ascii="Times New Roman" w:hAnsi="Times New Roman" w:cs="Times New Roman"/>
              </w:rPr>
              <w:t>excel</w:t>
            </w:r>
            <w:proofErr w:type="spellEnd"/>
            <w:r w:rsidRPr="00D20CF0">
              <w:rPr>
                <w:rFonts w:ascii="Times New Roman" w:hAnsi="Times New Roman" w:cs="Times New Roman"/>
              </w:rPr>
              <w:t xml:space="preserve">-файла на ЭВМ. Также должна быть возможность интеграции отчетности по API в программные обеспечения бизнес-анализа </w:t>
            </w:r>
          </w:p>
        </w:tc>
      </w:tr>
      <w:tr w:rsidR="00431934" w:rsidRPr="00D20CF0" w14:paraId="539EF3B0" w14:textId="77777777" w:rsidTr="00622B0C">
        <w:trPr>
          <w:trHeight w:val="292"/>
        </w:trPr>
        <w:tc>
          <w:tcPr>
            <w:tcW w:w="9345" w:type="dxa"/>
            <w:hideMark/>
          </w:tcPr>
          <w:p w14:paraId="5F44207B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Наличие статистики звонков в разрезе источников и устройств (десктопы, планшеты, мобильные)</w:t>
            </w:r>
          </w:p>
        </w:tc>
      </w:tr>
      <w:tr w:rsidR="00431934" w:rsidRPr="00D20CF0" w14:paraId="1839ADCC" w14:textId="77777777" w:rsidTr="00622B0C">
        <w:trPr>
          <w:trHeight w:val="583"/>
        </w:trPr>
        <w:tc>
          <w:tcPr>
            <w:tcW w:w="9345" w:type="dxa"/>
            <w:hideMark/>
          </w:tcPr>
          <w:p w14:paraId="13F77B16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 xml:space="preserve">Наличие оповещения о превышении допустимой погрешности и необходимости повышения тарифа или кол-ва номеров (например кол-во сессий стало больше и тариф не покрывает его). </w:t>
            </w:r>
          </w:p>
        </w:tc>
      </w:tr>
      <w:tr w:rsidR="00431934" w:rsidRPr="00D20CF0" w14:paraId="13FB6814" w14:textId="77777777" w:rsidTr="00622B0C">
        <w:trPr>
          <w:trHeight w:val="583"/>
        </w:trPr>
        <w:tc>
          <w:tcPr>
            <w:tcW w:w="9345" w:type="dxa"/>
            <w:hideMark/>
          </w:tcPr>
          <w:p w14:paraId="77CD246D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lastRenderedPageBreak/>
              <w:t xml:space="preserve">Статическая подмена и динамическая подмена по заданным условиям: по </w:t>
            </w:r>
            <w:proofErr w:type="spellStart"/>
            <w:r w:rsidRPr="00D20CF0">
              <w:rPr>
                <w:rFonts w:ascii="Times New Roman" w:hAnsi="Times New Roman" w:cs="Times New Roman"/>
              </w:rPr>
              <w:t>Utm</w:t>
            </w:r>
            <w:proofErr w:type="spellEnd"/>
            <w:r w:rsidRPr="00D20CF0">
              <w:rPr>
                <w:rFonts w:ascii="Times New Roman" w:hAnsi="Times New Roman" w:cs="Times New Roman"/>
              </w:rPr>
              <w:t xml:space="preserve">-меткам, по </w:t>
            </w:r>
            <w:proofErr w:type="spellStart"/>
            <w:r w:rsidRPr="00D20CF0">
              <w:rPr>
                <w:rFonts w:ascii="Times New Roman" w:hAnsi="Times New Roman" w:cs="Times New Roman"/>
              </w:rPr>
              <w:t>гео</w:t>
            </w:r>
            <w:proofErr w:type="spellEnd"/>
            <w:r w:rsidRPr="00D20CF0">
              <w:rPr>
                <w:rFonts w:ascii="Times New Roman" w:hAnsi="Times New Roman" w:cs="Times New Roman"/>
              </w:rPr>
              <w:t>, по странице</w:t>
            </w:r>
          </w:p>
        </w:tc>
      </w:tr>
      <w:tr w:rsidR="00431934" w:rsidRPr="00D20CF0" w14:paraId="2BF67459" w14:textId="77777777" w:rsidTr="00622B0C">
        <w:trPr>
          <w:trHeight w:val="292"/>
        </w:trPr>
        <w:tc>
          <w:tcPr>
            <w:tcW w:w="9345" w:type="dxa"/>
            <w:hideMark/>
          </w:tcPr>
          <w:p w14:paraId="2ED4921F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Возможность подмены номера с учётом геолокации</w:t>
            </w:r>
          </w:p>
        </w:tc>
      </w:tr>
      <w:tr w:rsidR="00431934" w:rsidRPr="00D20CF0" w14:paraId="57D3D093" w14:textId="77777777" w:rsidTr="00622B0C">
        <w:trPr>
          <w:trHeight w:val="292"/>
        </w:trPr>
        <w:tc>
          <w:tcPr>
            <w:tcW w:w="9345" w:type="dxa"/>
            <w:hideMark/>
          </w:tcPr>
          <w:p w14:paraId="28DA3FF1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Возможность самостоятельного отключения/подключения телефонных номеров</w:t>
            </w:r>
          </w:p>
        </w:tc>
      </w:tr>
      <w:tr w:rsidR="00431934" w:rsidRPr="00D20CF0" w14:paraId="29FAA9B7" w14:textId="77777777" w:rsidTr="00622B0C">
        <w:trPr>
          <w:trHeight w:val="292"/>
        </w:trPr>
        <w:tc>
          <w:tcPr>
            <w:tcW w:w="9345" w:type="dxa"/>
            <w:hideMark/>
          </w:tcPr>
          <w:p w14:paraId="73F570F0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Возможность использования динамических пулов как в рамках источников, так и единого</w:t>
            </w:r>
          </w:p>
        </w:tc>
      </w:tr>
      <w:tr w:rsidR="00431934" w:rsidRPr="00D20CF0" w14:paraId="0B5F60BF" w14:textId="77777777" w:rsidTr="00622B0C">
        <w:trPr>
          <w:trHeight w:val="292"/>
        </w:trPr>
        <w:tc>
          <w:tcPr>
            <w:tcW w:w="9345" w:type="dxa"/>
            <w:hideMark/>
          </w:tcPr>
          <w:p w14:paraId="104D9525" w14:textId="77777777" w:rsidR="00431934" w:rsidRPr="00D20CF0" w:rsidRDefault="00431934" w:rsidP="00622B0C">
            <w:pPr>
              <w:ind w:firstLine="708"/>
              <w:rPr>
                <w:rFonts w:ascii="Times New Roman" w:hAnsi="Times New Roman" w:cs="Times New Roman"/>
              </w:rPr>
            </w:pPr>
            <w:r w:rsidRPr="00D20CF0">
              <w:rPr>
                <w:rFonts w:ascii="Times New Roman" w:hAnsi="Times New Roman" w:cs="Times New Roman"/>
              </w:rPr>
              <w:t>Предоставление чистых номеров для подмены от лицензированного оператора связи</w:t>
            </w:r>
          </w:p>
        </w:tc>
      </w:tr>
    </w:tbl>
    <w:p w14:paraId="5FE7EC79" w14:textId="77777777" w:rsidR="00A510F3" w:rsidRDefault="00A510F3" w:rsidP="0021706F">
      <w:pPr>
        <w:ind w:firstLine="708"/>
        <w:rPr>
          <w:rFonts w:ascii="Times New Roman" w:hAnsi="Times New Roman" w:cs="Times New Roman"/>
          <w:b/>
        </w:rPr>
      </w:pPr>
    </w:p>
    <w:p w14:paraId="5F67CDAC" w14:textId="77777777" w:rsidR="00D20CF0" w:rsidRPr="00D20CF0" w:rsidRDefault="00D20CF0" w:rsidP="00D20CF0">
      <w:pPr>
        <w:ind w:firstLine="708"/>
        <w:rPr>
          <w:rFonts w:ascii="Times New Roman" w:hAnsi="Times New Roman" w:cs="Times New Roman"/>
          <w:b/>
        </w:rPr>
      </w:pPr>
      <w:r w:rsidRPr="00D20CF0">
        <w:rPr>
          <w:rFonts w:ascii="Times New Roman" w:hAnsi="Times New Roman" w:cs="Times New Roman"/>
          <w:b/>
        </w:rPr>
        <w:t>5. Условия оплаты:</w:t>
      </w:r>
    </w:p>
    <w:p w14:paraId="2C4A3905" w14:textId="6B31A36B" w:rsidR="00D20CF0" w:rsidRPr="00D20CF0" w:rsidRDefault="00D20CF0" w:rsidP="00D20CF0">
      <w:pPr>
        <w:ind w:firstLine="708"/>
        <w:rPr>
          <w:rFonts w:ascii="Times New Roman" w:hAnsi="Times New Roman" w:cs="Times New Roman"/>
        </w:rPr>
      </w:pPr>
      <w:r w:rsidRPr="00D20CF0">
        <w:rPr>
          <w:rFonts w:ascii="Times New Roman" w:hAnsi="Times New Roman" w:cs="Times New Roman"/>
        </w:rPr>
        <w:t>5.1</w:t>
      </w:r>
      <w:r w:rsidRPr="00D20CF0">
        <w:rPr>
          <w:rFonts w:ascii="Times New Roman" w:hAnsi="Times New Roman" w:cs="Times New Roman"/>
        </w:rPr>
        <w:tab/>
        <w:t>Условия оплаты: 30 календарных дней с даты поставки товара и предоставления корректно оформленных закрывающих документов</w:t>
      </w:r>
      <w:r w:rsidR="00431934">
        <w:rPr>
          <w:rFonts w:ascii="Times New Roman" w:hAnsi="Times New Roman" w:cs="Times New Roman"/>
        </w:rPr>
        <w:t xml:space="preserve"> за отчетный период (месяц).</w:t>
      </w:r>
    </w:p>
    <w:p w14:paraId="367A401F" w14:textId="77777777" w:rsidR="00D20CF0" w:rsidRPr="00D20CF0" w:rsidRDefault="00D20CF0" w:rsidP="00D20CF0">
      <w:pPr>
        <w:ind w:firstLine="708"/>
        <w:rPr>
          <w:rFonts w:ascii="Times New Roman" w:hAnsi="Times New Roman" w:cs="Times New Roman"/>
        </w:rPr>
      </w:pPr>
      <w:r w:rsidRPr="00D20CF0">
        <w:rPr>
          <w:rFonts w:ascii="Times New Roman" w:hAnsi="Times New Roman" w:cs="Times New Roman"/>
        </w:rPr>
        <w:t>5.2</w:t>
      </w:r>
      <w:r w:rsidRPr="00D20CF0">
        <w:rPr>
          <w:rFonts w:ascii="Times New Roman" w:hAnsi="Times New Roman" w:cs="Times New Roman"/>
        </w:rPr>
        <w:tab/>
        <w:t>Валюта договора: РУБ с НДС (если применим)</w:t>
      </w:r>
    </w:p>
    <w:p w14:paraId="0AFAADCC" w14:textId="77777777" w:rsidR="00D20CF0" w:rsidRPr="00D20CF0" w:rsidRDefault="00D20CF0" w:rsidP="00D20CF0">
      <w:pPr>
        <w:ind w:firstLine="708"/>
        <w:rPr>
          <w:rFonts w:ascii="Times New Roman" w:hAnsi="Times New Roman" w:cs="Times New Roman"/>
        </w:rPr>
      </w:pPr>
    </w:p>
    <w:p w14:paraId="4DEA17FE" w14:textId="77777777" w:rsidR="00D20CF0" w:rsidRPr="00D20CF0" w:rsidRDefault="00D20CF0" w:rsidP="00D20CF0">
      <w:pPr>
        <w:ind w:firstLine="708"/>
        <w:rPr>
          <w:rFonts w:ascii="Times New Roman" w:hAnsi="Times New Roman" w:cs="Times New Roman"/>
          <w:b/>
        </w:rPr>
      </w:pPr>
      <w:r w:rsidRPr="00D20CF0">
        <w:rPr>
          <w:rFonts w:ascii="Times New Roman" w:hAnsi="Times New Roman" w:cs="Times New Roman"/>
          <w:b/>
        </w:rPr>
        <w:t>6. Условия поставки товара:</w:t>
      </w:r>
    </w:p>
    <w:p w14:paraId="28A73D8C" w14:textId="77777777" w:rsidR="00D20CF0" w:rsidRPr="00D20CF0" w:rsidRDefault="00D20CF0" w:rsidP="00D20CF0">
      <w:pPr>
        <w:ind w:firstLine="708"/>
        <w:rPr>
          <w:rFonts w:ascii="Times New Roman" w:hAnsi="Times New Roman" w:cs="Times New Roman"/>
        </w:rPr>
      </w:pPr>
      <w:r w:rsidRPr="00D20CF0">
        <w:rPr>
          <w:rFonts w:ascii="Times New Roman" w:hAnsi="Times New Roman" w:cs="Times New Roman"/>
        </w:rPr>
        <w:t>6.1 Предоставление доступа Заказчику к Сервису в срок до 5 рабочих дней с момента подписания договора. Участник вправе предложить иные условия (указать в КП).</w:t>
      </w:r>
    </w:p>
    <w:p w14:paraId="32F0E845" w14:textId="77777777" w:rsidR="00D20CF0" w:rsidRDefault="00D20CF0" w:rsidP="00D20CF0">
      <w:pPr>
        <w:ind w:firstLine="708"/>
        <w:rPr>
          <w:rFonts w:ascii="Times New Roman" w:hAnsi="Times New Roman" w:cs="Times New Roman"/>
        </w:rPr>
      </w:pPr>
      <w:r w:rsidRPr="00D20CF0">
        <w:rPr>
          <w:rFonts w:ascii="Times New Roman" w:hAnsi="Times New Roman" w:cs="Times New Roman"/>
        </w:rPr>
        <w:t>6.2 По факту подписания договора Поставщик передает комплект документов на данную продукцию: УПД. Отправка документов может осуществляться через ЭДО.</w:t>
      </w:r>
    </w:p>
    <w:p w14:paraId="45FD6D15" w14:textId="77777777" w:rsidR="00404C2F" w:rsidRDefault="00404C2F" w:rsidP="00D20CF0">
      <w:pPr>
        <w:ind w:firstLine="708"/>
        <w:rPr>
          <w:rFonts w:ascii="Times New Roman" w:hAnsi="Times New Roman" w:cs="Times New Roman"/>
        </w:rPr>
      </w:pPr>
    </w:p>
    <w:p w14:paraId="320680AD" w14:textId="44AE575C" w:rsidR="00404C2F" w:rsidRPr="00404C2F" w:rsidRDefault="00404C2F" w:rsidP="00404C2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D20CF0">
        <w:rPr>
          <w:rFonts w:ascii="Times New Roman" w:hAnsi="Times New Roman" w:cs="Times New Roman"/>
          <w:b/>
        </w:rPr>
        <w:t>. Условия поставки товара:</w:t>
      </w:r>
    </w:p>
    <w:p w14:paraId="0002FFC1" w14:textId="77777777" w:rsidR="00404C2F" w:rsidRDefault="00404C2F" w:rsidP="00404C2F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Договор с победителем(-</w:t>
      </w:r>
      <w:proofErr w:type="spellStart"/>
      <w:r>
        <w:rPr>
          <w:rFonts w:ascii="Times New Roman" w:eastAsia="Times New Roman" w:hAnsi="Times New Roman"/>
        </w:rPr>
        <w:t>ями</w:t>
      </w:r>
      <w:proofErr w:type="spellEnd"/>
      <w:r>
        <w:rPr>
          <w:rFonts w:ascii="Times New Roman" w:eastAsia="Times New Roman" w:hAnsi="Times New Roman"/>
        </w:rPr>
        <w:t xml:space="preserve">) могут быть заключены с юридическими лицами ГК </w:t>
      </w:r>
      <w:proofErr w:type="spellStart"/>
      <w:r>
        <w:rPr>
          <w:rFonts w:ascii="Times New Roman" w:eastAsia="Times New Roman" w:hAnsi="Times New Roman"/>
        </w:rPr>
        <w:t>ДокДок</w:t>
      </w:r>
      <w:proofErr w:type="spellEnd"/>
      <w:r>
        <w:rPr>
          <w:rFonts w:ascii="Times New Roman" w:eastAsia="Times New Roman" w:hAnsi="Times New Roman"/>
        </w:rPr>
        <w:t xml:space="preserve">, а именно, но не ограничиваясь: </w:t>
      </w:r>
    </w:p>
    <w:p w14:paraId="0E1A31A9" w14:textId="77777777" w:rsidR="00404C2F" w:rsidRDefault="00404C2F" w:rsidP="00404C2F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ООО «ДОКДОК ТЗ», ООО «Инновационные сервисы», ООО «</w:t>
      </w:r>
      <w:proofErr w:type="spellStart"/>
      <w:r>
        <w:rPr>
          <w:rFonts w:ascii="Times New Roman" w:eastAsia="Times New Roman" w:hAnsi="Times New Roman"/>
        </w:rPr>
        <w:t>ДокДок</w:t>
      </w:r>
      <w:proofErr w:type="spellEnd"/>
      <w:r>
        <w:rPr>
          <w:rFonts w:ascii="Times New Roman" w:eastAsia="Times New Roman" w:hAnsi="Times New Roman"/>
        </w:rPr>
        <w:t xml:space="preserve">», ООО «ИННОВАЦИОННАЯ МЕДИЦИНА». </w:t>
      </w:r>
    </w:p>
    <w:p w14:paraId="1DEFC9C2" w14:textId="77777777" w:rsidR="00404C2F" w:rsidRDefault="00404C2F" w:rsidP="00404C2F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случае непредставления Компанией-победителем запроса цен/предложений подписанных оригиналов договоров в указанный срок, Заказчик оставляет за собой право лишить данную Компанию статуса победителя запроса предложений и выбрать нового победителя. </w:t>
      </w:r>
    </w:p>
    <w:p w14:paraId="131BE2F8" w14:textId="77777777" w:rsidR="00404C2F" w:rsidRDefault="00404C2F" w:rsidP="00404C2F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Компания оставляет за собой право досрочного расторжения договора с победителем запроса цен/предложений в случае оказания последним услуг ненадлежащего качества и/или нарушения условий подписанного договора. </w:t>
      </w:r>
    </w:p>
    <w:p w14:paraId="2FDF0ADD" w14:textId="77777777" w:rsidR="00404C2F" w:rsidRDefault="00404C2F" w:rsidP="00404C2F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Вся информация, полученная по результатам тендера, является строго конфиденциальной. </w:t>
      </w:r>
    </w:p>
    <w:p w14:paraId="68EA4FC4" w14:textId="2F65520C" w:rsidR="00431934" w:rsidRDefault="00404C2F" w:rsidP="00431934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Отказ участника от своего подтвержденного предложения, а также нарушение условий данного запроса предложений и подписанного договора могут привести к дисквалификации участника (прекращению сотрудничества) на срок не менее 1 года.</w:t>
      </w:r>
    </w:p>
    <w:p w14:paraId="5D09669B" w14:textId="77777777" w:rsidR="00431934" w:rsidRDefault="0043193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6EBEF90D" w14:textId="4436A3E7" w:rsidR="00404C2F" w:rsidRDefault="00431934" w:rsidP="00431934">
      <w:pPr>
        <w:ind w:firstLine="426"/>
        <w:jc w:val="right"/>
        <w:rPr>
          <w:rFonts w:ascii="Times New Roman" w:eastAsia="Times New Roman" w:hAnsi="Times New Roman"/>
          <w:b/>
          <w:bCs/>
        </w:rPr>
      </w:pPr>
      <w:r w:rsidRPr="00431934">
        <w:rPr>
          <w:rFonts w:ascii="Times New Roman" w:eastAsia="Times New Roman" w:hAnsi="Times New Roman"/>
          <w:b/>
          <w:bCs/>
        </w:rPr>
        <w:lastRenderedPageBreak/>
        <w:t>Приложение 1 к Техническому заданию</w:t>
      </w:r>
    </w:p>
    <w:p w14:paraId="72E1A7F4" w14:textId="77777777" w:rsidR="0005602E" w:rsidRPr="00431934" w:rsidRDefault="0005602E" w:rsidP="00431934">
      <w:pPr>
        <w:ind w:firstLine="426"/>
        <w:jc w:val="right"/>
        <w:rPr>
          <w:rFonts w:ascii="Times New Roman" w:eastAsia="Times New Roman" w:hAnsi="Times New Roman"/>
          <w:b/>
          <w:bCs/>
        </w:rPr>
      </w:pPr>
    </w:p>
    <w:p w14:paraId="06555C6C" w14:textId="4F391711" w:rsidR="00431934" w:rsidRDefault="00431934" w:rsidP="00431934">
      <w:pPr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Ориентировочный ежемесячный объем услуг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2920"/>
        <w:gridCol w:w="2040"/>
        <w:gridCol w:w="1120"/>
        <w:gridCol w:w="3400"/>
      </w:tblGrid>
      <w:tr w:rsidR="0005602E" w:rsidRPr="0005602E" w14:paraId="2CC973FD" w14:textId="77777777" w:rsidTr="0005602E">
        <w:trPr>
          <w:trHeight w:val="7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FF2803" w14:textId="77777777" w:rsidR="0005602E" w:rsidRPr="0005602E" w:rsidRDefault="0005602E" w:rsidP="000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AEF4B2" w14:textId="77777777" w:rsidR="0005602E" w:rsidRPr="0005602E" w:rsidRDefault="0005602E" w:rsidP="000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ежемесячное количество посещений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EE4961" w14:textId="77777777" w:rsidR="0005602E" w:rsidRPr="0005602E" w:rsidRDefault="0005602E" w:rsidP="000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81B355" w14:textId="77777777" w:rsidR="0005602E" w:rsidRPr="0005602E" w:rsidRDefault="0005602E" w:rsidP="000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05602E" w:rsidRPr="0005602E" w14:paraId="73BB05E6" w14:textId="77777777" w:rsidTr="0005602E">
        <w:trPr>
          <w:trHeight w:val="5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C8B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Динамический пул 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F191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A65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2E9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сервиса предполагается использовать несколько кабинетов</w:t>
            </w:r>
          </w:p>
        </w:tc>
      </w:tr>
      <w:tr w:rsidR="0005602E" w:rsidRPr="0005602E" w14:paraId="4B7CCDBE" w14:textId="77777777" w:rsidTr="0005602E">
        <w:trPr>
          <w:trHeight w:val="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FEA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Динамический пул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B7C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7F8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A95B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02E" w:rsidRPr="0005602E" w14:paraId="52C090F9" w14:textId="77777777" w:rsidTr="0005602E">
        <w:trPr>
          <w:trHeight w:val="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905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Динамический пул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73DE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E8C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F749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02E" w:rsidRPr="0005602E" w14:paraId="31F994AE" w14:textId="77777777" w:rsidTr="0005602E">
        <w:trPr>
          <w:trHeight w:val="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80C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Динамический пул 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B2A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D4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9902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02E" w:rsidRPr="0005602E" w14:paraId="0D8971CE" w14:textId="77777777" w:rsidTr="0005602E">
        <w:trPr>
          <w:trHeight w:val="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E78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Динамический пул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178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433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2691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02E" w:rsidRPr="0005602E" w14:paraId="6360D403" w14:textId="77777777" w:rsidTr="0005602E">
        <w:trPr>
          <w:trHeight w:val="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93D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Динамический пул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C35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19D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579C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02E" w:rsidRPr="0005602E" w14:paraId="34DA9927" w14:textId="77777777" w:rsidTr="0005602E">
        <w:trPr>
          <w:trHeight w:val="10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6DA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Статический пул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1EB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B1A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8044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фиксируем количество, при подаче предложения указать минимальное количество сессий при использовании статического пула</w:t>
            </w:r>
          </w:p>
        </w:tc>
      </w:tr>
      <w:tr w:rsidR="0005602E" w:rsidRPr="0005602E" w14:paraId="720CF12E" w14:textId="77777777" w:rsidTr="0005602E">
        <w:trPr>
          <w:trHeight w:val="5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4F19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Фиксированный телефонный номер Москва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B6E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3A3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489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602E" w:rsidRPr="0005602E" w14:paraId="34037E4B" w14:textId="77777777" w:rsidTr="0005602E">
        <w:trPr>
          <w:trHeight w:val="5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63C0" w14:textId="77777777" w:rsidR="0005602E" w:rsidRPr="0005602E" w:rsidRDefault="0005602E" w:rsidP="000560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560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Фиксированный телефонный номер СПб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846" w14:textId="77777777" w:rsidR="0005602E" w:rsidRPr="0005602E" w:rsidRDefault="0005602E" w:rsidP="0005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5215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27F" w14:textId="77777777" w:rsidR="0005602E" w:rsidRPr="0005602E" w:rsidRDefault="0005602E" w:rsidP="0005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3825CFB" w14:textId="77777777" w:rsidR="0005602E" w:rsidRPr="00431934" w:rsidRDefault="0005602E" w:rsidP="00431934">
      <w:pPr>
        <w:ind w:firstLine="426"/>
        <w:jc w:val="center"/>
        <w:rPr>
          <w:rFonts w:ascii="Times New Roman" w:eastAsia="Times New Roman" w:hAnsi="Times New Roman"/>
        </w:rPr>
      </w:pPr>
    </w:p>
    <w:sectPr w:rsidR="0005602E" w:rsidRPr="0043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24"/>
    <w:rsid w:val="0005602E"/>
    <w:rsid w:val="000B0F45"/>
    <w:rsid w:val="000F40F0"/>
    <w:rsid w:val="0021706F"/>
    <w:rsid w:val="002C5304"/>
    <w:rsid w:val="003F21B8"/>
    <w:rsid w:val="00404C2F"/>
    <w:rsid w:val="00431934"/>
    <w:rsid w:val="004B4260"/>
    <w:rsid w:val="00543F71"/>
    <w:rsid w:val="005D5524"/>
    <w:rsid w:val="006A4C2A"/>
    <w:rsid w:val="00737742"/>
    <w:rsid w:val="007E3968"/>
    <w:rsid w:val="00893512"/>
    <w:rsid w:val="009B003A"/>
    <w:rsid w:val="00A31484"/>
    <w:rsid w:val="00A510F3"/>
    <w:rsid w:val="00B320C1"/>
    <w:rsid w:val="00BF5624"/>
    <w:rsid w:val="00C92389"/>
    <w:rsid w:val="00D20CF0"/>
    <w:rsid w:val="00F61265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3B15"/>
  <w15:chartTrackingRefBased/>
  <w15:docId w15:val="{D8B919C9-F8FB-40DC-ACD0-82210AF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5D5524"/>
    <w:pPr>
      <w:suppressAutoHyphens/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D5524"/>
    <w:pPr>
      <w:ind w:left="720"/>
      <w:contextualSpacing/>
    </w:pPr>
  </w:style>
  <w:style w:type="table" w:styleId="a4">
    <w:name w:val="Table Grid"/>
    <w:basedOn w:val="a1"/>
    <w:uiPriority w:val="39"/>
    <w:rsid w:val="00D2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C530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C53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C53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53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5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Кочешков</dc:creator>
  <cp:keywords/>
  <dc:description/>
  <cp:lastModifiedBy>user387 user387</cp:lastModifiedBy>
  <cp:revision>18</cp:revision>
  <dcterms:created xsi:type="dcterms:W3CDTF">2024-09-16T14:34:00Z</dcterms:created>
  <dcterms:modified xsi:type="dcterms:W3CDTF">2024-10-29T07:34:00Z</dcterms:modified>
</cp:coreProperties>
</file>