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9F" w:rsidRDefault="00327ED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AA5A1A" wp14:editId="444F4E25">
            <wp:simplePos x="0" y="0"/>
            <wp:positionH relativeFrom="column">
              <wp:posOffset>-127221</wp:posOffset>
            </wp:positionH>
            <wp:positionV relativeFrom="paragraph">
              <wp:posOffset>0</wp:posOffset>
            </wp:positionV>
            <wp:extent cx="209232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1436" y="20618"/>
                <wp:lineTo x="214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7EDE" w:rsidRDefault="00327EDE" w:rsidP="002046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27EDE" w:rsidRDefault="00327EDE" w:rsidP="002046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046EB" w:rsidRDefault="002046EB" w:rsidP="002046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</w:t>
      </w:r>
    </w:p>
    <w:p w:rsidR="002046EB" w:rsidRPr="002046EB" w:rsidRDefault="002046EB" w:rsidP="002046EB">
      <w:pPr>
        <w:spacing w:after="0" w:line="240" w:lineRule="auto"/>
        <w:ind w:firstLine="567"/>
      </w:pPr>
      <w:r>
        <w:rPr>
          <w:rFonts w:ascii="Times New Roman" w:hAnsi="Times New Roman" w:cs="Times New Roman"/>
          <w:b/>
        </w:rPr>
        <w:t xml:space="preserve">на выполнение работ по ремонту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центробежного компрессора К-250-61-5 инвентарный № 1456 (541.CP200).</w:t>
      </w:r>
    </w:p>
    <w:p w:rsidR="002046EB" w:rsidRDefault="002046EB" w:rsidP="002046E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Предмет договора: </w:t>
      </w:r>
    </w:p>
    <w:p w:rsidR="002046EB" w:rsidRDefault="002046EB" w:rsidP="002046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Выполнение </w:t>
      </w:r>
      <w:r w:rsidRPr="002046EB">
        <w:rPr>
          <w:rFonts w:ascii="Times New Roman" w:hAnsi="Times New Roman" w:cs="Times New Roman"/>
        </w:rPr>
        <w:t>текущего ремонта.</w:t>
      </w:r>
      <w:r>
        <w:rPr>
          <w:rFonts w:ascii="Times New Roman" w:hAnsi="Times New Roman" w:cs="Times New Roman"/>
        </w:rPr>
        <w:t xml:space="preserve"> </w:t>
      </w:r>
    </w:p>
    <w:p w:rsidR="002046EB" w:rsidRDefault="002046EB" w:rsidP="002046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Место и сроки выполнения работ:</w:t>
      </w:r>
    </w:p>
    <w:p w:rsidR="002046EB" w:rsidRPr="002046EB" w:rsidRDefault="002046EB" w:rsidP="002046EB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Предприятие: АО «Невьянский цементник»</w:t>
      </w:r>
    </w:p>
    <w:p w:rsidR="002046EB" w:rsidRPr="002046EB" w:rsidRDefault="002046EB" w:rsidP="002046EB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Pr="002046EB">
        <w:rPr>
          <w:rFonts w:ascii="Times New Roman" w:hAnsi="Times New Roman" w:cs="Times New Roman"/>
        </w:rPr>
        <w:t>Свердловская область, Невьянский район, поселок Цементный, улица Ленина, дом 1, промышленная площадка АО «Невьянский цементник».</w:t>
      </w:r>
    </w:p>
    <w:p w:rsidR="002046EB" w:rsidRPr="002046EB" w:rsidRDefault="002046EB" w:rsidP="002046EB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выполнения работ: </w:t>
      </w:r>
      <w:r w:rsidR="00327EDE">
        <w:rPr>
          <w:rFonts w:ascii="Times New Roman" w:hAnsi="Times New Roman" w:cs="Times New Roman"/>
        </w:rPr>
        <w:t>2</w:t>
      </w:r>
      <w:r w:rsidR="00D8109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327EDE">
        <w:rPr>
          <w:rFonts w:ascii="Times New Roman" w:hAnsi="Times New Roman" w:cs="Times New Roman"/>
        </w:rPr>
        <w:t>3</w:t>
      </w:r>
      <w:r w:rsidRPr="00204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D8109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</w:t>
      </w:r>
      <w:r w:rsidR="00327EDE">
        <w:rPr>
          <w:rFonts w:ascii="Times New Roman" w:hAnsi="Times New Roman" w:cs="Times New Roman"/>
        </w:rPr>
        <w:t>2</w:t>
      </w:r>
      <w:r w:rsidR="00D810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</w:t>
      </w:r>
      <w:r w:rsidR="00327EDE">
        <w:rPr>
          <w:rFonts w:ascii="Times New Roman" w:hAnsi="Times New Roman" w:cs="Times New Roman"/>
        </w:rPr>
        <w:t>4</w:t>
      </w:r>
      <w:r w:rsidRPr="00204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Pr="002046EB">
        <w:rPr>
          <w:rFonts w:ascii="Times New Roman" w:hAnsi="Times New Roman" w:cs="Times New Roman"/>
        </w:rPr>
        <w:t>2</w:t>
      </w:r>
      <w:r w:rsidR="00D8109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2046EB" w:rsidRDefault="002046EB" w:rsidP="002046EB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чный срок заключения договора: </w:t>
      </w:r>
      <w:r w:rsidRPr="002046EB">
        <w:rPr>
          <w:rFonts w:ascii="Times New Roman" w:hAnsi="Times New Roman" w:cs="Times New Roman"/>
        </w:rPr>
        <w:t>за 30 суток до начала работ</w:t>
      </w:r>
    </w:p>
    <w:p w:rsidR="002046EB" w:rsidRPr="002046EB" w:rsidRDefault="002046EB" w:rsidP="002046EB">
      <w:pPr>
        <w:pStyle w:val="a5"/>
        <w:tabs>
          <w:tab w:val="left" w:pos="84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Требования, предъявляемые к предмету закупки</w:t>
      </w:r>
    </w:p>
    <w:p w:rsidR="002046EB" w:rsidRDefault="002046EB" w:rsidP="002046EB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4597"/>
        <w:gridCol w:w="4780"/>
      </w:tblGrid>
      <w:tr w:rsidR="002046EB" w:rsidTr="003915A1">
        <w:trPr>
          <w:trHeight w:val="63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6EB" w:rsidRDefault="002046EB" w:rsidP="003915A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6EB" w:rsidRDefault="002046EB" w:rsidP="00391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работ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6EB" w:rsidRDefault="002046EB" w:rsidP="003915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Требования к характеристикам работ</w:t>
            </w:r>
          </w:p>
        </w:tc>
      </w:tr>
      <w:tr w:rsidR="002046EB" w:rsidTr="002046E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EB" w:rsidRDefault="002046EB" w:rsidP="002046E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04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046EB" w:rsidRDefault="002046EB" w:rsidP="002046E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  <w:r w:rsidRPr="002046EB">
              <w:rPr>
                <w:rFonts w:ascii="Times New Roman" w:hAnsi="Times New Roman" w:cs="Times New Roman"/>
              </w:rPr>
              <w:t xml:space="preserve">Текущий ремонт </w:t>
            </w:r>
            <w:r w:rsidR="003915A1" w:rsidRPr="003915A1">
              <w:rPr>
                <w:rFonts w:ascii="Times New Roman" w:hAnsi="Times New Roman" w:cs="Times New Roman"/>
              </w:rPr>
              <w:t>компрессора К-250-61-5 инвентарный № 1456 (541.CP200).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6EB" w:rsidRDefault="002046E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основные характеристики, объемы выпо</w:t>
            </w:r>
            <w:r w:rsidR="003915A1">
              <w:rPr>
                <w:rFonts w:ascii="Times New Roman" w:hAnsi="Times New Roman" w:cs="Times New Roman"/>
              </w:rPr>
              <w:t>лняемых работ</w:t>
            </w:r>
            <w:r>
              <w:rPr>
                <w:rFonts w:ascii="Times New Roman" w:hAnsi="Times New Roman" w:cs="Times New Roman"/>
              </w:rPr>
              <w:t xml:space="preserve"> определяются ведомостью дефектов на </w:t>
            </w:r>
            <w:r w:rsidR="003915A1" w:rsidRPr="003915A1">
              <w:rPr>
                <w:rFonts w:ascii="Times New Roman" w:hAnsi="Times New Roman" w:cs="Times New Roman"/>
              </w:rPr>
              <w:t>ремонт компрессора К-250-61-5 инвентарный № 1456</w:t>
            </w:r>
            <w:r w:rsidR="003915A1">
              <w:rPr>
                <w:rFonts w:ascii="Times New Roman" w:hAnsi="Times New Roman" w:cs="Times New Roman"/>
              </w:rPr>
              <w:t xml:space="preserve"> (Приложение №1), являющим</w:t>
            </w:r>
            <w:r>
              <w:rPr>
                <w:rFonts w:ascii="Times New Roman" w:hAnsi="Times New Roman" w:cs="Times New Roman"/>
              </w:rPr>
              <w:t>ся неотъемлемыми частями технического задания.</w:t>
            </w:r>
          </w:p>
          <w:p w:rsidR="002046EB" w:rsidRDefault="002046E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Подрядчик выставляет коммерческое предложение со сроком выполнения </w:t>
            </w:r>
            <w:r w:rsidR="003915A1">
              <w:rPr>
                <w:rFonts w:ascii="Times New Roman" w:hAnsi="Times New Roman" w:cs="Times New Roman"/>
              </w:rPr>
              <w:t>работ в соответствии с графиком, указанным в п. 2.</w:t>
            </w:r>
          </w:p>
          <w:p w:rsidR="002046EB" w:rsidRDefault="002046E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и Заказчик принимают во внимание, что объемы работ в соответствии с Приложением №1 могут отличаться от фактически выполняемых, при этом:</w:t>
            </w:r>
          </w:p>
          <w:p w:rsidR="002046EB" w:rsidRDefault="002046EB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При увеличении объемов работ по одной или нескольким позициям, график выполнения работ подлежит изменению только после согласования с Заказчиком.</w:t>
            </w:r>
          </w:p>
        </w:tc>
      </w:tr>
    </w:tbl>
    <w:p w:rsidR="002046EB" w:rsidRDefault="002046EB" w:rsidP="002046EB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2046EB" w:rsidRDefault="002046EB" w:rsidP="002046EB">
      <w:pPr>
        <w:pStyle w:val="a5"/>
        <w:tabs>
          <w:tab w:val="left" w:pos="284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</w:rPr>
        <w:t>3.2. Характеристики выполняемых работ.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Подрядчик использует в работе свои инструменты, измерительные приборы, оснастку и приспособления, газорезательную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</w:t>
      </w:r>
      <w:r w:rsidRPr="003915A1">
        <w:rPr>
          <w:rFonts w:ascii="Times New Roman" w:hAnsi="Times New Roman" w:cs="Times New Roman"/>
        </w:rPr>
        <w:t>использует собственные</w:t>
      </w:r>
      <w:r>
        <w:rPr>
          <w:rFonts w:ascii="Times New Roman" w:hAnsi="Times New Roman" w:cs="Times New Roman"/>
        </w:rPr>
        <w:t xml:space="preserve">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2046EB" w:rsidRDefault="002046EB" w:rsidP="002046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Грузоподъёмные сооружения (мостовой кран) для выполнения Работы по ремонту предоставляются Заказчиком на основании письменной заявки Подрядчика согласно графику работы мостового крана </w:t>
      </w:r>
      <w:r w:rsidRPr="003915A1">
        <w:rPr>
          <w:rFonts w:ascii="Times New Roman" w:hAnsi="Times New Roman" w:cs="Times New Roman"/>
        </w:rPr>
        <w:t>понедельник-пятница с 8-00 часов до 17-00 часов</w:t>
      </w:r>
      <w:r>
        <w:rPr>
          <w:rFonts w:ascii="Times New Roman" w:hAnsi="Times New Roman" w:cs="Times New Roman"/>
        </w:rPr>
        <w:t>. В заявке указываются   ответственные лица из числа ИТР за безопасное производство работ, Ф.И.О. стропальщиков, номера и даты удостоверений, а также дата и время проведения работы с использованием грузоподъёмных кранов и механизмов Заказчика. Подрядчик подаёт заявку не позднее, чем за 2 суток до начала работ.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вспомогательные и другие работы, которые необходимы для достижения результата по замене/ремонту оборудования.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Грузоподъёмные краны и механизмы, а также автотехнику, необходимые, для монтажа и демонтажа собственного оборудования, для погрузки – разгрузки и перевозки инструментов, приспособлений, расходных материалов, запчастей и материалов, кислорода, пропана и т.д. Подрядчик использует собственную, стоимость включается в коммерческое предложение и отдельно Заказчиком не оплачивается. На путевых листах транспорта Подрядчика при въезде-выезде ставится отметка сотрудником охранного предприятия о времени въезда-выезда автотранспорта. Путевой лист ежесменно подписывается Подрядчиком у специалиста, ответственного за ремонт и копия передается (по завершению работ) с актом выполненных работ ответственному за ведение договора.</w:t>
      </w:r>
    </w:p>
    <w:p w:rsidR="002046EB" w:rsidRDefault="002046EB" w:rsidP="002046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00"/>
        </w:rPr>
      </w:pP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ремонта Подрядчик обязан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Для проведения тендерной процедуры предоставить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2046EB" w:rsidRDefault="002046EB" w:rsidP="002046EB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Направить квалифицированных, обученных и аттестованных в установленном порядке работников, </w:t>
      </w:r>
      <w:r>
        <w:rPr>
          <w:rFonts w:ascii="Times New Roman" w:hAnsi="Times New Roman"/>
        </w:rPr>
        <w:t>как из числа руководителей, так и рабочих, в т. ч. допущенных для выполнения работ на опасных производственных объектах;</w:t>
      </w:r>
    </w:p>
    <w:p w:rsidR="002046EB" w:rsidRDefault="002046EB" w:rsidP="002046EB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цеха, главными специалистами по направлениям и утверждается Техническим директором предприятия.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2046EB" w:rsidRDefault="002046EB" w:rsidP="002046E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Подрядчик в ходе ремонта ведет фотофиксацию выполняемых работ и после завершения работ предоставляет заказчику фото отчет о выполненных работах в электронном виде (перечень узлов, по которым выполняется фотоотчет отражен в ведомости дефектов).   </w:t>
      </w:r>
    </w:p>
    <w:p w:rsidR="002046EB" w:rsidRDefault="002046EB" w:rsidP="002046EB">
      <w:pPr>
        <w:spacing w:after="0" w:line="240" w:lineRule="auto"/>
        <w:ind w:firstLine="567"/>
        <w:jc w:val="both"/>
      </w:pP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t xml:space="preserve"> </w:t>
      </w:r>
      <w:r>
        <w:rPr>
          <w:rFonts w:ascii="Times New Roman" w:hAnsi="Times New Roman" w:cs="Times New Roman"/>
        </w:rPr>
        <w:t xml:space="preserve">Квалификационные требования, предъявляемые к подрядчику 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вы</w:t>
      </w:r>
      <w:r w:rsidR="003915A1">
        <w:rPr>
          <w:rFonts w:ascii="Times New Roman" w:hAnsi="Times New Roman" w:cs="Times New Roman"/>
        </w:rPr>
        <w:t>полнения работ, указанных в п. 3</w:t>
      </w:r>
      <w:r>
        <w:rPr>
          <w:rFonts w:ascii="Times New Roman" w:hAnsi="Times New Roman" w:cs="Times New Roman"/>
        </w:rPr>
        <w:t>.1. настоящего Технического задания не менее 5 лет.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выписка из банка об открытии счета;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2046EB" w:rsidRDefault="002046EB" w:rsidP="002046E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справка об опыте работы (аналогичные работы, выполненные в последнее время на других объектах).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46EB" w:rsidRDefault="002046EB" w:rsidP="002046EB">
      <w:pPr>
        <w:pStyle w:val="2"/>
        <w:tabs>
          <w:tab w:val="left" w:pos="284"/>
        </w:tabs>
        <w:ind w:firstLine="567"/>
        <w:jc w:val="both"/>
        <w:rPr>
          <w:szCs w:val="22"/>
        </w:rPr>
      </w:pPr>
      <w:r>
        <w:rPr>
          <w:szCs w:val="22"/>
        </w:rPr>
        <w:t>3.5. Условия выполнения работ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>
        <w:rPr>
          <w:szCs w:val="22"/>
        </w:rPr>
        <w:t>и</w:t>
      </w:r>
      <w:proofErr w:type="gramEnd"/>
      <w:r>
        <w:rPr>
          <w:szCs w:val="22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lastRenderedPageBreak/>
        <w:t>Для оперативного решения вопросов, возникающих в процессе выполнения работ представитель Заказчика и Подрядчика проводят по мере необходимости технические совещания.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  <w:r>
        <w:rPr>
          <w:szCs w:val="22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2046EB" w:rsidRDefault="002046EB" w:rsidP="002046EB">
      <w:pPr>
        <w:pStyle w:val="2"/>
        <w:ind w:firstLine="567"/>
        <w:jc w:val="both"/>
        <w:rPr>
          <w:szCs w:val="22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Требования к сроку и (или) объему предоставления гарантий качества товара </w:t>
      </w:r>
    </w:p>
    <w:p w:rsidR="002046EB" w:rsidRPr="003915A1" w:rsidRDefault="002046EB" w:rsidP="002046EB">
      <w:pPr>
        <w:pStyle w:val="2"/>
        <w:tabs>
          <w:tab w:val="left" w:pos="284"/>
        </w:tabs>
        <w:ind w:firstLine="567"/>
        <w:jc w:val="both"/>
        <w:rPr>
          <w:szCs w:val="22"/>
        </w:rPr>
      </w:pPr>
      <w:r>
        <w:rPr>
          <w:szCs w:val="22"/>
        </w:rPr>
        <w:t xml:space="preserve">Гарантийный срок на результат выполненной Подрядчиком Работы составляет </w:t>
      </w:r>
      <w:r w:rsidRPr="003915A1">
        <w:rPr>
          <w:szCs w:val="22"/>
        </w:rPr>
        <w:t xml:space="preserve">12 (двенадцать) месяцев </w:t>
      </w:r>
      <w:r>
        <w:rPr>
          <w:szCs w:val="22"/>
        </w:rPr>
        <w:t>со дня подписания Сторонами акта сдачи-приёмки выполненных работ.</w:t>
      </w:r>
    </w:p>
    <w:p w:rsidR="002046EB" w:rsidRDefault="002046EB" w:rsidP="003915A1">
      <w:pPr>
        <w:pStyle w:val="2"/>
        <w:tabs>
          <w:tab w:val="left" w:pos="284"/>
        </w:tabs>
        <w:ind w:firstLine="567"/>
        <w:jc w:val="both"/>
        <w:rPr>
          <w:szCs w:val="22"/>
        </w:rPr>
      </w:pPr>
      <w:r>
        <w:rPr>
          <w:szCs w:val="22"/>
        </w:rPr>
        <w:t xml:space="preserve">В стоимость работ включается нахождение на территории Заказчика ремонтной бригады в течении 72 часов после пуска оборудования в работу для обеспечения пуско-наладочных работ и проверки стабильности работы оборудования в номинальном режиме. </w:t>
      </w:r>
    </w:p>
    <w:p w:rsidR="002046EB" w:rsidRDefault="002046EB" w:rsidP="002046EB">
      <w:pPr>
        <w:pStyle w:val="2"/>
        <w:tabs>
          <w:tab w:val="left" w:pos="0"/>
        </w:tabs>
        <w:ind w:firstLine="567"/>
        <w:jc w:val="both"/>
        <w:rPr>
          <w:szCs w:val="22"/>
        </w:rPr>
      </w:pPr>
      <w:r>
        <w:rPr>
          <w:szCs w:val="22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2046EB" w:rsidRDefault="002046EB" w:rsidP="002046EB">
      <w:pPr>
        <w:pStyle w:val="2"/>
        <w:tabs>
          <w:tab w:val="left" w:pos="0"/>
        </w:tabs>
        <w:ind w:firstLine="567"/>
        <w:jc w:val="both"/>
        <w:rPr>
          <w:szCs w:val="22"/>
        </w:rPr>
      </w:pPr>
      <w:r>
        <w:rPr>
          <w:szCs w:val="22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2046EB" w:rsidRDefault="002046EB" w:rsidP="002046EB">
      <w:pPr>
        <w:pStyle w:val="2"/>
        <w:tabs>
          <w:tab w:val="left" w:pos="0"/>
        </w:tabs>
        <w:ind w:firstLine="567"/>
        <w:jc w:val="both"/>
        <w:rPr>
          <w:szCs w:val="22"/>
        </w:rPr>
      </w:pPr>
      <w:r>
        <w:rPr>
          <w:szCs w:val="22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2046EB" w:rsidRDefault="002046EB" w:rsidP="003915A1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u w:val="single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Условия подписания акта выполненных работ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Завершения пуско-наладочных работ (в течении 72 часов после пуска оборудования в работу и проверки стабильности работы оборудования в номинальном режиме);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Заказчику фото отчета о выполненных работах.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Порядок формирования цены договора (цены лота) 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проживание, питание,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</w:t>
      </w:r>
    </w:p>
    <w:p w:rsidR="002046EB" w:rsidRDefault="002046EB" w:rsidP="002046EB">
      <w:pPr>
        <w:pStyle w:val="1"/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2046EB" w:rsidRDefault="002046EB" w:rsidP="002046EB">
      <w:pPr>
        <w:spacing w:after="0" w:line="240" w:lineRule="auto"/>
        <w:ind w:firstLine="567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2046EB" w:rsidRDefault="002046EB" w:rsidP="002046EB">
      <w:pPr>
        <w:pStyle w:val="21"/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Оплата Работ про</w:t>
      </w:r>
      <w:r w:rsidR="00774A0F">
        <w:rPr>
          <w:sz w:val="22"/>
          <w:szCs w:val="22"/>
        </w:rPr>
        <w:t>изводится Заказчиком в течение 3</w:t>
      </w:r>
      <w:r>
        <w:rPr>
          <w:sz w:val="22"/>
          <w:szCs w:val="22"/>
        </w:rPr>
        <w:t>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</w:r>
    </w:p>
    <w:p w:rsidR="002046EB" w:rsidRDefault="002046EB" w:rsidP="002046EB">
      <w:pPr>
        <w:pStyle w:val="21"/>
        <w:tabs>
          <w:tab w:val="left" w:pos="0"/>
        </w:tabs>
        <w:ind w:left="0" w:firstLine="567"/>
        <w:jc w:val="both"/>
        <w:rPr>
          <w:sz w:val="22"/>
          <w:szCs w:val="22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Привлечение субподрядчиков (соисполнителей)</w:t>
      </w:r>
    </w:p>
    <w:p w:rsidR="002046EB" w:rsidRDefault="002046EB" w:rsidP="002046E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2046EB" w:rsidRDefault="002046EB" w:rsidP="002046E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2046EB" w:rsidRDefault="002046EB" w:rsidP="002046E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Штрафные санкции</w:t>
      </w:r>
    </w:p>
    <w:p w:rsidR="002046EB" w:rsidRDefault="002046EB" w:rsidP="002046E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появление на территории Заказчика в состоянии алкогольного, наркотического или иного токсического опьянения – </w:t>
      </w:r>
      <w:r w:rsidRPr="00774A0F">
        <w:rPr>
          <w:rFonts w:ascii="Times New Roman" w:hAnsi="Times New Roman" w:cs="Times New Roman"/>
        </w:rPr>
        <w:t>200 000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пронос (попытку проноса) алкоголя на территорию Заказчика – </w:t>
      </w:r>
      <w:r w:rsidRPr="00774A0F">
        <w:rPr>
          <w:rFonts w:ascii="Times New Roman" w:hAnsi="Times New Roman" w:cs="Times New Roman"/>
        </w:rPr>
        <w:t>200 000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действия, несущие угрозу порчи Материалов, Оборудования и другого имущества на территории Заказчика и/или третьих лиц – </w:t>
      </w:r>
      <w:r w:rsidRPr="00774A0F">
        <w:rPr>
          <w:rFonts w:ascii="Times New Roman" w:hAnsi="Times New Roman" w:cs="Times New Roman"/>
        </w:rPr>
        <w:t>50 000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возникновение пожара на территории Заказчика – </w:t>
      </w:r>
      <w:r w:rsidRPr="00774A0F">
        <w:rPr>
          <w:rFonts w:ascii="Times New Roman" w:hAnsi="Times New Roman" w:cs="Times New Roman"/>
        </w:rPr>
        <w:t>250 000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</w:t>
      </w:r>
      <w:r w:rsidRPr="00774A0F">
        <w:rPr>
          <w:rFonts w:ascii="Times New Roman" w:hAnsi="Times New Roman" w:cs="Times New Roman"/>
        </w:rPr>
        <w:t>50 000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</w:t>
      </w:r>
      <w:r w:rsidRPr="00774A0F">
        <w:rPr>
          <w:rFonts w:ascii="Times New Roman" w:hAnsi="Times New Roman" w:cs="Times New Roman"/>
        </w:rPr>
        <w:t>1 500 000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несоблюдение требований техники безопасности (или иных обязательных требований), повлекшее за собой несчастный случай со смертельным исходом – </w:t>
      </w:r>
      <w:r w:rsidRPr="00774A0F">
        <w:rPr>
          <w:rFonts w:ascii="Times New Roman" w:hAnsi="Times New Roman" w:cs="Times New Roman"/>
        </w:rPr>
        <w:t>1 500 000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курение в местах, не отведенных для курения на территории Заказчика – </w:t>
      </w:r>
      <w:r w:rsidRPr="00774A0F">
        <w:rPr>
          <w:rFonts w:ascii="Times New Roman" w:hAnsi="Times New Roman" w:cs="Times New Roman"/>
        </w:rPr>
        <w:t>50 000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утрату пропуска – </w:t>
      </w:r>
      <w:r w:rsidRPr="00774A0F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руб.</w:t>
      </w:r>
    </w:p>
    <w:p w:rsidR="002046EB" w:rsidRDefault="002046EB" w:rsidP="002046E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u w:val="single"/>
        </w:rPr>
      </w:pPr>
    </w:p>
    <w:p w:rsidR="002046EB" w:rsidRDefault="002046EB" w:rsidP="002046E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Руководство (контроль выполнения договора): </w:t>
      </w:r>
    </w:p>
    <w:p w:rsidR="002046EB" w:rsidRPr="00774A0F" w:rsidRDefault="002046EB" w:rsidP="002046EB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исполнения договора осуществляет</w:t>
      </w:r>
      <w:r w:rsidRPr="00774A0F">
        <w:rPr>
          <w:rFonts w:ascii="Times New Roman" w:hAnsi="Times New Roman" w:cs="Times New Roman"/>
        </w:rPr>
        <w:t xml:space="preserve"> Главны</w:t>
      </w:r>
      <w:r w:rsidR="00774A0F">
        <w:rPr>
          <w:rFonts w:ascii="Times New Roman" w:hAnsi="Times New Roman" w:cs="Times New Roman"/>
        </w:rPr>
        <w:t>й энергетик</w:t>
      </w:r>
      <w:r w:rsidRPr="00774A0F">
        <w:rPr>
          <w:rFonts w:ascii="Times New Roman" w:hAnsi="Times New Roman" w:cs="Times New Roman"/>
        </w:rPr>
        <w:t xml:space="preserve"> </w:t>
      </w:r>
    </w:p>
    <w:p w:rsidR="002046EB" w:rsidRPr="00774A0F" w:rsidRDefault="002046EB" w:rsidP="002046EB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2046EB" w:rsidRPr="00774A0F" w:rsidRDefault="002046EB" w:rsidP="002046EB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1. Ведомость дефектов</w:t>
      </w:r>
      <w:r w:rsidRPr="00774A0F">
        <w:rPr>
          <w:rFonts w:ascii="Times New Roman" w:hAnsi="Times New Roman" w:cs="Times New Roman"/>
        </w:rPr>
        <w:t xml:space="preserve"> ______________.</w:t>
      </w:r>
    </w:p>
    <w:p w:rsidR="002046EB" w:rsidRPr="00774A0F" w:rsidRDefault="002046EB" w:rsidP="002046EB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774A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Проект договора </w:t>
      </w:r>
      <w:r w:rsidRPr="00774A0F">
        <w:rPr>
          <w:rFonts w:ascii="Times New Roman" w:hAnsi="Times New Roman" w:cs="Times New Roman"/>
        </w:rPr>
        <w:t>_______________.</w:t>
      </w:r>
    </w:p>
    <w:p w:rsidR="002046EB" w:rsidRDefault="002046EB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774A0F" w:rsidRDefault="00774A0F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774A0F" w:rsidRDefault="00774A0F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774A0F" w:rsidRDefault="00774A0F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774A0F">
        <w:rPr>
          <w:rFonts w:ascii="Times New Roman" w:hAnsi="Times New Roman" w:cs="Times New Roman"/>
          <w:b/>
        </w:rPr>
        <w:t>Технический директор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А.В. Запрудин</w:t>
      </w:r>
    </w:p>
    <w:p w:rsidR="00774A0F" w:rsidRDefault="00774A0F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</w:p>
    <w:p w:rsidR="00774A0F" w:rsidRDefault="00774A0F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</w:p>
    <w:p w:rsidR="00774A0F" w:rsidRDefault="00774A0F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</w:p>
    <w:p w:rsidR="00774A0F" w:rsidRPr="00774A0F" w:rsidRDefault="00774A0F" w:rsidP="00774A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774A0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Исп.: Васильев С.В.</w:t>
      </w:r>
    </w:p>
    <w:p w:rsidR="00774A0F" w:rsidRPr="00774A0F" w:rsidRDefault="00774A0F" w:rsidP="00774A0F">
      <w:pPr>
        <w:keepNext/>
        <w:keepLines/>
        <w:tabs>
          <w:tab w:val="left" w:pos="10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774A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 </w:t>
      </w:r>
      <w:r w:rsidRPr="00774A0F">
        <w:rPr>
          <w:rFonts w:ascii="Times New Roman" w:hAnsi="Times New Roman" w:cs="Times New Roman"/>
          <w:sz w:val="16"/>
          <w:szCs w:val="16"/>
        </w:rPr>
        <w:t>8 (34356) 4-99-55 доб. 66-548</w:t>
      </w:r>
    </w:p>
    <w:sectPr w:rsidR="00774A0F" w:rsidRPr="00774A0F" w:rsidSect="002046EB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EDE" w:rsidRDefault="00327EDE" w:rsidP="00327EDE">
      <w:pPr>
        <w:spacing w:after="0" w:line="240" w:lineRule="auto"/>
      </w:pPr>
      <w:r>
        <w:separator/>
      </w:r>
    </w:p>
  </w:endnote>
  <w:endnote w:type="continuationSeparator" w:id="0">
    <w:p w:rsidR="00327EDE" w:rsidRDefault="00327EDE" w:rsidP="0032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746252"/>
      <w:docPartObj>
        <w:docPartGallery w:val="Page Numbers (Bottom of Page)"/>
        <w:docPartUnique/>
      </w:docPartObj>
    </w:sdtPr>
    <w:sdtContent>
      <w:p w:rsidR="00D8109C" w:rsidRDefault="00D810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109C" w:rsidRDefault="00D810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EDE" w:rsidRDefault="00327EDE" w:rsidP="00327EDE">
      <w:pPr>
        <w:spacing w:after="0" w:line="240" w:lineRule="auto"/>
      </w:pPr>
      <w:r>
        <w:separator/>
      </w:r>
    </w:p>
  </w:footnote>
  <w:footnote w:type="continuationSeparator" w:id="0">
    <w:p w:rsidR="00327EDE" w:rsidRDefault="00327EDE" w:rsidP="0032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564E"/>
    <w:multiLevelType w:val="multilevel"/>
    <w:tmpl w:val="76FAC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F01EB9"/>
    <w:multiLevelType w:val="hybridMultilevel"/>
    <w:tmpl w:val="9A4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2F"/>
    <w:rsid w:val="0015152F"/>
    <w:rsid w:val="002046EB"/>
    <w:rsid w:val="00327EDE"/>
    <w:rsid w:val="003915A1"/>
    <w:rsid w:val="0056029F"/>
    <w:rsid w:val="00774A0F"/>
    <w:rsid w:val="009F02D4"/>
    <w:rsid w:val="00D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53A97"/>
  <w15:chartTrackingRefBased/>
  <w15:docId w15:val="{0AD49454-5E72-440B-8CFE-E0E14C20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046EB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qFormat/>
    <w:rsid w:val="002046EB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046EB"/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204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46EB"/>
    <w:pPr>
      <w:suppressAutoHyphens/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2046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34"/>
    <w:qFormat/>
    <w:rsid w:val="002046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046E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EDE"/>
  </w:style>
  <w:style w:type="paragraph" w:styleId="a9">
    <w:name w:val="footer"/>
    <w:basedOn w:val="a"/>
    <w:link w:val="aa"/>
    <w:uiPriority w:val="99"/>
    <w:unhideWhenUsed/>
    <w:rsid w:val="00327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 Владимирович</dc:creator>
  <cp:keywords/>
  <dc:description/>
  <cp:lastModifiedBy>Васильев Сергей Владимирович</cp:lastModifiedBy>
  <cp:revision>5</cp:revision>
  <dcterms:created xsi:type="dcterms:W3CDTF">2022-08-23T04:36:00Z</dcterms:created>
  <dcterms:modified xsi:type="dcterms:W3CDTF">2024-12-04T05:10:00Z</dcterms:modified>
</cp:coreProperties>
</file>