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80A09" w14:textId="77777777" w:rsidR="00D410C3" w:rsidRPr="00091034" w:rsidRDefault="00D410C3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ТЕХНИЧЕСКОЕ ЗАДАНИЕ</w:t>
      </w:r>
    </w:p>
    <w:p w14:paraId="67D3FE57" w14:textId="0AF339CE" w:rsidR="0065566F" w:rsidRPr="00091034" w:rsidRDefault="0065566F" w:rsidP="00830685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 xml:space="preserve">на оказание услуг </w:t>
      </w:r>
      <w:r w:rsidR="00830685" w:rsidRPr="00830685">
        <w:rPr>
          <w:rFonts w:ascii="Verdana" w:hAnsi="Verdana"/>
          <w:lang w:val="ru-RU"/>
        </w:rPr>
        <w:t xml:space="preserve">по </w:t>
      </w:r>
      <w:r w:rsidR="00830685">
        <w:rPr>
          <w:rFonts w:ascii="Verdana" w:hAnsi="Verdana"/>
          <w:lang w:val="ru-RU"/>
        </w:rPr>
        <w:t>внедрению</w:t>
      </w:r>
      <w:r w:rsidR="00830685" w:rsidRPr="00830685">
        <w:rPr>
          <w:rFonts w:ascii="Verdana" w:hAnsi="Verdana"/>
          <w:lang w:val="ru-RU"/>
        </w:rPr>
        <w:t xml:space="preserve"> </w:t>
      </w:r>
      <w:r w:rsidR="00D42AFB">
        <w:rPr>
          <w:rFonts w:ascii="Verdana" w:hAnsi="Verdana"/>
          <w:lang w:val="en-US"/>
        </w:rPr>
        <w:t>ERP</w:t>
      </w:r>
      <w:r w:rsidR="00830685" w:rsidRPr="00830685">
        <w:rPr>
          <w:rFonts w:ascii="Verdana" w:hAnsi="Verdana"/>
          <w:lang w:val="ru-RU"/>
        </w:rPr>
        <w:t xml:space="preserve"> </w:t>
      </w:r>
      <w:r w:rsidR="0056477D" w:rsidRPr="00091034">
        <w:rPr>
          <w:rFonts w:ascii="Verdana" w:hAnsi="Verdana"/>
          <w:lang w:val="ru-RU"/>
        </w:rPr>
        <w:t>__________</w:t>
      </w:r>
      <w:r w:rsidR="00091034">
        <w:rPr>
          <w:rFonts w:ascii="Verdana" w:hAnsi="Verdana"/>
          <w:lang w:val="ru-RU"/>
        </w:rPr>
        <w:t>_______________</w:t>
      </w:r>
    </w:p>
    <w:sdt>
      <w:sdtPr>
        <w:rPr>
          <w:rFonts w:ascii="Verdana" w:hAnsi="Verdana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3123BFC" w14:textId="15A5BE75" w:rsidR="00AE2A14" w:rsidRDefault="003812A7">
          <w:pPr>
            <w:pStyle w:val="10"/>
            <w:rPr>
              <w:rFonts w:asciiTheme="minorHAnsi" w:eastAsiaTheme="minorEastAsia" w:hAnsiTheme="minorHAnsi" w:cstheme="minorBidi"/>
              <w:kern w:val="0"/>
              <w:lang w:eastAsia="ru-RU"/>
            </w:rPr>
          </w:pPr>
          <w:r w:rsidRPr="00091034">
            <w:rPr>
              <w:rFonts w:ascii="Verdana" w:hAnsi="Verdana"/>
            </w:rPr>
            <w:fldChar w:fldCharType="begin"/>
          </w:r>
          <w:r w:rsidRPr="00091034">
            <w:rPr>
              <w:rFonts w:ascii="Verdana" w:hAnsi="Verdana"/>
            </w:rPr>
            <w:instrText xml:space="preserve"> TOC \o "1-2" \h \z \u </w:instrText>
          </w:r>
          <w:r w:rsidRPr="00091034">
            <w:rPr>
              <w:rFonts w:ascii="Verdana" w:hAnsi="Verdana"/>
            </w:rPr>
            <w:fldChar w:fldCharType="separate"/>
          </w:r>
          <w:hyperlink w:anchor="_Toc178255024" w:history="1">
            <w:r w:rsidR="00AE2A14" w:rsidRPr="006E33B3">
              <w:rPr>
                <w:rStyle w:val="ad"/>
                <w:rFonts w:ascii="Verdana" w:hAnsi="Verdana"/>
              </w:rPr>
              <w:t>I.</w:t>
            </w:r>
            <w:r w:rsidR="00AE2A14">
              <w:rPr>
                <w:rFonts w:asciiTheme="minorHAnsi" w:eastAsiaTheme="minorEastAsia" w:hAnsiTheme="minorHAnsi" w:cstheme="minorBidi"/>
                <w:kern w:val="0"/>
                <w:lang w:eastAsia="ru-RU"/>
              </w:rPr>
              <w:tab/>
            </w:r>
            <w:r w:rsidR="00AE2A14" w:rsidRPr="006E33B3">
              <w:rPr>
                <w:rStyle w:val="ad"/>
                <w:rFonts w:ascii="Verdana" w:hAnsi="Verdana"/>
              </w:rPr>
              <w:t>Техническое (конкурсное) задание</w:t>
            </w:r>
            <w:r w:rsidR="00AE2A14">
              <w:rPr>
                <w:webHidden/>
              </w:rPr>
              <w:tab/>
            </w:r>
            <w:r w:rsidR="00AE2A14">
              <w:rPr>
                <w:webHidden/>
              </w:rPr>
              <w:fldChar w:fldCharType="begin"/>
            </w:r>
            <w:r w:rsidR="00AE2A14">
              <w:rPr>
                <w:webHidden/>
              </w:rPr>
              <w:instrText xml:space="preserve"> PAGEREF _Toc178255024 \h </w:instrText>
            </w:r>
            <w:r w:rsidR="00AE2A14">
              <w:rPr>
                <w:webHidden/>
              </w:rPr>
            </w:r>
            <w:r w:rsidR="00AE2A14">
              <w:rPr>
                <w:webHidden/>
              </w:rPr>
              <w:fldChar w:fldCharType="separate"/>
            </w:r>
            <w:r w:rsidR="00AE2A14">
              <w:rPr>
                <w:webHidden/>
              </w:rPr>
              <w:t>2</w:t>
            </w:r>
            <w:r w:rsidR="00AE2A14">
              <w:rPr>
                <w:webHidden/>
              </w:rPr>
              <w:fldChar w:fldCharType="end"/>
            </w:r>
          </w:hyperlink>
        </w:p>
        <w:p w14:paraId="6D93F501" w14:textId="56A14F65" w:rsidR="00AE2A14" w:rsidRDefault="00F63753">
          <w:pPr>
            <w:pStyle w:val="20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178255025" w:history="1">
            <w:r w:rsidR="00AE2A14" w:rsidRPr="006E33B3">
              <w:rPr>
                <w:rStyle w:val="ad"/>
                <w:rFonts w:ascii="Verdana" w:hAnsi="Verdana"/>
                <w:noProof/>
              </w:rPr>
              <w:t>1.</w:t>
            </w:r>
            <w:r w:rsidR="00AE2A14">
              <w:rPr>
                <w:rFonts w:asciiTheme="minorHAnsi" w:eastAsiaTheme="minorEastAsia" w:hAnsiTheme="minorHAnsi" w:cstheme="minorBidi"/>
                <w:noProof/>
                <w:kern w:val="0"/>
                <w:lang w:val="ru-RU" w:eastAsia="ru-RU"/>
              </w:rPr>
              <w:tab/>
            </w:r>
            <w:r w:rsidR="00AE2A14" w:rsidRPr="006E33B3">
              <w:rPr>
                <w:rStyle w:val="ad"/>
                <w:rFonts w:ascii="Verdana" w:hAnsi="Verdana"/>
                <w:noProof/>
              </w:rPr>
              <w:t>Общие положения</w:t>
            </w:r>
            <w:r w:rsidR="00AE2A14">
              <w:rPr>
                <w:noProof/>
                <w:webHidden/>
              </w:rPr>
              <w:tab/>
            </w:r>
            <w:r w:rsidR="00AE2A14">
              <w:rPr>
                <w:noProof/>
                <w:webHidden/>
              </w:rPr>
              <w:fldChar w:fldCharType="begin"/>
            </w:r>
            <w:r w:rsidR="00AE2A14">
              <w:rPr>
                <w:noProof/>
                <w:webHidden/>
              </w:rPr>
              <w:instrText xml:space="preserve"> PAGEREF _Toc178255025 \h </w:instrText>
            </w:r>
            <w:r w:rsidR="00AE2A14">
              <w:rPr>
                <w:noProof/>
                <w:webHidden/>
              </w:rPr>
            </w:r>
            <w:r w:rsidR="00AE2A14">
              <w:rPr>
                <w:noProof/>
                <w:webHidden/>
              </w:rPr>
              <w:fldChar w:fldCharType="separate"/>
            </w:r>
            <w:r w:rsidR="00AE2A14">
              <w:rPr>
                <w:noProof/>
                <w:webHidden/>
              </w:rPr>
              <w:t>2</w:t>
            </w:r>
            <w:r w:rsidR="00AE2A14">
              <w:rPr>
                <w:noProof/>
                <w:webHidden/>
              </w:rPr>
              <w:fldChar w:fldCharType="end"/>
            </w:r>
          </w:hyperlink>
        </w:p>
        <w:p w14:paraId="602B2BFD" w14:textId="397AC269" w:rsidR="00AE2A14" w:rsidRDefault="00F63753">
          <w:pPr>
            <w:pStyle w:val="20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178255026" w:history="1">
            <w:r w:rsidR="00AE2A14" w:rsidRPr="006E33B3">
              <w:rPr>
                <w:rStyle w:val="ad"/>
                <w:rFonts w:ascii="Verdana" w:hAnsi="Verdana"/>
                <w:noProof/>
              </w:rPr>
              <w:t>2.</w:t>
            </w:r>
            <w:r w:rsidR="00AE2A14">
              <w:rPr>
                <w:rFonts w:asciiTheme="minorHAnsi" w:eastAsiaTheme="minorEastAsia" w:hAnsiTheme="minorHAnsi" w:cstheme="minorBidi"/>
                <w:noProof/>
                <w:kern w:val="0"/>
                <w:lang w:val="ru-RU" w:eastAsia="ru-RU"/>
              </w:rPr>
              <w:tab/>
            </w:r>
            <w:r w:rsidR="00AE2A14" w:rsidRPr="006E33B3">
              <w:rPr>
                <w:rStyle w:val="ad"/>
                <w:rFonts w:ascii="Verdana" w:hAnsi="Verdana"/>
                <w:noProof/>
              </w:rPr>
              <w:t>Описание услуг</w:t>
            </w:r>
            <w:r w:rsidR="00AE2A14">
              <w:rPr>
                <w:noProof/>
                <w:webHidden/>
              </w:rPr>
              <w:tab/>
            </w:r>
            <w:r w:rsidR="00AE2A14">
              <w:rPr>
                <w:noProof/>
                <w:webHidden/>
              </w:rPr>
              <w:fldChar w:fldCharType="begin"/>
            </w:r>
            <w:r w:rsidR="00AE2A14">
              <w:rPr>
                <w:noProof/>
                <w:webHidden/>
              </w:rPr>
              <w:instrText xml:space="preserve"> PAGEREF _Toc178255026 \h </w:instrText>
            </w:r>
            <w:r w:rsidR="00AE2A14">
              <w:rPr>
                <w:noProof/>
                <w:webHidden/>
              </w:rPr>
            </w:r>
            <w:r w:rsidR="00AE2A14">
              <w:rPr>
                <w:noProof/>
                <w:webHidden/>
              </w:rPr>
              <w:fldChar w:fldCharType="separate"/>
            </w:r>
            <w:r w:rsidR="00AE2A14">
              <w:rPr>
                <w:noProof/>
                <w:webHidden/>
              </w:rPr>
              <w:t>2</w:t>
            </w:r>
            <w:r w:rsidR="00AE2A14">
              <w:rPr>
                <w:noProof/>
                <w:webHidden/>
              </w:rPr>
              <w:fldChar w:fldCharType="end"/>
            </w:r>
          </w:hyperlink>
        </w:p>
        <w:p w14:paraId="734366CB" w14:textId="5BFD99CD" w:rsidR="00AE2A14" w:rsidRDefault="00F63753">
          <w:pPr>
            <w:pStyle w:val="20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178255027" w:history="1">
            <w:r w:rsidR="00AE2A14" w:rsidRPr="006E33B3">
              <w:rPr>
                <w:rStyle w:val="ad"/>
                <w:rFonts w:ascii="Verdana" w:hAnsi="Verdana"/>
                <w:noProof/>
              </w:rPr>
              <w:t>3.</w:t>
            </w:r>
            <w:r w:rsidR="00AE2A14">
              <w:rPr>
                <w:rFonts w:asciiTheme="minorHAnsi" w:eastAsiaTheme="minorEastAsia" w:hAnsiTheme="minorHAnsi" w:cstheme="minorBidi"/>
                <w:noProof/>
                <w:kern w:val="0"/>
                <w:lang w:val="ru-RU" w:eastAsia="ru-RU"/>
              </w:rPr>
              <w:tab/>
            </w:r>
            <w:r w:rsidR="00AE2A14" w:rsidRPr="006E33B3">
              <w:rPr>
                <w:rStyle w:val="ad"/>
                <w:rFonts w:ascii="Verdana" w:hAnsi="Verdana"/>
                <w:noProof/>
              </w:rPr>
              <w:t>Срок действия Договора</w:t>
            </w:r>
            <w:r w:rsidR="00AE2A14">
              <w:rPr>
                <w:noProof/>
                <w:webHidden/>
              </w:rPr>
              <w:tab/>
            </w:r>
            <w:r w:rsidR="00AE2A14">
              <w:rPr>
                <w:noProof/>
                <w:webHidden/>
              </w:rPr>
              <w:fldChar w:fldCharType="begin"/>
            </w:r>
            <w:r w:rsidR="00AE2A14">
              <w:rPr>
                <w:noProof/>
                <w:webHidden/>
              </w:rPr>
              <w:instrText xml:space="preserve"> PAGEREF _Toc178255027 \h </w:instrText>
            </w:r>
            <w:r w:rsidR="00AE2A14">
              <w:rPr>
                <w:noProof/>
                <w:webHidden/>
              </w:rPr>
            </w:r>
            <w:r w:rsidR="00AE2A14">
              <w:rPr>
                <w:noProof/>
                <w:webHidden/>
              </w:rPr>
              <w:fldChar w:fldCharType="separate"/>
            </w:r>
            <w:r w:rsidR="00AE2A14">
              <w:rPr>
                <w:noProof/>
                <w:webHidden/>
              </w:rPr>
              <w:t>3</w:t>
            </w:r>
            <w:r w:rsidR="00AE2A14">
              <w:rPr>
                <w:noProof/>
                <w:webHidden/>
              </w:rPr>
              <w:fldChar w:fldCharType="end"/>
            </w:r>
          </w:hyperlink>
        </w:p>
        <w:p w14:paraId="7BCB6A6F" w14:textId="66A31A5C" w:rsidR="00AE2A14" w:rsidRDefault="00F63753">
          <w:pPr>
            <w:pStyle w:val="20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178255028" w:history="1">
            <w:r w:rsidR="00AE2A14" w:rsidRPr="006E33B3">
              <w:rPr>
                <w:rStyle w:val="ad"/>
                <w:rFonts w:ascii="Verdana" w:hAnsi="Verdana"/>
                <w:noProof/>
              </w:rPr>
              <w:t>4.</w:t>
            </w:r>
            <w:r w:rsidR="00AE2A14">
              <w:rPr>
                <w:rFonts w:asciiTheme="minorHAnsi" w:eastAsiaTheme="minorEastAsia" w:hAnsiTheme="minorHAnsi" w:cstheme="minorBidi"/>
                <w:noProof/>
                <w:kern w:val="0"/>
                <w:lang w:val="ru-RU" w:eastAsia="ru-RU"/>
              </w:rPr>
              <w:tab/>
            </w:r>
            <w:r w:rsidR="00AE2A14" w:rsidRPr="006E33B3">
              <w:rPr>
                <w:rStyle w:val="ad"/>
                <w:rFonts w:ascii="Verdana" w:hAnsi="Verdana"/>
                <w:noProof/>
              </w:rPr>
              <w:t>Интеллектуальная собственность</w:t>
            </w:r>
            <w:r w:rsidR="00AE2A14">
              <w:rPr>
                <w:noProof/>
                <w:webHidden/>
              </w:rPr>
              <w:tab/>
            </w:r>
            <w:r w:rsidR="00AE2A14">
              <w:rPr>
                <w:noProof/>
                <w:webHidden/>
              </w:rPr>
              <w:fldChar w:fldCharType="begin"/>
            </w:r>
            <w:r w:rsidR="00AE2A14">
              <w:rPr>
                <w:noProof/>
                <w:webHidden/>
              </w:rPr>
              <w:instrText xml:space="preserve"> PAGEREF _Toc178255028 \h </w:instrText>
            </w:r>
            <w:r w:rsidR="00AE2A14">
              <w:rPr>
                <w:noProof/>
                <w:webHidden/>
              </w:rPr>
            </w:r>
            <w:r w:rsidR="00AE2A14">
              <w:rPr>
                <w:noProof/>
                <w:webHidden/>
              </w:rPr>
              <w:fldChar w:fldCharType="separate"/>
            </w:r>
            <w:r w:rsidR="00AE2A14">
              <w:rPr>
                <w:noProof/>
                <w:webHidden/>
              </w:rPr>
              <w:t>3</w:t>
            </w:r>
            <w:r w:rsidR="00AE2A14">
              <w:rPr>
                <w:noProof/>
                <w:webHidden/>
              </w:rPr>
              <w:fldChar w:fldCharType="end"/>
            </w:r>
          </w:hyperlink>
        </w:p>
        <w:p w14:paraId="45BF2BB8" w14:textId="264B32F4" w:rsidR="00AE2A14" w:rsidRDefault="00F63753">
          <w:pPr>
            <w:pStyle w:val="20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178255029" w:history="1">
            <w:r w:rsidR="00AE2A14" w:rsidRPr="006E33B3">
              <w:rPr>
                <w:rStyle w:val="ad"/>
                <w:rFonts w:ascii="Verdana" w:hAnsi="Verdana"/>
                <w:noProof/>
                <w:lang w:val="en-US"/>
              </w:rPr>
              <w:t>5.</w:t>
            </w:r>
            <w:r w:rsidR="00AE2A14">
              <w:rPr>
                <w:rFonts w:asciiTheme="minorHAnsi" w:eastAsiaTheme="minorEastAsia" w:hAnsiTheme="minorHAnsi" w:cstheme="minorBidi"/>
                <w:noProof/>
                <w:kern w:val="0"/>
                <w:lang w:val="ru-RU" w:eastAsia="ru-RU"/>
              </w:rPr>
              <w:tab/>
            </w:r>
            <w:r w:rsidR="00AE2A14" w:rsidRPr="006E33B3">
              <w:rPr>
                <w:rStyle w:val="ad"/>
                <w:rFonts w:ascii="Verdana" w:hAnsi="Verdana"/>
                <w:noProof/>
              </w:rPr>
              <w:t>Персональные данные</w:t>
            </w:r>
            <w:r w:rsidR="00AE2A14">
              <w:rPr>
                <w:noProof/>
                <w:webHidden/>
              </w:rPr>
              <w:tab/>
            </w:r>
            <w:r w:rsidR="00AE2A14">
              <w:rPr>
                <w:noProof/>
                <w:webHidden/>
              </w:rPr>
              <w:fldChar w:fldCharType="begin"/>
            </w:r>
            <w:r w:rsidR="00AE2A14">
              <w:rPr>
                <w:noProof/>
                <w:webHidden/>
              </w:rPr>
              <w:instrText xml:space="preserve"> PAGEREF _Toc178255029 \h </w:instrText>
            </w:r>
            <w:r w:rsidR="00AE2A14">
              <w:rPr>
                <w:noProof/>
                <w:webHidden/>
              </w:rPr>
            </w:r>
            <w:r w:rsidR="00AE2A14">
              <w:rPr>
                <w:noProof/>
                <w:webHidden/>
              </w:rPr>
              <w:fldChar w:fldCharType="separate"/>
            </w:r>
            <w:r w:rsidR="00AE2A14">
              <w:rPr>
                <w:noProof/>
                <w:webHidden/>
              </w:rPr>
              <w:t>4</w:t>
            </w:r>
            <w:r w:rsidR="00AE2A14">
              <w:rPr>
                <w:noProof/>
                <w:webHidden/>
              </w:rPr>
              <w:fldChar w:fldCharType="end"/>
            </w:r>
          </w:hyperlink>
        </w:p>
        <w:p w14:paraId="51FD1460" w14:textId="58F3486C" w:rsidR="00AE2A14" w:rsidRDefault="00F63753">
          <w:pPr>
            <w:pStyle w:val="20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178255030" w:history="1">
            <w:r w:rsidR="00AE2A14" w:rsidRPr="006E33B3">
              <w:rPr>
                <w:rStyle w:val="ad"/>
                <w:rFonts w:ascii="Verdana" w:hAnsi="Verdana"/>
                <w:noProof/>
              </w:rPr>
              <w:t>6.</w:t>
            </w:r>
            <w:r w:rsidR="00AE2A14">
              <w:rPr>
                <w:rFonts w:asciiTheme="minorHAnsi" w:eastAsiaTheme="minorEastAsia" w:hAnsiTheme="minorHAnsi" w:cstheme="minorBidi"/>
                <w:noProof/>
                <w:kern w:val="0"/>
                <w:lang w:val="ru-RU" w:eastAsia="ru-RU"/>
              </w:rPr>
              <w:tab/>
            </w:r>
            <w:r w:rsidR="00AE2A14" w:rsidRPr="006E33B3">
              <w:rPr>
                <w:rStyle w:val="ad"/>
                <w:rFonts w:ascii="Verdana" w:hAnsi="Verdana"/>
                <w:noProof/>
              </w:rPr>
              <w:t>Отчетность</w:t>
            </w:r>
            <w:r w:rsidR="00AE2A14">
              <w:rPr>
                <w:noProof/>
                <w:webHidden/>
              </w:rPr>
              <w:tab/>
            </w:r>
            <w:r w:rsidR="00AE2A14">
              <w:rPr>
                <w:noProof/>
                <w:webHidden/>
              </w:rPr>
              <w:fldChar w:fldCharType="begin"/>
            </w:r>
            <w:r w:rsidR="00AE2A14">
              <w:rPr>
                <w:noProof/>
                <w:webHidden/>
              </w:rPr>
              <w:instrText xml:space="preserve"> PAGEREF _Toc178255030 \h </w:instrText>
            </w:r>
            <w:r w:rsidR="00AE2A14">
              <w:rPr>
                <w:noProof/>
                <w:webHidden/>
              </w:rPr>
            </w:r>
            <w:r w:rsidR="00AE2A14">
              <w:rPr>
                <w:noProof/>
                <w:webHidden/>
              </w:rPr>
              <w:fldChar w:fldCharType="separate"/>
            </w:r>
            <w:r w:rsidR="00AE2A14">
              <w:rPr>
                <w:noProof/>
                <w:webHidden/>
              </w:rPr>
              <w:t>5</w:t>
            </w:r>
            <w:r w:rsidR="00AE2A14">
              <w:rPr>
                <w:noProof/>
                <w:webHidden/>
              </w:rPr>
              <w:fldChar w:fldCharType="end"/>
            </w:r>
          </w:hyperlink>
        </w:p>
        <w:p w14:paraId="75037B3E" w14:textId="4C2D6306" w:rsidR="00AE2A14" w:rsidRDefault="00F63753">
          <w:pPr>
            <w:pStyle w:val="10"/>
            <w:rPr>
              <w:rFonts w:asciiTheme="minorHAnsi" w:eastAsiaTheme="minorEastAsia" w:hAnsiTheme="minorHAnsi" w:cstheme="minorBidi"/>
              <w:kern w:val="0"/>
              <w:lang w:eastAsia="ru-RU"/>
            </w:rPr>
          </w:pPr>
          <w:hyperlink w:anchor="_Toc178255031" w:history="1">
            <w:r w:rsidR="00AE2A14" w:rsidRPr="006E33B3">
              <w:rPr>
                <w:rStyle w:val="ad"/>
                <w:rFonts w:ascii="Verdana" w:hAnsi="Verdana"/>
              </w:rPr>
              <w:t>II.</w:t>
            </w:r>
            <w:r w:rsidR="00AE2A14">
              <w:rPr>
                <w:rFonts w:asciiTheme="minorHAnsi" w:eastAsiaTheme="minorEastAsia" w:hAnsiTheme="minorHAnsi" w:cstheme="minorBidi"/>
                <w:kern w:val="0"/>
                <w:lang w:eastAsia="ru-RU"/>
              </w:rPr>
              <w:tab/>
            </w:r>
            <w:r w:rsidR="00AE2A14" w:rsidRPr="006E33B3">
              <w:rPr>
                <w:rStyle w:val="ad"/>
                <w:rFonts w:ascii="Verdana" w:hAnsi="Verdana"/>
              </w:rPr>
              <w:t>Приложения</w:t>
            </w:r>
            <w:r w:rsidR="00AE2A14">
              <w:rPr>
                <w:webHidden/>
              </w:rPr>
              <w:tab/>
            </w:r>
            <w:r w:rsidR="00AE2A14">
              <w:rPr>
                <w:webHidden/>
              </w:rPr>
              <w:fldChar w:fldCharType="begin"/>
            </w:r>
            <w:r w:rsidR="00AE2A14">
              <w:rPr>
                <w:webHidden/>
              </w:rPr>
              <w:instrText xml:space="preserve"> PAGEREF _Toc178255031 \h </w:instrText>
            </w:r>
            <w:r w:rsidR="00AE2A14">
              <w:rPr>
                <w:webHidden/>
              </w:rPr>
            </w:r>
            <w:r w:rsidR="00AE2A14">
              <w:rPr>
                <w:webHidden/>
              </w:rPr>
              <w:fldChar w:fldCharType="separate"/>
            </w:r>
            <w:r w:rsidR="00AE2A14">
              <w:rPr>
                <w:webHidden/>
              </w:rPr>
              <w:t>6</w:t>
            </w:r>
            <w:r w:rsidR="00AE2A14">
              <w:rPr>
                <w:webHidden/>
              </w:rPr>
              <w:fldChar w:fldCharType="end"/>
            </w:r>
          </w:hyperlink>
        </w:p>
        <w:p w14:paraId="3CDF27CF" w14:textId="1223D0E9" w:rsidR="0065566F" w:rsidRPr="00091034" w:rsidRDefault="003812A7" w:rsidP="00AF191D">
          <w:pPr>
            <w:pStyle w:val="10"/>
            <w:spacing w:after="0" w:line="240" w:lineRule="auto"/>
            <w:rPr>
              <w:rFonts w:ascii="Verdana" w:hAnsi="Verdana"/>
            </w:rPr>
          </w:pPr>
          <w:r w:rsidRPr="00091034">
            <w:rPr>
              <w:rFonts w:ascii="Verdana" w:hAnsi="Verdana"/>
            </w:rPr>
            <w:fldChar w:fldCharType="end"/>
          </w:r>
        </w:p>
      </w:sdtContent>
    </w:sdt>
    <w:p w14:paraId="5807088A" w14:textId="77777777" w:rsidR="00130983" w:rsidRPr="00103C00" w:rsidRDefault="00130983" w:rsidP="00AF191D">
      <w:pPr>
        <w:suppressAutoHyphens/>
        <w:spacing w:after="0" w:line="240" w:lineRule="auto"/>
        <w:rPr>
          <w:rFonts w:ascii="Verdana" w:hAnsi="Verdana"/>
          <w:lang w:val="en-US"/>
        </w:rPr>
      </w:pPr>
      <w:r w:rsidRPr="00091034">
        <w:rPr>
          <w:rFonts w:ascii="Verdana" w:hAnsi="Verdana"/>
          <w:lang w:val="ru-RU"/>
        </w:rPr>
        <w:br w:type="page"/>
      </w:r>
    </w:p>
    <w:p w14:paraId="20DF75E5" w14:textId="77777777" w:rsidR="00130983" w:rsidRPr="00091034" w:rsidRDefault="00130983" w:rsidP="00AF191D">
      <w:pPr>
        <w:pStyle w:val="1"/>
        <w:spacing w:after="0" w:line="240" w:lineRule="auto"/>
        <w:ind w:left="709" w:hanging="425"/>
        <w:rPr>
          <w:rFonts w:ascii="Verdana" w:hAnsi="Verdana"/>
          <w:lang w:val="ru-RU"/>
        </w:rPr>
      </w:pPr>
      <w:bookmarkStart w:id="0" w:name="_Toc472351081"/>
      <w:bookmarkStart w:id="1" w:name="_Toc472412712"/>
      <w:bookmarkStart w:id="2" w:name="_Toc472412730"/>
      <w:bookmarkStart w:id="3" w:name="_Toc513111860"/>
      <w:bookmarkStart w:id="4" w:name="_Toc513193634"/>
      <w:bookmarkStart w:id="5" w:name="_Toc513193644"/>
      <w:bookmarkStart w:id="6" w:name="_Toc513193682"/>
      <w:bookmarkStart w:id="7" w:name="_Toc513220060"/>
      <w:bookmarkStart w:id="8" w:name="_Toc514681486"/>
      <w:bookmarkStart w:id="9" w:name="_Toc514681496"/>
      <w:bookmarkStart w:id="10" w:name="_Toc514681506"/>
      <w:bookmarkStart w:id="11" w:name="_Toc517901914"/>
      <w:bookmarkStart w:id="12" w:name="_Toc517901924"/>
      <w:bookmarkStart w:id="13" w:name="_Toc517901934"/>
      <w:bookmarkStart w:id="14" w:name="_Toc517902081"/>
      <w:bookmarkStart w:id="15" w:name="_Toc517902117"/>
      <w:bookmarkStart w:id="16" w:name="_Toc517902127"/>
      <w:bookmarkStart w:id="17" w:name="_Toc517902233"/>
      <w:bookmarkStart w:id="18" w:name="_Toc517902461"/>
      <w:bookmarkStart w:id="19" w:name="_Toc178255024"/>
      <w:r w:rsidRPr="00091034">
        <w:rPr>
          <w:rFonts w:ascii="Verdana" w:hAnsi="Verdana"/>
          <w:lang w:val="ru-RU"/>
        </w:rPr>
        <w:lastRenderedPageBreak/>
        <w:t>Техническое (конкурсное) задание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37BA8AEA" w14:textId="57E3413F" w:rsidR="00130983" w:rsidRPr="00091034" w:rsidRDefault="00857C43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0" w:name="_Toc178255025"/>
      <w:r w:rsidRPr="00091034">
        <w:rPr>
          <w:rFonts w:ascii="Verdana" w:hAnsi="Verdana"/>
        </w:rPr>
        <w:t>Общие положения</w:t>
      </w:r>
      <w:bookmarkEnd w:id="20"/>
    </w:p>
    <w:p w14:paraId="672DC307" w14:textId="33C6E1BF" w:rsidR="00E249B8" w:rsidRPr="00091034" w:rsidRDefault="00F15009" w:rsidP="00590003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1.1. </w:t>
      </w:r>
      <w:r w:rsidR="00BD2A42" w:rsidRPr="00091034">
        <w:rPr>
          <w:rFonts w:ascii="Verdana" w:hAnsi="Verdana"/>
          <w:lang w:val="ru-RU"/>
        </w:rPr>
        <w:t>Термины, используемые в настоящем</w:t>
      </w:r>
      <w:r w:rsidR="00881CA6" w:rsidRPr="00091034">
        <w:rPr>
          <w:rFonts w:ascii="Verdana" w:hAnsi="Verdana"/>
          <w:lang w:val="ru-RU"/>
        </w:rPr>
        <w:t xml:space="preserve"> Техническом задании (также ТЗ) </w:t>
      </w:r>
      <w:r w:rsidR="00BD2A42" w:rsidRPr="00091034">
        <w:rPr>
          <w:rFonts w:ascii="Verdana" w:hAnsi="Verdana"/>
          <w:lang w:val="ru-RU"/>
        </w:rPr>
        <w:t>и приведенные с заглавной буквы, имеют значение, приведенное в Условиях проведения внутреннего Конкурса или в О</w:t>
      </w:r>
      <w:r w:rsidR="00590003">
        <w:rPr>
          <w:rFonts w:ascii="Verdana" w:hAnsi="Verdana"/>
          <w:lang w:val="ru-RU"/>
        </w:rPr>
        <w:t>бщих условиях закупок</w:t>
      </w:r>
      <w:r w:rsidRPr="00091034">
        <w:rPr>
          <w:rFonts w:ascii="Verdana" w:hAnsi="Verdana"/>
          <w:lang w:val="ru-RU"/>
        </w:rPr>
        <w:t xml:space="preserve">, размещенных в сети Интернет по адресу: </w:t>
      </w:r>
      <w:r w:rsidR="00D410C3" w:rsidRPr="00091034">
        <w:rPr>
          <w:rFonts w:ascii="Verdana" w:hAnsi="Verdana"/>
        </w:rPr>
        <w:t>https</w:t>
      </w:r>
      <w:r w:rsidR="00D410C3" w:rsidRPr="00091034">
        <w:rPr>
          <w:rFonts w:ascii="Verdana" w:hAnsi="Verdana"/>
          <w:lang w:val="ru-RU"/>
        </w:rPr>
        <w:t>://</w:t>
      </w:r>
      <w:proofErr w:type="spellStart"/>
      <w:r w:rsidR="00D410C3" w:rsidRPr="00091034">
        <w:rPr>
          <w:rFonts w:ascii="Verdana" w:hAnsi="Verdana"/>
        </w:rPr>
        <w:t>agr</w:t>
      </w:r>
      <w:proofErr w:type="spellEnd"/>
      <w:r w:rsidR="00D410C3" w:rsidRPr="00091034">
        <w:rPr>
          <w:rFonts w:ascii="Verdana" w:hAnsi="Verdana"/>
          <w:lang w:val="ru-RU"/>
        </w:rPr>
        <w:t>.</w:t>
      </w:r>
      <w:proofErr w:type="spellStart"/>
      <w:r w:rsidR="00D410C3" w:rsidRPr="00091034">
        <w:rPr>
          <w:rFonts w:ascii="Verdana" w:hAnsi="Verdana"/>
        </w:rPr>
        <w:t>auto</w:t>
      </w:r>
      <w:proofErr w:type="spellEnd"/>
      <w:r w:rsidR="00D410C3" w:rsidRPr="00091034">
        <w:rPr>
          <w:rFonts w:ascii="Verdana" w:hAnsi="Verdana"/>
          <w:lang w:val="ru-RU"/>
        </w:rPr>
        <w:t>/</w:t>
      </w:r>
      <w:proofErr w:type="spellStart"/>
      <w:r w:rsidR="00D410C3" w:rsidRPr="00091034">
        <w:rPr>
          <w:rFonts w:ascii="Verdana" w:hAnsi="Verdana"/>
        </w:rPr>
        <w:t>purchase</w:t>
      </w:r>
      <w:proofErr w:type="spellEnd"/>
      <w:r w:rsidR="007063F0" w:rsidRPr="00091034">
        <w:rPr>
          <w:rFonts w:ascii="Verdana" w:hAnsi="Verdana"/>
          <w:lang w:val="ru-RU"/>
        </w:rPr>
        <w:t xml:space="preserve"> </w:t>
      </w:r>
      <w:r w:rsidRPr="00091034">
        <w:rPr>
          <w:rFonts w:ascii="Verdana" w:hAnsi="Verdana"/>
          <w:lang w:val="ru-RU"/>
        </w:rPr>
        <w:t>(далее – «Платформа»).</w:t>
      </w:r>
      <w:r w:rsidR="007B5F45" w:rsidRPr="00091034">
        <w:rPr>
          <w:rFonts w:ascii="Verdana" w:hAnsi="Verdana"/>
          <w:lang w:val="ru-RU"/>
        </w:rPr>
        <w:t xml:space="preserve"> </w:t>
      </w:r>
    </w:p>
    <w:p w14:paraId="244B91BB" w14:textId="119E3D0F" w:rsidR="00E249B8" w:rsidRPr="00091034" w:rsidRDefault="00E249B8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Направляя Коммерческое предложение Участник конкурса подтверждает, что он ознакомлен с содержанием Условий и полностью принимает их положения.</w:t>
      </w:r>
    </w:p>
    <w:p w14:paraId="0F0760AC" w14:textId="1E4C6F0A" w:rsidR="00881CA6" w:rsidRPr="00091034" w:rsidRDefault="00881CA6" w:rsidP="00881CA6">
      <w:pPr>
        <w:spacing w:after="0" w:line="240" w:lineRule="auto"/>
        <w:ind w:left="708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1.2.</w:t>
      </w:r>
      <w:r w:rsidRPr="00091034">
        <w:rPr>
          <w:rFonts w:ascii="Verdana" w:hAnsi="Verdana"/>
          <w:b/>
          <w:lang w:val="ru-RU"/>
        </w:rPr>
        <w:t xml:space="preserve">Контактные данные </w:t>
      </w:r>
      <w:r w:rsidR="00EB1794" w:rsidRPr="00091034">
        <w:rPr>
          <w:rFonts w:ascii="Verdana" w:hAnsi="Verdana"/>
          <w:b/>
          <w:lang w:val="ru-RU"/>
        </w:rPr>
        <w:t>АГР</w:t>
      </w:r>
      <w:r w:rsidRPr="00091034">
        <w:rPr>
          <w:rFonts w:ascii="Verdana" w:hAnsi="Verdana"/>
          <w:lang w:val="ru-RU"/>
        </w:rPr>
        <w:t xml:space="preserve"> </w:t>
      </w:r>
    </w:p>
    <w:p w14:paraId="598C193B" w14:textId="07C58AB1" w:rsidR="00BF7DF7" w:rsidRPr="00D42AFB" w:rsidRDefault="00D42AFB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Артем Андреев</w:t>
      </w:r>
    </w:p>
    <w:p w14:paraId="6EB0D15C" w14:textId="24EA7E64" w:rsidR="00BF7DF7" w:rsidRPr="00BF7DF7" w:rsidRDefault="00D42AFB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Менеджер </w:t>
      </w:r>
      <w:r w:rsidR="00BF7DF7" w:rsidRPr="00BF7DF7">
        <w:rPr>
          <w:rFonts w:ascii="Verdana" w:hAnsi="Verdana"/>
          <w:lang w:val="ru-RU"/>
        </w:rPr>
        <w:t>проект</w:t>
      </w:r>
      <w:r>
        <w:rPr>
          <w:rFonts w:ascii="Verdana" w:hAnsi="Verdana"/>
          <w:lang w:val="ru-RU"/>
        </w:rPr>
        <w:t>а</w:t>
      </w:r>
    </w:p>
    <w:p w14:paraId="105CA9F7" w14:textId="77777777" w:rsidR="00BF7DF7" w:rsidRPr="00BF7DF7" w:rsidRDefault="00BF7DF7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>Подразделение ИТ</w:t>
      </w:r>
    </w:p>
    <w:p w14:paraId="4DF11FCD" w14:textId="77777777" w:rsidR="00BF7DF7" w:rsidRPr="00BF7DF7" w:rsidRDefault="00BF7DF7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>ООО АГР</w:t>
      </w:r>
    </w:p>
    <w:p w14:paraId="764179B2" w14:textId="77777777" w:rsidR="00D42AFB" w:rsidRDefault="00D42AFB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 w:rsidRPr="00D42AFB">
        <w:rPr>
          <w:rFonts w:ascii="Verdana" w:hAnsi="Verdana"/>
          <w:lang w:val="ru-RU"/>
        </w:rPr>
        <w:t xml:space="preserve">123112, Москва, </w:t>
      </w:r>
    </w:p>
    <w:p w14:paraId="53DC67CF" w14:textId="77777777" w:rsidR="00D42AFB" w:rsidRDefault="00D42AFB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 w:rsidRPr="00D42AFB">
        <w:rPr>
          <w:rFonts w:ascii="Verdana" w:hAnsi="Verdana"/>
          <w:lang w:val="ru-RU"/>
        </w:rPr>
        <w:t xml:space="preserve">Пресненская набережная, </w:t>
      </w:r>
    </w:p>
    <w:p w14:paraId="13EA3A5F" w14:textId="48E6A889" w:rsidR="00BF7DF7" w:rsidRPr="00BF7DF7" w:rsidRDefault="00D42AFB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 w:rsidRPr="00D42AFB">
        <w:rPr>
          <w:rFonts w:ascii="Verdana" w:hAnsi="Verdana"/>
          <w:lang w:val="ru-RU"/>
        </w:rPr>
        <w:t>дом 2, этаж 7</w:t>
      </w:r>
    </w:p>
    <w:p w14:paraId="1BCE0AAF" w14:textId="02DD802A" w:rsidR="00BF7DF7" w:rsidRPr="002160C5" w:rsidRDefault="00BF7DF7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>mob.+792</w:t>
      </w:r>
      <w:r w:rsidR="00D42AFB">
        <w:rPr>
          <w:rFonts w:ascii="Verdana" w:hAnsi="Verdana"/>
          <w:lang w:val="ru-RU"/>
        </w:rPr>
        <w:t>65622394</w:t>
      </w:r>
    </w:p>
    <w:p w14:paraId="169B9971" w14:textId="097775FA" w:rsidR="00881CA6" w:rsidRPr="00091034" w:rsidRDefault="00D42AFB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proofErr w:type="spellStart"/>
      <w:r w:rsidRPr="00D42AFB">
        <w:rPr>
          <w:rFonts w:ascii="Verdana" w:hAnsi="Verdana"/>
          <w:lang w:val="ru-RU"/>
        </w:rPr>
        <w:t>Artem.Andreev@agr.auto</w:t>
      </w:r>
      <w:proofErr w:type="spellEnd"/>
      <w:r w:rsidRPr="00D42AFB">
        <w:rPr>
          <w:rFonts w:ascii="Verdana" w:hAnsi="Verdana"/>
          <w:lang w:val="ru-RU"/>
        </w:rPr>
        <w:t xml:space="preserve"> </w:t>
      </w:r>
    </w:p>
    <w:p w14:paraId="26DDFC2D" w14:textId="68FDA1F5" w:rsidR="00F15009" w:rsidRPr="00091034" w:rsidRDefault="00F15009" w:rsidP="00AF191D">
      <w:pPr>
        <w:spacing w:after="0" w:line="240" w:lineRule="auto"/>
        <w:ind w:left="708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1.</w:t>
      </w:r>
      <w:r w:rsidR="00881CA6" w:rsidRPr="00091034">
        <w:rPr>
          <w:rFonts w:ascii="Verdana" w:hAnsi="Verdana"/>
          <w:lang w:val="ru-RU"/>
        </w:rPr>
        <w:t>3</w:t>
      </w:r>
      <w:r w:rsidRPr="00091034">
        <w:rPr>
          <w:rFonts w:ascii="Verdana" w:hAnsi="Verdana"/>
          <w:lang w:val="ru-RU"/>
        </w:rPr>
        <w:t xml:space="preserve">. </w:t>
      </w:r>
      <w:r w:rsidR="00881CA6" w:rsidRPr="00091034">
        <w:rPr>
          <w:rFonts w:ascii="Verdana" w:hAnsi="Verdana"/>
          <w:b/>
          <w:bCs/>
          <w:lang w:val="ru-RU"/>
        </w:rPr>
        <w:t>Общая информация о проекте</w:t>
      </w:r>
      <w:r w:rsidR="00881CA6" w:rsidRPr="00091034">
        <w:rPr>
          <w:rFonts w:ascii="Verdana" w:hAnsi="Verdana"/>
          <w:lang w:val="ru-RU"/>
        </w:rPr>
        <w:t xml:space="preserve"> </w:t>
      </w:r>
    </w:p>
    <w:p w14:paraId="3C15BC52" w14:textId="0B8D26A7" w:rsidR="00590003" w:rsidRPr="00D72753" w:rsidRDefault="00590003" w:rsidP="00590003">
      <w:pPr>
        <w:pStyle w:val="aa"/>
        <w:spacing w:after="0" w:line="240" w:lineRule="auto"/>
        <w:ind w:left="1276"/>
        <w:rPr>
          <w:rFonts w:ascii="Verdana" w:hAnsi="Verdana"/>
          <w:lang w:val="ru-RU"/>
        </w:rPr>
      </w:pPr>
      <w:r w:rsidRPr="00D72753">
        <w:rPr>
          <w:rFonts w:ascii="Verdana" w:hAnsi="Verdana"/>
          <w:lang w:val="ru-RU"/>
        </w:rPr>
        <w:t xml:space="preserve">Внедрение системы </w:t>
      </w:r>
      <w:r w:rsidR="00B62F9E">
        <w:rPr>
          <w:rFonts w:ascii="Verdana" w:hAnsi="Verdana"/>
          <w:lang w:val="en-US"/>
        </w:rPr>
        <w:t>ERP</w:t>
      </w:r>
      <w:r w:rsidRPr="00D72753">
        <w:rPr>
          <w:rFonts w:ascii="Verdana" w:hAnsi="Verdana"/>
          <w:lang w:val="ru-RU"/>
        </w:rPr>
        <w:t xml:space="preserve"> </w:t>
      </w:r>
    </w:p>
    <w:p w14:paraId="15E1C831" w14:textId="21A10C3C" w:rsidR="00881CA6" w:rsidRPr="00091034" w:rsidRDefault="00881CA6" w:rsidP="00AF191D">
      <w:pPr>
        <w:spacing w:after="0" w:line="240" w:lineRule="auto"/>
        <w:ind w:left="1276"/>
        <w:rPr>
          <w:rFonts w:ascii="Verdana" w:hAnsi="Verdana"/>
          <w:i/>
          <w:iCs/>
          <w:lang w:val="ru-RU"/>
        </w:rPr>
      </w:pPr>
    </w:p>
    <w:p w14:paraId="72D3FBE7" w14:textId="365D692F" w:rsidR="00130983" w:rsidRPr="00D72753" w:rsidRDefault="00881CA6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1" w:name="_Toc84854374"/>
      <w:bookmarkStart w:id="22" w:name="_Toc178255026"/>
      <w:bookmarkStart w:id="23" w:name="_Toc472351083"/>
      <w:bookmarkStart w:id="24" w:name="_Toc472412714"/>
      <w:bookmarkStart w:id="25" w:name="_Toc472412732"/>
      <w:bookmarkStart w:id="26" w:name="_Toc513111862"/>
      <w:bookmarkStart w:id="27" w:name="_Toc513193636"/>
      <w:bookmarkStart w:id="28" w:name="_Toc513193646"/>
      <w:bookmarkStart w:id="29" w:name="_Toc513193684"/>
      <w:bookmarkStart w:id="30" w:name="_Toc513220062"/>
      <w:bookmarkStart w:id="31" w:name="_Toc514681488"/>
      <w:bookmarkStart w:id="32" w:name="_Toc514681498"/>
      <w:bookmarkStart w:id="33" w:name="_Toc514681508"/>
      <w:bookmarkStart w:id="34" w:name="_Toc517901916"/>
      <w:bookmarkStart w:id="35" w:name="_Toc517901926"/>
      <w:bookmarkStart w:id="36" w:name="_Toc517901936"/>
      <w:bookmarkStart w:id="37" w:name="_Toc517902083"/>
      <w:bookmarkStart w:id="38" w:name="_Toc517902119"/>
      <w:bookmarkStart w:id="39" w:name="_Toc517902129"/>
      <w:bookmarkStart w:id="40" w:name="_Toc517902235"/>
      <w:bookmarkStart w:id="41" w:name="_Toc517902463"/>
      <w:bookmarkEnd w:id="21"/>
      <w:r w:rsidRPr="00D72753">
        <w:rPr>
          <w:rFonts w:ascii="Verdana" w:hAnsi="Verdana"/>
        </w:rPr>
        <w:t>Описание</w:t>
      </w:r>
      <w:r w:rsidR="0043359F" w:rsidRPr="00D72753">
        <w:rPr>
          <w:rFonts w:ascii="Verdana" w:hAnsi="Verdana"/>
        </w:rPr>
        <w:t xml:space="preserve"> </w:t>
      </w:r>
      <w:r w:rsidR="00130983" w:rsidRPr="00D72753">
        <w:rPr>
          <w:rFonts w:ascii="Verdana" w:hAnsi="Verdana"/>
        </w:rPr>
        <w:t>услуг</w:t>
      </w:r>
      <w:bookmarkEnd w:id="22"/>
      <w:r w:rsidR="00130983" w:rsidRPr="00D72753">
        <w:rPr>
          <w:rFonts w:ascii="Verdana" w:hAnsi="Verdana"/>
        </w:rPr>
        <w:t xml:space="preserve"> 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17F1EE05" w14:textId="7A479E2B" w:rsidR="00061BB7" w:rsidRPr="00D72753" w:rsidRDefault="0043359F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 w:rsidRPr="00D72753">
        <w:rPr>
          <w:rFonts w:ascii="Verdana" w:hAnsi="Verdana"/>
          <w:lang w:val="ru-RU"/>
        </w:rPr>
        <w:t xml:space="preserve">Перечень </w:t>
      </w:r>
      <w:r w:rsidR="007B5F45" w:rsidRPr="00D72753">
        <w:rPr>
          <w:rFonts w:ascii="Verdana" w:hAnsi="Verdana"/>
          <w:lang w:val="ru-RU"/>
        </w:rPr>
        <w:t xml:space="preserve">и характеристики </w:t>
      </w:r>
      <w:r w:rsidR="00207AEF" w:rsidRPr="00D72753">
        <w:rPr>
          <w:rFonts w:ascii="Verdana" w:hAnsi="Verdana"/>
          <w:lang w:val="ru-RU"/>
        </w:rPr>
        <w:t xml:space="preserve">услуг </w:t>
      </w:r>
    </w:p>
    <w:p w14:paraId="7D13DB31" w14:textId="0A57B1D1" w:rsidR="00061BB7" w:rsidRPr="00B62F9E" w:rsidRDefault="00D72753" w:rsidP="00BF7DF7">
      <w:pPr>
        <w:pStyle w:val="aa"/>
        <w:spacing w:after="0" w:line="240" w:lineRule="auto"/>
        <w:ind w:left="1276"/>
        <w:rPr>
          <w:rFonts w:ascii="Verdana" w:hAnsi="Verdana"/>
          <w:lang w:val="en-US"/>
        </w:rPr>
      </w:pPr>
      <w:r w:rsidRPr="00D72753">
        <w:rPr>
          <w:rFonts w:ascii="Verdana" w:hAnsi="Verdana"/>
          <w:lang w:val="ru-RU"/>
        </w:rPr>
        <w:t xml:space="preserve">Внедрение системы </w:t>
      </w:r>
      <w:r w:rsidR="00B62F9E">
        <w:rPr>
          <w:rFonts w:ascii="Verdana" w:hAnsi="Verdana"/>
          <w:lang w:val="en-US"/>
        </w:rPr>
        <w:t>ERP</w:t>
      </w:r>
    </w:p>
    <w:p w14:paraId="797DA9D4" w14:textId="19171DA4" w:rsidR="00061BB7" w:rsidRPr="00D72753" w:rsidRDefault="00061BB7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 w:rsidRPr="00D72753">
        <w:rPr>
          <w:rFonts w:ascii="Verdana" w:hAnsi="Verdana"/>
          <w:lang w:val="ru-RU"/>
        </w:rPr>
        <w:t xml:space="preserve">Место оказания услуг </w:t>
      </w:r>
    </w:p>
    <w:p w14:paraId="61A99BC7" w14:textId="77777777" w:rsidR="000002AD" w:rsidRPr="000002AD" w:rsidRDefault="000002AD" w:rsidP="000002AD">
      <w:pPr>
        <w:spacing w:after="0" w:line="240" w:lineRule="auto"/>
        <w:ind w:left="1276"/>
        <w:rPr>
          <w:rFonts w:ascii="Verdana" w:hAnsi="Verdana"/>
          <w:lang w:val="ru-RU"/>
        </w:rPr>
      </w:pPr>
      <w:r w:rsidRPr="000002AD">
        <w:rPr>
          <w:rFonts w:ascii="Verdana" w:hAnsi="Verdana"/>
          <w:lang w:val="ru-RU"/>
        </w:rPr>
        <w:t xml:space="preserve">123112, Москва, </w:t>
      </w:r>
    </w:p>
    <w:p w14:paraId="7F5F4AC3" w14:textId="56FBFE35" w:rsidR="000002AD" w:rsidRDefault="000002AD" w:rsidP="000002AD">
      <w:pPr>
        <w:spacing w:after="0" w:line="240" w:lineRule="auto"/>
        <w:ind w:left="1276"/>
        <w:rPr>
          <w:rFonts w:ascii="Verdana" w:hAnsi="Verdana"/>
          <w:lang w:val="ru-RU"/>
        </w:rPr>
      </w:pPr>
      <w:r w:rsidRPr="000002AD">
        <w:rPr>
          <w:rFonts w:ascii="Verdana" w:hAnsi="Verdana"/>
          <w:lang w:val="ru-RU"/>
        </w:rPr>
        <w:t>Пресненская набережная, дом 2, этаж 7</w:t>
      </w:r>
    </w:p>
    <w:p w14:paraId="558978D3" w14:textId="5D5E2286" w:rsidR="00130983" w:rsidRPr="00D72753" w:rsidRDefault="00BF7DF7" w:rsidP="000002AD">
      <w:pPr>
        <w:spacing w:after="0" w:line="240" w:lineRule="auto"/>
        <w:ind w:left="1276"/>
        <w:rPr>
          <w:rFonts w:ascii="Verdana" w:hAnsi="Verdana"/>
          <w:lang w:val="ru-RU"/>
        </w:rPr>
      </w:pPr>
      <w:r w:rsidRPr="00D72753">
        <w:rPr>
          <w:rFonts w:ascii="Verdana" w:hAnsi="Verdana"/>
          <w:lang w:val="ru-RU"/>
        </w:rPr>
        <w:t xml:space="preserve">Оказание услуг  - </w:t>
      </w:r>
      <w:r w:rsidR="00D72753">
        <w:rPr>
          <w:rFonts w:ascii="Verdana" w:hAnsi="Verdana"/>
          <w:lang w:val="ru-RU"/>
        </w:rPr>
        <w:t xml:space="preserve">очно и </w:t>
      </w:r>
      <w:r w:rsidRPr="00D72753">
        <w:rPr>
          <w:rFonts w:ascii="Verdana" w:hAnsi="Verdana"/>
          <w:lang w:val="ru-RU"/>
        </w:rPr>
        <w:t>удалённо, с подключением к системам ООО «АГР»</w:t>
      </w:r>
    </w:p>
    <w:p w14:paraId="37DA2F1D" w14:textId="26D8CA96" w:rsidR="001C2F2A" w:rsidRPr="00D72753" w:rsidRDefault="0043359F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 w:rsidRPr="00D72753">
        <w:rPr>
          <w:rFonts w:ascii="Verdana" w:hAnsi="Verdana"/>
          <w:lang w:val="ru-RU"/>
        </w:rPr>
        <w:t xml:space="preserve">2.3. </w:t>
      </w:r>
      <w:bookmarkStart w:id="42" w:name="_Toc472351084"/>
      <w:bookmarkStart w:id="43" w:name="_Toc472412715"/>
      <w:bookmarkStart w:id="44" w:name="_Toc472412733"/>
      <w:bookmarkStart w:id="45" w:name="_Toc513111863"/>
      <w:bookmarkStart w:id="46" w:name="_Toc513193637"/>
      <w:bookmarkStart w:id="47" w:name="_Toc513193647"/>
      <w:bookmarkStart w:id="48" w:name="_Toc513193685"/>
      <w:bookmarkStart w:id="49" w:name="_Toc513220063"/>
      <w:bookmarkStart w:id="50" w:name="_Toc514681489"/>
      <w:bookmarkStart w:id="51" w:name="_Toc514681499"/>
      <w:bookmarkStart w:id="52" w:name="_Toc514681509"/>
      <w:bookmarkStart w:id="53" w:name="_Toc517901917"/>
      <w:bookmarkStart w:id="54" w:name="_Toc517901927"/>
      <w:bookmarkStart w:id="55" w:name="_Toc517901937"/>
      <w:bookmarkStart w:id="56" w:name="_Toc517902084"/>
      <w:bookmarkStart w:id="57" w:name="_Toc517902120"/>
      <w:bookmarkStart w:id="58" w:name="_Toc517902130"/>
      <w:bookmarkStart w:id="59" w:name="_Toc517902236"/>
      <w:bookmarkStart w:id="60" w:name="_Toc517902464"/>
      <w:r w:rsidRPr="00D72753">
        <w:rPr>
          <w:rFonts w:ascii="Verdana" w:hAnsi="Verdana"/>
          <w:lang w:val="ru-RU"/>
        </w:rPr>
        <w:tab/>
      </w:r>
      <w:r w:rsidR="007B5F45" w:rsidRPr="00D72753">
        <w:rPr>
          <w:rFonts w:ascii="Verdana" w:hAnsi="Verdana"/>
          <w:lang w:val="ru-RU"/>
        </w:rPr>
        <w:t xml:space="preserve">Сроки </w:t>
      </w:r>
      <w:r w:rsidR="001C2F2A" w:rsidRPr="00D72753">
        <w:rPr>
          <w:rFonts w:ascii="Verdana" w:hAnsi="Verdana"/>
          <w:lang w:val="ru-RU"/>
        </w:rPr>
        <w:t xml:space="preserve">оказания услуг 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2EC22071" w14:textId="5F3CA5AA" w:rsidR="007B5F45" w:rsidRDefault="00332193" w:rsidP="00AF191D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Поэтапно </w:t>
      </w:r>
      <w:r w:rsidR="00590003">
        <w:rPr>
          <w:rFonts w:ascii="Verdana" w:hAnsi="Verdana"/>
          <w:lang w:val="ru-RU"/>
        </w:rPr>
        <w:t xml:space="preserve">в течение </w:t>
      </w:r>
      <w:r w:rsidR="0028448A">
        <w:rPr>
          <w:rFonts w:ascii="Verdana" w:hAnsi="Verdana"/>
          <w:lang w:val="ru-RU"/>
        </w:rPr>
        <w:t>12</w:t>
      </w:r>
      <w:r w:rsidR="00590003">
        <w:rPr>
          <w:rFonts w:ascii="Verdana" w:hAnsi="Verdana"/>
          <w:lang w:val="ru-RU"/>
        </w:rPr>
        <w:t xml:space="preserve"> месяцев с даты заключения Договора</w:t>
      </w:r>
      <w:r>
        <w:rPr>
          <w:rFonts w:ascii="Verdana" w:hAnsi="Verdana"/>
          <w:lang w:val="ru-RU"/>
        </w:rPr>
        <w:t>.</w:t>
      </w:r>
    </w:p>
    <w:p w14:paraId="2C7330F5" w14:textId="5062BE2D" w:rsidR="00332193" w:rsidRDefault="00332193" w:rsidP="00AC7D45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Этап </w:t>
      </w:r>
      <w:r w:rsidR="00B31B93">
        <w:rPr>
          <w:rFonts w:ascii="Verdana" w:hAnsi="Verdana"/>
          <w:lang w:val="ru-RU"/>
        </w:rPr>
        <w:t>1</w:t>
      </w:r>
      <w:r>
        <w:rPr>
          <w:rFonts w:ascii="Verdana" w:hAnsi="Verdana"/>
          <w:lang w:val="ru-RU"/>
        </w:rPr>
        <w:t xml:space="preserve">, </w:t>
      </w:r>
      <w:r w:rsidR="00B31B93">
        <w:rPr>
          <w:rFonts w:ascii="Verdana" w:hAnsi="Verdana"/>
          <w:lang w:val="ru-RU"/>
        </w:rPr>
        <w:t>2</w:t>
      </w:r>
      <w:r>
        <w:rPr>
          <w:rFonts w:ascii="Verdana" w:hAnsi="Verdana"/>
          <w:lang w:val="ru-RU"/>
        </w:rPr>
        <w:t xml:space="preserve">, </w:t>
      </w:r>
      <w:r w:rsidR="00B31B93">
        <w:rPr>
          <w:rFonts w:ascii="Verdana" w:hAnsi="Verdana"/>
          <w:lang w:val="ru-RU"/>
        </w:rPr>
        <w:t>3</w:t>
      </w:r>
      <w:r>
        <w:rPr>
          <w:rFonts w:ascii="Verdana" w:hAnsi="Verdana"/>
          <w:lang w:val="ru-RU"/>
        </w:rPr>
        <w:t xml:space="preserve"> выполняются</w:t>
      </w:r>
      <w:r w:rsidR="00945A2B">
        <w:rPr>
          <w:rFonts w:ascii="Verdana" w:hAnsi="Verdana"/>
          <w:lang w:val="ru-RU"/>
        </w:rPr>
        <w:t xml:space="preserve"> начина</w:t>
      </w:r>
      <w:r w:rsidR="00AC7D45">
        <w:rPr>
          <w:rFonts w:ascii="Verdana" w:hAnsi="Verdana"/>
          <w:lang w:val="ru-RU"/>
        </w:rPr>
        <w:t>я</w:t>
      </w:r>
      <w:r w:rsidR="00945A2B">
        <w:rPr>
          <w:rFonts w:ascii="Verdana" w:hAnsi="Verdana"/>
          <w:lang w:val="ru-RU"/>
        </w:rPr>
        <w:t xml:space="preserve"> с момента заключения договора по мере </w:t>
      </w:r>
      <w:proofErr w:type="spellStart"/>
      <w:r w:rsidR="00945A2B">
        <w:rPr>
          <w:rFonts w:ascii="Verdana" w:hAnsi="Verdana"/>
          <w:lang w:val="ru-RU"/>
        </w:rPr>
        <w:t>готовнисти</w:t>
      </w:r>
      <w:proofErr w:type="spellEnd"/>
      <w:r w:rsidR="00945A2B">
        <w:rPr>
          <w:rFonts w:ascii="Verdana" w:hAnsi="Verdana"/>
          <w:lang w:val="ru-RU"/>
        </w:rPr>
        <w:t xml:space="preserve"> соответствующих смежных систем.</w:t>
      </w:r>
    </w:p>
    <w:tbl>
      <w:tblPr>
        <w:tblStyle w:val="GridTable4-Accent11"/>
        <w:tblW w:w="9448" w:type="dxa"/>
        <w:tblInd w:w="595" w:type="dxa"/>
        <w:tblLook w:val="04A0" w:firstRow="1" w:lastRow="0" w:firstColumn="1" w:lastColumn="0" w:noHBand="0" w:noVBand="1"/>
      </w:tblPr>
      <w:tblGrid>
        <w:gridCol w:w="1101"/>
        <w:gridCol w:w="8347"/>
      </w:tblGrid>
      <w:tr w:rsidR="00332193" w:rsidRPr="003E217B" w14:paraId="20B1B0D0" w14:textId="77777777" w:rsidTr="00CF35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5B249E7D" w14:textId="77777777" w:rsidR="00332193" w:rsidRPr="003E217B" w:rsidRDefault="00332193" w:rsidP="00CF35CE">
            <w:pPr>
              <w:pStyle w:val="af5"/>
              <w:tabs>
                <w:tab w:val="left" w:pos="288"/>
              </w:tabs>
              <w:ind w:firstLine="0"/>
              <w:contextualSpacing/>
              <w:jc w:val="left"/>
              <w:rPr>
                <w:rFonts w:ascii="Verdana" w:hAnsi="Verdana"/>
              </w:rPr>
            </w:pPr>
            <w:r w:rsidRPr="003E217B">
              <w:rPr>
                <w:rFonts w:ascii="Verdana" w:hAnsi="Verdana"/>
              </w:rPr>
              <w:t>п/п</w:t>
            </w:r>
          </w:p>
        </w:tc>
        <w:tc>
          <w:tcPr>
            <w:tcW w:w="8347" w:type="dxa"/>
          </w:tcPr>
          <w:p w14:paraId="26E0FF5F" w14:textId="403AC31C" w:rsidR="00332193" w:rsidRPr="003E217B" w:rsidRDefault="00332193" w:rsidP="00B869C2">
            <w:pPr>
              <w:pStyle w:val="af5"/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3E217B">
              <w:rPr>
                <w:rFonts w:ascii="Verdana" w:hAnsi="Verdana"/>
              </w:rPr>
              <w:t xml:space="preserve">Название </w:t>
            </w:r>
            <w:r>
              <w:rPr>
                <w:rFonts w:ascii="Verdana" w:hAnsi="Verdana"/>
              </w:rPr>
              <w:t>этапа</w:t>
            </w:r>
          </w:p>
        </w:tc>
      </w:tr>
      <w:tr w:rsidR="00CF35CE" w:rsidRPr="00F8696E" w14:paraId="0BCAA836" w14:textId="77777777" w:rsidTr="00CF3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1F8A22B7" w14:textId="7B549CCF" w:rsidR="00CF35CE" w:rsidRDefault="00CF35CE" w:rsidP="00CF35CE">
            <w:pPr>
              <w:pStyle w:val="af5"/>
              <w:numPr>
                <w:ilvl w:val="0"/>
                <w:numId w:val="55"/>
              </w:numPr>
              <w:tabs>
                <w:tab w:val="left" w:pos="288"/>
              </w:tabs>
              <w:contextualSpacing/>
              <w:jc w:val="left"/>
              <w:rPr>
                <w:rFonts w:ascii="Verdana" w:hAnsi="Verdana"/>
              </w:rPr>
            </w:pPr>
          </w:p>
        </w:tc>
        <w:tc>
          <w:tcPr>
            <w:tcW w:w="8347" w:type="dxa"/>
            <w:vAlign w:val="center"/>
          </w:tcPr>
          <w:p w14:paraId="11628666" w14:textId="27C1EA2F" w:rsidR="00CF35CE" w:rsidRDefault="00CF35CE" w:rsidP="00044D05">
            <w:pPr>
              <w:pStyle w:val="af5"/>
              <w:ind w:firstLin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3E217B">
              <w:rPr>
                <w:rFonts w:ascii="Verdana" w:hAnsi="Verdana"/>
              </w:rPr>
              <w:t>Управление заказами клиентов</w:t>
            </w:r>
            <w:r w:rsidR="00044D05">
              <w:rPr>
                <w:rFonts w:ascii="Verdana" w:hAnsi="Verdana"/>
              </w:rPr>
              <w:t xml:space="preserve"> (по</w:t>
            </w:r>
            <w:r>
              <w:rPr>
                <w:rFonts w:ascii="Verdana" w:hAnsi="Verdana"/>
              </w:rPr>
              <w:t>средств</w:t>
            </w:r>
            <w:r w:rsidR="00044D05">
              <w:rPr>
                <w:rFonts w:ascii="Verdana" w:hAnsi="Verdana"/>
              </w:rPr>
              <w:t>о</w:t>
            </w:r>
            <w:r>
              <w:rPr>
                <w:rFonts w:ascii="Verdana" w:hAnsi="Verdana"/>
              </w:rPr>
              <w:t xml:space="preserve">м интеграции с дилерским порталом </w:t>
            </w:r>
            <w:r>
              <w:rPr>
                <w:rFonts w:ascii="Verdana" w:hAnsi="Verdana"/>
                <w:lang w:val="en-US"/>
              </w:rPr>
              <w:t>DNM</w:t>
            </w:r>
            <w:r>
              <w:rPr>
                <w:rFonts w:ascii="Verdana" w:hAnsi="Verdana"/>
              </w:rPr>
              <w:t>)</w:t>
            </w:r>
          </w:p>
        </w:tc>
      </w:tr>
      <w:tr w:rsidR="00CF35CE" w:rsidRPr="00F8696E" w14:paraId="4F33B05D" w14:textId="77777777" w:rsidTr="00CF3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03C44B1D" w14:textId="7810BBBD" w:rsidR="00CF35CE" w:rsidRDefault="00CF35CE" w:rsidP="00CF35CE">
            <w:pPr>
              <w:pStyle w:val="af5"/>
              <w:numPr>
                <w:ilvl w:val="0"/>
                <w:numId w:val="55"/>
              </w:numPr>
              <w:tabs>
                <w:tab w:val="left" w:pos="288"/>
              </w:tabs>
              <w:contextualSpacing/>
              <w:jc w:val="left"/>
              <w:rPr>
                <w:rFonts w:ascii="Verdana" w:hAnsi="Verdana"/>
              </w:rPr>
            </w:pPr>
          </w:p>
        </w:tc>
        <w:tc>
          <w:tcPr>
            <w:tcW w:w="8347" w:type="dxa"/>
            <w:vAlign w:val="center"/>
          </w:tcPr>
          <w:p w14:paraId="1C825641" w14:textId="23B3E547" w:rsidR="00CF35CE" w:rsidRDefault="00CF35CE" w:rsidP="00C55490">
            <w:pPr>
              <w:pStyle w:val="af5"/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B184C">
              <w:rPr>
                <w:rFonts w:ascii="Verdana" w:hAnsi="Verdana"/>
                <w:color w:val="000000" w:themeColor="text1"/>
              </w:rPr>
              <w:t>Управление</w:t>
            </w:r>
            <w:r>
              <w:rPr>
                <w:rFonts w:ascii="Verdana" w:hAnsi="Verdana"/>
              </w:rPr>
              <w:t xml:space="preserve"> складскими запасами и логистикой</w:t>
            </w:r>
            <w:r w:rsidRPr="00A3222F">
              <w:rPr>
                <w:rFonts w:ascii="Verdana" w:hAnsi="Verdana"/>
                <w:color w:val="000000" w:themeColor="text1"/>
              </w:rPr>
              <w:t xml:space="preserve"> </w:t>
            </w:r>
            <w:r w:rsidR="00C55490">
              <w:rPr>
                <w:rFonts w:ascii="Verdana" w:hAnsi="Verdana"/>
                <w:color w:val="000000" w:themeColor="text1"/>
              </w:rPr>
              <w:t>(по</w:t>
            </w:r>
            <w:r w:rsidRPr="00FB184C">
              <w:rPr>
                <w:rFonts w:ascii="Verdana" w:hAnsi="Verdana"/>
                <w:color w:val="000000" w:themeColor="text1"/>
              </w:rPr>
              <w:t>средств</w:t>
            </w:r>
            <w:r w:rsidR="00C55490">
              <w:rPr>
                <w:rFonts w:ascii="Verdana" w:hAnsi="Verdana"/>
                <w:color w:val="000000" w:themeColor="text1"/>
              </w:rPr>
              <w:t>о</w:t>
            </w:r>
            <w:r w:rsidRPr="00FB184C">
              <w:rPr>
                <w:rFonts w:ascii="Verdana" w:hAnsi="Verdana"/>
                <w:color w:val="000000" w:themeColor="text1"/>
              </w:rPr>
              <w:t xml:space="preserve">м интеграции с отдельной системой </w:t>
            </w:r>
            <w:r>
              <w:rPr>
                <w:rFonts w:ascii="Verdana" w:hAnsi="Verdana"/>
                <w:color w:val="000000" w:themeColor="text1"/>
                <w:lang w:val="en-US"/>
              </w:rPr>
              <w:t>WM</w:t>
            </w:r>
            <w:r w:rsidRPr="00FB184C">
              <w:rPr>
                <w:rFonts w:ascii="Verdana" w:hAnsi="Verdana"/>
                <w:color w:val="000000" w:themeColor="text1"/>
                <w:lang w:val="en-US"/>
              </w:rPr>
              <w:t>S</w:t>
            </w:r>
            <w:r w:rsidRPr="00FB184C">
              <w:rPr>
                <w:rFonts w:ascii="Verdana" w:hAnsi="Verdana"/>
                <w:color w:val="000000" w:themeColor="text1"/>
              </w:rPr>
              <w:t>)</w:t>
            </w:r>
          </w:p>
        </w:tc>
      </w:tr>
      <w:tr w:rsidR="00CF35CE" w:rsidRPr="00F8696E" w14:paraId="43CDD99B" w14:textId="77777777" w:rsidTr="00CF3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21F2919D" w14:textId="34FF3C52" w:rsidR="00CF35CE" w:rsidRDefault="00CF35CE" w:rsidP="00CF35CE">
            <w:pPr>
              <w:pStyle w:val="af5"/>
              <w:numPr>
                <w:ilvl w:val="0"/>
                <w:numId w:val="55"/>
              </w:numPr>
              <w:tabs>
                <w:tab w:val="left" w:pos="288"/>
              </w:tabs>
              <w:contextualSpacing/>
              <w:jc w:val="left"/>
              <w:rPr>
                <w:rFonts w:ascii="Verdana" w:hAnsi="Verdana"/>
              </w:rPr>
            </w:pPr>
          </w:p>
        </w:tc>
        <w:tc>
          <w:tcPr>
            <w:tcW w:w="8347" w:type="dxa"/>
            <w:vAlign w:val="center"/>
          </w:tcPr>
          <w:p w14:paraId="71C8EA35" w14:textId="0B946F28" w:rsidR="00CF35CE" w:rsidRDefault="00CF35CE" w:rsidP="00C55490">
            <w:pPr>
              <w:pStyle w:val="af5"/>
              <w:ind w:firstLin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B184C">
              <w:rPr>
                <w:rFonts w:ascii="Verdana" w:hAnsi="Verdana"/>
                <w:color w:val="000000" w:themeColor="text1"/>
              </w:rPr>
              <w:t>Управление логистикой (транспортная и таможенная посредств</w:t>
            </w:r>
            <w:r w:rsidR="00C55490">
              <w:rPr>
                <w:rFonts w:ascii="Verdana" w:hAnsi="Verdana"/>
                <w:color w:val="000000" w:themeColor="text1"/>
              </w:rPr>
              <w:t>о</w:t>
            </w:r>
            <w:r w:rsidRPr="00FB184C">
              <w:rPr>
                <w:rFonts w:ascii="Verdana" w:hAnsi="Verdana"/>
                <w:color w:val="000000" w:themeColor="text1"/>
              </w:rPr>
              <w:t>м интеграции с отдельной системой</w:t>
            </w:r>
            <w:r w:rsidRPr="0085755C">
              <w:rPr>
                <w:rFonts w:ascii="Verdana" w:hAnsi="Verdana"/>
                <w:color w:val="000000" w:themeColor="text1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lang w:val="en-US"/>
              </w:rPr>
              <w:t>TMS</w:t>
            </w:r>
            <w:r w:rsidRPr="00FB184C">
              <w:rPr>
                <w:rFonts w:ascii="Verdana" w:hAnsi="Verdana"/>
                <w:color w:val="000000" w:themeColor="text1"/>
              </w:rPr>
              <w:t>)</w:t>
            </w:r>
          </w:p>
        </w:tc>
      </w:tr>
      <w:tr w:rsidR="00CF35CE" w:rsidRPr="00F8696E" w14:paraId="73166D15" w14:textId="77777777" w:rsidTr="00CF3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DD01671" w14:textId="3EB9D69A" w:rsidR="00CF35CE" w:rsidRDefault="00CF35CE" w:rsidP="00CF35CE">
            <w:pPr>
              <w:pStyle w:val="af5"/>
              <w:numPr>
                <w:ilvl w:val="0"/>
                <w:numId w:val="55"/>
              </w:numPr>
              <w:tabs>
                <w:tab w:val="left" w:pos="288"/>
              </w:tabs>
              <w:contextualSpacing/>
              <w:jc w:val="left"/>
              <w:rPr>
                <w:rFonts w:ascii="Verdana" w:hAnsi="Verdana"/>
              </w:rPr>
            </w:pPr>
          </w:p>
        </w:tc>
        <w:tc>
          <w:tcPr>
            <w:tcW w:w="8347" w:type="dxa"/>
            <w:vAlign w:val="center"/>
          </w:tcPr>
          <w:p w14:paraId="72F9C563" w14:textId="06817607" w:rsidR="00CF35CE" w:rsidRDefault="00CF35CE" w:rsidP="00CF35CE">
            <w:pPr>
              <w:pStyle w:val="af5"/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3E217B">
              <w:rPr>
                <w:rFonts w:ascii="Verdana" w:hAnsi="Verdana"/>
              </w:rPr>
              <w:t>Управление затратами и расчет себестоимости</w:t>
            </w:r>
            <w:r>
              <w:rPr>
                <w:rFonts w:ascii="Verdana" w:hAnsi="Verdana"/>
              </w:rPr>
              <w:t xml:space="preserve"> (включая интеграцию с ЗУП)</w:t>
            </w:r>
          </w:p>
        </w:tc>
      </w:tr>
      <w:tr w:rsidR="00CF35CE" w:rsidRPr="00F8696E" w14:paraId="25D26EBF" w14:textId="77777777" w:rsidTr="00CF3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6E371A1E" w14:textId="7A6AB05A" w:rsidR="00CF35CE" w:rsidRDefault="00CF35CE" w:rsidP="00CF35CE">
            <w:pPr>
              <w:pStyle w:val="af5"/>
              <w:numPr>
                <w:ilvl w:val="0"/>
                <w:numId w:val="55"/>
              </w:numPr>
              <w:tabs>
                <w:tab w:val="left" w:pos="288"/>
              </w:tabs>
              <w:contextualSpacing/>
              <w:jc w:val="left"/>
              <w:rPr>
                <w:rFonts w:ascii="Verdana" w:hAnsi="Verdana"/>
              </w:rPr>
            </w:pPr>
          </w:p>
        </w:tc>
        <w:tc>
          <w:tcPr>
            <w:tcW w:w="8347" w:type="dxa"/>
            <w:vAlign w:val="center"/>
          </w:tcPr>
          <w:p w14:paraId="52F1EB08" w14:textId="2D46FD5A" w:rsidR="00CF35CE" w:rsidRDefault="00CF35CE" w:rsidP="00CF35CE">
            <w:pPr>
              <w:pStyle w:val="af5"/>
              <w:ind w:firstLin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CF35CE">
              <w:rPr>
                <w:rFonts w:ascii="Verdana" w:hAnsi="Verdana"/>
              </w:rPr>
              <w:t>Управление логистикой склада запасных частей (TMS)</w:t>
            </w:r>
          </w:p>
        </w:tc>
      </w:tr>
      <w:tr w:rsidR="00CF35CE" w:rsidRPr="003E217B" w14:paraId="3775F72B" w14:textId="77777777" w:rsidTr="00CF3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0ABC268F" w14:textId="7A2512F1" w:rsidR="00CF35CE" w:rsidRPr="003E217B" w:rsidRDefault="00CF35CE" w:rsidP="00CF35CE">
            <w:pPr>
              <w:pStyle w:val="af5"/>
              <w:numPr>
                <w:ilvl w:val="0"/>
                <w:numId w:val="55"/>
              </w:numPr>
              <w:tabs>
                <w:tab w:val="left" w:pos="288"/>
              </w:tabs>
              <w:contextualSpacing/>
              <w:jc w:val="left"/>
              <w:rPr>
                <w:rFonts w:ascii="Verdana" w:hAnsi="Verdana"/>
              </w:rPr>
            </w:pPr>
          </w:p>
        </w:tc>
        <w:tc>
          <w:tcPr>
            <w:tcW w:w="8347" w:type="dxa"/>
            <w:vAlign w:val="center"/>
          </w:tcPr>
          <w:p w14:paraId="6F1FF138" w14:textId="2DCF71A7" w:rsidR="00CF35CE" w:rsidRPr="003E217B" w:rsidRDefault="00CF35CE" w:rsidP="00CF35CE">
            <w:pPr>
              <w:pStyle w:val="af5"/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Управление закупками</w:t>
            </w:r>
          </w:p>
        </w:tc>
      </w:tr>
      <w:tr w:rsidR="00CF35CE" w:rsidRPr="003E217B" w14:paraId="0A7CA654" w14:textId="77777777" w:rsidTr="00CF3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4397EFFB" w14:textId="69FC67CD" w:rsidR="00CF35CE" w:rsidRPr="00FB184C" w:rsidRDefault="00CF35CE" w:rsidP="00CF35CE">
            <w:pPr>
              <w:pStyle w:val="af5"/>
              <w:numPr>
                <w:ilvl w:val="0"/>
                <w:numId w:val="55"/>
              </w:numPr>
              <w:tabs>
                <w:tab w:val="left" w:pos="288"/>
              </w:tabs>
              <w:contextualSpacing/>
              <w:jc w:val="left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347" w:type="dxa"/>
            <w:vAlign w:val="center"/>
          </w:tcPr>
          <w:p w14:paraId="36DE5556" w14:textId="0A47EB30" w:rsidR="00CF35CE" w:rsidRPr="003E217B" w:rsidRDefault="00CF35CE" w:rsidP="00CF35CE">
            <w:pPr>
              <w:pStyle w:val="af5"/>
              <w:ind w:firstLin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Управление продажами</w:t>
            </w:r>
          </w:p>
        </w:tc>
      </w:tr>
      <w:tr w:rsidR="00CF35CE" w:rsidRPr="003E217B" w14:paraId="18363064" w14:textId="77777777" w:rsidTr="00CF3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6B058F13" w14:textId="13270E19" w:rsidR="00CF35CE" w:rsidRPr="00292E31" w:rsidRDefault="00CF35CE" w:rsidP="00CF35CE">
            <w:pPr>
              <w:pStyle w:val="af5"/>
              <w:numPr>
                <w:ilvl w:val="0"/>
                <w:numId w:val="55"/>
              </w:numPr>
              <w:tabs>
                <w:tab w:val="left" w:pos="288"/>
              </w:tabs>
              <w:contextualSpacing/>
              <w:jc w:val="left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347" w:type="dxa"/>
            <w:vAlign w:val="center"/>
          </w:tcPr>
          <w:p w14:paraId="4F4EAC56" w14:textId="4097E1D9" w:rsidR="00CF35CE" w:rsidRPr="00FB184C" w:rsidRDefault="00CF35CE" w:rsidP="00CF35CE">
            <w:pPr>
              <w:pStyle w:val="af5"/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</w:rPr>
              <w:t>Управление денежными средствами (казначейство)</w:t>
            </w:r>
          </w:p>
        </w:tc>
      </w:tr>
      <w:tr w:rsidR="00CF35CE" w:rsidRPr="003E217B" w14:paraId="358F6991" w14:textId="77777777" w:rsidTr="00CF3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71EB3B4D" w14:textId="5C549AC4" w:rsidR="00CF35CE" w:rsidRPr="00292E31" w:rsidRDefault="00CF35CE" w:rsidP="00CF35CE">
            <w:pPr>
              <w:pStyle w:val="af5"/>
              <w:numPr>
                <w:ilvl w:val="0"/>
                <w:numId w:val="55"/>
              </w:numPr>
              <w:tabs>
                <w:tab w:val="left" w:pos="288"/>
              </w:tabs>
              <w:contextualSpacing/>
              <w:jc w:val="left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347" w:type="dxa"/>
            <w:vAlign w:val="center"/>
          </w:tcPr>
          <w:p w14:paraId="684EE40B" w14:textId="51292B91" w:rsidR="00CF35CE" w:rsidRPr="00FB184C" w:rsidRDefault="00CF35CE" w:rsidP="00CF35CE">
            <w:pPr>
              <w:pStyle w:val="af5"/>
              <w:ind w:firstLin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</w:rPr>
              <w:t>Регламентированный учет и отчетность</w:t>
            </w:r>
          </w:p>
        </w:tc>
      </w:tr>
      <w:tr w:rsidR="00CF35CE" w:rsidRPr="00F8696E" w14:paraId="394DE995" w14:textId="77777777" w:rsidTr="00CF3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59D1A4E9" w14:textId="34C22832" w:rsidR="00CF35CE" w:rsidRPr="00292E31" w:rsidRDefault="00CF35CE" w:rsidP="00CF35CE">
            <w:pPr>
              <w:pStyle w:val="af5"/>
              <w:numPr>
                <w:ilvl w:val="0"/>
                <w:numId w:val="55"/>
              </w:numPr>
              <w:tabs>
                <w:tab w:val="left" w:pos="288"/>
              </w:tabs>
              <w:contextualSpacing/>
              <w:jc w:val="left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347" w:type="dxa"/>
            <w:vAlign w:val="center"/>
          </w:tcPr>
          <w:p w14:paraId="5AB05230" w14:textId="75DEB060" w:rsidR="00CF35CE" w:rsidRPr="003E217B" w:rsidRDefault="00CF35CE" w:rsidP="00CF35CE">
            <w:pPr>
              <w:pStyle w:val="af5"/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</w:rPr>
              <w:t>Финансовое планирование и бюджетирование, контроль и отчетность</w:t>
            </w:r>
          </w:p>
        </w:tc>
      </w:tr>
      <w:tr w:rsidR="00CF35CE" w:rsidRPr="003E217B" w14:paraId="5E9FC4EF" w14:textId="77777777" w:rsidTr="00CF3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7D06D36A" w14:textId="491E4D12" w:rsidR="00CF35CE" w:rsidRPr="00FB184C" w:rsidRDefault="00CF35CE" w:rsidP="00CF35CE">
            <w:pPr>
              <w:pStyle w:val="af5"/>
              <w:numPr>
                <w:ilvl w:val="0"/>
                <w:numId w:val="55"/>
              </w:numPr>
              <w:tabs>
                <w:tab w:val="left" w:pos="4"/>
              </w:tabs>
              <w:contextualSpacing/>
              <w:jc w:val="left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347" w:type="dxa"/>
            <w:vAlign w:val="center"/>
          </w:tcPr>
          <w:p w14:paraId="09E984FE" w14:textId="0211E742" w:rsidR="00CF35CE" w:rsidRPr="003E217B" w:rsidRDefault="00CF35CE" w:rsidP="00CF35CE">
            <w:pPr>
              <w:pStyle w:val="af5"/>
              <w:ind w:firstLin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Управленческая отчетность</w:t>
            </w:r>
          </w:p>
        </w:tc>
      </w:tr>
      <w:tr w:rsidR="00CF35CE" w:rsidRPr="003E217B" w14:paraId="2E90F60A" w14:textId="77777777" w:rsidTr="00CF3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252FBA9" w14:textId="11D0BFAB" w:rsidR="00CF35CE" w:rsidRPr="003E217B" w:rsidRDefault="00CF35CE" w:rsidP="00CF35CE">
            <w:pPr>
              <w:pStyle w:val="af5"/>
              <w:numPr>
                <w:ilvl w:val="0"/>
                <w:numId w:val="55"/>
              </w:numPr>
              <w:tabs>
                <w:tab w:val="left" w:pos="288"/>
              </w:tabs>
              <w:contextualSpacing/>
              <w:jc w:val="left"/>
              <w:rPr>
                <w:rFonts w:ascii="Verdana" w:hAnsi="Verdana"/>
              </w:rPr>
            </w:pPr>
          </w:p>
        </w:tc>
        <w:tc>
          <w:tcPr>
            <w:tcW w:w="8347" w:type="dxa"/>
            <w:vAlign w:val="center"/>
          </w:tcPr>
          <w:p w14:paraId="348D5F62" w14:textId="4F310E95" w:rsidR="00CF35CE" w:rsidRPr="003E217B" w:rsidRDefault="00CF35CE" w:rsidP="00CF35CE">
            <w:pPr>
              <w:pStyle w:val="af5"/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Управление нормативно-справочной информацией</w:t>
            </w:r>
          </w:p>
        </w:tc>
      </w:tr>
      <w:tr w:rsidR="00CF35CE" w:rsidRPr="00F8696E" w14:paraId="43BC152E" w14:textId="77777777" w:rsidTr="00CF3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0A3BA365" w14:textId="1055C31D" w:rsidR="00CF35CE" w:rsidRPr="003E217B" w:rsidRDefault="00CF35CE" w:rsidP="00CF35CE">
            <w:pPr>
              <w:pStyle w:val="af5"/>
              <w:numPr>
                <w:ilvl w:val="0"/>
                <w:numId w:val="55"/>
              </w:numPr>
              <w:tabs>
                <w:tab w:val="left" w:pos="288"/>
              </w:tabs>
              <w:contextualSpacing/>
              <w:jc w:val="left"/>
              <w:rPr>
                <w:rFonts w:ascii="Verdana" w:hAnsi="Verdana"/>
              </w:rPr>
            </w:pPr>
          </w:p>
        </w:tc>
        <w:tc>
          <w:tcPr>
            <w:tcW w:w="8347" w:type="dxa"/>
            <w:vAlign w:val="center"/>
          </w:tcPr>
          <w:p w14:paraId="2CF8114A" w14:textId="4F4FE2E1" w:rsidR="00CF35CE" w:rsidRPr="003E217B" w:rsidRDefault="00CF35CE" w:rsidP="00F63753">
            <w:pPr>
              <w:pStyle w:val="af5"/>
              <w:ind w:firstLin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Сог</w:t>
            </w:r>
            <w:r w:rsidR="00F63753">
              <w:rPr>
                <w:rFonts w:ascii="Verdana" w:hAnsi="Verdana"/>
              </w:rPr>
              <w:t>ласование и документооборот (по</w:t>
            </w:r>
            <w:r>
              <w:rPr>
                <w:rFonts w:ascii="Verdana" w:hAnsi="Verdana"/>
              </w:rPr>
              <w:t>средств</w:t>
            </w:r>
            <w:r w:rsidR="00F63753">
              <w:rPr>
                <w:rFonts w:ascii="Verdana" w:hAnsi="Verdana"/>
              </w:rPr>
              <w:t>о</w:t>
            </w:r>
            <w:r>
              <w:rPr>
                <w:rFonts w:ascii="Verdana" w:hAnsi="Verdana"/>
              </w:rPr>
              <w:t>м интеграции с 1С ЭДО)</w:t>
            </w:r>
          </w:p>
        </w:tc>
      </w:tr>
    </w:tbl>
    <w:p w14:paraId="6D1E2CA5" w14:textId="4CA1DD93" w:rsidR="00F8696E" w:rsidRDefault="00F8696E" w:rsidP="00AF191D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  <w:bookmarkStart w:id="61" w:name="_GoBack"/>
      <w:bookmarkEnd w:id="61"/>
    </w:p>
    <w:p w14:paraId="0DDC7CC8" w14:textId="026483F9" w:rsidR="00F8696E" w:rsidRDefault="00F8696E" w:rsidP="00910923">
      <w:pPr>
        <w:tabs>
          <w:tab w:val="left" w:pos="1276"/>
        </w:tabs>
        <w:spacing w:after="0" w:line="240" w:lineRule="auto"/>
        <w:ind w:firstLine="567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2.</w:t>
      </w:r>
      <w:r w:rsidR="00910923">
        <w:rPr>
          <w:rFonts w:ascii="Verdana" w:hAnsi="Verdana"/>
          <w:lang w:val="ru-RU"/>
        </w:rPr>
        <w:t>4</w:t>
      </w:r>
      <w:r>
        <w:rPr>
          <w:rFonts w:ascii="Verdana" w:hAnsi="Verdana"/>
          <w:lang w:val="ru-RU"/>
        </w:rPr>
        <w:t xml:space="preserve">. </w:t>
      </w:r>
      <w:r w:rsidR="00910923">
        <w:rPr>
          <w:rFonts w:ascii="Verdana" w:hAnsi="Verdana"/>
          <w:lang w:val="ru-RU"/>
        </w:rPr>
        <w:t>Условия оплаты:</w:t>
      </w:r>
    </w:p>
    <w:p w14:paraId="5EA5703B" w14:textId="73AC7D13" w:rsidR="00910923" w:rsidRDefault="00910923" w:rsidP="00910923">
      <w:pPr>
        <w:tabs>
          <w:tab w:val="left" w:pos="993"/>
        </w:tabs>
        <w:spacing w:after="0" w:line="240" w:lineRule="auto"/>
        <w:ind w:left="993"/>
        <w:jc w:val="both"/>
        <w:rPr>
          <w:rFonts w:ascii="Verdana" w:hAnsi="Verdana"/>
          <w:lang w:val="ru-RU"/>
        </w:rPr>
      </w:pPr>
      <w:r w:rsidRPr="00910923">
        <w:rPr>
          <w:rFonts w:ascii="Verdana" w:hAnsi="Verdana"/>
          <w:lang w:val="ru-RU"/>
        </w:rPr>
        <w:t>поэтапно, 100% стоимости услуг/работ по этапу в течение 30 календарных дней после подписания соответствующего Акта.</w:t>
      </w:r>
    </w:p>
    <w:p w14:paraId="0174503B" w14:textId="77777777" w:rsidR="00F8696E" w:rsidRPr="00AC7D45" w:rsidRDefault="00F8696E" w:rsidP="00AF191D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</w:p>
    <w:p w14:paraId="78AFA85E" w14:textId="01E2EED8" w:rsidR="00881CA6" w:rsidRPr="00091034" w:rsidRDefault="00F54ACA" w:rsidP="00910923">
      <w:pPr>
        <w:tabs>
          <w:tab w:val="left" w:pos="1276"/>
        </w:tabs>
        <w:spacing w:after="0" w:line="240" w:lineRule="auto"/>
        <w:ind w:left="567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2.</w:t>
      </w:r>
      <w:r w:rsidR="00910923">
        <w:rPr>
          <w:rFonts w:ascii="Verdana" w:hAnsi="Verdana"/>
          <w:lang w:val="ru-RU"/>
        </w:rPr>
        <w:t>5</w:t>
      </w:r>
      <w:r>
        <w:rPr>
          <w:rFonts w:ascii="Verdana" w:hAnsi="Verdana"/>
          <w:lang w:val="ru-RU"/>
        </w:rPr>
        <w:t xml:space="preserve">. </w:t>
      </w:r>
      <w:r w:rsidR="00881CA6" w:rsidRPr="00091034">
        <w:rPr>
          <w:rFonts w:ascii="Verdana" w:hAnsi="Verdana"/>
          <w:lang w:val="ru-RU"/>
        </w:rPr>
        <w:t>Обязанности Контрагента</w:t>
      </w:r>
    </w:p>
    <w:p w14:paraId="716C1B30" w14:textId="0545435B" w:rsidR="00D45040" w:rsidRDefault="00CC65F2" w:rsidP="00910923">
      <w:pPr>
        <w:tabs>
          <w:tab w:val="left" w:pos="993"/>
        </w:tabs>
        <w:spacing w:after="0" w:line="240" w:lineRule="auto"/>
        <w:ind w:left="993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Контрагент</w:t>
      </w:r>
      <w:r w:rsidR="00BF7DF7" w:rsidRPr="00BF7DF7">
        <w:rPr>
          <w:rFonts w:ascii="Verdana" w:hAnsi="Verdana"/>
          <w:lang w:val="ru-RU"/>
        </w:rPr>
        <w:t xml:space="preserve"> обязан своевременно и надлежащим качеством предоставлять </w:t>
      </w:r>
      <w:r>
        <w:rPr>
          <w:rFonts w:ascii="Verdana" w:hAnsi="Verdana"/>
          <w:lang w:val="ru-RU"/>
        </w:rPr>
        <w:t>ООО «АГР»</w:t>
      </w:r>
      <w:r w:rsidR="00BF7DF7" w:rsidRPr="00BF7DF7">
        <w:rPr>
          <w:rFonts w:ascii="Verdana" w:hAnsi="Verdana"/>
          <w:lang w:val="ru-RU"/>
        </w:rPr>
        <w:t xml:space="preserve"> комплекс Работ и Услуг по </w:t>
      </w:r>
      <w:r w:rsidR="00D72753">
        <w:rPr>
          <w:rFonts w:ascii="Verdana" w:hAnsi="Verdana"/>
          <w:lang w:val="ru-RU"/>
        </w:rPr>
        <w:t>внедрению</w:t>
      </w:r>
      <w:r w:rsidR="00D72753" w:rsidRPr="00D72753">
        <w:rPr>
          <w:rFonts w:ascii="Verdana" w:hAnsi="Verdana"/>
          <w:lang w:val="ru-RU"/>
        </w:rPr>
        <w:t xml:space="preserve"> системы </w:t>
      </w:r>
      <w:r w:rsidR="000002AD">
        <w:rPr>
          <w:rFonts w:ascii="Verdana" w:hAnsi="Verdana"/>
          <w:lang w:val="en-US"/>
        </w:rPr>
        <w:t>ERP</w:t>
      </w:r>
      <w:r w:rsidR="00D72753">
        <w:rPr>
          <w:rFonts w:ascii="Verdana" w:hAnsi="Verdana"/>
          <w:lang w:val="ru-RU"/>
        </w:rPr>
        <w:t>.</w:t>
      </w:r>
    </w:p>
    <w:p w14:paraId="2FD86F06" w14:textId="58977C26" w:rsidR="004D7868" w:rsidRDefault="000002AD" w:rsidP="00910923">
      <w:pPr>
        <w:tabs>
          <w:tab w:val="left" w:pos="993"/>
        </w:tabs>
        <w:spacing w:after="0" w:line="240" w:lineRule="auto"/>
        <w:ind w:left="993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Функциональные т</w:t>
      </w:r>
      <w:r w:rsidR="00D72753">
        <w:rPr>
          <w:rFonts w:ascii="Verdana" w:hAnsi="Verdana"/>
          <w:lang w:val="ru-RU"/>
        </w:rPr>
        <w:t>ребования</w:t>
      </w:r>
      <w:r w:rsidR="00BF7DF7" w:rsidRPr="00BF7DF7">
        <w:rPr>
          <w:rFonts w:ascii="Verdana" w:hAnsi="Verdana"/>
          <w:lang w:val="ru-RU"/>
        </w:rPr>
        <w:t xml:space="preserve"> указан</w:t>
      </w:r>
      <w:r w:rsidR="00D72753">
        <w:rPr>
          <w:rFonts w:ascii="Verdana" w:hAnsi="Verdana"/>
          <w:lang w:val="ru-RU"/>
        </w:rPr>
        <w:t>ы</w:t>
      </w:r>
      <w:r w:rsidR="00BF7DF7" w:rsidRPr="00BF7DF7">
        <w:rPr>
          <w:rFonts w:ascii="Verdana" w:hAnsi="Verdana"/>
          <w:lang w:val="ru-RU"/>
        </w:rPr>
        <w:t xml:space="preserve"> в </w:t>
      </w:r>
      <w:r w:rsidR="004D7868" w:rsidRPr="004D7868">
        <w:rPr>
          <w:rFonts w:ascii="Verdana" w:hAnsi="Verdana"/>
          <w:lang w:val="ru-RU"/>
        </w:rPr>
        <w:t>Приложени</w:t>
      </w:r>
      <w:r w:rsidR="00F54ACA">
        <w:rPr>
          <w:rFonts w:ascii="Verdana" w:hAnsi="Verdana"/>
          <w:lang w:val="ru-RU"/>
        </w:rPr>
        <w:t>и 1</w:t>
      </w:r>
    </w:p>
    <w:p w14:paraId="1A7ED821" w14:textId="7CABCA43" w:rsidR="00D45040" w:rsidRDefault="00D45040" w:rsidP="00910923">
      <w:pPr>
        <w:spacing w:after="0" w:line="240" w:lineRule="auto"/>
        <w:ind w:left="567" w:firstLine="1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2.</w:t>
      </w:r>
      <w:r w:rsidR="00910923">
        <w:rPr>
          <w:rFonts w:ascii="Verdana" w:hAnsi="Verdana"/>
          <w:lang w:val="ru-RU"/>
        </w:rPr>
        <w:t>6</w:t>
      </w:r>
      <w:r>
        <w:rPr>
          <w:rFonts w:ascii="Verdana" w:hAnsi="Verdana"/>
          <w:lang w:val="ru-RU"/>
        </w:rPr>
        <w:t xml:space="preserve">. </w:t>
      </w:r>
      <w:bookmarkStart w:id="62" w:name="_Toc472351088"/>
      <w:bookmarkStart w:id="63" w:name="_Toc472412719"/>
      <w:bookmarkStart w:id="64" w:name="_Toc472412737"/>
      <w:bookmarkStart w:id="65" w:name="_Toc513111867"/>
      <w:bookmarkStart w:id="66" w:name="_Toc513193642"/>
      <w:bookmarkStart w:id="67" w:name="_Toc513193652"/>
      <w:bookmarkStart w:id="68" w:name="_Toc513193690"/>
      <w:bookmarkStart w:id="69" w:name="_Toc513220068"/>
      <w:bookmarkStart w:id="70" w:name="_Toc514681494"/>
      <w:bookmarkStart w:id="71" w:name="_Toc514681504"/>
      <w:bookmarkStart w:id="72" w:name="_Toc514681514"/>
      <w:bookmarkStart w:id="73" w:name="_Toc517901922"/>
      <w:bookmarkStart w:id="74" w:name="_Toc517901932"/>
      <w:bookmarkStart w:id="75" w:name="_Toc517901942"/>
      <w:bookmarkStart w:id="76" w:name="_Toc517902089"/>
      <w:bookmarkStart w:id="77" w:name="_Toc517902125"/>
      <w:bookmarkStart w:id="78" w:name="_Toc517902135"/>
      <w:bookmarkStart w:id="79" w:name="_Toc517902242"/>
      <w:bookmarkStart w:id="80" w:name="_Toc517902469"/>
      <w:bookmarkStart w:id="81" w:name="_Toc517903093"/>
      <w:r w:rsidRPr="00D45040">
        <w:rPr>
          <w:rFonts w:ascii="Verdana" w:hAnsi="Verdana"/>
          <w:lang w:val="ru-RU"/>
        </w:rPr>
        <w:t>Требования к предоставляемым коммерческим предложениям и сметам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5645E4A0" w14:textId="49C842EF" w:rsidR="00D45040" w:rsidRDefault="00D45040" w:rsidP="00910923">
      <w:pPr>
        <w:tabs>
          <w:tab w:val="left" w:pos="993"/>
        </w:tabs>
        <w:spacing w:after="0" w:line="240" w:lineRule="auto"/>
        <w:ind w:left="993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1. </w:t>
      </w:r>
      <w:r w:rsidR="00741B06">
        <w:rPr>
          <w:rFonts w:ascii="Verdana" w:hAnsi="Verdana"/>
          <w:lang w:val="ru-RU"/>
        </w:rPr>
        <w:t>Необходимо заполнить чек-лист функциональных требований (</w:t>
      </w:r>
      <w:r w:rsidR="004D7868" w:rsidRPr="004D7868">
        <w:rPr>
          <w:rFonts w:ascii="Verdana" w:hAnsi="Verdana"/>
          <w:lang w:val="ru-RU"/>
        </w:rPr>
        <w:t>Приложение 2 (чек лист функциональных требований)</w:t>
      </w:r>
      <w:r w:rsidR="00741B06">
        <w:rPr>
          <w:rFonts w:ascii="Verdana" w:hAnsi="Verdana"/>
          <w:lang w:val="ru-RU"/>
        </w:rPr>
        <w:t>)</w:t>
      </w:r>
    </w:p>
    <w:p w14:paraId="22BCB201" w14:textId="54550135" w:rsidR="00DC389E" w:rsidRDefault="00DC389E" w:rsidP="00910923">
      <w:pPr>
        <w:tabs>
          <w:tab w:val="left" w:pos="993"/>
        </w:tabs>
        <w:spacing w:after="0" w:line="240" w:lineRule="auto"/>
        <w:ind w:left="993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2. Необходимо в чек-листе дать оценку стоимости технической поддержки на срок 1, 3, 5 лет</w:t>
      </w:r>
    </w:p>
    <w:p w14:paraId="3A481BB2" w14:textId="560E9674" w:rsidR="0043359F" w:rsidRPr="00091034" w:rsidRDefault="0043359F" w:rsidP="00AF191D">
      <w:pPr>
        <w:spacing w:after="0" w:line="240" w:lineRule="auto"/>
        <w:ind w:firstLine="709"/>
        <w:rPr>
          <w:rFonts w:ascii="Verdana" w:hAnsi="Verdana"/>
          <w:lang w:val="ru-RU"/>
        </w:rPr>
      </w:pPr>
    </w:p>
    <w:p w14:paraId="0AF31701" w14:textId="7B108FAE" w:rsidR="00150182" w:rsidRDefault="0043359F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82" w:name="_Toc84854376"/>
      <w:bookmarkStart w:id="83" w:name="_Toc178255027"/>
      <w:bookmarkEnd w:id="82"/>
      <w:r w:rsidRPr="00091034">
        <w:rPr>
          <w:rFonts w:ascii="Verdana" w:hAnsi="Verdana"/>
        </w:rPr>
        <w:t>Срок действия Договора</w:t>
      </w:r>
      <w:bookmarkEnd w:id="83"/>
    </w:p>
    <w:p w14:paraId="456505D0" w14:textId="1ECC26BC" w:rsidR="00BF7DF7" w:rsidRPr="00BF7DF7" w:rsidRDefault="00D72753" w:rsidP="00BF7DF7">
      <w:pPr>
        <w:ind w:left="708"/>
        <w:rPr>
          <w:lang w:val="ru-RU"/>
        </w:rPr>
      </w:pPr>
      <w:r>
        <w:rPr>
          <w:lang w:val="ru-RU"/>
        </w:rPr>
        <w:t>До завершения вып</w:t>
      </w:r>
      <w:r w:rsidR="00590003">
        <w:rPr>
          <w:lang w:val="ru-RU"/>
        </w:rPr>
        <w:t>о</w:t>
      </w:r>
      <w:r>
        <w:rPr>
          <w:lang w:val="ru-RU"/>
        </w:rPr>
        <w:t>лнения Работ / оказания Услуг</w:t>
      </w:r>
    </w:p>
    <w:p w14:paraId="38FCB730" w14:textId="77777777" w:rsidR="00E25A1B" w:rsidRPr="00091034" w:rsidRDefault="00E25A1B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84" w:name="_Toc517902237"/>
      <w:bookmarkStart w:id="85" w:name="_Toc517903088"/>
      <w:bookmarkStart w:id="86" w:name="_Toc73017958"/>
      <w:bookmarkStart w:id="87" w:name="_Toc472351086"/>
      <w:bookmarkStart w:id="88" w:name="_Toc472412717"/>
      <w:bookmarkStart w:id="89" w:name="_Toc472412735"/>
      <w:bookmarkStart w:id="90" w:name="_Toc513111865"/>
      <w:bookmarkStart w:id="91" w:name="_Toc513193640"/>
      <w:bookmarkStart w:id="92" w:name="_Toc513193650"/>
      <w:bookmarkStart w:id="93" w:name="_Toc513193688"/>
      <w:bookmarkStart w:id="94" w:name="_Toc513220066"/>
      <w:bookmarkStart w:id="95" w:name="_Toc514681492"/>
      <w:bookmarkStart w:id="96" w:name="_Toc514681502"/>
      <w:bookmarkStart w:id="97" w:name="_Toc514681512"/>
      <w:bookmarkStart w:id="98" w:name="_Toc517901920"/>
      <w:bookmarkStart w:id="99" w:name="_Toc517901930"/>
      <w:bookmarkStart w:id="100" w:name="_Toc517901940"/>
      <w:bookmarkStart w:id="101" w:name="_Toc517902087"/>
      <w:bookmarkStart w:id="102" w:name="_Toc517902123"/>
      <w:bookmarkStart w:id="103" w:name="_Toc517902133"/>
      <w:bookmarkStart w:id="104" w:name="_Toc517902240"/>
      <w:bookmarkStart w:id="105" w:name="_Toc517902467"/>
      <w:bookmarkStart w:id="106" w:name="_Toc178255028"/>
      <w:bookmarkEnd w:id="84"/>
      <w:bookmarkEnd w:id="85"/>
      <w:bookmarkEnd w:id="86"/>
      <w:r w:rsidRPr="00091034">
        <w:rPr>
          <w:rFonts w:ascii="Verdana" w:hAnsi="Verdana"/>
        </w:rPr>
        <w:t>Интеллектуальная собственность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520C7BF0" w14:textId="77777777" w:rsidR="005152D8" w:rsidRPr="00091034" w:rsidRDefault="005152D8" w:rsidP="00AF191D">
      <w:pPr>
        <w:spacing w:after="0" w:line="240" w:lineRule="auto"/>
        <w:rPr>
          <w:rFonts w:ascii="Verdana" w:hAnsi="Verdana"/>
          <w:lang w:val="ru-RU"/>
        </w:rPr>
      </w:pPr>
    </w:p>
    <w:p w14:paraId="43FB7550" w14:textId="715BCE3C" w:rsidR="00E25A1B" w:rsidRPr="00091034" w:rsidRDefault="00E25A1B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В процессе выполнения работ / оказания услуг от </w:t>
      </w:r>
      <w:r w:rsidR="00F55942" w:rsidRPr="00091034">
        <w:rPr>
          <w:rFonts w:ascii="Verdana" w:hAnsi="Verdana"/>
          <w:lang w:val="ru-RU"/>
        </w:rPr>
        <w:t>Контрагента</w:t>
      </w:r>
      <w:r w:rsidRPr="00091034">
        <w:rPr>
          <w:rFonts w:ascii="Verdana" w:hAnsi="Verdana"/>
          <w:lang w:val="ru-RU"/>
        </w:rPr>
        <w:t xml:space="preserve"> ожидается создание</w:t>
      </w:r>
      <w:r w:rsidR="00731BCD" w:rsidRPr="00091034">
        <w:rPr>
          <w:rFonts w:ascii="Verdana" w:hAnsi="Verdana"/>
          <w:lang w:val="ru-RU"/>
        </w:rPr>
        <w:t>/передача</w:t>
      </w:r>
      <w:r w:rsidRPr="00091034">
        <w:rPr>
          <w:rFonts w:ascii="Verdana" w:hAnsi="Verdana"/>
          <w:lang w:val="ru-RU"/>
        </w:rPr>
        <w:t xml:space="preserve"> следующих объектов интеллектуальной собственности:</w:t>
      </w:r>
    </w:p>
    <w:p w14:paraId="2D404830" w14:textId="77777777" w:rsidR="00061BB7" w:rsidRPr="00091034" w:rsidRDefault="00061BB7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a3"/>
        <w:tblW w:w="8789" w:type="dxa"/>
        <w:tblInd w:w="714" w:type="dxa"/>
        <w:tblLook w:val="04A0" w:firstRow="1" w:lastRow="0" w:firstColumn="1" w:lastColumn="0" w:noHBand="0" w:noVBand="1"/>
      </w:tblPr>
      <w:tblGrid>
        <w:gridCol w:w="6804"/>
        <w:gridCol w:w="1985"/>
      </w:tblGrid>
      <w:tr w:rsidR="00FF5A18" w:rsidRPr="00F8696E" w14:paraId="49B257B9" w14:textId="77777777" w:rsidTr="00FF5A18">
        <w:tc>
          <w:tcPr>
            <w:tcW w:w="68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B51701" w14:textId="38C14C9F" w:rsidR="00FF5A18" w:rsidRPr="00091034" w:rsidRDefault="00FF5A18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Создание</w:t>
            </w:r>
            <w:r w:rsidR="00E5626A" w:rsidRPr="00091034">
              <w:rPr>
                <w:rFonts w:ascii="Verdana" w:hAnsi="Verdana"/>
                <w:lang w:val="ru-RU"/>
              </w:rPr>
              <w:t>/передача</w:t>
            </w:r>
            <w:r w:rsidRPr="00091034">
              <w:rPr>
                <w:rFonts w:ascii="Verdana" w:hAnsi="Verdana"/>
                <w:lang w:val="ru-RU"/>
              </w:rPr>
              <w:t xml:space="preserve"> объектов интеллектуальной собственности не ожидается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4066BE" w14:textId="77777777" w:rsidR="00FF5A18" w:rsidRPr="00091034" w:rsidRDefault="00FF5A18" w:rsidP="00AF191D">
            <w:pPr>
              <w:spacing w:after="0" w:line="240" w:lineRule="auto"/>
              <w:rPr>
                <w:rFonts w:ascii="Verdana" w:hAnsi="Verdana"/>
                <w:lang w:val="ru-RU"/>
              </w:rPr>
            </w:pPr>
          </w:p>
        </w:tc>
      </w:tr>
    </w:tbl>
    <w:p w14:paraId="59DC1FBC" w14:textId="77777777" w:rsidR="00FF5A18" w:rsidRPr="00091034" w:rsidRDefault="00FF5A18" w:rsidP="00AF191D">
      <w:pPr>
        <w:spacing w:after="0" w:line="240" w:lineRule="auto"/>
        <w:ind w:firstLine="709"/>
        <w:rPr>
          <w:rFonts w:ascii="Verdana" w:hAnsi="Verdana"/>
          <w:b/>
          <w:lang w:val="ru-RU"/>
        </w:rPr>
      </w:pPr>
      <w:r w:rsidRPr="00091034">
        <w:rPr>
          <w:rFonts w:ascii="Verdana" w:hAnsi="Verdana"/>
          <w:b/>
          <w:lang w:val="ru-RU"/>
        </w:rPr>
        <w:t>ИЛИ</w:t>
      </w:r>
    </w:p>
    <w:tbl>
      <w:tblPr>
        <w:tblStyle w:val="GridTable4-Accent11"/>
        <w:tblW w:w="4843" w:type="pct"/>
        <w:tblInd w:w="704" w:type="dxa"/>
        <w:tblLayout w:type="fixed"/>
        <w:tblLook w:val="0620" w:firstRow="1" w:lastRow="0" w:firstColumn="0" w:lastColumn="0" w:noHBand="1" w:noVBand="1"/>
      </w:tblPr>
      <w:tblGrid>
        <w:gridCol w:w="6639"/>
        <w:gridCol w:w="2150"/>
      </w:tblGrid>
      <w:tr w:rsidR="00E25A1B" w:rsidRPr="00091034" w14:paraId="2967AB42" w14:textId="77777777" w:rsidTr="00740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777" w:type="pct"/>
          </w:tcPr>
          <w:p w14:paraId="6CBA4CBB" w14:textId="77777777" w:rsidR="00E25A1B" w:rsidRPr="00091034" w:rsidRDefault="00E25A1B" w:rsidP="00AF191D">
            <w:pPr>
              <w:pStyle w:val="TabelleKopf"/>
              <w:tabs>
                <w:tab w:val="left" w:pos="709"/>
              </w:tabs>
              <w:suppressAutoHyphens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Типы объектов</w:t>
            </w:r>
          </w:p>
        </w:tc>
        <w:tc>
          <w:tcPr>
            <w:tcW w:w="1223" w:type="pct"/>
          </w:tcPr>
          <w:p w14:paraId="421E8F2E" w14:textId="77777777" w:rsidR="00E25A1B" w:rsidRPr="00091034" w:rsidRDefault="00E25A1B" w:rsidP="00AF191D">
            <w:pPr>
              <w:pStyle w:val="TabelleKopf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06168A53" w14:textId="77777777" w:rsidTr="00740042">
        <w:trPr>
          <w:cantSplit/>
        </w:trPr>
        <w:tc>
          <w:tcPr>
            <w:tcW w:w="3777" w:type="pct"/>
          </w:tcPr>
          <w:p w14:paraId="0921CAC3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Фотоматериалы</w:t>
            </w:r>
          </w:p>
        </w:tc>
        <w:tc>
          <w:tcPr>
            <w:tcW w:w="1223" w:type="pct"/>
          </w:tcPr>
          <w:p w14:paraId="706C4EC3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2EA7E20B" w14:textId="77777777" w:rsidTr="00740042">
        <w:trPr>
          <w:cantSplit/>
        </w:trPr>
        <w:tc>
          <w:tcPr>
            <w:tcW w:w="3777" w:type="pct"/>
          </w:tcPr>
          <w:p w14:paraId="29C552D1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Видеоматериалы</w:t>
            </w:r>
          </w:p>
        </w:tc>
        <w:tc>
          <w:tcPr>
            <w:tcW w:w="1223" w:type="pct"/>
          </w:tcPr>
          <w:p w14:paraId="1206EC67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62DBA6AA" w14:textId="77777777" w:rsidTr="00740042">
        <w:trPr>
          <w:cantSplit/>
        </w:trPr>
        <w:tc>
          <w:tcPr>
            <w:tcW w:w="3777" w:type="pct"/>
          </w:tcPr>
          <w:p w14:paraId="7997836E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Дизайны, макеты</w:t>
            </w:r>
          </w:p>
        </w:tc>
        <w:tc>
          <w:tcPr>
            <w:tcW w:w="1223" w:type="pct"/>
          </w:tcPr>
          <w:p w14:paraId="4499FF15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1CFEB34D" w14:textId="77777777" w:rsidTr="00740042">
        <w:trPr>
          <w:cantSplit/>
        </w:trPr>
        <w:tc>
          <w:tcPr>
            <w:tcW w:w="3777" w:type="pct"/>
          </w:tcPr>
          <w:p w14:paraId="1F95A007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Тексты, сценарии</w:t>
            </w:r>
          </w:p>
        </w:tc>
        <w:tc>
          <w:tcPr>
            <w:tcW w:w="1223" w:type="pct"/>
          </w:tcPr>
          <w:p w14:paraId="4A28DEF8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3C296EC4" w14:textId="77777777" w:rsidTr="00740042">
        <w:trPr>
          <w:cantSplit/>
        </w:trPr>
        <w:tc>
          <w:tcPr>
            <w:tcW w:w="3777" w:type="pct"/>
          </w:tcPr>
          <w:p w14:paraId="72315754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Программы для ПК</w:t>
            </w:r>
          </w:p>
        </w:tc>
        <w:tc>
          <w:tcPr>
            <w:tcW w:w="1223" w:type="pct"/>
          </w:tcPr>
          <w:p w14:paraId="69F020DB" w14:textId="5F0EDFF5" w:rsidR="00E25A1B" w:rsidRPr="00091034" w:rsidRDefault="00CC65F2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Х</w:t>
            </w:r>
          </w:p>
        </w:tc>
      </w:tr>
      <w:tr w:rsidR="00E25A1B" w:rsidRPr="00091034" w14:paraId="47A9444C" w14:textId="77777777" w:rsidTr="00740042">
        <w:trPr>
          <w:cantSplit/>
        </w:trPr>
        <w:tc>
          <w:tcPr>
            <w:tcW w:w="3777" w:type="pct"/>
          </w:tcPr>
          <w:p w14:paraId="1C8B1CB0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Базы данных</w:t>
            </w:r>
          </w:p>
        </w:tc>
        <w:tc>
          <w:tcPr>
            <w:tcW w:w="1223" w:type="pct"/>
          </w:tcPr>
          <w:p w14:paraId="1FD84A5B" w14:textId="581B369D" w:rsidR="00E25A1B" w:rsidRPr="00091034" w:rsidRDefault="00CC65F2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Х</w:t>
            </w:r>
          </w:p>
        </w:tc>
      </w:tr>
      <w:tr w:rsidR="00E25A1B" w:rsidRPr="00091034" w14:paraId="7B5E8E1B" w14:textId="77777777" w:rsidTr="00740042">
        <w:trPr>
          <w:cantSplit/>
        </w:trPr>
        <w:tc>
          <w:tcPr>
            <w:tcW w:w="3777" w:type="pct"/>
          </w:tcPr>
          <w:p w14:paraId="43ADFD23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Иное</w:t>
            </w:r>
          </w:p>
        </w:tc>
        <w:tc>
          <w:tcPr>
            <w:tcW w:w="1223" w:type="pct"/>
          </w:tcPr>
          <w:p w14:paraId="04D50647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</w:tbl>
    <w:p w14:paraId="757EAA7A" w14:textId="77777777" w:rsidR="005152D8" w:rsidRPr="00091034" w:rsidRDefault="005152D8" w:rsidP="00AF191D">
      <w:pPr>
        <w:suppressAutoHyphens/>
        <w:spacing w:after="0" w:line="240" w:lineRule="auto"/>
        <w:jc w:val="both"/>
        <w:rPr>
          <w:rFonts w:ascii="Verdana" w:hAnsi="Verdana"/>
          <w:lang w:val="ru-RU"/>
        </w:rPr>
      </w:pPr>
    </w:p>
    <w:p w14:paraId="175EF027" w14:textId="08C89388" w:rsidR="00C82515" w:rsidRPr="00091034" w:rsidRDefault="001E4D41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В</w:t>
      </w:r>
      <w:r w:rsidR="00DA3045" w:rsidRPr="00091034">
        <w:rPr>
          <w:rFonts w:ascii="Verdana" w:hAnsi="Verdana"/>
          <w:lang w:val="ru-RU"/>
        </w:rPr>
        <w:t xml:space="preserve"> случа</w:t>
      </w:r>
      <w:r w:rsidRPr="00091034">
        <w:rPr>
          <w:rFonts w:ascii="Verdana" w:hAnsi="Verdana"/>
          <w:lang w:val="ru-RU"/>
        </w:rPr>
        <w:t xml:space="preserve">е передачи </w:t>
      </w:r>
      <w:r w:rsidR="00EB1794" w:rsidRPr="00091034">
        <w:rPr>
          <w:rFonts w:ascii="Verdana" w:hAnsi="Verdana"/>
          <w:lang w:val="ru-RU"/>
        </w:rPr>
        <w:t>АГР</w:t>
      </w:r>
      <w:r w:rsidR="00731BCD" w:rsidRPr="00091034">
        <w:rPr>
          <w:rFonts w:ascii="Verdana" w:hAnsi="Verdana"/>
          <w:lang w:val="ru-RU"/>
        </w:rPr>
        <w:t xml:space="preserve"> </w:t>
      </w:r>
      <w:r w:rsidR="00C82515" w:rsidRPr="00091034">
        <w:rPr>
          <w:rFonts w:ascii="Verdana" w:hAnsi="Verdana"/>
          <w:lang w:val="ru-RU"/>
        </w:rPr>
        <w:t>прав на объекты интеллектуальной собственности</w:t>
      </w:r>
      <w:r w:rsidRPr="00091034">
        <w:rPr>
          <w:rFonts w:ascii="Verdana" w:hAnsi="Verdana"/>
          <w:lang w:val="ru-RU"/>
        </w:rPr>
        <w:t>, они</w:t>
      </w:r>
      <w:r w:rsidR="00C82515" w:rsidRPr="00091034">
        <w:rPr>
          <w:rFonts w:ascii="Verdana" w:hAnsi="Verdana"/>
          <w:lang w:val="ru-RU"/>
        </w:rPr>
        <w:t xml:space="preserve"> должны быть переданы </w:t>
      </w:r>
      <w:r w:rsidR="00EB1794" w:rsidRPr="00091034">
        <w:rPr>
          <w:rFonts w:ascii="Verdana" w:hAnsi="Verdana"/>
          <w:lang w:val="ru-RU"/>
        </w:rPr>
        <w:t>АГР</w:t>
      </w:r>
      <w:r w:rsidR="00731BCD" w:rsidRPr="00091034">
        <w:rPr>
          <w:rFonts w:ascii="Verdana" w:hAnsi="Verdana"/>
          <w:lang w:val="ru-RU"/>
        </w:rPr>
        <w:t xml:space="preserve"> </w:t>
      </w:r>
      <w:r w:rsidR="00C82515" w:rsidRPr="00091034">
        <w:rPr>
          <w:rFonts w:ascii="Verdana" w:hAnsi="Verdana"/>
          <w:lang w:val="ru-RU"/>
        </w:rPr>
        <w:t>в следующем объеме:</w:t>
      </w:r>
    </w:p>
    <w:p w14:paraId="7B8430E4" w14:textId="4004826A" w:rsidR="007B5F45" w:rsidRPr="00091034" w:rsidRDefault="007B5F45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p w14:paraId="3EC65F68" w14:textId="77777777" w:rsidR="007B5F45" w:rsidRPr="00091034" w:rsidRDefault="007B5F45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GridTable4-Accent11"/>
        <w:tblW w:w="4794" w:type="pct"/>
        <w:tblInd w:w="273" w:type="dxa"/>
        <w:tblLayout w:type="fixed"/>
        <w:tblLook w:val="0620" w:firstRow="1" w:lastRow="0" w:firstColumn="0" w:lastColumn="0" w:noHBand="1" w:noVBand="1"/>
      </w:tblPr>
      <w:tblGrid>
        <w:gridCol w:w="2865"/>
        <w:gridCol w:w="566"/>
        <w:gridCol w:w="4592"/>
        <w:gridCol w:w="677"/>
      </w:tblGrid>
      <w:tr w:rsidR="00C82515" w:rsidRPr="00091034" w14:paraId="650B42BB" w14:textId="77777777" w:rsidTr="00740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5000" w:type="pct"/>
            <w:gridSpan w:val="4"/>
          </w:tcPr>
          <w:p w14:paraId="31640471" w14:textId="713133F6" w:rsidR="00900FD5" w:rsidRPr="00091034" w:rsidRDefault="00C82515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b/>
                <w:bCs w:val="0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Передача прав</w:t>
            </w:r>
          </w:p>
          <w:p w14:paraId="07A34687" w14:textId="77777777" w:rsidR="00C82515" w:rsidRPr="00091034" w:rsidRDefault="00C82515" w:rsidP="00900FD5">
            <w:pPr>
              <w:rPr>
                <w:rFonts w:ascii="Verdana" w:hAnsi="Verdana"/>
                <w:lang w:val="ru-RU"/>
              </w:rPr>
            </w:pPr>
          </w:p>
        </w:tc>
      </w:tr>
      <w:tr w:rsidR="005152D8" w:rsidRPr="00590003" w14:paraId="374C6B4C" w14:textId="77777777" w:rsidTr="00740042">
        <w:trPr>
          <w:cantSplit/>
        </w:trPr>
        <w:tc>
          <w:tcPr>
            <w:tcW w:w="1647" w:type="pct"/>
          </w:tcPr>
          <w:p w14:paraId="7C0BFE69" w14:textId="77777777" w:rsidR="00505B6A" w:rsidRPr="00091034" w:rsidRDefault="00505B6A" w:rsidP="00AF191D">
            <w:pPr>
              <w:pStyle w:val="TabelleFu"/>
              <w:suppressAutoHyphens/>
              <w:spacing w:line="240" w:lineRule="auto"/>
              <w:ind w:left="34"/>
              <w:rPr>
                <w:rFonts w:ascii="Verdana" w:hAnsi="Verdana"/>
                <w:b/>
                <w:lang w:val="ru-RU"/>
              </w:rPr>
            </w:pPr>
            <w:r w:rsidRPr="00091034">
              <w:rPr>
                <w:rFonts w:ascii="Verdana" w:hAnsi="Verdana"/>
                <w:b/>
                <w:lang w:val="ru-RU"/>
              </w:rPr>
              <w:t>Отчуждение (выкуп)</w:t>
            </w:r>
          </w:p>
          <w:p w14:paraId="732BF35C" w14:textId="22B6D051" w:rsidR="00505B6A" w:rsidRPr="00091034" w:rsidRDefault="00505B6A" w:rsidP="00AF191D">
            <w:pPr>
              <w:pStyle w:val="a8"/>
              <w:ind w:left="34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(</w:t>
            </w:r>
            <w:r w:rsidR="00B71441" w:rsidRPr="00091034">
              <w:rPr>
                <w:rFonts w:ascii="Verdana" w:hAnsi="Verdana"/>
                <w:lang w:val="ru-RU"/>
              </w:rPr>
              <w:t xml:space="preserve">бессрочно </w:t>
            </w:r>
            <w:r w:rsidRPr="00091034">
              <w:rPr>
                <w:rFonts w:ascii="Verdana" w:hAnsi="Verdana"/>
                <w:lang w:val="ru-RU"/>
              </w:rPr>
              <w:t>на любую территорию)</w:t>
            </w:r>
          </w:p>
          <w:p w14:paraId="7823FBF1" w14:textId="77777777" w:rsidR="00505B6A" w:rsidRPr="00091034" w:rsidRDefault="00505B6A" w:rsidP="00AF191D">
            <w:pPr>
              <w:pStyle w:val="a8"/>
              <w:ind w:left="34"/>
              <w:rPr>
                <w:rFonts w:ascii="Verdana" w:hAnsi="Verdana"/>
                <w:lang w:val="ru-RU"/>
              </w:rPr>
            </w:pPr>
          </w:p>
          <w:p w14:paraId="117A8944" w14:textId="37A6D0D0" w:rsidR="00505B6A" w:rsidRPr="00091034" w:rsidRDefault="00505B6A" w:rsidP="00722A0A">
            <w:pPr>
              <w:pStyle w:val="TabelleKopf"/>
              <w:spacing w:line="240" w:lineRule="auto"/>
              <w:ind w:left="34"/>
              <w:rPr>
                <w:rFonts w:ascii="Verdana" w:hAnsi="Verdana"/>
                <w:lang w:val="ru-RU"/>
              </w:rPr>
            </w:pPr>
          </w:p>
        </w:tc>
        <w:tc>
          <w:tcPr>
            <w:tcW w:w="325" w:type="pct"/>
          </w:tcPr>
          <w:p w14:paraId="24F0A49C" w14:textId="77777777" w:rsidR="00505B6A" w:rsidRPr="00091034" w:rsidRDefault="00505B6A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34BC38" wp14:editId="56258DB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42545</wp:posOffset>
                      </wp:positionV>
                      <wp:extent cx="228600" cy="2286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14:paraId="72690B9A" w14:textId="06BC3E21" w:rsidR="0089661C" w:rsidRPr="00CC65F2" w:rsidRDefault="00CC65F2" w:rsidP="00505B6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ru-RU"/>
                                    </w:rPr>
                                  </w:pPr>
                                  <w:r w:rsidRPr="00CC65F2">
                                    <w:rPr>
                                      <w:b/>
                                      <w:bCs/>
                                      <w:lang w:val="ru-RU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434BC38" id="Прямоугольник 1" o:spid="_x0000_s1026" style="position:absolute;left:0;text-align:left;margin-left:-.5pt;margin-top:3.35pt;width:18pt;height:1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" filled="f" strokecolor="black [3213]">
                      <v:stroke joinstyle="round"/>
                      <v:textbox inset="0,0,0,0">
                        <w:txbxContent>
                          <w:p w14:paraId="72690B9A" w14:textId="06BC3E21" w:rsidR="0089661C" w:rsidRPr="00CC65F2" w:rsidRDefault="00CC65F2" w:rsidP="00505B6A">
                            <w:pPr>
                              <w:jc w:val="center"/>
                              <w:rPr>
                                <w:b/>
                                <w:bCs/>
                                <w:lang w:val="ru-RU"/>
                              </w:rPr>
                            </w:pPr>
                            <w:r w:rsidRPr="00CC65F2">
                              <w:rPr>
                                <w:b/>
                                <w:bCs/>
                                <w:lang w:val="ru-RU"/>
                              </w:rP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39" w:type="pct"/>
          </w:tcPr>
          <w:p w14:paraId="3EE7C346" w14:textId="77777777" w:rsidR="00505B6A" w:rsidRPr="00091034" w:rsidRDefault="00505B6A" w:rsidP="00AF191D">
            <w:pPr>
              <w:pStyle w:val="TabelleKopf"/>
              <w:spacing w:line="240" w:lineRule="auto"/>
              <w:ind w:left="0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Во временное пользование</w:t>
            </w:r>
          </w:p>
          <w:p w14:paraId="62C75D21" w14:textId="66F2BD5B" w:rsidR="00505B6A" w:rsidRPr="00091034" w:rsidRDefault="004E363A">
            <w:pPr>
              <w:spacing w:after="0" w:line="240" w:lineRule="auto"/>
              <w:ind w:left="34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предоставит </w:t>
            </w:r>
            <w:r w:rsidR="00EB1794" w:rsidRPr="00091034">
              <w:rPr>
                <w:rFonts w:ascii="Verdana" w:hAnsi="Verdana"/>
                <w:sz w:val="18"/>
                <w:szCs w:val="18"/>
                <w:lang w:val="ru-RU"/>
              </w:rPr>
              <w:t>АГР</w:t>
            </w:r>
            <w:r w:rsidR="0091022C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права использования указанных объектов (лицензия, сублицензия) </w:t>
            </w:r>
            <w:r w:rsidR="00505B6A" w:rsidRPr="00091034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на территории всего мира на срок </w:t>
            </w:r>
            <w:r w:rsidR="00590003" w:rsidRPr="002802FC">
              <w:rPr>
                <w:rFonts w:ascii="Verdana" w:hAnsi="Verdana"/>
                <w:sz w:val="18"/>
                <w:szCs w:val="18"/>
                <w:lang w:val="ru-RU"/>
              </w:rPr>
              <w:t>согласно Договору</w:t>
            </w:r>
            <w:r w:rsidR="00590003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05B6A" w:rsidRPr="002802FC">
              <w:rPr>
                <w:rFonts w:ascii="Verdana" w:hAnsi="Verdana"/>
                <w:sz w:val="18"/>
                <w:szCs w:val="18"/>
                <w:lang w:val="ru-RU"/>
              </w:rPr>
              <w:t>с</w:t>
            </w:r>
            <w:r w:rsidR="00505B6A" w:rsidRPr="00590003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>даты акта приема-передачи в любой форме и всеми способами без ограничений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>, в том числе способами, указанными в ст. ст. 1270, 1317, 1324 Гражданского кодекса Российской Федерации</w:t>
            </w:r>
            <w:r w:rsidR="00677618" w:rsidRPr="00091034">
              <w:rPr>
                <w:rFonts w:ascii="Verdana" w:hAnsi="Verdana"/>
                <w:sz w:val="18"/>
                <w:szCs w:val="18"/>
                <w:lang w:val="ru-RU"/>
              </w:rPr>
              <w:t>.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При этом, в случае, если исключительны права на Произведения принадлежат 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Контрагенту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в полном объеме, права использования произведений (лицензия) предоставляются </w:t>
            </w:r>
            <w:r w:rsidR="00EB1794" w:rsidRPr="00091034">
              <w:rPr>
                <w:rFonts w:ascii="Verdana" w:hAnsi="Verdana"/>
                <w:sz w:val="18"/>
                <w:szCs w:val="18"/>
                <w:lang w:val="ru-RU"/>
              </w:rPr>
              <w:t>АГР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без сохранения за 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Контрагентом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>права выдачи лицензий другим лицам (исключительная лицензия).</w:t>
            </w:r>
            <w:r w:rsidR="00310DF1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89" w:type="pct"/>
          </w:tcPr>
          <w:p w14:paraId="4A7AD25B" w14:textId="079968EA" w:rsidR="00590003" w:rsidRPr="00CC65F2" w:rsidRDefault="00590003" w:rsidP="00590003">
            <w:pPr>
              <w:jc w:val="center"/>
              <w:rPr>
                <w:b/>
                <w:bCs/>
                <w:lang w:val="ru-RU"/>
              </w:rPr>
            </w:pPr>
            <w:r w:rsidRPr="00091034">
              <w:rPr>
                <w:rFonts w:ascii="Verdana" w:hAnsi="Verdana"/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BA18AA" wp14:editId="0C503603">
                      <wp:simplePos x="0" y="0"/>
                      <wp:positionH relativeFrom="column">
                        <wp:posOffset>8497</wp:posOffset>
                      </wp:positionH>
                      <wp:positionV relativeFrom="paragraph">
                        <wp:posOffset>41341</wp:posOffset>
                      </wp:positionV>
                      <wp:extent cx="228600" cy="2286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99BC83" id="Прямоугольник 2" o:spid="_x0000_s1026" style="position:absolute;margin-left:.65pt;margin-top:3.25pt;width:18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" filled="f" strokecolor="black [3213]">
                      <v:stroke joinstyle="round"/>
                      <v:textbox inset="0,0,0,0"/>
                    </v:rect>
                  </w:pict>
                </mc:Fallback>
              </mc:AlternateContent>
            </w:r>
            <w:r w:rsidRPr="00CC65F2">
              <w:rPr>
                <w:b/>
                <w:bCs/>
                <w:lang w:val="ru-RU"/>
              </w:rPr>
              <w:t>Х</w:t>
            </w:r>
          </w:p>
          <w:p w14:paraId="154C9DBF" w14:textId="09E093F9" w:rsidR="00505B6A" w:rsidRPr="00091034" w:rsidRDefault="00505B6A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</w:tbl>
    <w:p w14:paraId="09BD2452" w14:textId="73D8679C" w:rsidR="00A74ED1" w:rsidRPr="00091034" w:rsidRDefault="00A74ED1" w:rsidP="00AF191D">
      <w:pPr>
        <w:suppressAutoHyphens/>
        <w:spacing w:after="0" w:line="240" w:lineRule="auto"/>
        <w:ind w:left="709"/>
        <w:jc w:val="both"/>
        <w:rPr>
          <w:rFonts w:ascii="Verdana" w:hAnsi="Verdana"/>
          <w:b/>
          <w:lang w:val="ru-RU"/>
        </w:rPr>
      </w:pPr>
      <w:r w:rsidRPr="00091034">
        <w:rPr>
          <w:rFonts w:ascii="Verdana" w:hAnsi="Verdana"/>
          <w:b/>
          <w:lang w:val="ru-RU"/>
        </w:rPr>
        <w:t>Стоимость прав на объекты интеллектуальной собственности должна быть отдельно указана в коммерческом предложении</w:t>
      </w:r>
      <w:r w:rsidR="00677618" w:rsidRPr="00091034">
        <w:rPr>
          <w:rFonts w:ascii="Verdana" w:hAnsi="Verdana"/>
          <w:b/>
          <w:lang w:val="ru-RU"/>
        </w:rPr>
        <w:t>.</w:t>
      </w:r>
    </w:p>
    <w:p w14:paraId="6E6F150B" w14:textId="77777777" w:rsidR="00677618" w:rsidRPr="00091034" w:rsidRDefault="00677618" w:rsidP="00AF191D">
      <w:pPr>
        <w:spacing w:after="0" w:line="240" w:lineRule="auto"/>
        <w:ind w:left="709"/>
        <w:jc w:val="both"/>
        <w:rPr>
          <w:rFonts w:ascii="Verdana" w:hAnsi="Verdana"/>
          <w:color w:val="FF0000"/>
          <w:lang w:val="ru-RU"/>
        </w:rPr>
      </w:pPr>
    </w:p>
    <w:p w14:paraId="4CFF38B0" w14:textId="77777777" w:rsidR="00A74ED1" w:rsidRPr="00091034" w:rsidRDefault="00A74ED1" w:rsidP="00AF191D">
      <w:pPr>
        <w:pStyle w:val="2"/>
        <w:spacing w:line="240" w:lineRule="auto"/>
        <w:ind w:left="709" w:hanging="709"/>
        <w:rPr>
          <w:rFonts w:ascii="Verdana" w:hAnsi="Verdana"/>
          <w:lang w:val="en-US"/>
        </w:rPr>
      </w:pPr>
      <w:bookmarkStart w:id="107" w:name="_Toc472351087"/>
      <w:bookmarkStart w:id="108" w:name="_Toc472412718"/>
      <w:bookmarkStart w:id="109" w:name="_Toc472412736"/>
      <w:bookmarkStart w:id="110" w:name="_Toc513111866"/>
      <w:bookmarkStart w:id="111" w:name="_Toc513193641"/>
      <w:bookmarkStart w:id="112" w:name="_Toc513193651"/>
      <w:bookmarkStart w:id="113" w:name="_Toc513193689"/>
      <w:bookmarkStart w:id="114" w:name="_Toc513220067"/>
      <w:bookmarkStart w:id="115" w:name="_Toc514681493"/>
      <w:bookmarkStart w:id="116" w:name="_Toc514681503"/>
      <w:bookmarkStart w:id="117" w:name="_Toc514681513"/>
      <w:bookmarkStart w:id="118" w:name="_Toc517901921"/>
      <w:bookmarkStart w:id="119" w:name="_Toc517901931"/>
      <w:bookmarkStart w:id="120" w:name="_Toc517901941"/>
      <w:bookmarkStart w:id="121" w:name="_Toc517902088"/>
      <w:bookmarkStart w:id="122" w:name="_Toc517902124"/>
      <w:bookmarkStart w:id="123" w:name="_Toc517902134"/>
      <w:bookmarkStart w:id="124" w:name="_Toc517902241"/>
      <w:bookmarkStart w:id="125" w:name="_Toc517902468"/>
      <w:bookmarkStart w:id="126" w:name="_Toc178255029"/>
      <w:r w:rsidRPr="00091034">
        <w:rPr>
          <w:rFonts w:ascii="Verdana" w:hAnsi="Verdana"/>
        </w:rPr>
        <w:t>Персональные данные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14:paraId="418FEDE0" w14:textId="40868BA3" w:rsidR="00DE4081" w:rsidRPr="00091034" w:rsidRDefault="00DE4081" w:rsidP="008A47C8">
      <w:pPr>
        <w:pStyle w:val="2"/>
        <w:numPr>
          <w:ilvl w:val="0"/>
          <w:numId w:val="0"/>
        </w:numPr>
        <w:ind w:left="502"/>
        <w:rPr>
          <w:rFonts w:ascii="Verdana" w:hAnsi="Verdana" w:cs="Times New Roman"/>
          <w:b w:val="0"/>
          <w:i/>
          <w:color w:val="0070C0"/>
        </w:rPr>
      </w:pPr>
    </w:p>
    <w:tbl>
      <w:tblPr>
        <w:tblW w:w="8789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719"/>
      </w:tblGrid>
      <w:tr w:rsidR="00DE4081" w:rsidRPr="00830685" w14:paraId="424B7BA9" w14:textId="77777777" w:rsidTr="00DE4081">
        <w:tc>
          <w:tcPr>
            <w:tcW w:w="807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9440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>Контрагент 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7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27F9" w14:textId="1441F657" w:rsidR="00DE4081" w:rsidRPr="00091034" w:rsidRDefault="00B2759B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  <w:r w:rsidRPr="00CC65F2">
              <w:rPr>
                <w:rFonts w:ascii="Verdana" w:hAnsi="Verdana" w:cs="Arial"/>
                <w:b/>
                <w:bCs/>
                <w:color w:val="1F497D"/>
                <w:sz w:val="20"/>
                <w:szCs w:val="20"/>
                <w:lang w:val="ru-RU"/>
              </w:rPr>
              <w:t>Х</w:t>
            </w:r>
          </w:p>
        </w:tc>
      </w:tr>
      <w:tr w:rsidR="00DE4081" w:rsidRPr="00F8696E" w14:paraId="60D417CA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D424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>Контрагент будет осуществлять обработку персональных данных 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4970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F8696E" w14:paraId="2CDEAEA8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92E0" w14:textId="05DAFB8A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и передаются Контрагенту (в том числе, посредством предоставления доступа к персональным данным в системах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63D5" w14:textId="2DFD3003" w:rsidR="00DE4081" w:rsidRPr="00CC65F2" w:rsidRDefault="00DE4081" w:rsidP="00C706BA">
            <w:pPr>
              <w:spacing w:after="0" w:line="240" w:lineRule="auto"/>
              <w:rPr>
                <w:rFonts w:ascii="Verdana" w:hAnsi="Verdana" w:cs="Arial"/>
                <w:b/>
                <w:bCs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F8696E" w14:paraId="26C5F3FF" w14:textId="77777777" w:rsidTr="00DE4081">
        <w:trPr>
          <w:trHeight w:val="587"/>
        </w:trPr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396C" w14:textId="2A86D9AC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Контрагентом и передаются/предоставляются Контрагентом в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по требованию (поручению)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(в том числе посредством предоставления доступа к персональным данных в системах Контрагента)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CEA3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</w:tbl>
    <w:p w14:paraId="2F549F19" w14:textId="091DEEA2" w:rsidR="00533A21" w:rsidRPr="00091034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3C0A71D0" w14:textId="2A89791E" w:rsidR="005E28AD" w:rsidRPr="00091034" w:rsidRDefault="00383467" w:rsidP="00AF191D">
      <w:pPr>
        <w:pStyle w:val="2"/>
        <w:spacing w:line="240" w:lineRule="auto"/>
        <w:rPr>
          <w:rFonts w:ascii="Verdana" w:hAnsi="Verdana"/>
        </w:rPr>
      </w:pPr>
      <w:bookmarkStart w:id="127" w:name="_Toc178255030"/>
      <w:bookmarkStart w:id="128" w:name="_Toc398126287"/>
      <w:bookmarkStart w:id="129" w:name="_Toc481591508"/>
      <w:r w:rsidRPr="00091034">
        <w:rPr>
          <w:rFonts w:ascii="Verdana" w:hAnsi="Verdana"/>
        </w:rPr>
        <w:t>Отчетность</w:t>
      </w:r>
      <w:bookmarkEnd w:id="127"/>
      <w:r w:rsidR="005E28AD" w:rsidRPr="00091034">
        <w:rPr>
          <w:rFonts w:ascii="Verdana" w:hAnsi="Verdana"/>
        </w:rPr>
        <w:t xml:space="preserve"> </w:t>
      </w:r>
      <w:bookmarkEnd w:id="128"/>
      <w:bookmarkEnd w:id="129"/>
    </w:p>
    <w:p w14:paraId="5B537B02" w14:textId="77777777" w:rsidR="00677618" w:rsidRPr="00091034" w:rsidRDefault="00677618" w:rsidP="00AF191D">
      <w:pPr>
        <w:spacing w:after="0" w:line="240" w:lineRule="auto"/>
        <w:ind w:left="709" w:hanging="709"/>
        <w:jc w:val="both"/>
        <w:outlineLvl w:val="0"/>
        <w:rPr>
          <w:rFonts w:ascii="Verdana" w:hAnsi="Verdana"/>
          <w:b/>
          <w:bCs/>
          <w:lang w:val="ru-RU"/>
        </w:rPr>
      </w:pPr>
    </w:p>
    <w:p w14:paraId="449AE418" w14:textId="7F365323" w:rsidR="00383467" w:rsidRPr="00D45040" w:rsidRDefault="00383467" w:rsidP="00D45040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p w14:paraId="48A14A36" w14:textId="510E5822" w:rsidR="003D0A9D" w:rsidRPr="00091034" w:rsidRDefault="003D0A9D" w:rsidP="00AF191D">
      <w:pPr>
        <w:pStyle w:val="1"/>
        <w:spacing w:after="0" w:line="240" w:lineRule="auto"/>
        <w:ind w:left="993" w:hanging="426"/>
        <w:rPr>
          <w:rFonts w:ascii="Verdana" w:hAnsi="Verdana"/>
          <w:lang w:val="ru-RU"/>
        </w:rPr>
      </w:pPr>
      <w:bookmarkStart w:id="130" w:name="_Toc84854381"/>
      <w:bookmarkStart w:id="131" w:name="_Toc178255031"/>
      <w:bookmarkEnd w:id="130"/>
      <w:r w:rsidRPr="00091034">
        <w:rPr>
          <w:rFonts w:ascii="Verdana" w:hAnsi="Verdana"/>
          <w:lang w:val="ru-RU"/>
        </w:rPr>
        <w:lastRenderedPageBreak/>
        <w:t>Приложения</w:t>
      </w:r>
      <w:bookmarkEnd w:id="131"/>
    </w:p>
    <w:p w14:paraId="6D98BD03" w14:textId="75008D67" w:rsidR="003D0A9D" w:rsidRPr="005B5A31" w:rsidRDefault="00B2759B" w:rsidP="005B5A31">
      <w:pPr>
        <w:pStyle w:val="aa"/>
        <w:numPr>
          <w:ilvl w:val="0"/>
          <w:numId w:val="54"/>
        </w:numPr>
        <w:spacing w:after="0" w:line="240" w:lineRule="auto"/>
        <w:rPr>
          <w:lang w:val="ru-RU"/>
        </w:rPr>
      </w:pPr>
      <w:bookmarkStart w:id="132" w:name="_Toc513111868"/>
      <w:bookmarkStart w:id="133" w:name="_Toc513193643"/>
      <w:bookmarkStart w:id="134" w:name="_Toc513193653"/>
      <w:bookmarkStart w:id="135" w:name="_Toc513193691"/>
      <w:bookmarkStart w:id="136" w:name="_Toc513220069"/>
      <w:bookmarkStart w:id="137" w:name="_Toc514681495"/>
      <w:bookmarkStart w:id="138" w:name="_Toc514681505"/>
      <w:bookmarkStart w:id="139" w:name="_Toc514681515"/>
      <w:bookmarkStart w:id="140" w:name="_Toc517901923"/>
      <w:bookmarkStart w:id="141" w:name="_Toc517901933"/>
      <w:bookmarkStart w:id="142" w:name="_Toc517901943"/>
      <w:bookmarkStart w:id="143" w:name="_Toc517902090"/>
      <w:bookmarkStart w:id="144" w:name="_Toc517902126"/>
      <w:bookmarkStart w:id="145" w:name="_Toc517902136"/>
      <w:bookmarkStart w:id="146" w:name="_Toc517902243"/>
      <w:bookmarkStart w:id="147" w:name="_Toc517902470"/>
      <w:r w:rsidRPr="005B5A31">
        <w:rPr>
          <w:lang w:val="ru-RU"/>
        </w:rPr>
        <w:t xml:space="preserve">Приложение 1 </w:t>
      </w:r>
      <w:r w:rsidR="004D7868">
        <w:rPr>
          <w:lang w:val="ru-RU"/>
        </w:rPr>
        <w:t>(функциональные требования)</w:t>
      </w:r>
    </w:p>
    <w:p w14:paraId="79BB7ADC" w14:textId="3A4DBE60" w:rsidR="004D7868" w:rsidRPr="004D7868" w:rsidRDefault="005B5A31" w:rsidP="004D7868">
      <w:pPr>
        <w:pStyle w:val="aa"/>
        <w:numPr>
          <w:ilvl w:val="0"/>
          <w:numId w:val="54"/>
        </w:numPr>
        <w:spacing w:after="0" w:line="240" w:lineRule="auto"/>
        <w:rPr>
          <w:lang w:val="ru-RU"/>
        </w:rPr>
      </w:pPr>
      <w:proofErr w:type="spellStart"/>
      <w:r w:rsidRPr="005B5A31">
        <w:rPr>
          <w:lang w:val="ru-RU"/>
        </w:rPr>
        <w:t>Приложеине</w:t>
      </w:r>
      <w:proofErr w:type="spellEnd"/>
      <w:r w:rsidRPr="005B5A31">
        <w:rPr>
          <w:lang w:val="ru-RU"/>
        </w:rPr>
        <w:t xml:space="preserve"> 2 </w:t>
      </w:r>
      <w:r w:rsidR="004D7868">
        <w:rPr>
          <w:lang w:val="ru-RU"/>
        </w:rPr>
        <w:t>(ч</w:t>
      </w:r>
      <w:r w:rsidRPr="005B5A31">
        <w:rPr>
          <w:lang w:val="ru-RU"/>
        </w:rPr>
        <w:t>ек-лист функциональных требований</w:t>
      </w:r>
      <w:r w:rsidR="004D7868">
        <w:rPr>
          <w:lang w:val="ru-RU"/>
        </w:rPr>
        <w:t>)</w:t>
      </w:r>
    </w:p>
    <w:p w14:paraId="27306D55" w14:textId="45C2C1A9" w:rsidR="005B5A31" w:rsidRDefault="005B5A31" w:rsidP="005B5A31">
      <w:pPr>
        <w:pStyle w:val="aa"/>
        <w:numPr>
          <w:ilvl w:val="0"/>
          <w:numId w:val="54"/>
        </w:numPr>
        <w:spacing w:after="0" w:line="240" w:lineRule="auto"/>
        <w:rPr>
          <w:lang w:val="ru-RU"/>
        </w:rPr>
      </w:pPr>
      <w:r w:rsidRPr="005B5A31">
        <w:rPr>
          <w:lang w:val="ru-RU"/>
        </w:rPr>
        <w:t>Приложение 3 Форма предоставления сметы</w:t>
      </w:r>
    </w:p>
    <w:p w14:paraId="5B8C418A" w14:textId="1640CBFC" w:rsidR="00A90B96" w:rsidRPr="005B5A31" w:rsidRDefault="00A90B96" w:rsidP="005B5A31">
      <w:pPr>
        <w:pStyle w:val="aa"/>
        <w:numPr>
          <w:ilvl w:val="0"/>
          <w:numId w:val="54"/>
        </w:numPr>
        <w:spacing w:after="0" w:line="240" w:lineRule="auto"/>
        <w:rPr>
          <w:lang w:val="ru-RU"/>
        </w:rPr>
      </w:pPr>
      <w:r>
        <w:rPr>
          <w:lang w:val="ru-RU"/>
        </w:rPr>
        <w:t xml:space="preserve">Приложение </w:t>
      </w:r>
      <w:r w:rsidR="001831D8">
        <w:rPr>
          <w:lang w:val="ru-RU"/>
        </w:rPr>
        <w:t>4</w:t>
      </w:r>
      <w:r>
        <w:rPr>
          <w:lang w:val="ru-RU"/>
        </w:rPr>
        <w:t xml:space="preserve"> Требования к технической поддержке</w:t>
      </w:r>
    </w:p>
    <w:p w14:paraId="1798133B" w14:textId="5FE34C90" w:rsidR="003D0A9D" w:rsidRPr="00091034" w:rsidRDefault="003D0A9D" w:rsidP="00AF191D">
      <w:pPr>
        <w:spacing w:after="0" w:line="240" w:lineRule="auto"/>
        <w:ind w:left="426" w:hanging="426"/>
        <w:rPr>
          <w:rFonts w:ascii="Verdana" w:hAnsi="Verdana"/>
          <w:lang w:val="ru-RU"/>
        </w:rPr>
      </w:pPr>
    </w:p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p w14:paraId="53A82B33" w14:textId="77777777" w:rsidR="00A12803" w:rsidRPr="00091034" w:rsidRDefault="00A12803" w:rsidP="00AF191D">
      <w:pPr>
        <w:pStyle w:val="aa"/>
        <w:spacing w:after="0" w:line="240" w:lineRule="auto"/>
        <w:ind w:left="567"/>
        <w:contextualSpacing w:val="0"/>
        <w:jc w:val="both"/>
        <w:rPr>
          <w:rFonts w:ascii="Verdana" w:hAnsi="Verdana"/>
          <w:lang w:val="ru-RU"/>
        </w:rPr>
      </w:pPr>
    </w:p>
    <w:sectPr w:rsidR="00A12803" w:rsidRPr="00091034" w:rsidSect="000172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-2241" w:right="1411" w:bottom="1276" w:left="141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8A622" w14:textId="77777777" w:rsidR="00501483" w:rsidRDefault="00501483">
      <w:r>
        <w:separator/>
      </w:r>
    </w:p>
  </w:endnote>
  <w:endnote w:type="continuationSeparator" w:id="0">
    <w:p w14:paraId="1C3A3EE3" w14:textId="77777777" w:rsidR="00501483" w:rsidRDefault="00501483">
      <w:r>
        <w:continuationSeparator/>
      </w:r>
    </w:p>
  </w:endnote>
  <w:endnote w:type="continuationNotice" w:id="1">
    <w:p w14:paraId="57DC60D0" w14:textId="77777777" w:rsidR="00501483" w:rsidRDefault="005014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7AF70" w14:textId="77777777" w:rsidR="002802FC" w:rsidRDefault="002802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762"/>
      <w:gridCol w:w="2395"/>
      <w:gridCol w:w="2548"/>
      <w:gridCol w:w="712"/>
    </w:tblGrid>
    <w:tr w:rsidR="005642C5" w:rsidRPr="00830685" w14:paraId="2919865F" w14:textId="77777777" w:rsidTr="006F00A0">
      <w:trPr>
        <w:trHeight w:val="124"/>
      </w:trPr>
      <w:tc>
        <w:tcPr>
          <w:tcW w:w="2488" w:type="dxa"/>
          <w:shd w:val="clear" w:color="auto" w:fill="auto"/>
        </w:tcPr>
        <w:p w14:paraId="60E98DCB" w14:textId="116A98B0" w:rsidR="005642C5" w:rsidRPr="00091034" w:rsidRDefault="005642C5" w:rsidP="00EB1794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</w:p>
        <w:p w14:paraId="44F02621" w14:textId="603AB05D" w:rsidR="007063F0" w:rsidRPr="00103C00" w:rsidRDefault="007063F0" w:rsidP="00103C00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Класс </w:t>
          </w:r>
          <w:r w:rsidR="00091034">
            <w:rPr>
              <w:rFonts w:ascii="Verdana" w:eastAsia="DengXian" w:hAnsi="Verdana" w:cs="Arial"/>
              <w:sz w:val="14"/>
              <w:szCs w:val="14"/>
              <w:lang w:val="ru-RU"/>
            </w:rPr>
            <w:t>информации</w:t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: </w:t>
          </w:r>
          <w:r w:rsidR="00103C00">
            <w:rPr>
              <w:rFonts w:ascii="Verdana" w:eastAsia="DengXian" w:hAnsi="Verdana" w:cs="Arial"/>
              <w:sz w:val="14"/>
              <w:szCs w:val="14"/>
              <w:lang w:val="ru-RU"/>
            </w:rPr>
            <w:t>для внутреннего использования</w:t>
          </w:r>
        </w:p>
      </w:tc>
      <w:tc>
        <w:tcPr>
          <w:tcW w:w="2762" w:type="dxa"/>
          <w:shd w:val="clear" w:color="auto" w:fill="auto"/>
        </w:tcPr>
        <w:p w14:paraId="4BF38F90" w14:textId="465AA3EE" w:rsidR="005642C5" w:rsidRPr="00AC7D45" w:rsidRDefault="005642C5" w:rsidP="00091034">
          <w:pPr>
            <w:spacing w:after="0" w:line="240" w:lineRule="auto"/>
            <w:ind w:left="385"/>
            <w:rPr>
              <w:rFonts w:ascii="Verdana" w:eastAsia="DengXian" w:hAnsi="Verdana" w:cs="Arial"/>
              <w:lang w:val="ru-RU"/>
            </w:rPr>
          </w:pPr>
        </w:p>
      </w:tc>
      <w:tc>
        <w:tcPr>
          <w:tcW w:w="2395" w:type="dxa"/>
          <w:shd w:val="clear" w:color="auto" w:fill="auto"/>
        </w:tcPr>
        <w:p w14:paraId="59D77468" w14:textId="184D3DD2" w:rsidR="005642C5" w:rsidRPr="00091034" w:rsidRDefault="00BC7D27" w:rsidP="00091034">
          <w:pPr>
            <w:spacing w:after="0" w:line="240" w:lineRule="auto"/>
            <w:ind w:left="35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Версия: </w:t>
          </w:r>
        </w:p>
        <w:p w14:paraId="3999A59B" w14:textId="71812548" w:rsidR="005642C5" w:rsidRPr="00D42AFB" w:rsidRDefault="00BC7D27" w:rsidP="00091034">
          <w:pPr>
            <w:spacing w:after="0" w:line="240" w:lineRule="auto"/>
            <w:ind w:left="35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Действителен с </w:t>
          </w:r>
        </w:p>
      </w:tc>
      <w:tc>
        <w:tcPr>
          <w:tcW w:w="2548" w:type="dxa"/>
          <w:shd w:val="clear" w:color="auto" w:fill="auto"/>
        </w:tcPr>
        <w:p w14:paraId="42884FDD" w14:textId="1E4FABDE" w:rsidR="000172E2" w:rsidRPr="00D42AFB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Составитель:</w:t>
          </w:r>
          <w:r w:rsidR="00D42AFB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</w:t>
          </w:r>
        </w:p>
        <w:p w14:paraId="5672ED65" w14:textId="20BED361" w:rsidR="005642C5" w:rsidRPr="00091034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091034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F63753">
            <w:rPr>
              <w:rFonts w:ascii="Verdana" w:eastAsia="DengXian" w:hAnsi="Verdana" w:cs="Arial"/>
              <w:noProof/>
              <w:sz w:val="14"/>
              <w:szCs w:val="14"/>
            </w:rPr>
            <w:t>1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091034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F63753">
            <w:rPr>
              <w:rFonts w:ascii="Verdana" w:eastAsia="DengXian" w:hAnsi="Verdana" w:cs="Arial"/>
              <w:noProof/>
              <w:sz w:val="14"/>
              <w:szCs w:val="14"/>
            </w:rPr>
            <w:t>6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14:paraId="120A1D7A" w14:textId="725E22D1" w:rsidR="005642C5" w:rsidRPr="00091034" w:rsidRDefault="005642C5" w:rsidP="005642C5">
          <w:pPr>
            <w:rPr>
              <w:rFonts w:ascii="Verdana" w:eastAsia="DengXian" w:hAnsi="Verdana" w:cs="Arial"/>
              <w:lang w:val="ru-RU"/>
            </w:rPr>
          </w:pPr>
        </w:p>
      </w:tc>
    </w:tr>
  </w:tbl>
  <w:p w14:paraId="1EE0D351" w14:textId="5A9FA6E5" w:rsidR="005642C5" w:rsidRPr="00233806" w:rsidRDefault="005642C5" w:rsidP="005642C5">
    <w:pPr>
      <w:pStyle w:val="a5"/>
      <w:rPr>
        <w:lang w:val="ru-RU"/>
      </w:rPr>
    </w:pPr>
  </w:p>
  <w:p w14:paraId="26DAC178" w14:textId="77777777" w:rsidR="0089661C" w:rsidRPr="00233806" w:rsidRDefault="0089661C" w:rsidP="0056477D">
    <w:pPr>
      <w:pStyle w:val="a5"/>
      <w:jc w:val="right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333EC" w14:textId="77777777" w:rsidR="002802FC" w:rsidRDefault="002802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79793" w14:textId="77777777" w:rsidR="00501483" w:rsidRDefault="00501483">
      <w:r>
        <w:separator/>
      </w:r>
    </w:p>
  </w:footnote>
  <w:footnote w:type="continuationSeparator" w:id="0">
    <w:p w14:paraId="58B6B2BE" w14:textId="77777777" w:rsidR="00501483" w:rsidRDefault="00501483">
      <w:r>
        <w:continuationSeparator/>
      </w:r>
    </w:p>
  </w:footnote>
  <w:footnote w:type="continuationNotice" w:id="1">
    <w:p w14:paraId="741E4619" w14:textId="77777777" w:rsidR="00501483" w:rsidRDefault="005014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DC56B" w14:textId="77777777" w:rsidR="002802FC" w:rsidRDefault="002802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0"/>
      <w:gridCol w:w="2880"/>
    </w:tblGrid>
    <w:tr w:rsidR="00EB1794" w:rsidRPr="00213A81" w14:paraId="35EAB21A" w14:textId="77777777" w:rsidTr="00A7164B">
      <w:trPr>
        <w:cantSplit/>
        <w:trHeight w:val="1121"/>
      </w:trPr>
      <w:tc>
        <w:tcPr>
          <w:tcW w:w="6660" w:type="dxa"/>
          <w:vAlign w:val="center"/>
        </w:tcPr>
        <w:p w14:paraId="7CF7F202" w14:textId="7FA069B4" w:rsidR="00EB1794" w:rsidRPr="00091034" w:rsidRDefault="00D410C3" w:rsidP="00D410C3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</w:rPr>
          </w:pPr>
          <w:proofErr w:type="spellStart"/>
          <w:r w:rsidRPr="00091034">
            <w:rPr>
              <w:rFonts w:ascii="Verdana" w:hAnsi="Verdana"/>
              <w:b/>
              <w:bCs/>
              <w:sz w:val="24"/>
              <w:szCs w:val="24"/>
            </w:rPr>
            <w:t>Внутренний</w:t>
          </w:r>
          <w:proofErr w:type="spellEnd"/>
          <w:r w:rsidRPr="00091034">
            <w:rPr>
              <w:rFonts w:ascii="Verdana" w:hAnsi="Verdana"/>
              <w:b/>
              <w:bCs/>
              <w:sz w:val="24"/>
              <w:szCs w:val="24"/>
            </w:rPr>
            <w:t xml:space="preserve"> </w:t>
          </w:r>
          <w:proofErr w:type="spellStart"/>
          <w:r w:rsidRPr="00091034">
            <w:rPr>
              <w:rFonts w:ascii="Verdana" w:hAnsi="Verdana"/>
              <w:b/>
              <w:bCs/>
              <w:sz w:val="24"/>
              <w:szCs w:val="24"/>
            </w:rPr>
            <w:t>конкурс</w:t>
          </w:r>
          <w:proofErr w:type="spellEnd"/>
          <w:r w:rsidRPr="00091034">
            <w:rPr>
              <w:rFonts w:ascii="Verdana" w:hAnsi="Verdana"/>
              <w:b/>
              <w:bCs/>
              <w:sz w:val="24"/>
              <w:szCs w:val="24"/>
            </w:rPr>
            <w:t xml:space="preserve"> </w:t>
          </w:r>
        </w:p>
      </w:tc>
      <w:tc>
        <w:tcPr>
          <w:tcW w:w="2880" w:type="dxa"/>
        </w:tcPr>
        <w:tbl>
          <w:tblPr>
            <w:tblStyle w:val="a3"/>
            <w:tblpPr w:leftFromText="180" w:rightFromText="180" w:vertAnchor="text" w:tblpXSpec="right" w:tblpY="1"/>
            <w:tblOverlap w:val="never"/>
            <w:tblW w:w="0" w:type="auto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63"/>
            <w:gridCol w:w="1467"/>
          </w:tblGrid>
          <w:tr w:rsidR="00EB1794" w:rsidRPr="00091034" w14:paraId="71E279F7" w14:textId="77777777" w:rsidTr="00EB5C10">
            <w:trPr>
              <w:jc w:val="right"/>
            </w:trPr>
            <w:tc>
              <w:tcPr>
                <w:tcW w:w="1263" w:type="dxa"/>
              </w:tcPr>
              <w:p w14:paraId="365060B2" w14:textId="3076D9FB" w:rsidR="00EB1794" w:rsidRPr="00091034" w:rsidRDefault="00EB1794" w:rsidP="00EB5C10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467" w:type="dxa"/>
              </w:tcPr>
              <w:p w14:paraId="449A635B" w14:textId="77777777" w:rsidR="00EB1794" w:rsidRPr="00091034" w:rsidRDefault="00EB1794" w:rsidP="00C8569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EB1794" w:rsidRPr="00091034" w14:paraId="2DA64367" w14:textId="77777777" w:rsidTr="00EB5C10">
            <w:trPr>
              <w:jc w:val="right"/>
            </w:trPr>
            <w:tc>
              <w:tcPr>
                <w:tcW w:w="1263" w:type="dxa"/>
              </w:tcPr>
              <w:p w14:paraId="62EF3A7B" w14:textId="151EB264" w:rsidR="00EB1794" w:rsidRPr="00091034" w:rsidRDefault="00EB1794" w:rsidP="00606CD7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091034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467" w:type="dxa"/>
              </w:tcPr>
              <w:p w14:paraId="0589B6BF" w14:textId="20468F62" w:rsidR="00EB1794" w:rsidRPr="00BF7DF7" w:rsidRDefault="00BF7DF7" w:rsidP="00BF7DF7">
                <w:pPr>
                  <w:spacing w:after="0" w:line="240" w:lineRule="auto"/>
                  <w:ind w:left="-126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BF7DF7">
                  <w:rPr>
                    <w:rFonts w:ascii="Verdana" w:hAnsi="Verdana"/>
                    <w:sz w:val="16"/>
                    <w:szCs w:val="16"/>
                    <w:lang w:val="ru-RU"/>
                  </w:rPr>
                  <w:t>______</w:t>
                </w:r>
                <w:r w:rsidRPr="00BF7DF7">
                  <w:rPr>
                    <w:rFonts w:ascii="Verdana" w:hAnsi="Verdana"/>
                    <w:sz w:val="16"/>
                    <w:szCs w:val="16"/>
                    <w:u w:val="single"/>
                    <w:lang w:val="en-US"/>
                  </w:rPr>
                  <w:t>IT</w:t>
                </w:r>
                <w:r w:rsidR="00EB1794" w:rsidRPr="00BF7DF7">
                  <w:rPr>
                    <w:rFonts w:ascii="Verdana" w:hAnsi="Verdana"/>
                    <w:sz w:val="16"/>
                    <w:szCs w:val="16"/>
                    <w:lang w:val="ru-RU"/>
                  </w:rPr>
                  <w:t>______</w:t>
                </w:r>
              </w:p>
              <w:p w14:paraId="0EA366AA" w14:textId="2AE3F062" w:rsidR="00EB1794" w:rsidRPr="00BF7DF7" w:rsidRDefault="00EB1794" w:rsidP="00606CD7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EB1794" w:rsidRPr="00091034" w14:paraId="522E070A" w14:textId="77777777" w:rsidTr="00386348">
            <w:trPr>
              <w:jc w:val="right"/>
            </w:trPr>
            <w:tc>
              <w:tcPr>
                <w:tcW w:w="1263" w:type="dxa"/>
              </w:tcPr>
              <w:p w14:paraId="299E12E7" w14:textId="77777777" w:rsidR="00EB1794" w:rsidRPr="00091034" w:rsidRDefault="00EB1794" w:rsidP="00435092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091034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1467" w:type="dxa"/>
              </w:tcPr>
              <w:p w14:paraId="3047EBCE" w14:textId="3EA3AACC" w:rsidR="00EB1794" w:rsidRPr="00BF7DF7" w:rsidRDefault="00EB1794" w:rsidP="00BF7DF7">
                <w:pPr>
                  <w:spacing w:after="0" w:line="240" w:lineRule="auto"/>
                  <w:ind w:left="-126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BF7DF7">
                  <w:rPr>
                    <w:rFonts w:ascii="Verdana" w:hAnsi="Verdana"/>
                    <w:sz w:val="16"/>
                    <w:szCs w:val="16"/>
                    <w:lang w:val="ru-RU"/>
                  </w:rPr>
                  <w:t>__</w:t>
                </w:r>
                <w:r w:rsidR="00D42AFB">
                  <w:rPr>
                    <w:rFonts w:ascii="Verdana" w:hAnsi="Verdana"/>
                    <w:sz w:val="16"/>
                    <w:szCs w:val="16"/>
                    <w:u w:val="single"/>
                    <w:lang w:val="en-US"/>
                  </w:rPr>
                  <w:t>26</w:t>
                </w:r>
                <w:r w:rsidR="00E15962">
                  <w:rPr>
                    <w:rFonts w:ascii="Verdana" w:hAnsi="Verdana"/>
                    <w:sz w:val="16"/>
                    <w:szCs w:val="16"/>
                    <w:u w:val="single"/>
                    <w:lang w:val="en-US"/>
                  </w:rPr>
                  <w:t>.0</w:t>
                </w:r>
                <w:r w:rsidR="00D42AFB">
                  <w:rPr>
                    <w:rFonts w:ascii="Verdana" w:hAnsi="Verdana"/>
                    <w:sz w:val="16"/>
                    <w:szCs w:val="16"/>
                    <w:u w:val="single"/>
                    <w:lang w:val="en-US"/>
                  </w:rPr>
                  <w:t>9</w:t>
                </w:r>
                <w:r w:rsidR="00BF7DF7" w:rsidRPr="00BF7DF7">
                  <w:rPr>
                    <w:rFonts w:ascii="Verdana" w:hAnsi="Verdana"/>
                    <w:sz w:val="16"/>
                    <w:szCs w:val="16"/>
                    <w:u w:val="single"/>
                    <w:lang w:val="en-US"/>
                  </w:rPr>
                  <w:t>.2024</w:t>
                </w:r>
                <w:r w:rsidRPr="00BF7DF7">
                  <w:rPr>
                    <w:rFonts w:ascii="Verdana" w:hAnsi="Verdana"/>
                    <w:sz w:val="16"/>
                    <w:szCs w:val="16"/>
                    <w:lang w:val="ru-RU"/>
                  </w:rPr>
                  <w:t>___</w:t>
                </w:r>
              </w:p>
            </w:tc>
          </w:tr>
        </w:tbl>
        <w:p w14:paraId="4ADDB161" w14:textId="6173627D" w:rsidR="00EB1794" w:rsidRPr="00091034" w:rsidRDefault="00EB1794" w:rsidP="003C1734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07BF5D73" w14:textId="77777777" w:rsidR="0089661C" w:rsidRPr="00C8569F" w:rsidRDefault="0089661C" w:rsidP="00C8569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89661C" w:rsidRPr="00213A81" w14:paraId="566335C6" w14:textId="77777777" w:rsidTr="00A800F1">
      <w:trPr>
        <w:cantSplit/>
        <w:trHeight w:val="879"/>
      </w:trPr>
      <w:tc>
        <w:tcPr>
          <w:tcW w:w="2340" w:type="dxa"/>
          <w:vAlign w:val="center"/>
        </w:tcPr>
        <w:p w14:paraId="0550B600" w14:textId="77777777" w:rsidR="0089661C" w:rsidRPr="00213A81" w:rsidRDefault="0089661C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22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0462BE5F" w14:textId="77777777" w:rsidR="0089661C" w:rsidRPr="00C8569F" w:rsidRDefault="0089661C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5B2E07F8" w14:textId="77777777" w:rsidR="0089661C" w:rsidRPr="003C1734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FF49D8C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364CBF47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952E235" w14:textId="77777777" w:rsidR="0089661C" w:rsidRPr="00C8569F" w:rsidRDefault="0089661C" w:rsidP="006C5EA4">
          <w:pPr>
            <w:spacing w:after="0" w:line="240" w:lineRule="auto"/>
            <w:rPr>
              <w:sz w:val="16"/>
              <w:szCs w:val="16"/>
            </w:rPr>
          </w:pPr>
          <w:proofErr w:type="spellStart"/>
          <w:r w:rsidRPr="00C8569F">
            <w:rPr>
              <w:sz w:val="16"/>
              <w:szCs w:val="16"/>
            </w:rPr>
            <w:t>Дата</w:t>
          </w:r>
          <w:proofErr w:type="spellEnd"/>
          <w:r w:rsidRPr="00C8569F">
            <w:rPr>
              <w:sz w:val="16"/>
              <w:szCs w:val="16"/>
            </w:rPr>
            <w:t xml:space="preserve">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BBCD5CF" w14:textId="579B8F0C" w:rsidR="0089661C" w:rsidRPr="00C8569F" w:rsidRDefault="0089661C" w:rsidP="006C5EA4">
          <w:pPr>
            <w:spacing w:after="0" w:line="240" w:lineRule="auto"/>
          </w:pPr>
          <w:proofErr w:type="spellStart"/>
          <w:r w:rsidRPr="00C8569F">
            <w:rPr>
              <w:sz w:val="16"/>
              <w:szCs w:val="16"/>
            </w:rPr>
            <w:t>Стр</w:t>
          </w:r>
          <w:proofErr w:type="spellEnd"/>
          <w:r w:rsidRPr="00C8569F">
            <w:rPr>
              <w:sz w:val="16"/>
              <w:szCs w:val="16"/>
            </w:rPr>
            <w:t xml:space="preserve">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</w:t>
          </w:r>
          <w:proofErr w:type="spellStart"/>
          <w:r w:rsidRPr="00C8569F">
            <w:rPr>
              <w:sz w:val="16"/>
              <w:szCs w:val="16"/>
            </w:rPr>
            <w:t>из</w:t>
          </w:r>
          <w:proofErr w:type="spellEnd"/>
          <w:r w:rsidRPr="00C8569F">
            <w:rPr>
              <w:sz w:val="16"/>
              <w:szCs w:val="16"/>
            </w:rPr>
            <w:t xml:space="preserve">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 w:rsidR="00B67FD1">
            <w:rPr>
              <w:noProof/>
              <w:sz w:val="16"/>
              <w:szCs w:val="16"/>
              <w:lang w:val="en-GB"/>
            </w:rPr>
            <w:t>9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712C306" w14:textId="77777777" w:rsidR="0089661C" w:rsidRPr="006C5EA4" w:rsidRDefault="0089661C" w:rsidP="006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AF0"/>
    <w:multiLevelType w:val="hybridMultilevel"/>
    <w:tmpl w:val="F6CC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591"/>
    <w:multiLevelType w:val="multilevel"/>
    <w:tmpl w:val="6520173A"/>
    <w:lvl w:ilvl="0">
      <w:start w:val="1"/>
      <w:numFmt w:val="upperRoman"/>
      <w:pStyle w:val="1"/>
      <w:lvlText w:val="%1."/>
      <w:lvlJc w:val="right"/>
      <w:pPr>
        <w:ind w:left="1844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184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4"/>
        </w:tabs>
        <w:ind w:left="6164" w:hanging="1440"/>
      </w:pPr>
      <w:rPr>
        <w:rFonts w:hint="default"/>
      </w:rPr>
    </w:lvl>
  </w:abstractNum>
  <w:abstractNum w:abstractNumId="2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6437"/>
    <w:multiLevelType w:val="hybridMultilevel"/>
    <w:tmpl w:val="C770B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802E43"/>
    <w:multiLevelType w:val="hybridMultilevel"/>
    <w:tmpl w:val="FB7C7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953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4639F6"/>
    <w:multiLevelType w:val="multilevel"/>
    <w:tmpl w:val="A01861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B54D84"/>
    <w:multiLevelType w:val="multilevel"/>
    <w:tmpl w:val="E0FEF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BA671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0E3E1A"/>
    <w:multiLevelType w:val="hybridMultilevel"/>
    <w:tmpl w:val="23C0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F1C25"/>
    <w:multiLevelType w:val="multilevel"/>
    <w:tmpl w:val="D2CA3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9F7243"/>
    <w:multiLevelType w:val="hybridMultilevel"/>
    <w:tmpl w:val="EC7294D4"/>
    <w:lvl w:ilvl="0" w:tplc="2468F2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D0C6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D60D14"/>
    <w:multiLevelType w:val="hybridMultilevel"/>
    <w:tmpl w:val="B05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E4302"/>
    <w:multiLevelType w:val="hybridMultilevel"/>
    <w:tmpl w:val="BF4C79E6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811C5E"/>
    <w:multiLevelType w:val="hybridMultilevel"/>
    <w:tmpl w:val="CFB0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C6E82"/>
    <w:multiLevelType w:val="hybridMultilevel"/>
    <w:tmpl w:val="637AC8D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5606C39"/>
    <w:multiLevelType w:val="hybridMultilevel"/>
    <w:tmpl w:val="292C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C79F4"/>
    <w:multiLevelType w:val="hybridMultilevel"/>
    <w:tmpl w:val="49EEBAB6"/>
    <w:lvl w:ilvl="0" w:tplc="F606EFE2">
      <w:start w:val="1"/>
      <w:numFmt w:val="decimal"/>
      <w:lvlText w:val="%1."/>
      <w:lvlJc w:val="left"/>
      <w:pPr>
        <w:ind w:left="790" w:hanging="430"/>
      </w:pPr>
      <w:rPr>
        <w:rFonts w:ascii="Verdana" w:hAnsi="Verdan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D511E81"/>
    <w:multiLevelType w:val="hybridMultilevel"/>
    <w:tmpl w:val="15442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D1B49"/>
    <w:multiLevelType w:val="hybridMultilevel"/>
    <w:tmpl w:val="CA7A2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D5A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554349"/>
    <w:multiLevelType w:val="hybridMultilevel"/>
    <w:tmpl w:val="A7E0D818"/>
    <w:lvl w:ilvl="0" w:tplc="01EACC86">
      <w:numFmt w:val="bullet"/>
      <w:lvlText w:val="•"/>
      <w:lvlJc w:val="left"/>
      <w:pPr>
        <w:ind w:left="1127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BC50603"/>
    <w:multiLevelType w:val="hybridMultilevel"/>
    <w:tmpl w:val="C518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7416E"/>
    <w:multiLevelType w:val="hybridMultilevel"/>
    <w:tmpl w:val="0FC8A84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50F753A4"/>
    <w:multiLevelType w:val="multilevel"/>
    <w:tmpl w:val="D020E0C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8" w:hanging="2520"/>
      </w:pPr>
      <w:rPr>
        <w:rFonts w:hint="default"/>
      </w:rPr>
    </w:lvl>
  </w:abstractNum>
  <w:abstractNum w:abstractNumId="26" w15:restartNumberingAfterBreak="0">
    <w:nsid w:val="56AC5D71"/>
    <w:multiLevelType w:val="hybridMultilevel"/>
    <w:tmpl w:val="F0D476B4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7" w15:restartNumberingAfterBreak="0">
    <w:nsid w:val="5BCF5D3F"/>
    <w:multiLevelType w:val="multilevel"/>
    <w:tmpl w:val="E54C4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8" w15:restartNumberingAfterBreak="0">
    <w:nsid w:val="5C6A200B"/>
    <w:multiLevelType w:val="hybridMultilevel"/>
    <w:tmpl w:val="E14CD1B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E192E4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 w15:restartNumberingAfterBreak="0">
    <w:nsid w:val="5F017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1843DF3"/>
    <w:multiLevelType w:val="hybridMultilevel"/>
    <w:tmpl w:val="999A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16639"/>
    <w:multiLevelType w:val="hybridMultilevel"/>
    <w:tmpl w:val="EB0CD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6AF089E"/>
    <w:multiLevelType w:val="hybridMultilevel"/>
    <w:tmpl w:val="6B08A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1E46FF"/>
    <w:multiLevelType w:val="hybridMultilevel"/>
    <w:tmpl w:val="B3AA37F2"/>
    <w:lvl w:ilvl="0" w:tplc="F75E92A6">
      <w:start w:val="1"/>
      <w:numFmt w:val="bullet"/>
      <w:lvlText w:val=""/>
      <w:lvlJc w:val="left"/>
      <w:pPr>
        <w:ind w:left="1587" w:hanging="102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8D15DEC"/>
    <w:multiLevelType w:val="hybridMultilevel"/>
    <w:tmpl w:val="8378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20B65"/>
    <w:multiLevelType w:val="hybridMultilevel"/>
    <w:tmpl w:val="D9289304"/>
    <w:lvl w:ilvl="0" w:tplc="E9AC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454A3C"/>
    <w:multiLevelType w:val="hybridMultilevel"/>
    <w:tmpl w:val="CEF2B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D72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6F56050"/>
    <w:multiLevelType w:val="hybridMultilevel"/>
    <w:tmpl w:val="65DE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692CE1"/>
    <w:multiLevelType w:val="hybridMultilevel"/>
    <w:tmpl w:val="BBF89160"/>
    <w:lvl w:ilvl="0" w:tplc="04190001">
      <w:start w:val="1"/>
      <w:numFmt w:val="bullet"/>
      <w:lvlText w:val=""/>
      <w:lvlJc w:val="left"/>
      <w:pPr>
        <w:ind w:left="1694" w:hanging="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ABF3601"/>
    <w:multiLevelType w:val="multilevel"/>
    <w:tmpl w:val="3EE06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AD500CC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5" w15:restartNumberingAfterBreak="0">
    <w:nsid w:val="7CA461FC"/>
    <w:multiLevelType w:val="hybridMultilevel"/>
    <w:tmpl w:val="A1CC79E8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7FCE4A9F"/>
    <w:multiLevelType w:val="multilevel"/>
    <w:tmpl w:val="F65CE410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4"/>
  </w:num>
  <w:num w:numId="2">
    <w:abstractNumId w:val="1"/>
  </w:num>
  <w:num w:numId="3">
    <w:abstractNumId w:val="46"/>
  </w:num>
  <w:num w:numId="4">
    <w:abstractNumId w:val="18"/>
  </w:num>
  <w:num w:numId="5">
    <w:abstractNumId w:val="39"/>
  </w:num>
  <w:num w:numId="6">
    <w:abstractNumId w:val="2"/>
  </w:num>
  <w:num w:numId="7">
    <w:abstractNumId w:val="33"/>
  </w:num>
  <w:num w:numId="8">
    <w:abstractNumId w:val="35"/>
  </w:num>
  <w:num w:numId="9">
    <w:abstractNumId w:val="14"/>
  </w:num>
  <w:num w:numId="10">
    <w:abstractNumId w:val="4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9"/>
  </w:num>
  <w:num w:numId="15">
    <w:abstractNumId w:val="5"/>
  </w:num>
  <w:num w:numId="16">
    <w:abstractNumId w:val="21"/>
  </w:num>
  <w:num w:numId="17">
    <w:abstractNumId w:val="8"/>
  </w:num>
  <w:num w:numId="18">
    <w:abstractNumId w:val="31"/>
  </w:num>
  <w:num w:numId="19">
    <w:abstractNumId w:val="15"/>
  </w:num>
  <w:num w:numId="20">
    <w:abstractNumId w:val="44"/>
  </w:num>
  <w:num w:numId="21">
    <w:abstractNumId w:val="28"/>
  </w:num>
  <w:num w:numId="22">
    <w:abstractNumId w:val="16"/>
  </w:num>
  <w:num w:numId="23">
    <w:abstractNumId w:val="4"/>
  </w:num>
  <w:num w:numId="24">
    <w:abstractNumId w:val="47"/>
  </w:num>
  <w:num w:numId="25">
    <w:abstractNumId w:val="6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7"/>
  </w:num>
  <w:num w:numId="29">
    <w:abstractNumId w:val="38"/>
  </w:num>
  <w:num w:numId="30">
    <w:abstractNumId w:val="36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0"/>
  </w:num>
  <w:num w:numId="34">
    <w:abstractNumId w:val="12"/>
  </w:num>
  <w:num w:numId="35">
    <w:abstractNumId w:val="25"/>
  </w:num>
  <w:num w:numId="36">
    <w:abstractNumId w:val="24"/>
  </w:num>
  <w:num w:numId="37">
    <w:abstractNumId w:val="23"/>
  </w:num>
  <w:num w:numId="38">
    <w:abstractNumId w:val="26"/>
  </w:num>
  <w:num w:numId="39">
    <w:abstractNumId w:val="41"/>
  </w:num>
  <w:num w:numId="40">
    <w:abstractNumId w:val="32"/>
  </w:num>
  <w:num w:numId="41">
    <w:abstractNumId w:val="0"/>
  </w:num>
  <w:num w:numId="42">
    <w:abstractNumId w:val="37"/>
  </w:num>
  <w:num w:numId="43">
    <w:abstractNumId w:val="9"/>
  </w:num>
  <w:num w:numId="44">
    <w:abstractNumId w:val="43"/>
  </w:num>
  <w:num w:numId="45">
    <w:abstractNumId w:val="3"/>
  </w:num>
  <w:num w:numId="46">
    <w:abstractNumId w:val="22"/>
  </w:num>
  <w:num w:numId="47">
    <w:abstractNumId w:val="13"/>
  </w:num>
  <w:num w:numId="48">
    <w:abstractNumId w:val="45"/>
  </w:num>
  <w:num w:numId="49">
    <w:abstractNumId w:val="42"/>
  </w:num>
  <w:num w:numId="50">
    <w:abstractNumId w:val="31"/>
    <w:lvlOverride w:ilvl="0">
      <w:startOverride w:val="6"/>
    </w:lvlOverride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1"/>
  </w:num>
  <w:num w:numId="53">
    <w:abstractNumId w:val="27"/>
  </w:num>
  <w:num w:numId="54">
    <w:abstractNumId w:val="17"/>
  </w:num>
  <w:num w:numId="55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02AD"/>
    <w:rsid w:val="00001640"/>
    <w:rsid w:val="00002FFD"/>
    <w:rsid w:val="00004A94"/>
    <w:rsid w:val="000105B0"/>
    <w:rsid w:val="00012812"/>
    <w:rsid w:val="0001506A"/>
    <w:rsid w:val="000172E2"/>
    <w:rsid w:val="0001754E"/>
    <w:rsid w:val="00021464"/>
    <w:rsid w:val="00025889"/>
    <w:rsid w:val="0003202E"/>
    <w:rsid w:val="000331D2"/>
    <w:rsid w:val="00040B91"/>
    <w:rsid w:val="0004179A"/>
    <w:rsid w:val="00042879"/>
    <w:rsid w:val="00043D3B"/>
    <w:rsid w:val="00044D05"/>
    <w:rsid w:val="00045864"/>
    <w:rsid w:val="0004653A"/>
    <w:rsid w:val="00051F55"/>
    <w:rsid w:val="00054714"/>
    <w:rsid w:val="00054BFC"/>
    <w:rsid w:val="00061303"/>
    <w:rsid w:val="00061A1C"/>
    <w:rsid w:val="00061BB7"/>
    <w:rsid w:val="00061EB9"/>
    <w:rsid w:val="00062979"/>
    <w:rsid w:val="00076126"/>
    <w:rsid w:val="000833E5"/>
    <w:rsid w:val="00090248"/>
    <w:rsid w:val="00090DFC"/>
    <w:rsid w:val="00091034"/>
    <w:rsid w:val="00091865"/>
    <w:rsid w:val="000918C7"/>
    <w:rsid w:val="00092120"/>
    <w:rsid w:val="00096FE8"/>
    <w:rsid w:val="000A35D4"/>
    <w:rsid w:val="000A6CB8"/>
    <w:rsid w:val="000A6F51"/>
    <w:rsid w:val="000A7A31"/>
    <w:rsid w:val="000B5B65"/>
    <w:rsid w:val="000C73A1"/>
    <w:rsid w:val="000D506F"/>
    <w:rsid w:val="000E2A9F"/>
    <w:rsid w:val="000F0AB3"/>
    <w:rsid w:val="000F5C73"/>
    <w:rsid w:val="00103C00"/>
    <w:rsid w:val="00107AF0"/>
    <w:rsid w:val="00125E8F"/>
    <w:rsid w:val="00126391"/>
    <w:rsid w:val="00130983"/>
    <w:rsid w:val="00136E79"/>
    <w:rsid w:val="00150182"/>
    <w:rsid w:val="001520D7"/>
    <w:rsid w:val="001536AA"/>
    <w:rsid w:val="00175D62"/>
    <w:rsid w:val="001831D8"/>
    <w:rsid w:val="00191406"/>
    <w:rsid w:val="00196C9E"/>
    <w:rsid w:val="0019719B"/>
    <w:rsid w:val="00197D8E"/>
    <w:rsid w:val="001A39FD"/>
    <w:rsid w:val="001C1621"/>
    <w:rsid w:val="001C2F2A"/>
    <w:rsid w:val="001C6518"/>
    <w:rsid w:val="001D241C"/>
    <w:rsid w:val="001D3F72"/>
    <w:rsid w:val="001D5DD3"/>
    <w:rsid w:val="001E4D3C"/>
    <w:rsid w:val="001E4D41"/>
    <w:rsid w:val="001F4EEA"/>
    <w:rsid w:val="001F5046"/>
    <w:rsid w:val="001F55C2"/>
    <w:rsid w:val="001F613F"/>
    <w:rsid w:val="00202A80"/>
    <w:rsid w:val="002039E3"/>
    <w:rsid w:val="002061CF"/>
    <w:rsid w:val="00207AEF"/>
    <w:rsid w:val="00211536"/>
    <w:rsid w:val="002124FE"/>
    <w:rsid w:val="00212694"/>
    <w:rsid w:val="00215889"/>
    <w:rsid w:val="002160C5"/>
    <w:rsid w:val="00217140"/>
    <w:rsid w:val="00222518"/>
    <w:rsid w:val="00226433"/>
    <w:rsid w:val="00227373"/>
    <w:rsid w:val="00227BD5"/>
    <w:rsid w:val="00227E76"/>
    <w:rsid w:val="00233806"/>
    <w:rsid w:val="0024443E"/>
    <w:rsid w:val="002520F7"/>
    <w:rsid w:val="0025213A"/>
    <w:rsid w:val="00255BD0"/>
    <w:rsid w:val="00273260"/>
    <w:rsid w:val="0027390F"/>
    <w:rsid w:val="002801D2"/>
    <w:rsid w:val="00280267"/>
    <w:rsid w:val="002802FC"/>
    <w:rsid w:val="0028448A"/>
    <w:rsid w:val="00287AA2"/>
    <w:rsid w:val="002958D3"/>
    <w:rsid w:val="002A230D"/>
    <w:rsid w:val="002A3F43"/>
    <w:rsid w:val="002B2BF5"/>
    <w:rsid w:val="002B4B01"/>
    <w:rsid w:val="002B7976"/>
    <w:rsid w:val="002C3B03"/>
    <w:rsid w:val="002C673F"/>
    <w:rsid w:val="002E4A29"/>
    <w:rsid w:val="002F061A"/>
    <w:rsid w:val="002F65A0"/>
    <w:rsid w:val="002F7797"/>
    <w:rsid w:val="00305C0B"/>
    <w:rsid w:val="00306A3E"/>
    <w:rsid w:val="00310DF1"/>
    <w:rsid w:val="00314819"/>
    <w:rsid w:val="003148DE"/>
    <w:rsid w:val="00330C6D"/>
    <w:rsid w:val="00332193"/>
    <w:rsid w:val="00336C09"/>
    <w:rsid w:val="00342CD8"/>
    <w:rsid w:val="00361294"/>
    <w:rsid w:val="003664CA"/>
    <w:rsid w:val="003810B1"/>
    <w:rsid w:val="003812A7"/>
    <w:rsid w:val="00383467"/>
    <w:rsid w:val="0039074F"/>
    <w:rsid w:val="0039076B"/>
    <w:rsid w:val="00392C0B"/>
    <w:rsid w:val="00394CB7"/>
    <w:rsid w:val="00396D85"/>
    <w:rsid w:val="003B7786"/>
    <w:rsid w:val="003C1734"/>
    <w:rsid w:val="003C39B4"/>
    <w:rsid w:val="003C4FB3"/>
    <w:rsid w:val="003C60C8"/>
    <w:rsid w:val="003C69C2"/>
    <w:rsid w:val="003D0A9D"/>
    <w:rsid w:val="003D1F83"/>
    <w:rsid w:val="003D32A2"/>
    <w:rsid w:val="003D411F"/>
    <w:rsid w:val="003D5E9C"/>
    <w:rsid w:val="003D6B3F"/>
    <w:rsid w:val="003E44C4"/>
    <w:rsid w:val="00411D27"/>
    <w:rsid w:val="00412A0F"/>
    <w:rsid w:val="00415750"/>
    <w:rsid w:val="00422CBC"/>
    <w:rsid w:val="004304C1"/>
    <w:rsid w:val="00432DB4"/>
    <w:rsid w:val="0043359F"/>
    <w:rsid w:val="00433F7A"/>
    <w:rsid w:val="00435092"/>
    <w:rsid w:val="004366D5"/>
    <w:rsid w:val="00442C05"/>
    <w:rsid w:val="00445C39"/>
    <w:rsid w:val="00447E5D"/>
    <w:rsid w:val="00456907"/>
    <w:rsid w:val="00475D28"/>
    <w:rsid w:val="00476176"/>
    <w:rsid w:val="00487CFC"/>
    <w:rsid w:val="0049593B"/>
    <w:rsid w:val="00496D0A"/>
    <w:rsid w:val="00497068"/>
    <w:rsid w:val="004A1B68"/>
    <w:rsid w:val="004A50F3"/>
    <w:rsid w:val="004B6350"/>
    <w:rsid w:val="004B75A8"/>
    <w:rsid w:val="004C05EC"/>
    <w:rsid w:val="004C1A22"/>
    <w:rsid w:val="004C2BC4"/>
    <w:rsid w:val="004C7CDB"/>
    <w:rsid w:val="004D7868"/>
    <w:rsid w:val="004E10A2"/>
    <w:rsid w:val="004E363A"/>
    <w:rsid w:val="004E7F6E"/>
    <w:rsid w:val="004F0377"/>
    <w:rsid w:val="004F7C42"/>
    <w:rsid w:val="00501483"/>
    <w:rsid w:val="00503F88"/>
    <w:rsid w:val="00505B6A"/>
    <w:rsid w:val="00507D15"/>
    <w:rsid w:val="00511A36"/>
    <w:rsid w:val="005152D8"/>
    <w:rsid w:val="005161C8"/>
    <w:rsid w:val="005255E6"/>
    <w:rsid w:val="005308C1"/>
    <w:rsid w:val="00533A21"/>
    <w:rsid w:val="005435DD"/>
    <w:rsid w:val="005642C5"/>
    <w:rsid w:val="0056477D"/>
    <w:rsid w:val="00576313"/>
    <w:rsid w:val="00590003"/>
    <w:rsid w:val="005946BD"/>
    <w:rsid w:val="00595357"/>
    <w:rsid w:val="00596035"/>
    <w:rsid w:val="005A3505"/>
    <w:rsid w:val="005A54D2"/>
    <w:rsid w:val="005A6294"/>
    <w:rsid w:val="005B1F36"/>
    <w:rsid w:val="005B5A31"/>
    <w:rsid w:val="005E28AD"/>
    <w:rsid w:val="005F5310"/>
    <w:rsid w:val="00606CD7"/>
    <w:rsid w:val="0062041C"/>
    <w:rsid w:val="006273D1"/>
    <w:rsid w:val="00627E46"/>
    <w:rsid w:val="00634D43"/>
    <w:rsid w:val="00640DE2"/>
    <w:rsid w:val="00642883"/>
    <w:rsid w:val="006451EE"/>
    <w:rsid w:val="0065223D"/>
    <w:rsid w:val="0065566F"/>
    <w:rsid w:val="00655759"/>
    <w:rsid w:val="00655F1B"/>
    <w:rsid w:val="006601EB"/>
    <w:rsid w:val="00661397"/>
    <w:rsid w:val="00663D5F"/>
    <w:rsid w:val="006650DF"/>
    <w:rsid w:val="0066653B"/>
    <w:rsid w:val="006730A3"/>
    <w:rsid w:val="006740F6"/>
    <w:rsid w:val="00677618"/>
    <w:rsid w:val="006840B7"/>
    <w:rsid w:val="00691A3B"/>
    <w:rsid w:val="00691CA8"/>
    <w:rsid w:val="0069796A"/>
    <w:rsid w:val="006A2B8A"/>
    <w:rsid w:val="006B6617"/>
    <w:rsid w:val="006C5EA4"/>
    <w:rsid w:val="006D3852"/>
    <w:rsid w:val="006D46A8"/>
    <w:rsid w:val="006E4C12"/>
    <w:rsid w:val="006F00A0"/>
    <w:rsid w:val="00700104"/>
    <w:rsid w:val="00702AAB"/>
    <w:rsid w:val="00702C1E"/>
    <w:rsid w:val="007063F0"/>
    <w:rsid w:val="00722A0A"/>
    <w:rsid w:val="00730841"/>
    <w:rsid w:val="00731328"/>
    <w:rsid w:val="00731BCD"/>
    <w:rsid w:val="00734D69"/>
    <w:rsid w:val="00740042"/>
    <w:rsid w:val="00741B06"/>
    <w:rsid w:val="00744284"/>
    <w:rsid w:val="00752B3D"/>
    <w:rsid w:val="00752FE4"/>
    <w:rsid w:val="00755BE4"/>
    <w:rsid w:val="0076538C"/>
    <w:rsid w:val="007725C4"/>
    <w:rsid w:val="00775490"/>
    <w:rsid w:val="00786660"/>
    <w:rsid w:val="00791FBB"/>
    <w:rsid w:val="007940ED"/>
    <w:rsid w:val="007A6391"/>
    <w:rsid w:val="007B0352"/>
    <w:rsid w:val="007B3C35"/>
    <w:rsid w:val="007B5F45"/>
    <w:rsid w:val="007B62E1"/>
    <w:rsid w:val="007B6D80"/>
    <w:rsid w:val="007C0D12"/>
    <w:rsid w:val="007C578C"/>
    <w:rsid w:val="007D5E2D"/>
    <w:rsid w:val="007E23A3"/>
    <w:rsid w:val="007E4806"/>
    <w:rsid w:val="007E7DF3"/>
    <w:rsid w:val="007F2925"/>
    <w:rsid w:val="00805452"/>
    <w:rsid w:val="008247E1"/>
    <w:rsid w:val="00830685"/>
    <w:rsid w:val="00832926"/>
    <w:rsid w:val="00834374"/>
    <w:rsid w:val="00834907"/>
    <w:rsid w:val="00857C43"/>
    <w:rsid w:val="008604DE"/>
    <w:rsid w:val="008705AA"/>
    <w:rsid w:val="00871D7D"/>
    <w:rsid w:val="00881CA6"/>
    <w:rsid w:val="00883B46"/>
    <w:rsid w:val="00885C96"/>
    <w:rsid w:val="00892171"/>
    <w:rsid w:val="0089661C"/>
    <w:rsid w:val="008A1BC1"/>
    <w:rsid w:val="008A47C8"/>
    <w:rsid w:val="008B0849"/>
    <w:rsid w:val="008C0908"/>
    <w:rsid w:val="008C6107"/>
    <w:rsid w:val="008D03EE"/>
    <w:rsid w:val="008E0EDD"/>
    <w:rsid w:val="008E4546"/>
    <w:rsid w:val="008E46E0"/>
    <w:rsid w:val="008E5CE7"/>
    <w:rsid w:val="008F401F"/>
    <w:rsid w:val="00900D65"/>
    <w:rsid w:val="00900FD5"/>
    <w:rsid w:val="009013FC"/>
    <w:rsid w:val="00901FA2"/>
    <w:rsid w:val="0091022C"/>
    <w:rsid w:val="00910923"/>
    <w:rsid w:val="00911046"/>
    <w:rsid w:val="009172A8"/>
    <w:rsid w:val="00921C73"/>
    <w:rsid w:val="009223F9"/>
    <w:rsid w:val="00935A0B"/>
    <w:rsid w:val="00945A2B"/>
    <w:rsid w:val="009467D9"/>
    <w:rsid w:val="0094709E"/>
    <w:rsid w:val="009577DA"/>
    <w:rsid w:val="009577F4"/>
    <w:rsid w:val="00957D76"/>
    <w:rsid w:val="00960CF3"/>
    <w:rsid w:val="0096173A"/>
    <w:rsid w:val="0096376B"/>
    <w:rsid w:val="00970E1B"/>
    <w:rsid w:val="0097362B"/>
    <w:rsid w:val="00973E69"/>
    <w:rsid w:val="00983CCC"/>
    <w:rsid w:val="00985225"/>
    <w:rsid w:val="009856F8"/>
    <w:rsid w:val="00987C0B"/>
    <w:rsid w:val="00994E39"/>
    <w:rsid w:val="009A58C6"/>
    <w:rsid w:val="009A6292"/>
    <w:rsid w:val="009B4A33"/>
    <w:rsid w:val="009B7F33"/>
    <w:rsid w:val="009C0EAF"/>
    <w:rsid w:val="009C3402"/>
    <w:rsid w:val="009E04EB"/>
    <w:rsid w:val="009E05A9"/>
    <w:rsid w:val="009E74D5"/>
    <w:rsid w:val="009F5454"/>
    <w:rsid w:val="00A06E72"/>
    <w:rsid w:val="00A12803"/>
    <w:rsid w:val="00A16F2D"/>
    <w:rsid w:val="00A24F2E"/>
    <w:rsid w:val="00A25086"/>
    <w:rsid w:val="00A32ADF"/>
    <w:rsid w:val="00A37EE7"/>
    <w:rsid w:val="00A422D7"/>
    <w:rsid w:val="00A434B0"/>
    <w:rsid w:val="00A4367A"/>
    <w:rsid w:val="00A44225"/>
    <w:rsid w:val="00A542DF"/>
    <w:rsid w:val="00A569AC"/>
    <w:rsid w:val="00A57C4D"/>
    <w:rsid w:val="00A64FFC"/>
    <w:rsid w:val="00A6788D"/>
    <w:rsid w:val="00A73BF2"/>
    <w:rsid w:val="00A740DD"/>
    <w:rsid w:val="00A74ED1"/>
    <w:rsid w:val="00A754DA"/>
    <w:rsid w:val="00A800F1"/>
    <w:rsid w:val="00A82CA0"/>
    <w:rsid w:val="00A90B96"/>
    <w:rsid w:val="00A931AF"/>
    <w:rsid w:val="00A93A8B"/>
    <w:rsid w:val="00AA68AF"/>
    <w:rsid w:val="00AB77F7"/>
    <w:rsid w:val="00AC0F4C"/>
    <w:rsid w:val="00AC4BEB"/>
    <w:rsid w:val="00AC7D45"/>
    <w:rsid w:val="00AD2655"/>
    <w:rsid w:val="00AD7061"/>
    <w:rsid w:val="00AE2A14"/>
    <w:rsid w:val="00AF00ED"/>
    <w:rsid w:val="00AF191D"/>
    <w:rsid w:val="00AF2265"/>
    <w:rsid w:val="00AF4300"/>
    <w:rsid w:val="00B001AB"/>
    <w:rsid w:val="00B048D3"/>
    <w:rsid w:val="00B16912"/>
    <w:rsid w:val="00B16958"/>
    <w:rsid w:val="00B24104"/>
    <w:rsid w:val="00B2495A"/>
    <w:rsid w:val="00B2759B"/>
    <w:rsid w:val="00B3084B"/>
    <w:rsid w:val="00B31B93"/>
    <w:rsid w:val="00B47915"/>
    <w:rsid w:val="00B515E5"/>
    <w:rsid w:val="00B57EB3"/>
    <w:rsid w:val="00B61CC8"/>
    <w:rsid w:val="00B62F9E"/>
    <w:rsid w:val="00B66E07"/>
    <w:rsid w:val="00B67DCA"/>
    <w:rsid w:val="00B67FD1"/>
    <w:rsid w:val="00B71441"/>
    <w:rsid w:val="00B74639"/>
    <w:rsid w:val="00B763BB"/>
    <w:rsid w:val="00B76968"/>
    <w:rsid w:val="00B86B44"/>
    <w:rsid w:val="00B86F4C"/>
    <w:rsid w:val="00B906D9"/>
    <w:rsid w:val="00B929D1"/>
    <w:rsid w:val="00BA6A6C"/>
    <w:rsid w:val="00BB584E"/>
    <w:rsid w:val="00BB5CA7"/>
    <w:rsid w:val="00BB7CB4"/>
    <w:rsid w:val="00BC3677"/>
    <w:rsid w:val="00BC460B"/>
    <w:rsid w:val="00BC5BF9"/>
    <w:rsid w:val="00BC7D27"/>
    <w:rsid w:val="00BD27DE"/>
    <w:rsid w:val="00BD2A42"/>
    <w:rsid w:val="00BD2F2E"/>
    <w:rsid w:val="00BE15F1"/>
    <w:rsid w:val="00BE1C92"/>
    <w:rsid w:val="00BF0EF3"/>
    <w:rsid w:val="00BF3A5D"/>
    <w:rsid w:val="00BF429D"/>
    <w:rsid w:val="00BF7DF7"/>
    <w:rsid w:val="00C13275"/>
    <w:rsid w:val="00C13536"/>
    <w:rsid w:val="00C1483D"/>
    <w:rsid w:val="00C16D67"/>
    <w:rsid w:val="00C16D79"/>
    <w:rsid w:val="00C210DB"/>
    <w:rsid w:val="00C212D8"/>
    <w:rsid w:val="00C22B83"/>
    <w:rsid w:val="00C317C5"/>
    <w:rsid w:val="00C34211"/>
    <w:rsid w:val="00C438A1"/>
    <w:rsid w:val="00C46DEA"/>
    <w:rsid w:val="00C542CE"/>
    <w:rsid w:val="00C55490"/>
    <w:rsid w:val="00C65AE8"/>
    <w:rsid w:val="00C706BA"/>
    <w:rsid w:val="00C7700F"/>
    <w:rsid w:val="00C81AA0"/>
    <w:rsid w:val="00C82515"/>
    <w:rsid w:val="00C844A3"/>
    <w:rsid w:val="00C8569F"/>
    <w:rsid w:val="00C85EC5"/>
    <w:rsid w:val="00C90ECA"/>
    <w:rsid w:val="00C9710A"/>
    <w:rsid w:val="00C977DD"/>
    <w:rsid w:val="00CA290E"/>
    <w:rsid w:val="00CA32CC"/>
    <w:rsid w:val="00CB0761"/>
    <w:rsid w:val="00CB1EEC"/>
    <w:rsid w:val="00CB4DBA"/>
    <w:rsid w:val="00CB6DBE"/>
    <w:rsid w:val="00CC2197"/>
    <w:rsid w:val="00CC3B30"/>
    <w:rsid w:val="00CC64B5"/>
    <w:rsid w:val="00CC65F2"/>
    <w:rsid w:val="00CC7046"/>
    <w:rsid w:val="00CD28EE"/>
    <w:rsid w:val="00CD3076"/>
    <w:rsid w:val="00CE5782"/>
    <w:rsid w:val="00CF01CC"/>
    <w:rsid w:val="00CF03F3"/>
    <w:rsid w:val="00CF35CE"/>
    <w:rsid w:val="00CF5424"/>
    <w:rsid w:val="00CF75F4"/>
    <w:rsid w:val="00CF7C32"/>
    <w:rsid w:val="00D15D5B"/>
    <w:rsid w:val="00D22E88"/>
    <w:rsid w:val="00D27279"/>
    <w:rsid w:val="00D36DDB"/>
    <w:rsid w:val="00D410C3"/>
    <w:rsid w:val="00D411EC"/>
    <w:rsid w:val="00D42AFB"/>
    <w:rsid w:val="00D44065"/>
    <w:rsid w:val="00D45040"/>
    <w:rsid w:val="00D50D4C"/>
    <w:rsid w:val="00D50EE9"/>
    <w:rsid w:val="00D5655E"/>
    <w:rsid w:val="00D57A88"/>
    <w:rsid w:val="00D72753"/>
    <w:rsid w:val="00D74603"/>
    <w:rsid w:val="00D8539B"/>
    <w:rsid w:val="00D87E5E"/>
    <w:rsid w:val="00D9185D"/>
    <w:rsid w:val="00D94E0F"/>
    <w:rsid w:val="00D979BB"/>
    <w:rsid w:val="00DA21E7"/>
    <w:rsid w:val="00DA2466"/>
    <w:rsid w:val="00DA3045"/>
    <w:rsid w:val="00DA4E19"/>
    <w:rsid w:val="00DA4F0F"/>
    <w:rsid w:val="00DB51F0"/>
    <w:rsid w:val="00DB5793"/>
    <w:rsid w:val="00DC0CB5"/>
    <w:rsid w:val="00DC20CD"/>
    <w:rsid w:val="00DC389E"/>
    <w:rsid w:val="00DD0FA7"/>
    <w:rsid w:val="00DE4081"/>
    <w:rsid w:val="00DE4AB7"/>
    <w:rsid w:val="00DF5B98"/>
    <w:rsid w:val="00E03263"/>
    <w:rsid w:val="00E067CD"/>
    <w:rsid w:val="00E13E41"/>
    <w:rsid w:val="00E15962"/>
    <w:rsid w:val="00E249B8"/>
    <w:rsid w:val="00E25A1B"/>
    <w:rsid w:val="00E261A6"/>
    <w:rsid w:val="00E32887"/>
    <w:rsid w:val="00E32B21"/>
    <w:rsid w:val="00E34F4E"/>
    <w:rsid w:val="00E415A8"/>
    <w:rsid w:val="00E41DD4"/>
    <w:rsid w:val="00E46239"/>
    <w:rsid w:val="00E479F5"/>
    <w:rsid w:val="00E502E6"/>
    <w:rsid w:val="00E54465"/>
    <w:rsid w:val="00E5626A"/>
    <w:rsid w:val="00E71E22"/>
    <w:rsid w:val="00E71FC8"/>
    <w:rsid w:val="00E724C5"/>
    <w:rsid w:val="00E91A1C"/>
    <w:rsid w:val="00E92197"/>
    <w:rsid w:val="00E95248"/>
    <w:rsid w:val="00E95913"/>
    <w:rsid w:val="00EA5761"/>
    <w:rsid w:val="00EB1794"/>
    <w:rsid w:val="00EB5C10"/>
    <w:rsid w:val="00EB6584"/>
    <w:rsid w:val="00EC2980"/>
    <w:rsid w:val="00EC598B"/>
    <w:rsid w:val="00EC5BA8"/>
    <w:rsid w:val="00ED0CFE"/>
    <w:rsid w:val="00ED0F04"/>
    <w:rsid w:val="00ED160B"/>
    <w:rsid w:val="00ED1903"/>
    <w:rsid w:val="00ED3818"/>
    <w:rsid w:val="00ED48F2"/>
    <w:rsid w:val="00EF07A6"/>
    <w:rsid w:val="00EF433D"/>
    <w:rsid w:val="00EF7A05"/>
    <w:rsid w:val="00F013C4"/>
    <w:rsid w:val="00F05B7C"/>
    <w:rsid w:val="00F05E83"/>
    <w:rsid w:val="00F124A4"/>
    <w:rsid w:val="00F13D50"/>
    <w:rsid w:val="00F15009"/>
    <w:rsid w:val="00F21899"/>
    <w:rsid w:val="00F244E2"/>
    <w:rsid w:val="00F252FB"/>
    <w:rsid w:val="00F2776F"/>
    <w:rsid w:val="00F30362"/>
    <w:rsid w:val="00F37246"/>
    <w:rsid w:val="00F37848"/>
    <w:rsid w:val="00F54ACA"/>
    <w:rsid w:val="00F55942"/>
    <w:rsid w:val="00F5696E"/>
    <w:rsid w:val="00F63753"/>
    <w:rsid w:val="00F64FAA"/>
    <w:rsid w:val="00F81701"/>
    <w:rsid w:val="00F8209C"/>
    <w:rsid w:val="00F8696E"/>
    <w:rsid w:val="00F92E48"/>
    <w:rsid w:val="00F94140"/>
    <w:rsid w:val="00FA5C1F"/>
    <w:rsid w:val="00FA70E0"/>
    <w:rsid w:val="00FB1624"/>
    <w:rsid w:val="00FB4130"/>
    <w:rsid w:val="00FB6862"/>
    <w:rsid w:val="00FB6E54"/>
    <w:rsid w:val="00FB7FA3"/>
    <w:rsid w:val="00FC2247"/>
    <w:rsid w:val="00FC461D"/>
    <w:rsid w:val="00FC68FF"/>
    <w:rsid w:val="00FC78B5"/>
    <w:rsid w:val="00FD6147"/>
    <w:rsid w:val="00FD6514"/>
    <w:rsid w:val="00FE3116"/>
    <w:rsid w:val="00FF588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9A60AAF"/>
  <w15:docId w15:val="{8665950F-569C-4BC3-B87D-E16CC7F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qFormat/>
    <w:rsid w:val="00ED3818"/>
    <w:pPr>
      <w:keepNext/>
      <w:keepLines/>
      <w:pageBreakBefore/>
      <w:numPr>
        <w:numId w:val="2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qFormat/>
    <w:rsid w:val="006650DF"/>
    <w:pPr>
      <w:keepNext/>
      <w:keepLines/>
      <w:numPr>
        <w:numId w:val="18"/>
      </w:numPr>
      <w:suppressAutoHyphens/>
      <w:spacing w:after="0"/>
      <w:ind w:left="502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link w:val="a6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7">
    <w:name w:val="page number"/>
    <w:basedOn w:val="a0"/>
    <w:semiHidden/>
    <w:rsid w:val="00B47915"/>
  </w:style>
  <w:style w:type="paragraph" w:styleId="a8">
    <w:name w:val="Balloon Text"/>
    <w:basedOn w:val="a"/>
    <w:link w:val="a9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a">
    <w:name w:val="List Paragraph"/>
    <w:basedOn w:val="a"/>
    <w:link w:val="ab"/>
    <w:uiPriority w:val="34"/>
    <w:qFormat/>
    <w:rsid w:val="00A74ED1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e">
    <w:name w:val="annotation reference"/>
    <w:basedOn w:val="a0"/>
    <w:unhideWhenUsed/>
    <w:rsid w:val="001520D7"/>
    <w:rPr>
      <w:sz w:val="16"/>
      <w:szCs w:val="16"/>
    </w:rPr>
  </w:style>
  <w:style w:type="paragraph" w:styleId="af">
    <w:name w:val="annotation text"/>
    <w:basedOn w:val="a"/>
    <w:link w:val="af0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520D7"/>
    <w:rPr>
      <w:rFonts w:ascii="Arial" w:hAnsi="Arial"/>
      <w:kern w:val="10"/>
    </w:rPr>
  </w:style>
  <w:style w:type="paragraph" w:styleId="af1">
    <w:name w:val="annotation subject"/>
    <w:basedOn w:val="af"/>
    <w:next w:val="af"/>
    <w:link w:val="af2"/>
    <w:semiHidden/>
    <w:unhideWhenUsed/>
    <w:rsid w:val="001520D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520D7"/>
    <w:rPr>
      <w:rFonts w:ascii="Arial" w:hAnsi="Arial"/>
      <w:b/>
      <w:bCs/>
      <w:kern w:val="10"/>
    </w:rPr>
  </w:style>
  <w:style w:type="character" w:customStyle="1" w:styleId="ab">
    <w:name w:val="Абзац списка Знак"/>
    <w:link w:val="aa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3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4">
    <w:name w:val="Placeholder Text"/>
    <w:basedOn w:val="a0"/>
    <w:uiPriority w:val="99"/>
    <w:semiHidden/>
    <w:rsid w:val="00A25086"/>
    <w:rPr>
      <w:color w:val="808080"/>
    </w:rPr>
  </w:style>
  <w:style w:type="table" w:customStyle="1" w:styleId="11">
    <w:name w:val="Сетка таблицы1"/>
    <w:basedOn w:val="a1"/>
    <w:next w:val="a3"/>
    <w:uiPriority w:val="39"/>
    <w:rsid w:val="00E13E41"/>
    <w:pPr>
      <w:spacing w:line="320" w:lineRule="atLeast"/>
      <w:ind w:left="57" w:right="57"/>
    </w:pPr>
    <w:rPr>
      <w:rFonts w:ascii="Arial" w:eastAsia="DengXian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642C5"/>
    <w:rPr>
      <w:rFonts w:ascii="Arial" w:hAnsi="Arial"/>
      <w:i/>
      <w:kern w:val="10"/>
      <w:sz w:val="16"/>
      <w:szCs w:val="16"/>
    </w:rPr>
  </w:style>
  <w:style w:type="paragraph" w:customStyle="1" w:styleId="af5">
    <w:name w:val="_Основной"/>
    <w:basedOn w:val="a"/>
    <w:qFormat/>
    <w:rsid w:val="00332193"/>
    <w:pPr>
      <w:spacing w:before="240" w:after="0" w:line="288" w:lineRule="auto"/>
      <w:ind w:firstLine="709"/>
      <w:jc w:val="both"/>
    </w:pPr>
    <w:rPr>
      <w:rFonts w:ascii="Times New Roman" w:hAnsi="Times New Roman"/>
      <w:kern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8" ma:contentTypeDescription="Create a new document." ma:contentTypeScope="" ma:versionID="9281e89bc4781fa8f2f01658deed2f4b">
  <xsd:schema xmlns:xsd="http://www.w3.org/2001/XMLSchema" xmlns:xs="http://www.w3.org/2001/XMLSchema" xmlns:p="http://schemas.microsoft.com/office/2006/metadata/properties" xmlns:ns3="529705ba-42a4-4106-8d7d-dd938774e8f5" targetNamespace="http://schemas.microsoft.com/office/2006/metadata/properties" ma:root="true" ma:fieldsID="10eaec07070a10cffd8a50a8d62d5444" ns3:_="">
    <xsd:import namespace="529705ba-42a4-4106-8d7d-dd93877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A9816-40E2-429F-A7E2-3FAB1210E7FB}">
  <ds:schemaRefs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529705ba-42a4-4106-8d7d-dd938774e8f5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D43E3E-9B03-49AE-A5CE-DB3973A2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624FA0-BCCA-4378-A4BC-EEC5880186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FADB1E-1D31-4D87-8D8E-0603B626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F_VWAG_Multipage_hoch_intern_de.dotx</Template>
  <TotalTime>0</TotalTime>
  <Pages>6</Pages>
  <Words>638</Words>
  <Characters>4866</Characters>
  <Application>Microsoft Office Word</Application>
  <DocSecurity>0</DocSecurity>
  <Lines>40</Lines>
  <Paragraphs>10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Iliassowa, Swetlana (VW Group Rus)</dc:creator>
  <cp:lastModifiedBy>Sharkunov, Nikita (VW Group Rus)</cp:lastModifiedBy>
  <cp:revision>18</cp:revision>
  <cp:lastPrinted>2021-08-23T13:56:00Z</cp:lastPrinted>
  <dcterms:created xsi:type="dcterms:W3CDTF">2024-09-26T08:00:00Z</dcterms:created>
  <dcterms:modified xsi:type="dcterms:W3CDTF">2024-10-04T08:50:00Z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