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9BCDF" w14:textId="77777777" w:rsidR="006E2DE8" w:rsidRDefault="006E2DE8" w:rsidP="00615645">
      <w:pPr>
        <w:rPr>
          <w:sz w:val="22"/>
        </w:rPr>
      </w:pPr>
    </w:p>
    <w:sdt>
      <w:sdtPr>
        <w:rPr>
          <w:b/>
          <w:bCs/>
          <w:sz w:val="22"/>
          <w:szCs w:val="32"/>
        </w:rPr>
        <w:id w:val="507952570"/>
        <w:placeholder>
          <w:docPart w:val="DefaultPlaceholder_1081868574"/>
        </w:placeholder>
      </w:sdtPr>
      <w:sdtEndPr>
        <w:rPr>
          <w:b w:val="0"/>
          <w:bCs w:val="0"/>
          <w:szCs w:val="22"/>
        </w:rPr>
      </w:sdtEndPr>
      <w:sdtContent>
        <w:p w14:paraId="052D8092" w14:textId="3DFB2E82" w:rsidR="003A7E13" w:rsidRPr="00DE5E17" w:rsidRDefault="00031B18" w:rsidP="00346AA1">
          <w:pPr>
            <w:jc w:val="right"/>
            <w:rPr>
              <w:b/>
              <w:sz w:val="22"/>
              <w:szCs w:val="22"/>
            </w:rPr>
          </w:pPr>
          <w:r>
            <w:t>.</w:t>
          </w:r>
        </w:p>
      </w:sdtContent>
    </w:sdt>
    <w:p w14:paraId="3DFC3EFE" w14:textId="77777777" w:rsidR="003A7E13" w:rsidRPr="00DE5E17" w:rsidRDefault="003A7E13" w:rsidP="00770B84">
      <w:pPr>
        <w:jc w:val="right"/>
      </w:pPr>
    </w:p>
    <w:p w14:paraId="110964BA" w14:textId="3A46E691" w:rsidR="003A7E13" w:rsidRPr="00DE5E17" w:rsidRDefault="003A7E13" w:rsidP="003A7E13">
      <w:pPr>
        <w:tabs>
          <w:tab w:val="left" w:pos="0"/>
        </w:tabs>
        <w:jc w:val="center"/>
        <w:rPr>
          <w:sz w:val="22"/>
          <w:szCs w:val="22"/>
        </w:rPr>
      </w:pPr>
      <w:r w:rsidRPr="00DE5E17">
        <w:rPr>
          <w:sz w:val="22"/>
          <w:szCs w:val="22"/>
        </w:rPr>
        <w:t xml:space="preserve">ЛИЦЕНЗИОННЫЙ ДОГОВОР </w:t>
      </w:r>
      <w:sdt>
        <w:sdtPr>
          <w:rPr>
            <w:sz w:val="22"/>
            <w:szCs w:val="22"/>
          </w:rPr>
          <w:id w:val="-1710253590"/>
          <w:placeholder>
            <w:docPart w:val="DefaultPlaceholder_1081868574"/>
          </w:placeholder>
        </w:sdtPr>
        <w:sdtEndPr/>
        <w:sdtContent>
          <w:r w:rsidRPr="00DE5E17">
            <w:rPr>
              <w:sz w:val="22"/>
              <w:szCs w:val="22"/>
            </w:rPr>
            <w:t>№_____</w:t>
          </w:r>
        </w:sdtContent>
      </w:sdt>
    </w:p>
    <w:p w14:paraId="3069EDDE" w14:textId="77777777" w:rsidR="003A7E13" w:rsidRPr="00DE5E17" w:rsidRDefault="003A7E13" w:rsidP="003A7E13">
      <w:pPr>
        <w:tabs>
          <w:tab w:val="left" w:pos="0"/>
        </w:tabs>
        <w:jc w:val="center"/>
        <w:rPr>
          <w:b/>
          <w:sz w:val="22"/>
          <w:szCs w:val="22"/>
        </w:rPr>
      </w:pPr>
    </w:p>
    <w:p w14:paraId="6AD71D43" w14:textId="77777777" w:rsidR="003A7E13" w:rsidRPr="00DE5E17" w:rsidRDefault="003A7E13" w:rsidP="003A7E13">
      <w:pPr>
        <w:tabs>
          <w:tab w:val="left" w:pos="0"/>
        </w:tabs>
        <w:rPr>
          <w:sz w:val="22"/>
          <w:szCs w:val="22"/>
        </w:rPr>
      </w:pPr>
    </w:p>
    <w:tbl>
      <w:tblPr>
        <w:tblW w:w="0" w:type="auto"/>
        <w:tblLayout w:type="fixed"/>
        <w:tblLook w:val="0000" w:firstRow="0" w:lastRow="0" w:firstColumn="0" w:lastColumn="0" w:noHBand="0" w:noVBand="0"/>
      </w:tblPr>
      <w:tblGrid>
        <w:gridCol w:w="4785"/>
        <w:gridCol w:w="5223"/>
      </w:tblGrid>
      <w:sdt>
        <w:sdtPr>
          <w:rPr>
            <w:sz w:val="22"/>
            <w:szCs w:val="22"/>
          </w:rPr>
          <w:id w:val="1303584008"/>
          <w:placeholder>
            <w:docPart w:val="DefaultPlaceholder_1081868574"/>
          </w:placeholder>
        </w:sdtPr>
        <w:sdtEndPr/>
        <w:sdtContent>
          <w:tr w:rsidR="003A7E13" w:rsidRPr="00DE5E17" w14:paraId="256C5213" w14:textId="77777777" w:rsidTr="00E45871">
            <w:trPr>
              <w:trHeight w:val="99"/>
            </w:trPr>
            <w:tc>
              <w:tcPr>
                <w:tcW w:w="4785" w:type="dxa"/>
              </w:tcPr>
              <w:p w14:paraId="598A7558" w14:textId="4928372F" w:rsidR="003A7E13" w:rsidRPr="00DE5E17" w:rsidRDefault="003A7E13" w:rsidP="00E45871">
                <w:pPr>
                  <w:tabs>
                    <w:tab w:val="left" w:pos="0"/>
                  </w:tabs>
                  <w:snapToGrid w:val="0"/>
                  <w:rPr>
                    <w:sz w:val="22"/>
                    <w:szCs w:val="22"/>
                  </w:rPr>
                </w:pPr>
                <w:r w:rsidRPr="00DE5E17">
                  <w:rPr>
                    <w:sz w:val="22"/>
                    <w:szCs w:val="22"/>
                  </w:rPr>
                  <w:t xml:space="preserve">г.  Новосибирск </w:t>
                </w:r>
              </w:p>
            </w:tc>
            <w:tc>
              <w:tcPr>
                <w:tcW w:w="5223" w:type="dxa"/>
              </w:tcPr>
              <w:p w14:paraId="2FC4A14A" w14:textId="0789B66D" w:rsidR="003A7E13" w:rsidRPr="00DE5E17" w:rsidRDefault="003A7E13" w:rsidP="00E45871">
                <w:pPr>
                  <w:tabs>
                    <w:tab w:val="left" w:pos="0"/>
                  </w:tabs>
                  <w:snapToGrid w:val="0"/>
                  <w:jc w:val="right"/>
                  <w:rPr>
                    <w:sz w:val="22"/>
                    <w:szCs w:val="22"/>
                  </w:rPr>
                </w:pPr>
                <w:r w:rsidRPr="00DE5E17">
                  <w:rPr>
                    <w:sz w:val="22"/>
                    <w:szCs w:val="22"/>
                  </w:rPr>
                  <w:t>«____» ______ 20__</w:t>
                </w:r>
              </w:p>
            </w:tc>
          </w:tr>
        </w:sdtContent>
      </w:sdt>
    </w:tbl>
    <w:p w14:paraId="4795739A" w14:textId="77777777" w:rsidR="003A7E13" w:rsidRPr="00DE5E17" w:rsidRDefault="003A7E13" w:rsidP="003A7E13">
      <w:pPr>
        <w:tabs>
          <w:tab w:val="left" w:pos="0"/>
        </w:tabs>
        <w:rPr>
          <w:sz w:val="22"/>
          <w:szCs w:val="22"/>
        </w:rPr>
      </w:pPr>
    </w:p>
    <w:p w14:paraId="4B80A679" w14:textId="5EB2C8EA" w:rsidR="003A7E13" w:rsidRPr="00DE5E17" w:rsidRDefault="00F727A9" w:rsidP="003A7E13">
      <w:pPr>
        <w:jc w:val="both"/>
        <w:rPr>
          <w:sz w:val="22"/>
          <w:szCs w:val="22"/>
        </w:rPr>
      </w:pPr>
      <w:sdt>
        <w:sdtPr>
          <w:rPr>
            <w:b/>
            <w:sz w:val="22"/>
            <w:szCs w:val="22"/>
            <w:lang w:eastAsia="en-US"/>
          </w:rPr>
          <w:id w:val="-2012446828"/>
          <w:placeholder>
            <w:docPart w:val="DefaultPlaceholder_1081868574"/>
          </w:placeholder>
        </w:sdtPr>
        <w:sdtEndPr/>
        <w:sdtContent>
          <w:r w:rsidR="003A7E13" w:rsidRPr="00DE5E17">
            <w:rPr>
              <w:b/>
              <w:sz w:val="22"/>
              <w:szCs w:val="22"/>
              <w:lang w:eastAsia="en-US"/>
            </w:rPr>
            <w:t>_________________________</w:t>
          </w:r>
        </w:sdtContent>
      </w:sdt>
      <w:r w:rsidR="003A7E13" w:rsidRPr="00DE5E17">
        <w:rPr>
          <w:sz w:val="22"/>
          <w:szCs w:val="22"/>
        </w:rPr>
        <w:t xml:space="preserve">, именуемое в дальнейшем </w:t>
      </w:r>
      <w:r w:rsidR="003A7E13" w:rsidRPr="00DE5E17">
        <w:rPr>
          <w:b/>
          <w:bCs/>
          <w:sz w:val="22"/>
          <w:szCs w:val="22"/>
        </w:rPr>
        <w:t>«Лицензиар»</w:t>
      </w:r>
      <w:r w:rsidR="003A7E13" w:rsidRPr="00DE5E17">
        <w:rPr>
          <w:sz w:val="22"/>
          <w:szCs w:val="22"/>
        </w:rPr>
        <w:t xml:space="preserve">, в лице </w:t>
      </w:r>
      <w:sdt>
        <w:sdtPr>
          <w:rPr>
            <w:sz w:val="22"/>
            <w:szCs w:val="22"/>
          </w:rPr>
          <w:id w:val="396710006"/>
          <w:placeholder>
            <w:docPart w:val="DefaultPlaceholder_1081868574"/>
          </w:placeholder>
        </w:sdtPr>
        <w:sdtEndPr/>
        <w:sdtContent>
          <w:r w:rsidR="003A7E13" w:rsidRPr="00DE5E17">
            <w:rPr>
              <w:sz w:val="22"/>
              <w:szCs w:val="22"/>
            </w:rPr>
            <w:t>_________________, действующего на основании __________________,</w:t>
          </w:r>
        </w:sdtContent>
      </w:sdt>
      <w:r w:rsidR="003A7E13" w:rsidRPr="00DE5E17">
        <w:rPr>
          <w:sz w:val="22"/>
          <w:szCs w:val="22"/>
        </w:rPr>
        <w:t xml:space="preserve"> с одной стороны, и </w:t>
      </w:r>
    </w:p>
    <w:p w14:paraId="217F4D65" w14:textId="27E37FD0" w:rsidR="003A7E13" w:rsidRPr="00DE5E17" w:rsidRDefault="003A7E13" w:rsidP="003A7E13">
      <w:pPr>
        <w:jc w:val="both"/>
        <w:rPr>
          <w:sz w:val="22"/>
          <w:szCs w:val="22"/>
        </w:rPr>
      </w:pPr>
      <w:r w:rsidRPr="00DE5E17">
        <w:rPr>
          <w:b/>
          <w:bCs/>
          <w:sz w:val="22"/>
          <w:szCs w:val="22"/>
          <w:lang w:eastAsia="en-US"/>
        </w:rPr>
        <w:t>Акционерное общество «Новосибирскэнергосбыт» (АО «Новосибирскэнергосбыт»)</w:t>
      </w:r>
      <w:r w:rsidRPr="00DE5E17">
        <w:rPr>
          <w:sz w:val="22"/>
          <w:szCs w:val="22"/>
        </w:rPr>
        <w:t xml:space="preserve">, именуемое в дальнейшем </w:t>
      </w:r>
      <w:r w:rsidRPr="00DE5E17">
        <w:rPr>
          <w:b/>
          <w:sz w:val="22"/>
          <w:szCs w:val="22"/>
        </w:rPr>
        <w:t>«Лицензиат»</w:t>
      </w:r>
      <w:r w:rsidRPr="00DE5E17">
        <w:rPr>
          <w:sz w:val="22"/>
          <w:szCs w:val="22"/>
        </w:rPr>
        <w:t xml:space="preserve">, в лице </w:t>
      </w:r>
      <w:sdt>
        <w:sdtPr>
          <w:rPr>
            <w:sz w:val="22"/>
            <w:szCs w:val="22"/>
          </w:rPr>
          <w:id w:val="-1152053431"/>
          <w:placeholder>
            <w:docPart w:val="DefaultPlaceholder_1081868574"/>
          </w:placeholder>
        </w:sdtPr>
        <w:sdtEndPr/>
        <w:sdtContent>
          <w:r w:rsidRPr="00DE5E17">
            <w:rPr>
              <w:sz w:val="22"/>
              <w:szCs w:val="22"/>
            </w:rPr>
            <w:t>____________________, действующего на основании __________________,</w:t>
          </w:r>
        </w:sdtContent>
      </w:sdt>
      <w:r w:rsidRPr="00DE5E17">
        <w:rPr>
          <w:sz w:val="22"/>
          <w:szCs w:val="22"/>
        </w:rPr>
        <w:t xml:space="preserve"> заключили настоящий лицензионный договор (далее – Договор) о нижеследующем:</w:t>
      </w:r>
    </w:p>
    <w:p w14:paraId="2BC8E293" w14:textId="77777777" w:rsidR="003A7E13" w:rsidRPr="00DE5E17" w:rsidRDefault="003A7E13" w:rsidP="003A7E13">
      <w:pPr>
        <w:tabs>
          <w:tab w:val="left" w:pos="0"/>
        </w:tabs>
        <w:jc w:val="center"/>
        <w:rPr>
          <w:b/>
          <w:caps/>
          <w:sz w:val="22"/>
          <w:szCs w:val="22"/>
        </w:rPr>
      </w:pPr>
    </w:p>
    <w:p w14:paraId="54A8F4CC" w14:textId="77777777" w:rsidR="003A7E13" w:rsidRPr="00DE5E17" w:rsidRDefault="003A7E13" w:rsidP="008D2CF6">
      <w:pPr>
        <w:numPr>
          <w:ilvl w:val="0"/>
          <w:numId w:val="3"/>
        </w:numPr>
        <w:tabs>
          <w:tab w:val="left" w:pos="0"/>
          <w:tab w:val="left" w:pos="420"/>
        </w:tabs>
        <w:suppressAutoHyphens/>
        <w:jc w:val="center"/>
        <w:rPr>
          <w:b/>
          <w:caps/>
          <w:sz w:val="22"/>
          <w:szCs w:val="22"/>
        </w:rPr>
      </w:pPr>
      <w:r w:rsidRPr="00DE5E17">
        <w:rPr>
          <w:b/>
          <w:caps/>
          <w:sz w:val="22"/>
          <w:szCs w:val="22"/>
        </w:rPr>
        <w:t>Предмет договора</w:t>
      </w:r>
    </w:p>
    <w:p w14:paraId="70C41651" w14:textId="77777777" w:rsidR="003A7E13" w:rsidRPr="00DE5E17" w:rsidRDefault="003A7E13" w:rsidP="003A7E13">
      <w:pPr>
        <w:tabs>
          <w:tab w:val="left" w:pos="0"/>
        </w:tabs>
        <w:rPr>
          <w:sz w:val="22"/>
          <w:szCs w:val="22"/>
        </w:rPr>
      </w:pPr>
    </w:p>
    <w:p w14:paraId="2D9903F5" w14:textId="0C6A6EFB" w:rsidR="003A7E13" w:rsidRPr="00DE5E17" w:rsidRDefault="003A7E13" w:rsidP="008D2CF6">
      <w:pPr>
        <w:numPr>
          <w:ilvl w:val="1"/>
          <w:numId w:val="3"/>
        </w:numPr>
        <w:tabs>
          <w:tab w:val="clear" w:pos="420"/>
          <w:tab w:val="left" w:pos="0"/>
          <w:tab w:val="left" w:pos="426"/>
        </w:tabs>
        <w:suppressAutoHyphens/>
        <w:ind w:hanging="704"/>
        <w:jc w:val="both"/>
        <w:rPr>
          <w:sz w:val="22"/>
          <w:szCs w:val="22"/>
        </w:rPr>
      </w:pPr>
      <w:r w:rsidRPr="00DE5E17">
        <w:rPr>
          <w:sz w:val="22"/>
          <w:szCs w:val="22"/>
        </w:rPr>
        <w:t>Лицензиар</w:t>
      </w:r>
      <w:r w:rsidR="005D01BB" w:rsidRPr="00DE5E17">
        <w:rPr>
          <w:sz w:val="22"/>
          <w:szCs w:val="22"/>
        </w:rPr>
        <w:t xml:space="preserve"> предоставляет Л</w:t>
      </w:r>
      <w:r w:rsidRPr="00DE5E17">
        <w:rPr>
          <w:sz w:val="22"/>
          <w:szCs w:val="22"/>
        </w:rPr>
        <w:t xml:space="preserve">ицензиату право использования </w:t>
      </w:r>
      <w:sdt>
        <w:sdtPr>
          <w:rPr>
            <w:sz w:val="22"/>
            <w:szCs w:val="22"/>
          </w:rPr>
          <w:id w:val="-731926725"/>
          <w:placeholder>
            <w:docPart w:val="DefaultPlaceholder_1081868574"/>
          </w:placeholder>
        </w:sdtPr>
        <w:sdtEndPr/>
        <w:sdtContent>
          <w:r w:rsidRPr="00DE5E17">
            <w:rPr>
              <w:sz w:val="22"/>
              <w:szCs w:val="22"/>
            </w:rPr>
            <w:t>_____________</w:t>
          </w:r>
        </w:sdtContent>
      </w:sdt>
      <w:r w:rsidRPr="00DE5E17">
        <w:rPr>
          <w:sz w:val="22"/>
          <w:szCs w:val="22"/>
        </w:rPr>
        <w:t xml:space="preserve"> (далее по тексту «Программа») на предусмотренных настоящим договором условиях в соответствии со Спецификацией (Приложение№1 к настоящему договору).</w:t>
      </w:r>
    </w:p>
    <w:p w14:paraId="6239A272" w14:textId="1CDCEA8B" w:rsidR="003A7E13" w:rsidRPr="00DE5E17" w:rsidRDefault="003A7E13" w:rsidP="008D2CF6">
      <w:pPr>
        <w:numPr>
          <w:ilvl w:val="1"/>
          <w:numId w:val="3"/>
        </w:numPr>
        <w:tabs>
          <w:tab w:val="clear" w:pos="420"/>
          <w:tab w:val="left" w:pos="0"/>
          <w:tab w:val="left" w:pos="426"/>
        </w:tabs>
        <w:suppressAutoHyphens/>
        <w:ind w:hanging="704"/>
        <w:jc w:val="both"/>
        <w:rPr>
          <w:sz w:val="22"/>
          <w:szCs w:val="22"/>
        </w:rPr>
      </w:pPr>
      <w:r w:rsidRPr="00DE5E17">
        <w:rPr>
          <w:sz w:val="22"/>
          <w:szCs w:val="22"/>
        </w:rPr>
        <w:t xml:space="preserve">Обладателем исключительного права на Программу является </w:t>
      </w:r>
      <w:sdt>
        <w:sdtPr>
          <w:rPr>
            <w:sz w:val="22"/>
            <w:szCs w:val="22"/>
          </w:rPr>
          <w:id w:val="-1002661950"/>
          <w:placeholder>
            <w:docPart w:val="DefaultPlaceholder_1081868574"/>
          </w:placeholder>
        </w:sdtPr>
        <w:sdtEndPr/>
        <w:sdtContent>
          <w:r w:rsidRPr="00DE5E17">
            <w:rPr>
              <w:sz w:val="22"/>
              <w:szCs w:val="22"/>
            </w:rPr>
            <w:t>__________ Свидетельство о государственной регистрации Программы ______________</w:t>
          </w:r>
        </w:sdtContent>
      </w:sdt>
      <w:r w:rsidRPr="00DE5E17">
        <w:rPr>
          <w:sz w:val="22"/>
          <w:szCs w:val="22"/>
        </w:rPr>
        <w:t>. Лицензиар гарантирует наличие у него в необходимом объеме прав для заключения настоящего договора.</w:t>
      </w:r>
    </w:p>
    <w:p w14:paraId="745E0556" w14:textId="72C406F6" w:rsidR="003A7E13" w:rsidRPr="00DE5E17" w:rsidRDefault="003A7E13" w:rsidP="008D2CF6">
      <w:pPr>
        <w:numPr>
          <w:ilvl w:val="1"/>
          <w:numId w:val="3"/>
        </w:numPr>
        <w:tabs>
          <w:tab w:val="clear" w:pos="420"/>
          <w:tab w:val="left" w:pos="0"/>
          <w:tab w:val="left" w:pos="426"/>
        </w:tabs>
        <w:suppressAutoHyphens/>
        <w:ind w:hanging="704"/>
        <w:jc w:val="both"/>
        <w:rPr>
          <w:sz w:val="22"/>
          <w:szCs w:val="22"/>
        </w:rPr>
      </w:pPr>
      <w:r w:rsidRPr="00DE5E17">
        <w:rPr>
          <w:sz w:val="22"/>
          <w:szCs w:val="22"/>
        </w:rPr>
        <w:t xml:space="preserve">Лицензиат вправе использовать Программу только в пределах тех прав и теми способами, которые предусмотрены настоящим договором. </w:t>
      </w:r>
    </w:p>
    <w:p w14:paraId="55FFB438" w14:textId="5F2293C2" w:rsidR="003A7E13" w:rsidRPr="00DE5E17" w:rsidRDefault="003A7E13" w:rsidP="008D2CF6">
      <w:pPr>
        <w:numPr>
          <w:ilvl w:val="1"/>
          <w:numId w:val="3"/>
        </w:numPr>
        <w:tabs>
          <w:tab w:val="clear" w:pos="420"/>
          <w:tab w:val="left" w:pos="0"/>
          <w:tab w:val="left" w:pos="426"/>
        </w:tabs>
        <w:suppressAutoHyphens/>
        <w:ind w:hanging="704"/>
        <w:jc w:val="both"/>
        <w:rPr>
          <w:sz w:val="22"/>
          <w:szCs w:val="22"/>
        </w:rPr>
      </w:pPr>
      <w:r w:rsidRPr="00DE5E17">
        <w:rPr>
          <w:sz w:val="22"/>
          <w:szCs w:val="22"/>
        </w:rPr>
        <w:lastRenderedPageBreak/>
        <w:t>Настоящий договор является договором простой (неисключительной) лицензии, за Лицензиаром сохраняется право предоставления лицензий другим лицам.</w:t>
      </w:r>
    </w:p>
    <w:p w14:paraId="4DB1AB79" w14:textId="5603D16A" w:rsidR="003A7E13" w:rsidRPr="00DE5E17" w:rsidRDefault="003A7E13" w:rsidP="008D2CF6">
      <w:pPr>
        <w:numPr>
          <w:ilvl w:val="1"/>
          <w:numId w:val="3"/>
        </w:numPr>
        <w:tabs>
          <w:tab w:val="clear" w:pos="420"/>
          <w:tab w:val="left" w:pos="0"/>
          <w:tab w:val="left" w:pos="426"/>
        </w:tabs>
        <w:suppressAutoHyphens/>
        <w:ind w:hanging="704"/>
        <w:jc w:val="both"/>
        <w:rPr>
          <w:sz w:val="22"/>
          <w:szCs w:val="22"/>
        </w:rPr>
      </w:pPr>
      <w:r w:rsidRPr="00DE5E17">
        <w:rPr>
          <w:sz w:val="22"/>
          <w:szCs w:val="22"/>
        </w:rPr>
        <w:t xml:space="preserve">Территория, на которой допускается использование </w:t>
      </w:r>
      <w:r w:rsidR="005D01BB" w:rsidRPr="00DE5E17">
        <w:rPr>
          <w:sz w:val="22"/>
          <w:szCs w:val="22"/>
        </w:rPr>
        <w:t>Л</w:t>
      </w:r>
      <w:r w:rsidRPr="00DE5E17">
        <w:rPr>
          <w:sz w:val="22"/>
          <w:szCs w:val="22"/>
        </w:rPr>
        <w:t xml:space="preserve">ицензиатом Программы – территория Российской Федерации. </w:t>
      </w:r>
    </w:p>
    <w:p w14:paraId="340C26B6" w14:textId="4C8B70D6" w:rsidR="003A7E13" w:rsidRPr="00DE5E17" w:rsidRDefault="003A7E13" w:rsidP="008D2CF6">
      <w:pPr>
        <w:numPr>
          <w:ilvl w:val="1"/>
          <w:numId w:val="3"/>
        </w:numPr>
        <w:tabs>
          <w:tab w:val="clear" w:pos="420"/>
          <w:tab w:val="left" w:pos="0"/>
          <w:tab w:val="left" w:pos="426"/>
        </w:tabs>
        <w:suppressAutoHyphens/>
        <w:ind w:hanging="704"/>
        <w:jc w:val="both"/>
        <w:rPr>
          <w:sz w:val="22"/>
          <w:szCs w:val="22"/>
        </w:rPr>
      </w:pPr>
      <w:r w:rsidRPr="00DE5E17">
        <w:rPr>
          <w:sz w:val="22"/>
          <w:szCs w:val="22"/>
        </w:rPr>
        <w:t>Переход исключительного права на Программу к новому правообладателю не является основанием для изменения или расторжения настоящего договора.</w:t>
      </w:r>
    </w:p>
    <w:p w14:paraId="5135E138" w14:textId="0AC46237" w:rsidR="003A7E13" w:rsidRPr="00DE5E17" w:rsidRDefault="003A7E13" w:rsidP="008D2CF6">
      <w:pPr>
        <w:numPr>
          <w:ilvl w:val="1"/>
          <w:numId w:val="3"/>
        </w:numPr>
        <w:tabs>
          <w:tab w:val="clear" w:pos="420"/>
          <w:tab w:val="left" w:pos="0"/>
          <w:tab w:val="left" w:pos="426"/>
        </w:tabs>
        <w:suppressAutoHyphens/>
        <w:ind w:hanging="704"/>
        <w:jc w:val="both"/>
        <w:rPr>
          <w:sz w:val="22"/>
          <w:szCs w:val="22"/>
        </w:rPr>
      </w:pPr>
      <w:r w:rsidRPr="00DE5E17">
        <w:rPr>
          <w:sz w:val="22"/>
          <w:szCs w:val="22"/>
        </w:rPr>
        <w:t>В течение срока действия настоящего договора Лицензиар обязан воздерживаться от каких-либо действий, способных затруднить осуществление Лицензиатом предоставленных ему прав и способов использования Программы в установленных договором пределах.</w:t>
      </w:r>
    </w:p>
    <w:p w14:paraId="1B0DF7AA" w14:textId="77777777" w:rsidR="003A7E13" w:rsidRPr="00DE5E17" w:rsidRDefault="003A7E13" w:rsidP="003A7E13">
      <w:pPr>
        <w:tabs>
          <w:tab w:val="left" w:pos="0"/>
          <w:tab w:val="left" w:pos="426"/>
        </w:tabs>
        <w:ind w:left="420" w:hanging="704"/>
        <w:jc w:val="both"/>
        <w:rPr>
          <w:sz w:val="22"/>
          <w:szCs w:val="22"/>
        </w:rPr>
      </w:pPr>
    </w:p>
    <w:p w14:paraId="01E2F1D4" w14:textId="77777777" w:rsidR="003A7E13" w:rsidRPr="00DE5E17" w:rsidRDefault="003A7E13" w:rsidP="008D2CF6">
      <w:pPr>
        <w:numPr>
          <w:ilvl w:val="0"/>
          <w:numId w:val="3"/>
        </w:numPr>
        <w:tabs>
          <w:tab w:val="clear" w:pos="420"/>
          <w:tab w:val="left" w:pos="0"/>
          <w:tab w:val="left" w:pos="426"/>
        </w:tabs>
        <w:suppressAutoHyphens/>
        <w:ind w:hanging="704"/>
        <w:jc w:val="center"/>
        <w:rPr>
          <w:b/>
          <w:caps/>
          <w:sz w:val="22"/>
          <w:szCs w:val="22"/>
        </w:rPr>
      </w:pPr>
      <w:bookmarkStart w:id="0" w:name="_Hlk34253511"/>
      <w:r w:rsidRPr="00DE5E17">
        <w:rPr>
          <w:b/>
          <w:caps/>
          <w:sz w:val="22"/>
          <w:szCs w:val="22"/>
        </w:rPr>
        <w:t>ПОРЯДОК ПЕРЕДАЧИ ПРАВ</w:t>
      </w:r>
    </w:p>
    <w:p w14:paraId="7A6406E9" w14:textId="77777777" w:rsidR="003A7E13" w:rsidRPr="00DE5E17" w:rsidRDefault="003A7E13" w:rsidP="003A7E13">
      <w:pPr>
        <w:tabs>
          <w:tab w:val="left" w:pos="0"/>
          <w:tab w:val="left" w:pos="426"/>
        </w:tabs>
        <w:ind w:left="420" w:hanging="704"/>
        <w:rPr>
          <w:b/>
          <w:caps/>
          <w:sz w:val="22"/>
          <w:szCs w:val="22"/>
        </w:rPr>
      </w:pPr>
    </w:p>
    <w:p w14:paraId="6A6A21FD" w14:textId="05593B35" w:rsidR="003A7E13" w:rsidRDefault="003A7E13" w:rsidP="008D2CF6">
      <w:pPr>
        <w:numPr>
          <w:ilvl w:val="1"/>
          <w:numId w:val="3"/>
        </w:numPr>
        <w:tabs>
          <w:tab w:val="clear" w:pos="420"/>
          <w:tab w:val="left" w:pos="0"/>
          <w:tab w:val="left" w:pos="426"/>
        </w:tabs>
        <w:suppressAutoHyphens/>
        <w:ind w:hanging="704"/>
        <w:jc w:val="both"/>
        <w:rPr>
          <w:sz w:val="22"/>
          <w:szCs w:val="22"/>
        </w:rPr>
      </w:pPr>
      <w:r w:rsidRPr="00DE5E17">
        <w:rPr>
          <w:sz w:val="22"/>
          <w:szCs w:val="22"/>
        </w:rPr>
        <w:t xml:space="preserve">Лицензиар, после подписания договора, в течение </w:t>
      </w:r>
      <w:sdt>
        <w:sdtPr>
          <w:rPr>
            <w:sz w:val="22"/>
            <w:szCs w:val="22"/>
          </w:rPr>
          <w:id w:val="892619284"/>
          <w:placeholder>
            <w:docPart w:val="DefaultPlaceholder_1081868574"/>
          </w:placeholder>
        </w:sdtPr>
        <w:sdtEndPr/>
        <w:sdtContent>
          <w:r w:rsidR="00F727A9">
            <w:rPr>
              <w:sz w:val="22"/>
              <w:szCs w:val="22"/>
            </w:rPr>
            <w:t>30 (Тридцати</w:t>
          </w:r>
          <w:r w:rsidR="00DB5E9A">
            <w:rPr>
              <w:sz w:val="22"/>
              <w:szCs w:val="22"/>
            </w:rPr>
            <w:t>)</w:t>
          </w:r>
        </w:sdtContent>
      </w:sdt>
      <w:r w:rsidR="00F727A9">
        <w:rPr>
          <w:sz w:val="22"/>
          <w:szCs w:val="22"/>
        </w:rPr>
        <w:t xml:space="preserve"> календарных</w:t>
      </w:r>
      <w:r w:rsidR="00DB5E9A">
        <w:rPr>
          <w:sz w:val="22"/>
          <w:szCs w:val="22"/>
        </w:rPr>
        <w:t xml:space="preserve"> дней в адрес Лицензиата посредством электронного документооборота направляет Акт приема-</w:t>
      </w:r>
      <w:r w:rsidRPr="00DE5E17">
        <w:rPr>
          <w:sz w:val="22"/>
          <w:szCs w:val="22"/>
        </w:rPr>
        <w:t>передачи неи</w:t>
      </w:r>
      <w:r w:rsidR="00DB5E9A">
        <w:rPr>
          <w:sz w:val="22"/>
          <w:szCs w:val="22"/>
        </w:rPr>
        <w:t>сключительных прав на Программу</w:t>
      </w:r>
      <w:r w:rsidRPr="00DE5E17">
        <w:rPr>
          <w:sz w:val="22"/>
          <w:szCs w:val="22"/>
        </w:rPr>
        <w:t>, с указанием перечня передаваемых лицензий и размера вознаграждения.</w:t>
      </w:r>
    </w:p>
    <w:p w14:paraId="5F71083B" w14:textId="0EA2D393" w:rsidR="003738EA" w:rsidRPr="00DE5E17" w:rsidRDefault="003738EA" w:rsidP="008D2CF6">
      <w:pPr>
        <w:numPr>
          <w:ilvl w:val="1"/>
          <w:numId w:val="3"/>
        </w:numPr>
        <w:tabs>
          <w:tab w:val="clear" w:pos="420"/>
          <w:tab w:val="left" w:pos="0"/>
          <w:tab w:val="left" w:pos="426"/>
        </w:tabs>
        <w:suppressAutoHyphens/>
        <w:ind w:hanging="704"/>
        <w:jc w:val="both"/>
        <w:rPr>
          <w:sz w:val="22"/>
          <w:szCs w:val="22"/>
        </w:rPr>
      </w:pPr>
      <w:r w:rsidRPr="00DE5E17">
        <w:rPr>
          <w:sz w:val="22"/>
          <w:szCs w:val="22"/>
        </w:rPr>
        <w:t>Лицензиат обязан по</w:t>
      </w:r>
      <w:r>
        <w:rPr>
          <w:sz w:val="22"/>
          <w:szCs w:val="22"/>
        </w:rPr>
        <w:t>дписать полученный Акт приема-</w:t>
      </w:r>
      <w:r w:rsidRPr="00DE5E17">
        <w:rPr>
          <w:sz w:val="22"/>
          <w:szCs w:val="22"/>
        </w:rPr>
        <w:t>передачи н</w:t>
      </w:r>
      <w:r>
        <w:rPr>
          <w:sz w:val="22"/>
          <w:szCs w:val="22"/>
        </w:rPr>
        <w:t>еисключительных прав в течение 3 (Трех)</w:t>
      </w:r>
      <w:r w:rsidRPr="00DE5E17">
        <w:rPr>
          <w:sz w:val="22"/>
          <w:szCs w:val="22"/>
        </w:rPr>
        <w:t xml:space="preserve"> рабочих дней </w:t>
      </w:r>
      <w:r>
        <w:rPr>
          <w:sz w:val="22"/>
          <w:szCs w:val="22"/>
        </w:rPr>
        <w:t>посредством электронного документооборота</w:t>
      </w:r>
      <w:r w:rsidRPr="00DE5E17">
        <w:rPr>
          <w:sz w:val="22"/>
          <w:szCs w:val="22"/>
        </w:rPr>
        <w:t>.</w:t>
      </w:r>
    </w:p>
    <w:p w14:paraId="04A6D5BC" w14:textId="6E7A1602" w:rsidR="003A7E13" w:rsidRPr="00DE5E17" w:rsidRDefault="003A7E13" w:rsidP="008D2CF6">
      <w:pPr>
        <w:numPr>
          <w:ilvl w:val="1"/>
          <w:numId w:val="3"/>
        </w:numPr>
        <w:tabs>
          <w:tab w:val="clear" w:pos="420"/>
          <w:tab w:val="left" w:pos="0"/>
          <w:tab w:val="left" w:pos="426"/>
        </w:tabs>
        <w:suppressAutoHyphens/>
        <w:ind w:hanging="704"/>
        <w:jc w:val="both"/>
        <w:rPr>
          <w:sz w:val="22"/>
          <w:szCs w:val="22"/>
        </w:rPr>
      </w:pPr>
      <w:r w:rsidRPr="00DE5E17">
        <w:rPr>
          <w:sz w:val="22"/>
          <w:szCs w:val="22"/>
        </w:rPr>
        <w:t xml:space="preserve">Лицензиар в течение </w:t>
      </w:r>
      <w:sdt>
        <w:sdtPr>
          <w:rPr>
            <w:sz w:val="22"/>
            <w:szCs w:val="22"/>
          </w:rPr>
          <w:id w:val="1055744711"/>
          <w:placeholder>
            <w:docPart w:val="DefaultPlaceholder_1081868574"/>
          </w:placeholder>
        </w:sdtPr>
        <w:sdtEndPr/>
        <w:sdtContent>
          <w:r w:rsidR="00DB5E9A">
            <w:rPr>
              <w:sz w:val="22"/>
              <w:szCs w:val="22"/>
            </w:rPr>
            <w:t>1 (одного) рабочего</w:t>
          </w:r>
        </w:sdtContent>
      </w:sdt>
      <w:r w:rsidR="00DB5E9A">
        <w:rPr>
          <w:sz w:val="22"/>
          <w:szCs w:val="22"/>
        </w:rPr>
        <w:t xml:space="preserve"> дня с даты подписания Акта приема-передачи неисключительных прав предоставляет</w:t>
      </w:r>
      <w:r w:rsidR="001953A5">
        <w:rPr>
          <w:sz w:val="22"/>
          <w:szCs w:val="22"/>
        </w:rPr>
        <w:t xml:space="preserve"> Лицензиату </w:t>
      </w:r>
      <w:r w:rsidR="00DB5E9A">
        <w:rPr>
          <w:sz w:val="22"/>
          <w:szCs w:val="22"/>
        </w:rPr>
        <w:t xml:space="preserve">доступ к использованию Программы </w:t>
      </w:r>
      <w:r w:rsidR="001953A5">
        <w:rPr>
          <w:sz w:val="22"/>
          <w:szCs w:val="22"/>
        </w:rPr>
        <w:t>по</w:t>
      </w:r>
      <w:r w:rsidR="00DB5E9A">
        <w:rPr>
          <w:sz w:val="22"/>
          <w:szCs w:val="22"/>
        </w:rPr>
        <w:t>средством</w:t>
      </w:r>
      <w:r w:rsidR="001953A5">
        <w:rPr>
          <w:sz w:val="22"/>
          <w:szCs w:val="22"/>
        </w:rPr>
        <w:t xml:space="preserve"> </w:t>
      </w:r>
      <w:r w:rsidR="00DB5E9A">
        <w:rPr>
          <w:sz w:val="22"/>
          <w:szCs w:val="22"/>
        </w:rPr>
        <w:t>предоставления ключа</w:t>
      </w:r>
      <w:r w:rsidRPr="00DE5E17">
        <w:rPr>
          <w:sz w:val="22"/>
          <w:szCs w:val="22"/>
        </w:rPr>
        <w:t xml:space="preserve"> доступа к Программе </w:t>
      </w:r>
      <w:r w:rsidR="00DB5E9A">
        <w:rPr>
          <w:sz w:val="22"/>
          <w:szCs w:val="22"/>
        </w:rPr>
        <w:t>в сети Интернет, после чего Лицензиат приступает к использованию Программы.</w:t>
      </w:r>
    </w:p>
    <w:p w14:paraId="03EB03E6" w14:textId="77777777" w:rsidR="0084258B" w:rsidRPr="00DE5E17" w:rsidRDefault="0084258B" w:rsidP="0084258B">
      <w:pPr>
        <w:tabs>
          <w:tab w:val="left" w:pos="0"/>
        </w:tabs>
        <w:suppressAutoHyphens/>
        <w:ind w:left="420"/>
        <w:jc w:val="both"/>
        <w:rPr>
          <w:sz w:val="22"/>
          <w:szCs w:val="22"/>
        </w:rPr>
      </w:pPr>
    </w:p>
    <w:bookmarkEnd w:id="0"/>
    <w:p w14:paraId="3BF07AC4" w14:textId="0AD76283" w:rsidR="003A7E13" w:rsidRPr="00DE5E17" w:rsidRDefault="003A7E13" w:rsidP="008D2CF6">
      <w:pPr>
        <w:numPr>
          <w:ilvl w:val="0"/>
          <w:numId w:val="3"/>
        </w:numPr>
        <w:tabs>
          <w:tab w:val="left" w:pos="0"/>
          <w:tab w:val="left" w:pos="420"/>
        </w:tabs>
        <w:suppressAutoHyphens/>
        <w:jc w:val="center"/>
        <w:rPr>
          <w:b/>
          <w:caps/>
          <w:sz w:val="22"/>
          <w:szCs w:val="22"/>
        </w:rPr>
      </w:pPr>
      <w:r w:rsidRPr="00DE5E17">
        <w:rPr>
          <w:b/>
          <w:caps/>
          <w:sz w:val="22"/>
          <w:szCs w:val="22"/>
        </w:rPr>
        <w:t>СПОСОБЫ ИСПОЛЬЗОВАНИЯ ПРОГРАММЫ</w:t>
      </w:r>
    </w:p>
    <w:p w14:paraId="13A29490" w14:textId="77777777" w:rsidR="003A7E13" w:rsidRPr="00DE5E17" w:rsidRDefault="003A7E13" w:rsidP="003A7E13">
      <w:pPr>
        <w:tabs>
          <w:tab w:val="left" w:pos="0"/>
        </w:tabs>
        <w:rPr>
          <w:b/>
          <w:caps/>
          <w:sz w:val="22"/>
          <w:szCs w:val="22"/>
        </w:rPr>
      </w:pPr>
    </w:p>
    <w:p w14:paraId="5F2A063E" w14:textId="7A21342C" w:rsidR="003A7E13" w:rsidRPr="00DE5E17" w:rsidRDefault="003A7E13" w:rsidP="008D2CF6">
      <w:pPr>
        <w:numPr>
          <w:ilvl w:val="1"/>
          <w:numId w:val="3"/>
        </w:numPr>
        <w:tabs>
          <w:tab w:val="left" w:pos="0"/>
          <w:tab w:val="left" w:pos="420"/>
        </w:tabs>
        <w:suppressAutoHyphens/>
        <w:jc w:val="both"/>
        <w:rPr>
          <w:sz w:val="22"/>
          <w:szCs w:val="22"/>
        </w:rPr>
      </w:pPr>
      <w:r w:rsidRPr="00DE5E17">
        <w:rPr>
          <w:sz w:val="22"/>
          <w:szCs w:val="22"/>
        </w:rPr>
        <w:lastRenderedPageBreak/>
        <w:t>Лицензиату в целях использования Программы разрешается совершать в отношении Программы следующие действия:</w:t>
      </w:r>
    </w:p>
    <w:p w14:paraId="6A3E5F9F" w14:textId="77777777" w:rsidR="003A7E13" w:rsidRPr="00DE5E17" w:rsidRDefault="003A7E13" w:rsidP="008D2CF6">
      <w:pPr>
        <w:numPr>
          <w:ilvl w:val="2"/>
          <w:numId w:val="3"/>
        </w:numPr>
        <w:tabs>
          <w:tab w:val="left" w:pos="0"/>
          <w:tab w:val="left" w:pos="720"/>
        </w:tabs>
        <w:suppressAutoHyphens/>
        <w:jc w:val="both"/>
        <w:rPr>
          <w:sz w:val="22"/>
          <w:szCs w:val="22"/>
        </w:rPr>
      </w:pPr>
      <w:r w:rsidRPr="00DE5E17">
        <w:rPr>
          <w:sz w:val="22"/>
          <w:szCs w:val="22"/>
        </w:rPr>
        <w:t>использовать Программу как единое целое;</w:t>
      </w:r>
      <w:r w:rsidRPr="00DE5E17" w:rsidDel="000F637B">
        <w:rPr>
          <w:sz w:val="22"/>
          <w:szCs w:val="22"/>
        </w:rPr>
        <w:t xml:space="preserve"> </w:t>
      </w:r>
    </w:p>
    <w:p w14:paraId="75E75490" w14:textId="1033AD2F" w:rsidR="003A7E13" w:rsidRPr="00DE5E17" w:rsidRDefault="003A7E13" w:rsidP="008D2CF6">
      <w:pPr>
        <w:numPr>
          <w:ilvl w:val="2"/>
          <w:numId w:val="3"/>
        </w:numPr>
        <w:tabs>
          <w:tab w:val="left" w:pos="0"/>
          <w:tab w:val="left" w:pos="720"/>
        </w:tabs>
        <w:suppressAutoHyphens/>
        <w:jc w:val="both"/>
        <w:rPr>
          <w:sz w:val="22"/>
          <w:szCs w:val="22"/>
        </w:rPr>
      </w:pPr>
      <w:r w:rsidRPr="00DE5E17">
        <w:rPr>
          <w:sz w:val="22"/>
          <w:szCs w:val="22"/>
        </w:rPr>
        <w:t>устанавливать и использовать Программу в строгом соответствии с количеством предоставленных Лицензиаром лицензий;</w:t>
      </w:r>
    </w:p>
    <w:p w14:paraId="46A4178A" w14:textId="77777777" w:rsidR="003A7E13" w:rsidRPr="00DE5E17" w:rsidRDefault="003A7E13" w:rsidP="008D2CF6">
      <w:pPr>
        <w:numPr>
          <w:ilvl w:val="2"/>
          <w:numId w:val="3"/>
        </w:numPr>
        <w:tabs>
          <w:tab w:val="left" w:pos="0"/>
          <w:tab w:val="left" w:pos="720"/>
        </w:tabs>
        <w:suppressAutoHyphens/>
        <w:jc w:val="both"/>
        <w:rPr>
          <w:sz w:val="22"/>
          <w:szCs w:val="22"/>
        </w:rPr>
      </w:pPr>
      <w:r w:rsidRPr="00DE5E17">
        <w:rPr>
          <w:sz w:val="22"/>
          <w:szCs w:val="22"/>
        </w:rPr>
        <w:t>копировать и использовать техническую и технологическую документацию, передаваемую в составе Программы, без права её передачи третьим лицам;</w:t>
      </w:r>
    </w:p>
    <w:p w14:paraId="2027F375" w14:textId="2192D2AB" w:rsidR="003A7E13" w:rsidRPr="00DE5E17" w:rsidRDefault="003A7E13" w:rsidP="008D2CF6">
      <w:pPr>
        <w:numPr>
          <w:ilvl w:val="2"/>
          <w:numId w:val="3"/>
        </w:numPr>
        <w:tabs>
          <w:tab w:val="left" w:pos="0"/>
          <w:tab w:val="left" w:pos="720"/>
        </w:tabs>
        <w:suppressAutoHyphens/>
        <w:jc w:val="both"/>
        <w:rPr>
          <w:sz w:val="22"/>
          <w:szCs w:val="22"/>
        </w:rPr>
      </w:pPr>
      <w:r w:rsidRPr="00DE5E17">
        <w:rPr>
          <w:sz w:val="22"/>
          <w:szCs w:val="22"/>
        </w:rPr>
        <w:t xml:space="preserve">создавать копию Программы при условии, что эта копия предназначена только для архивных целей или для замены правомерно приобретенного экземпляра в случаях, когда такой экземпляр утерян, уничтожен или стал непригоден для использования. </w:t>
      </w:r>
    </w:p>
    <w:p w14:paraId="37B39FAE" w14:textId="7DA0AEB1" w:rsidR="003A7E13" w:rsidRPr="00DE5E17" w:rsidRDefault="003A7E13" w:rsidP="008D2CF6">
      <w:pPr>
        <w:numPr>
          <w:ilvl w:val="2"/>
          <w:numId w:val="3"/>
        </w:numPr>
        <w:tabs>
          <w:tab w:val="left" w:pos="0"/>
          <w:tab w:val="left" w:pos="720"/>
        </w:tabs>
        <w:suppressAutoHyphens/>
        <w:jc w:val="both"/>
        <w:rPr>
          <w:sz w:val="22"/>
          <w:szCs w:val="22"/>
        </w:rPr>
      </w:pPr>
      <w:r w:rsidRPr="00DE5E17">
        <w:rPr>
          <w:sz w:val="22"/>
          <w:szCs w:val="22"/>
        </w:rPr>
        <w:t>воспроизводить и преобразовывать объектный код в исходный текст или поручить иным лицам осуществить эти действия, если они необходимы для достижения способности к взаимодействию независимо разработанной этим лицом программы для ЭВМ с другими программами, которые могут взаимодействовать с декомпилируемой программой, при соблюдении следующих условий:</w:t>
      </w:r>
    </w:p>
    <w:p w14:paraId="01019754" w14:textId="77777777" w:rsidR="003A7E13" w:rsidRPr="00DE5E17" w:rsidRDefault="003A7E13" w:rsidP="008D2CF6">
      <w:pPr>
        <w:numPr>
          <w:ilvl w:val="3"/>
          <w:numId w:val="3"/>
        </w:numPr>
        <w:tabs>
          <w:tab w:val="left" w:pos="0"/>
          <w:tab w:val="left" w:pos="1080"/>
        </w:tabs>
        <w:suppressAutoHyphens/>
        <w:ind w:left="1080"/>
        <w:jc w:val="both"/>
        <w:rPr>
          <w:sz w:val="22"/>
          <w:szCs w:val="22"/>
        </w:rPr>
      </w:pPr>
      <w:r w:rsidRPr="00DE5E17">
        <w:rPr>
          <w:sz w:val="22"/>
          <w:szCs w:val="22"/>
        </w:rPr>
        <w:t>информация, необходимая для достижения способности к взаимодействию, ранее не была доступна этому лицу из других источников;</w:t>
      </w:r>
    </w:p>
    <w:p w14:paraId="35171F13" w14:textId="77777777" w:rsidR="003A7E13" w:rsidRPr="00DE5E17" w:rsidRDefault="003A7E13" w:rsidP="008D2CF6">
      <w:pPr>
        <w:numPr>
          <w:ilvl w:val="3"/>
          <w:numId w:val="3"/>
        </w:numPr>
        <w:tabs>
          <w:tab w:val="left" w:pos="0"/>
          <w:tab w:val="left" w:pos="1080"/>
        </w:tabs>
        <w:suppressAutoHyphens/>
        <w:ind w:left="1080"/>
        <w:jc w:val="both"/>
        <w:rPr>
          <w:sz w:val="22"/>
          <w:szCs w:val="22"/>
        </w:rPr>
      </w:pPr>
      <w:r w:rsidRPr="00DE5E17">
        <w:rPr>
          <w:sz w:val="22"/>
          <w:szCs w:val="22"/>
        </w:rPr>
        <w:t>указанные действия осуществляются в отношении только тех частей декомпилируемой программы для ЭВМ, которые необходимы для достижения способности к взаимодействию;</w:t>
      </w:r>
    </w:p>
    <w:p w14:paraId="530FE02A" w14:textId="77777777" w:rsidR="003A7E13" w:rsidRPr="00DE5E17" w:rsidRDefault="003A7E13" w:rsidP="008D2CF6">
      <w:pPr>
        <w:numPr>
          <w:ilvl w:val="3"/>
          <w:numId w:val="3"/>
        </w:numPr>
        <w:tabs>
          <w:tab w:val="left" w:pos="0"/>
          <w:tab w:val="left" w:pos="1080"/>
        </w:tabs>
        <w:suppressAutoHyphens/>
        <w:ind w:left="1077" w:hanging="357"/>
        <w:jc w:val="both"/>
        <w:rPr>
          <w:sz w:val="22"/>
          <w:szCs w:val="22"/>
        </w:rPr>
      </w:pPr>
      <w:r w:rsidRPr="00DE5E17">
        <w:rPr>
          <w:sz w:val="22"/>
          <w:szCs w:val="22"/>
        </w:rPr>
        <w:t xml:space="preserve">информация, полученная в результате декомпилирования, может использоваться лишь для достижения способности к взаимодействию независимо разработанной программы для ЭВМ с другими программами, не может передаваться иным лицам, за исключением случаев, когда это необходимо для достижения способности к взаимодействию независимо разработанной программы для ЭВМ с </w:t>
      </w:r>
      <w:r w:rsidRPr="00DE5E17">
        <w:rPr>
          <w:sz w:val="22"/>
          <w:szCs w:val="22"/>
        </w:rPr>
        <w:lastRenderedPageBreak/>
        <w:t>другими программами, а также не может использоваться для разработки программы для ЭВМ, по своему виду существенно схожей с декомпилируемой программой для ЭВМ, или для осуществления другого действия, нарушающего исключительное право Правообладателя на Программу.</w:t>
      </w:r>
    </w:p>
    <w:p w14:paraId="570DE0A7" w14:textId="76B8B709" w:rsidR="003A7E13" w:rsidRPr="003738EA" w:rsidRDefault="003A7E13" w:rsidP="008D2CF6">
      <w:pPr>
        <w:numPr>
          <w:ilvl w:val="1"/>
          <w:numId w:val="3"/>
        </w:numPr>
        <w:tabs>
          <w:tab w:val="left" w:pos="0"/>
          <w:tab w:val="left" w:pos="420"/>
        </w:tabs>
        <w:suppressAutoHyphens/>
        <w:jc w:val="both"/>
        <w:rPr>
          <w:sz w:val="22"/>
          <w:szCs w:val="22"/>
        </w:rPr>
      </w:pPr>
      <w:r w:rsidRPr="00DE5E17">
        <w:rPr>
          <w:sz w:val="22"/>
          <w:szCs w:val="22"/>
        </w:rPr>
        <w:t>Лицензиату запрещается предоставлять Программу во временное возмездное пользование третьим лицам; запрещается отделять от нее составляющие части для раздельного использования на нескольких серверах и/или в составе другого программного обеспечения.</w:t>
      </w:r>
    </w:p>
    <w:p w14:paraId="4A704C32" w14:textId="4DC2EB6B" w:rsidR="003A7E13" w:rsidRPr="00DE5E17" w:rsidRDefault="005D01BB" w:rsidP="008D2CF6">
      <w:pPr>
        <w:numPr>
          <w:ilvl w:val="1"/>
          <w:numId w:val="3"/>
        </w:numPr>
        <w:tabs>
          <w:tab w:val="left" w:pos="0"/>
          <w:tab w:val="left" w:pos="420"/>
        </w:tabs>
        <w:suppressAutoHyphens/>
        <w:jc w:val="both"/>
        <w:rPr>
          <w:sz w:val="22"/>
          <w:szCs w:val="22"/>
        </w:rPr>
      </w:pPr>
      <w:r w:rsidRPr="00DE5E17">
        <w:rPr>
          <w:sz w:val="22"/>
          <w:szCs w:val="22"/>
        </w:rPr>
        <w:t>Л</w:t>
      </w:r>
      <w:r w:rsidR="003A7E13" w:rsidRPr="00DE5E17">
        <w:rPr>
          <w:sz w:val="22"/>
          <w:szCs w:val="22"/>
        </w:rPr>
        <w:t>ицензиат обязан соблюдать требования к оборудованию для установки и эксплуатации Программы, изложенные в сопроводительной документации к Программе.</w:t>
      </w:r>
    </w:p>
    <w:p w14:paraId="5127F8B9" w14:textId="77777777" w:rsidR="003A7E13" w:rsidRPr="00DE5E17" w:rsidRDefault="003A7E13" w:rsidP="003A7E13">
      <w:pPr>
        <w:tabs>
          <w:tab w:val="left" w:pos="0"/>
          <w:tab w:val="left" w:pos="420"/>
        </w:tabs>
        <w:jc w:val="both"/>
        <w:rPr>
          <w:sz w:val="22"/>
          <w:szCs w:val="22"/>
          <w:highlight w:val="green"/>
        </w:rPr>
      </w:pPr>
    </w:p>
    <w:p w14:paraId="057DB3E4" w14:textId="77777777" w:rsidR="003A7E13" w:rsidRPr="00DE5E17" w:rsidRDefault="003A7E13" w:rsidP="008D2CF6">
      <w:pPr>
        <w:numPr>
          <w:ilvl w:val="0"/>
          <w:numId w:val="3"/>
        </w:numPr>
        <w:tabs>
          <w:tab w:val="left" w:pos="0"/>
          <w:tab w:val="left" w:pos="420"/>
        </w:tabs>
        <w:suppressAutoHyphens/>
        <w:jc w:val="center"/>
        <w:rPr>
          <w:b/>
          <w:caps/>
          <w:sz w:val="22"/>
          <w:szCs w:val="22"/>
        </w:rPr>
      </w:pPr>
      <w:r w:rsidRPr="00DE5E17">
        <w:rPr>
          <w:b/>
          <w:caps/>
          <w:sz w:val="22"/>
          <w:szCs w:val="22"/>
        </w:rPr>
        <w:t>ЦЕНА ДОГОВОРА И ПОРЯДОК РАСЧЕТОВ</w:t>
      </w:r>
    </w:p>
    <w:p w14:paraId="426AEDC5" w14:textId="77777777" w:rsidR="003A7E13" w:rsidRPr="00DE5E17" w:rsidRDefault="003A7E13" w:rsidP="003A7E13">
      <w:pPr>
        <w:tabs>
          <w:tab w:val="left" w:pos="0"/>
        </w:tabs>
        <w:rPr>
          <w:b/>
          <w:caps/>
          <w:sz w:val="22"/>
          <w:szCs w:val="22"/>
        </w:rPr>
      </w:pPr>
    </w:p>
    <w:p w14:paraId="1B308466" w14:textId="308052C1" w:rsidR="003A7E13" w:rsidRPr="00DE5E17" w:rsidRDefault="003A7E13" w:rsidP="008D2CF6">
      <w:pPr>
        <w:numPr>
          <w:ilvl w:val="1"/>
          <w:numId w:val="3"/>
        </w:numPr>
        <w:tabs>
          <w:tab w:val="left" w:pos="0"/>
          <w:tab w:val="left" w:pos="420"/>
        </w:tabs>
        <w:suppressAutoHyphens/>
        <w:jc w:val="both"/>
        <w:rPr>
          <w:sz w:val="22"/>
          <w:szCs w:val="22"/>
        </w:rPr>
      </w:pPr>
      <w:r w:rsidRPr="00DE5E17">
        <w:rPr>
          <w:sz w:val="22"/>
          <w:szCs w:val="22"/>
        </w:rPr>
        <w:t xml:space="preserve">Лицензиат обязуется уплатить Лицензиару вознаграждение в размере </w:t>
      </w:r>
      <w:sdt>
        <w:sdtPr>
          <w:rPr>
            <w:sz w:val="22"/>
            <w:szCs w:val="22"/>
          </w:rPr>
          <w:id w:val="-1947840827"/>
          <w:placeholder>
            <w:docPart w:val="DefaultPlaceholder_1081868574"/>
          </w:placeholder>
        </w:sdtPr>
        <w:sdtEndPr/>
        <w:sdtContent>
          <w:r w:rsidRPr="00DE5E17">
            <w:rPr>
              <w:sz w:val="22"/>
              <w:szCs w:val="22"/>
            </w:rPr>
            <w:t>_________</w:t>
          </w:r>
          <w:r w:rsidRPr="00DE5E17">
            <w:rPr>
              <w:color w:val="000000"/>
              <w:sz w:val="22"/>
              <w:szCs w:val="22"/>
            </w:rPr>
            <w:t xml:space="preserve"> </w:t>
          </w:r>
          <w:r w:rsidRPr="00DE5E17">
            <w:rPr>
              <w:sz w:val="22"/>
              <w:szCs w:val="22"/>
            </w:rPr>
            <w:t>(__________) руб. НДС не облагается (пп.26 п.2 ст.149 Налогового кодекса РФ).</w:t>
          </w:r>
        </w:sdtContent>
      </w:sdt>
    </w:p>
    <w:p w14:paraId="374F19F4" w14:textId="77777777" w:rsidR="003738EA" w:rsidRPr="003738EA" w:rsidRDefault="003A7E13" w:rsidP="008D2CF6">
      <w:pPr>
        <w:pStyle w:val="310"/>
        <w:numPr>
          <w:ilvl w:val="1"/>
          <w:numId w:val="3"/>
        </w:numPr>
        <w:tabs>
          <w:tab w:val="left" w:pos="0"/>
        </w:tabs>
        <w:rPr>
          <w:sz w:val="22"/>
          <w:szCs w:val="22"/>
        </w:rPr>
      </w:pPr>
      <w:r w:rsidRPr="00DE5E17">
        <w:rPr>
          <w:color w:val="auto"/>
          <w:sz w:val="22"/>
          <w:szCs w:val="22"/>
        </w:rPr>
        <w:t>Оплата вознаграждения, предусмотренного п.4.1. настоящего договора, производится Лицензиатом  на о</w:t>
      </w:r>
      <w:r w:rsidR="00594AE1">
        <w:rPr>
          <w:color w:val="auto"/>
          <w:sz w:val="22"/>
          <w:szCs w:val="22"/>
        </w:rPr>
        <w:t>сновании выставленного Лицензиар</w:t>
      </w:r>
      <w:r w:rsidRPr="00DE5E17">
        <w:rPr>
          <w:color w:val="auto"/>
          <w:sz w:val="22"/>
          <w:szCs w:val="22"/>
        </w:rPr>
        <w:t>ом счета.</w:t>
      </w:r>
    </w:p>
    <w:p w14:paraId="2F53EAC3" w14:textId="64DE162D" w:rsidR="003A7E13" w:rsidRDefault="003738EA" w:rsidP="008D2CF6">
      <w:pPr>
        <w:pStyle w:val="310"/>
        <w:numPr>
          <w:ilvl w:val="1"/>
          <w:numId w:val="3"/>
        </w:numPr>
        <w:tabs>
          <w:tab w:val="left" w:pos="0"/>
        </w:tabs>
        <w:rPr>
          <w:sz w:val="22"/>
          <w:szCs w:val="22"/>
        </w:rPr>
      </w:pPr>
      <w:r w:rsidRPr="003738EA">
        <w:rPr>
          <w:sz w:val="22"/>
          <w:szCs w:val="22"/>
        </w:rPr>
        <w:t xml:space="preserve">Срок оплаты </w:t>
      </w:r>
      <w:r>
        <w:rPr>
          <w:sz w:val="22"/>
          <w:szCs w:val="22"/>
        </w:rPr>
        <w:t>Программы</w:t>
      </w:r>
      <w:r w:rsidRPr="003738EA">
        <w:rPr>
          <w:sz w:val="22"/>
          <w:szCs w:val="22"/>
        </w:rPr>
        <w:t xml:space="preserve"> устанавливается исходя из статуса</w:t>
      </w:r>
      <w:r>
        <w:rPr>
          <w:sz w:val="22"/>
          <w:szCs w:val="22"/>
        </w:rPr>
        <w:t xml:space="preserve"> Лицензиара:</w:t>
      </w:r>
    </w:p>
    <w:tbl>
      <w:tblPr>
        <w:tblStyle w:val="af4"/>
        <w:tblW w:w="0" w:type="auto"/>
        <w:tblInd w:w="137" w:type="dxa"/>
        <w:tblLook w:val="04A0" w:firstRow="1" w:lastRow="0" w:firstColumn="1" w:lastColumn="0" w:noHBand="0" w:noVBand="1"/>
      </w:tblPr>
      <w:tblGrid>
        <w:gridCol w:w="2977"/>
        <w:gridCol w:w="6514"/>
      </w:tblGrid>
      <w:tr w:rsidR="003738EA" w:rsidRPr="009D3D16" w14:paraId="609E09D0" w14:textId="77777777" w:rsidTr="007C3743">
        <w:trPr>
          <w:trHeight w:val="314"/>
        </w:trPr>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61F70" w14:textId="393BF181" w:rsidR="003738EA" w:rsidRPr="003738EA" w:rsidRDefault="003738EA" w:rsidP="007C3743">
            <w:pPr>
              <w:autoSpaceDE w:val="0"/>
              <w:autoSpaceDN w:val="0"/>
              <w:contextualSpacing/>
              <w:jc w:val="center"/>
              <w:rPr>
                <w:rFonts w:eastAsia="Calibri"/>
                <w:sz w:val="22"/>
                <w:szCs w:val="22"/>
              </w:rPr>
            </w:pPr>
            <w:r w:rsidRPr="003738EA">
              <w:rPr>
                <w:rFonts w:eastAsia="Calibri"/>
                <w:sz w:val="22"/>
                <w:szCs w:val="22"/>
              </w:rPr>
              <w:t xml:space="preserve">Статус </w:t>
            </w:r>
            <w:r>
              <w:rPr>
                <w:rFonts w:eastAsia="Calibri"/>
                <w:sz w:val="22"/>
                <w:szCs w:val="22"/>
              </w:rPr>
              <w:t>Лицензиара</w:t>
            </w:r>
          </w:p>
        </w:tc>
        <w:tc>
          <w:tcPr>
            <w:tcW w:w="65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00CBFA" w14:textId="04119B98" w:rsidR="003738EA" w:rsidRPr="003738EA" w:rsidRDefault="003738EA" w:rsidP="007C3743">
            <w:pPr>
              <w:autoSpaceDE w:val="0"/>
              <w:autoSpaceDN w:val="0"/>
              <w:contextualSpacing/>
              <w:jc w:val="center"/>
              <w:rPr>
                <w:rFonts w:eastAsia="Calibri"/>
                <w:sz w:val="22"/>
                <w:szCs w:val="22"/>
              </w:rPr>
            </w:pPr>
            <w:r w:rsidRPr="003738EA">
              <w:rPr>
                <w:rFonts w:eastAsia="Calibri"/>
                <w:sz w:val="22"/>
                <w:szCs w:val="22"/>
              </w:rPr>
              <w:t xml:space="preserve">Срок и порядок оплаты </w:t>
            </w:r>
            <w:r>
              <w:rPr>
                <w:rFonts w:eastAsia="Calibri"/>
                <w:sz w:val="22"/>
                <w:szCs w:val="22"/>
              </w:rPr>
              <w:t>Программы</w:t>
            </w:r>
          </w:p>
        </w:tc>
      </w:tr>
      <w:tr w:rsidR="003738EA" w:rsidRPr="009D3D16" w14:paraId="088A2217" w14:textId="77777777" w:rsidTr="007C3743">
        <w:trPr>
          <w:trHeight w:val="986"/>
        </w:trPr>
        <w:tc>
          <w:tcPr>
            <w:tcW w:w="2977" w:type="dxa"/>
            <w:tcBorders>
              <w:top w:val="single" w:sz="4" w:space="0" w:color="auto"/>
              <w:left w:val="single" w:sz="4" w:space="0" w:color="auto"/>
              <w:bottom w:val="single" w:sz="4" w:space="0" w:color="auto"/>
              <w:right w:val="single" w:sz="4" w:space="0" w:color="auto"/>
            </w:tcBorders>
            <w:vAlign w:val="center"/>
            <w:hideMark/>
          </w:tcPr>
          <w:sdt>
            <w:sdtPr>
              <w:rPr>
                <w:rFonts w:eastAsia="Calibri"/>
                <w:sz w:val="22"/>
                <w:szCs w:val="22"/>
              </w:rPr>
              <w:id w:val="2137292074"/>
              <w:placeholder>
                <w:docPart w:val="3B346B017D684392938A683DF52893EA"/>
              </w:placeholder>
            </w:sdtPr>
            <w:sdtEndPr/>
            <w:sdtContent>
              <w:p w14:paraId="29EB6228" w14:textId="1E3A8697" w:rsidR="003738EA" w:rsidRPr="003738EA" w:rsidRDefault="003738EA" w:rsidP="003738EA">
                <w:pPr>
                  <w:autoSpaceDE w:val="0"/>
                  <w:autoSpaceDN w:val="0"/>
                  <w:contextualSpacing/>
                  <w:rPr>
                    <w:rFonts w:eastAsia="Calibri"/>
                    <w:sz w:val="22"/>
                    <w:szCs w:val="22"/>
                    <w:highlight w:val="yellow"/>
                  </w:rPr>
                </w:pPr>
                <w:r>
                  <w:rPr>
                    <w:rFonts w:eastAsia="Calibri"/>
                    <w:sz w:val="22"/>
                    <w:szCs w:val="22"/>
                  </w:rPr>
                  <w:t>Лицензиар</w:t>
                </w:r>
                <w:r w:rsidRPr="003738EA">
                  <w:rPr>
                    <w:rFonts w:eastAsia="Calibri"/>
                    <w:sz w:val="22"/>
                    <w:szCs w:val="22"/>
                  </w:rPr>
                  <w:t xml:space="preserve"> включен в Единый реестр субъектов малого и среднего предпринимательства (МСП)</w:t>
                </w:r>
              </w:p>
            </w:sdtContent>
          </w:sdt>
        </w:tc>
        <w:tc>
          <w:tcPr>
            <w:tcW w:w="6514" w:type="dxa"/>
            <w:tcBorders>
              <w:top w:val="single" w:sz="4" w:space="0" w:color="auto"/>
              <w:left w:val="single" w:sz="4" w:space="0" w:color="auto"/>
              <w:bottom w:val="single" w:sz="4" w:space="0" w:color="auto"/>
              <w:right w:val="single" w:sz="4" w:space="0" w:color="auto"/>
            </w:tcBorders>
            <w:hideMark/>
          </w:tcPr>
          <w:sdt>
            <w:sdtPr>
              <w:rPr>
                <w:rFonts w:eastAsia="Calibri"/>
                <w:sz w:val="22"/>
                <w:szCs w:val="22"/>
              </w:rPr>
              <w:id w:val="-2030256647"/>
              <w:placeholder>
                <w:docPart w:val="3B346B017D684392938A683DF52893EA"/>
              </w:placeholder>
            </w:sdtPr>
            <w:sdtEndPr/>
            <w:sdtContent>
              <w:p w14:paraId="46215A18" w14:textId="099213CB" w:rsidR="003738EA" w:rsidRPr="003738EA" w:rsidRDefault="003738EA" w:rsidP="003738EA">
                <w:pPr>
                  <w:autoSpaceDE w:val="0"/>
                  <w:autoSpaceDN w:val="0"/>
                  <w:contextualSpacing/>
                  <w:jc w:val="both"/>
                  <w:rPr>
                    <w:rFonts w:eastAsia="Calibri"/>
                    <w:sz w:val="22"/>
                    <w:szCs w:val="22"/>
                  </w:rPr>
                </w:pPr>
                <w:r w:rsidRPr="003738EA">
                  <w:rPr>
                    <w:rFonts w:eastAsia="Calibri"/>
                    <w:sz w:val="22"/>
                    <w:szCs w:val="22"/>
                  </w:rPr>
                  <w:t xml:space="preserve">Оплата </w:t>
                </w:r>
                <w:r>
                  <w:rPr>
                    <w:rFonts w:eastAsia="Calibri"/>
                    <w:sz w:val="22"/>
                    <w:szCs w:val="22"/>
                  </w:rPr>
                  <w:t>Программы</w:t>
                </w:r>
                <w:r w:rsidRPr="003738EA">
                  <w:rPr>
                    <w:rFonts w:eastAsia="Calibri"/>
                    <w:sz w:val="22"/>
                    <w:szCs w:val="22"/>
                  </w:rPr>
                  <w:t xml:space="preserve"> осуществляется не позднее 7 (Семи) рабочих дней после подписания Сторонами </w:t>
                </w:r>
                <w:r>
                  <w:rPr>
                    <w:sz w:val="22"/>
                    <w:szCs w:val="22"/>
                  </w:rPr>
                  <w:t>Акт приема-</w:t>
                </w:r>
                <w:r w:rsidRPr="00DE5E17">
                  <w:rPr>
                    <w:sz w:val="22"/>
                    <w:szCs w:val="22"/>
                  </w:rPr>
                  <w:t>передачи н</w:t>
                </w:r>
                <w:r>
                  <w:rPr>
                    <w:sz w:val="22"/>
                    <w:szCs w:val="22"/>
                  </w:rPr>
                  <w:t>еисключительных прав</w:t>
                </w:r>
              </w:p>
            </w:sdtContent>
          </w:sdt>
        </w:tc>
      </w:tr>
      <w:tr w:rsidR="003738EA" w:rsidRPr="009D3D16" w14:paraId="1475ED45" w14:textId="77777777" w:rsidTr="007C3743">
        <w:tc>
          <w:tcPr>
            <w:tcW w:w="2977" w:type="dxa"/>
            <w:tcBorders>
              <w:top w:val="single" w:sz="4" w:space="0" w:color="auto"/>
              <w:left w:val="single" w:sz="4" w:space="0" w:color="auto"/>
              <w:bottom w:val="single" w:sz="4" w:space="0" w:color="auto"/>
              <w:right w:val="single" w:sz="4" w:space="0" w:color="auto"/>
            </w:tcBorders>
            <w:vAlign w:val="center"/>
            <w:hideMark/>
          </w:tcPr>
          <w:sdt>
            <w:sdtPr>
              <w:rPr>
                <w:rFonts w:eastAsia="Calibri"/>
                <w:sz w:val="22"/>
                <w:szCs w:val="22"/>
              </w:rPr>
              <w:id w:val="-2129302429"/>
              <w:placeholder>
                <w:docPart w:val="3B346B017D684392938A683DF52893EA"/>
              </w:placeholder>
            </w:sdtPr>
            <w:sdtEndPr/>
            <w:sdtContent>
              <w:sdt>
                <w:sdtPr>
                  <w:rPr>
                    <w:rFonts w:eastAsia="Calibri"/>
                    <w:sz w:val="22"/>
                    <w:szCs w:val="22"/>
                  </w:rPr>
                  <w:id w:val="1960067423"/>
                  <w:placeholder>
                    <w:docPart w:val="26586426241B4B7DA37660A77A711957"/>
                  </w:placeholder>
                </w:sdtPr>
                <w:sdtEndPr/>
                <w:sdtContent>
                  <w:p w14:paraId="364A77E4" w14:textId="36D8A288" w:rsidR="003738EA" w:rsidRPr="003738EA" w:rsidRDefault="003738EA" w:rsidP="007C3743">
                    <w:pPr>
                      <w:autoSpaceDE w:val="0"/>
                      <w:autoSpaceDN w:val="0"/>
                      <w:contextualSpacing/>
                      <w:rPr>
                        <w:rFonts w:asciiTheme="minorHAnsi" w:eastAsia="Calibri" w:hAnsiTheme="minorHAnsi" w:cstheme="minorBidi"/>
                        <w:sz w:val="22"/>
                        <w:szCs w:val="22"/>
                        <w:lang w:eastAsia="en-US"/>
                      </w:rPr>
                    </w:pPr>
                    <w:r>
                      <w:rPr>
                        <w:rFonts w:eastAsia="Calibri"/>
                        <w:sz w:val="22"/>
                        <w:szCs w:val="22"/>
                      </w:rPr>
                      <w:t>Лицензиар</w:t>
                    </w:r>
                    <w:r w:rsidRPr="003738EA">
                      <w:rPr>
                        <w:rFonts w:eastAsia="Calibri"/>
                        <w:sz w:val="22"/>
                        <w:szCs w:val="22"/>
                      </w:rPr>
                      <w:t xml:space="preserve"> не включен в Единый реестр субъектов малого и среднего предпринимательства (МСП)</w:t>
                    </w:r>
                  </w:p>
                </w:sdtContent>
              </w:sdt>
              <w:p w14:paraId="61E62DC2" w14:textId="77777777" w:rsidR="003738EA" w:rsidRPr="003738EA" w:rsidRDefault="00F727A9" w:rsidP="007C3743">
                <w:pPr>
                  <w:autoSpaceDE w:val="0"/>
                  <w:autoSpaceDN w:val="0"/>
                  <w:contextualSpacing/>
                  <w:rPr>
                    <w:rFonts w:eastAsia="Calibri"/>
                    <w:sz w:val="22"/>
                    <w:szCs w:val="22"/>
                    <w:highlight w:val="yellow"/>
                  </w:rPr>
                </w:pPr>
              </w:p>
            </w:sdtContent>
          </w:sdt>
        </w:tc>
        <w:tc>
          <w:tcPr>
            <w:tcW w:w="6514" w:type="dxa"/>
            <w:tcBorders>
              <w:top w:val="single" w:sz="4" w:space="0" w:color="auto"/>
              <w:left w:val="single" w:sz="4" w:space="0" w:color="auto"/>
              <w:bottom w:val="single" w:sz="4" w:space="0" w:color="auto"/>
              <w:right w:val="single" w:sz="4" w:space="0" w:color="auto"/>
            </w:tcBorders>
            <w:hideMark/>
          </w:tcPr>
          <w:p w14:paraId="567653B3" w14:textId="69A9E386" w:rsidR="003738EA" w:rsidRPr="003738EA" w:rsidRDefault="00F727A9" w:rsidP="007C3743">
            <w:pPr>
              <w:autoSpaceDE w:val="0"/>
              <w:autoSpaceDN w:val="0"/>
              <w:contextualSpacing/>
              <w:jc w:val="both"/>
              <w:rPr>
                <w:rFonts w:eastAsia="Calibri"/>
                <w:sz w:val="22"/>
                <w:szCs w:val="22"/>
              </w:rPr>
            </w:pPr>
            <w:sdt>
              <w:sdtPr>
                <w:rPr>
                  <w:rFonts w:eastAsia="Calibri"/>
                  <w:sz w:val="22"/>
                  <w:szCs w:val="22"/>
                </w:rPr>
                <w:id w:val="930471020"/>
                <w:placeholder>
                  <w:docPart w:val="3B346B017D684392938A683DF52893EA"/>
                </w:placeholder>
              </w:sdtPr>
              <w:sdtEndPr/>
              <w:sdtContent>
                <w:r w:rsidR="003738EA" w:rsidRPr="003738EA">
                  <w:rPr>
                    <w:rFonts w:eastAsia="Calibri"/>
                    <w:sz w:val="22"/>
                    <w:szCs w:val="22"/>
                  </w:rPr>
                  <w:t xml:space="preserve">Оплата услуг осуществляется в платежный день в течение 60 (Шестидесяти) календарных дней после подписания Сторонами </w:t>
                </w:r>
                <w:r w:rsidR="003738EA">
                  <w:rPr>
                    <w:sz w:val="22"/>
                    <w:szCs w:val="22"/>
                  </w:rPr>
                  <w:t>Акт приема-</w:t>
                </w:r>
                <w:r w:rsidR="003738EA" w:rsidRPr="00DE5E17">
                  <w:rPr>
                    <w:sz w:val="22"/>
                    <w:szCs w:val="22"/>
                  </w:rPr>
                  <w:t>передачи н</w:t>
                </w:r>
                <w:r w:rsidR="003738EA">
                  <w:rPr>
                    <w:sz w:val="22"/>
                    <w:szCs w:val="22"/>
                  </w:rPr>
                  <w:t>еисключительных прав</w:t>
                </w:r>
                <w:r w:rsidR="003738EA" w:rsidRPr="003738EA">
                  <w:rPr>
                    <w:rFonts w:eastAsia="Calibri"/>
                    <w:sz w:val="22"/>
                    <w:szCs w:val="22"/>
                  </w:rPr>
                  <w:t xml:space="preserve">. Платежным днем по настоящему Договору является – третий четверг каждого календарного месяца. Если дата платежа приходится на </w:t>
                </w:r>
                <w:r w:rsidR="003738EA" w:rsidRPr="003738EA">
                  <w:rPr>
                    <w:rFonts w:eastAsia="Calibri"/>
                    <w:sz w:val="22"/>
                    <w:szCs w:val="22"/>
                  </w:rPr>
                  <w:lastRenderedPageBreak/>
                  <w:t>неплатежный день, то оплата производится в следующий за ним платежный день.</w:t>
                </w:r>
              </w:sdtContent>
            </w:sdt>
          </w:p>
        </w:tc>
      </w:tr>
    </w:tbl>
    <w:p w14:paraId="2B93EC54" w14:textId="77777777" w:rsidR="003738EA" w:rsidRPr="00DE5E17" w:rsidRDefault="003738EA" w:rsidP="003738EA">
      <w:pPr>
        <w:pStyle w:val="310"/>
        <w:tabs>
          <w:tab w:val="left" w:pos="0"/>
        </w:tabs>
        <w:ind w:left="420" w:firstLine="0"/>
        <w:rPr>
          <w:sz w:val="22"/>
          <w:szCs w:val="22"/>
        </w:rPr>
      </w:pPr>
    </w:p>
    <w:p w14:paraId="41620D09" w14:textId="77777777" w:rsidR="003A7E13" w:rsidRPr="00DE5E17" w:rsidRDefault="003A7E13" w:rsidP="003A7E13">
      <w:pPr>
        <w:tabs>
          <w:tab w:val="left" w:pos="0"/>
        </w:tabs>
        <w:rPr>
          <w:b/>
          <w:caps/>
          <w:sz w:val="22"/>
          <w:szCs w:val="22"/>
        </w:rPr>
      </w:pPr>
    </w:p>
    <w:p w14:paraId="699AF612" w14:textId="5643B5D5" w:rsidR="003A7E13" w:rsidRPr="00DE5E17" w:rsidRDefault="003A7E13" w:rsidP="008D2CF6">
      <w:pPr>
        <w:numPr>
          <w:ilvl w:val="0"/>
          <w:numId w:val="3"/>
        </w:numPr>
        <w:tabs>
          <w:tab w:val="left" w:pos="0"/>
          <w:tab w:val="left" w:pos="420"/>
        </w:tabs>
        <w:suppressAutoHyphens/>
        <w:jc w:val="center"/>
        <w:rPr>
          <w:b/>
          <w:caps/>
          <w:sz w:val="22"/>
          <w:szCs w:val="22"/>
        </w:rPr>
      </w:pPr>
      <w:r w:rsidRPr="00DE5E17">
        <w:rPr>
          <w:b/>
          <w:caps/>
          <w:sz w:val="22"/>
          <w:szCs w:val="22"/>
        </w:rPr>
        <w:t>ОТВЕТСТВЕННОСТЬ СТОРОН</w:t>
      </w:r>
    </w:p>
    <w:p w14:paraId="78DF0EA4" w14:textId="77777777" w:rsidR="003A7E13" w:rsidRPr="00DE5E17" w:rsidRDefault="003A7E13" w:rsidP="003A7E13">
      <w:pPr>
        <w:tabs>
          <w:tab w:val="left" w:pos="0"/>
        </w:tabs>
        <w:rPr>
          <w:b/>
          <w:caps/>
          <w:sz w:val="22"/>
          <w:szCs w:val="22"/>
        </w:rPr>
      </w:pPr>
    </w:p>
    <w:p w14:paraId="20419E52" w14:textId="57AE213C" w:rsidR="003A7E13" w:rsidRPr="00DE5E17" w:rsidRDefault="003A7E13" w:rsidP="008D2CF6">
      <w:pPr>
        <w:numPr>
          <w:ilvl w:val="1"/>
          <w:numId w:val="3"/>
        </w:numPr>
        <w:tabs>
          <w:tab w:val="clear" w:pos="420"/>
          <w:tab w:val="left" w:pos="0"/>
          <w:tab w:val="left" w:pos="993"/>
        </w:tabs>
        <w:suppressAutoHyphens/>
        <w:ind w:left="0" w:firstLine="567"/>
        <w:jc w:val="both"/>
        <w:rPr>
          <w:sz w:val="22"/>
          <w:szCs w:val="22"/>
        </w:rPr>
      </w:pPr>
      <w:r w:rsidRPr="00DE5E17">
        <w:rPr>
          <w:sz w:val="22"/>
          <w:szCs w:val="22"/>
        </w:rPr>
        <w:t xml:space="preserve">При нарушении Лицензиатом обязанности уплатить Лицензиару в установленный настоящим договором срок вознаграждение за предоставление права использования Программы, Лицензиар вправе в одностороннем порядке </w:t>
      </w:r>
      <w:r w:rsidR="003738EA">
        <w:rPr>
          <w:sz w:val="22"/>
          <w:szCs w:val="22"/>
        </w:rPr>
        <w:t>приостановить</w:t>
      </w:r>
      <w:r w:rsidRPr="00DE5E17">
        <w:rPr>
          <w:sz w:val="22"/>
          <w:szCs w:val="22"/>
        </w:rPr>
        <w:t xml:space="preserve"> исполнения настоящего лицензион</w:t>
      </w:r>
      <w:r w:rsidR="003738EA">
        <w:rPr>
          <w:sz w:val="22"/>
          <w:szCs w:val="22"/>
        </w:rPr>
        <w:t>ного договора.</w:t>
      </w:r>
    </w:p>
    <w:p w14:paraId="10636345" w14:textId="15781D57" w:rsidR="003A7E13" w:rsidRDefault="003A7E13" w:rsidP="008D2CF6">
      <w:pPr>
        <w:numPr>
          <w:ilvl w:val="1"/>
          <w:numId w:val="3"/>
        </w:numPr>
        <w:tabs>
          <w:tab w:val="clear" w:pos="420"/>
          <w:tab w:val="left" w:pos="0"/>
          <w:tab w:val="left" w:pos="993"/>
        </w:tabs>
        <w:suppressAutoHyphens/>
        <w:ind w:left="0" w:firstLine="567"/>
        <w:jc w:val="both"/>
        <w:rPr>
          <w:sz w:val="22"/>
          <w:szCs w:val="22"/>
        </w:rPr>
      </w:pPr>
      <w:bookmarkStart w:id="1" w:name="_Hlk34253646"/>
      <w:r w:rsidRPr="00DE5E17">
        <w:rPr>
          <w:sz w:val="22"/>
          <w:szCs w:val="22"/>
        </w:rPr>
        <w:t xml:space="preserve">Использование Программы способом, не предусмотренным настоящим договором, либо по прекращении действия договора, либо иным образом за пределами прав, предоставленных Лицензиату по договору, влечет ответственность </w:t>
      </w:r>
      <w:r w:rsidR="003738EA">
        <w:rPr>
          <w:sz w:val="22"/>
          <w:szCs w:val="22"/>
        </w:rPr>
        <w:t>Л</w:t>
      </w:r>
      <w:r w:rsidRPr="00DE5E17">
        <w:rPr>
          <w:sz w:val="22"/>
          <w:szCs w:val="22"/>
        </w:rPr>
        <w:t xml:space="preserve">ицензиата за нарушение исключительного права на Программу, установленную законодательством РФ. </w:t>
      </w:r>
    </w:p>
    <w:p w14:paraId="59225733" w14:textId="62B35113" w:rsidR="003738EA" w:rsidRPr="00DE5E17" w:rsidRDefault="003738EA" w:rsidP="008D2CF6">
      <w:pPr>
        <w:numPr>
          <w:ilvl w:val="1"/>
          <w:numId w:val="3"/>
        </w:numPr>
        <w:tabs>
          <w:tab w:val="clear" w:pos="420"/>
          <w:tab w:val="left" w:pos="0"/>
          <w:tab w:val="left" w:pos="993"/>
        </w:tabs>
        <w:suppressAutoHyphens/>
        <w:ind w:left="0" w:firstLine="567"/>
        <w:jc w:val="both"/>
        <w:rPr>
          <w:sz w:val="22"/>
          <w:szCs w:val="22"/>
        </w:rPr>
      </w:pPr>
      <w:r>
        <w:rPr>
          <w:sz w:val="22"/>
          <w:szCs w:val="22"/>
        </w:rPr>
        <w:t>Лицензиар несет отвественность за невозмоность использования Программы Лицензиатом и обязан выплатить по требованию последнего неустойку в размере 0,5% от максимальной цены Договора за каждай день отсутствия возможности использования Лицензиаром Программы.</w:t>
      </w:r>
    </w:p>
    <w:bookmarkEnd w:id="1"/>
    <w:p w14:paraId="604613B2" w14:textId="3A2FDC47" w:rsidR="003738EA" w:rsidRPr="003738EA" w:rsidRDefault="003A7E13" w:rsidP="008D2CF6">
      <w:pPr>
        <w:numPr>
          <w:ilvl w:val="1"/>
          <w:numId w:val="3"/>
        </w:numPr>
        <w:tabs>
          <w:tab w:val="clear" w:pos="420"/>
          <w:tab w:val="left" w:pos="0"/>
          <w:tab w:val="left" w:pos="993"/>
        </w:tabs>
        <w:suppressAutoHyphens/>
        <w:ind w:left="0" w:firstLine="567"/>
        <w:jc w:val="both"/>
        <w:rPr>
          <w:sz w:val="22"/>
          <w:szCs w:val="22"/>
        </w:rPr>
      </w:pPr>
      <w:r w:rsidRPr="00DE5E17">
        <w:rPr>
          <w:sz w:val="22"/>
          <w:szCs w:val="22"/>
        </w:rPr>
        <w:t>Стороны освобождаются от ответственности за частичное или полное неисполнение обязательств по настоящему договору, если ненадлежащее исполнение или неисполнение сторонами обязанностей явилось следствием обстоятельств непреодолимой силы (согласно действующему законодательству РФ), которые начались после заключения договора. Срок уведомления об указанных обсто</w:t>
      </w:r>
      <w:r w:rsidR="003738EA">
        <w:rPr>
          <w:sz w:val="22"/>
          <w:szCs w:val="22"/>
        </w:rPr>
        <w:t>ятельствах – 5 (Пять</w:t>
      </w:r>
      <w:r w:rsidRPr="00DE5E17">
        <w:rPr>
          <w:sz w:val="22"/>
          <w:szCs w:val="22"/>
        </w:rPr>
        <w:t>) календарных дней со дня начала и окончания их действия. Неизвещение или несвоевременное извещение об обстоятельствах непреодолимой силы, лишает соответствующую сторону права на освобождение от ответственности за неисполнение обязательств по настоящему договору.</w:t>
      </w:r>
    </w:p>
    <w:p w14:paraId="4EB74BED" w14:textId="77777777" w:rsidR="003A7E13" w:rsidRPr="00DE5E17" w:rsidRDefault="003A7E13" w:rsidP="008D2CF6">
      <w:pPr>
        <w:numPr>
          <w:ilvl w:val="1"/>
          <w:numId w:val="3"/>
        </w:numPr>
        <w:tabs>
          <w:tab w:val="clear" w:pos="420"/>
          <w:tab w:val="left" w:pos="0"/>
          <w:tab w:val="left" w:pos="993"/>
        </w:tabs>
        <w:suppressAutoHyphens/>
        <w:ind w:left="0" w:firstLine="567"/>
        <w:jc w:val="both"/>
        <w:rPr>
          <w:sz w:val="22"/>
          <w:szCs w:val="22"/>
        </w:rPr>
      </w:pPr>
      <w:r w:rsidRPr="00DE5E17">
        <w:rPr>
          <w:sz w:val="22"/>
          <w:szCs w:val="22"/>
        </w:rPr>
        <w:lastRenderedPageBreak/>
        <w:t>Если обстоятельства непреодолимой силы длятся непрерывно более 2-х месяцев, каждая сторона имеет право досрочно расторгнуть настоящий договор с письменным уведомлением другой стороны, в этом случае стороны обязаны в течение 10 (десяти) рабочих дней с даты прекращения настоящего договора произвести взаиморасчеты.</w:t>
      </w:r>
    </w:p>
    <w:p w14:paraId="68E8B536" w14:textId="77777777" w:rsidR="003A7E13" w:rsidRPr="00DE5E17" w:rsidRDefault="003A7E13" w:rsidP="003A7E13">
      <w:pPr>
        <w:tabs>
          <w:tab w:val="left" w:pos="0"/>
        </w:tabs>
        <w:ind w:left="420"/>
        <w:jc w:val="both"/>
        <w:rPr>
          <w:sz w:val="22"/>
          <w:szCs w:val="22"/>
        </w:rPr>
      </w:pPr>
    </w:p>
    <w:p w14:paraId="6C3B2CF7" w14:textId="77777777" w:rsidR="00BC0E5F" w:rsidRPr="00DE5E17" w:rsidRDefault="00BC0E5F" w:rsidP="008D2CF6">
      <w:pPr>
        <w:pStyle w:val="afe"/>
        <w:keepLines/>
        <w:widowControl w:val="0"/>
        <w:numPr>
          <w:ilvl w:val="0"/>
          <w:numId w:val="4"/>
        </w:numPr>
        <w:spacing w:after="120"/>
        <w:contextualSpacing/>
        <w:jc w:val="center"/>
        <w:rPr>
          <w:b/>
          <w:sz w:val="22"/>
          <w:szCs w:val="22"/>
        </w:rPr>
      </w:pPr>
      <w:r w:rsidRPr="00DE5E17">
        <w:rPr>
          <w:b/>
          <w:sz w:val="22"/>
          <w:szCs w:val="22"/>
        </w:rPr>
        <w:t>Порядок разрешения споров</w:t>
      </w:r>
    </w:p>
    <w:p w14:paraId="3538FE83" w14:textId="77777777" w:rsidR="00BC0E5F" w:rsidRPr="00DE5E17" w:rsidRDefault="00BC0E5F" w:rsidP="008D2CF6">
      <w:pPr>
        <w:pStyle w:val="afe"/>
        <w:numPr>
          <w:ilvl w:val="0"/>
          <w:numId w:val="5"/>
        </w:numPr>
        <w:tabs>
          <w:tab w:val="left" w:pos="993"/>
        </w:tabs>
        <w:ind w:left="0" w:firstLine="567"/>
        <w:contextualSpacing/>
        <w:jc w:val="both"/>
        <w:rPr>
          <w:sz w:val="22"/>
          <w:szCs w:val="22"/>
        </w:rPr>
      </w:pPr>
      <w:r w:rsidRPr="00DE5E17">
        <w:rPr>
          <w:sz w:val="22"/>
          <w:szCs w:val="22"/>
        </w:rPr>
        <w:t>Все споры в связи с Договором Стороны разрешают с соблюдением обязательного досудебного претензионного порядка урегулирования споров.</w:t>
      </w:r>
    </w:p>
    <w:p w14:paraId="6688A7F4" w14:textId="77777777" w:rsidR="00BC0E5F" w:rsidRPr="00DE5E17" w:rsidRDefault="00BC0E5F" w:rsidP="008D2CF6">
      <w:pPr>
        <w:pStyle w:val="afe"/>
        <w:numPr>
          <w:ilvl w:val="0"/>
          <w:numId w:val="5"/>
        </w:numPr>
        <w:tabs>
          <w:tab w:val="left" w:pos="993"/>
        </w:tabs>
        <w:ind w:left="0" w:firstLine="567"/>
        <w:contextualSpacing/>
        <w:jc w:val="both"/>
        <w:rPr>
          <w:sz w:val="22"/>
          <w:szCs w:val="22"/>
        </w:rPr>
      </w:pPr>
      <w:r w:rsidRPr="00DE5E17">
        <w:rPr>
          <w:sz w:val="22"/>
          <w:szCs w:val="22"/>
        </w:rPr>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  </w:t>
      </w:r>
    </w:p>
    <w:p w14:paraId="23A0169B" w14:textId="09AC8641" w:rsidR="00BC0E5F" w:rsidRPr="00DE5E17" w:rsidRDefault="00BC0E5F" w:rsidP="008D2CF6">
      <w:pPr>
        <w:pStyle w:val="afe"/>
        <w:numPr>
          <w:ilvl w:val="0"/>
          <w:numId w:val="5"/>
        </w:numPr>
        <w:tabs>
          <w:tab w:val="left" w:pos="993"/>
        </w:tabs>
        <w:ind w:left="0" w:firstLine="567"/>
        <w:contextualSpacing/>
        <w:jc w:val="both"/>
        <w:rPr>
          <w:sz w:val="22"/>
          <w:szCs w:val="22"/>
        </w:rPr>
      </w:pPr>
      <w:r w:rsidRPr="00DE5E17">
        <w:rPr>
          <w:sz w:val="22"/>
          <w:szCs w:val="22"/>
        </w:rPr>
        <w:t>Сторона обязана рассмотреть полученную претензию и о результатах ее рассмотрения уведомить в письменной ф</w:t>
      </w:r>
      <w:r w:rsidR="003738EA">
        <w:rPr>
          <w:sz w:val="22"/>
          <w:szCs w:val="22"/>
        </w:rPr>
        <w:t>орме другую Сторону в течение 20 (Двадцати</w:t>
      </w:r>
      <w:r w:rsidRPr="00DE5E17">
        <w:rPr>
          <w:sz w:val="22"/>
          <w:szCs w:val="22"/>
        </w:rPr>
        <w:t>) рабочих дней со дня получения претензии со в</w:t>
      </w:r>
      <w:r w:rsidR="007C3743">
        <w:rPr>
          <w:sz w:val="22"/>
          <w:szCs w:val="22"/>
        </w:rPr>
        <w:t>семи необходимыми приложениями.</w:t>
      </w:r>
    </w:p>
    <w:p w14:paraId="4F8FFF6A" w14:textId="77777777" w:rsidR="00BC0E5F" w:rsidRPr="00DE5E17" w:rsidRDefault="00BC0E5F" w:rsidP="008D2CF6">
      <w:pPr>
        <w:pStyle w:val="afe"/>
        <w:numPr>
          <w:ilvl w:val="0"/>
          <w:numId w:val="5"/>
        </w:numPr>
        <w:tabs>
          <w:tab w:val="left" w:pos="993"/>
        </w:tabs>
        <w:ind w:left="0" w:firstLine="567"/>
        <w:contextualSpacing/>
        <w:jc w:val="both"/>
        <w:rPr>
          <w:sz w:val="22"/>
          <w:szCs w:val="22"/>
        </w:rPr>
      </w:pPr>
      <w:r w:rsidRPr="00DE5E17">
        <w:rPr>
          <w:sz w:val="22"/>
          <w:szCs w:val="22"/>
        </w:rPr>
        <w:t xml:space="preserve">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Договора. </w:t>
      </w:r>
    </w:p>
    <w:p w14:paraId="62466DCE" w14:textId="5CD5EA04" w:rsidR="00BC0E5F" w:rsidRPr="00DE5E17" w:rsidRDefault="00BC0E5F" w:rsidP="008D2CF6">
      <w:pPr>
        <w:pStyle w:val="afe"/>
        <w:numPr>
          <w:ilvl w:val="0"/>
          <w:numId w:val="5"/>
        </w:numPr>
        <w:tabs>
          <w:tab w:val="left" w:pos="993"/>
        </w:tabs>
        <w:ind w:left="0" w:firstLine="567"/>
        <w:contextualSpacing/>
        <w:jc w:val="both"/>
        <w:rPr>
          <w:sz w:val="22"/>
          <w:szCs w:val="22"/>
        </w:rPr>
      </w:pPr>
      <w:r w:rsidRPr="00DE5E17">
        <w:rPr>
          <w:sz w:val="22"/>
          <w:szCs w:val="22"/>
        </w:rPr>
        <w:t>Направившая претензию Сторона вправе обратиться с указанным в ней требованием в суд, только если оно не будет полностью удовлетворено другой</w:t>
      </w:r>
      <w:r w:rsidR="007C3743">
        <w:rPr>
          <w:sz w:val="22"/>
          <w:szCs w:val="22"/>
        </w:rPr>
        <w:t xml:space="preserve"> Стороной в течение в течение 20 (Двадцати</w:t>
      </w:r>
      <w:r w:rsidRPr="00DE5E17">
        <w:rPr>
          <w:sz w:val="22"/>
          <w:szCs w:val="22"/>
        </w:rPr>
        <w:t xml:space="preserve">) рабочих дней со дня получения другой Стороной претензии со всеми необходимыми приложениями.  </w:t>
      </w:r>
    </w:p>
    <w:p w14:paraId="42EF720B" w14:textId="77777777" w:rsidR="00BC0E5F" w:rsidRPr="00DE5E17" w:rsidRDefault="00BC0E5F" w:rsidP="008D2CF6">
      <w:pPr>
        <w:pStyle w:val="afe"/>
        <w:numPr>
          <w:ilvl w:val="0"/>
          <w:numId w:val="5"/>
        </w:numPr>
        <w:tabs>
          <w:tab w:val="left" w:pos="993"/>
        </w:tabs>
        <w:ind w:left="0" w:firstLine="567"/>
        <w:contextualSpacing/>
        <w:jc w:val="both"/>
        <w:rPr>
          <w:sz w:val="22"/>
          <w:szCs w:val="22"/>
        </w:rPr>
      </w:pPr>
      <w:r w:rsidRPr="00DE5E17">
        <w:rPr>
          <w:sz w:val="22"/>
          <w:szCs w:val="22"/>
        </w:rPr>
        <w:t xml:space="preserve">Все споры между Сторонами в связи с Договором, в том числе в связи с его заключением, исполнением, нарушением, прекращением его действия (в </w:t>
      </w:r>
      <w:r w:rsidRPr="00DE5E17">
        <w:rPr>
          <w:sz w:val="22"/>
          <w:szCs w:val="22"/>
        </w:rPr>
        <w:lastRenderedPageBreak/>
        <w:t>том числе расторжением, включая односторонний отказ), его недействительностью, подлежат разрешению арбитражным судом по месту нахождения Заказчика.</w:t>
      </w:r>
    </w:p>
    <w:p w14:paraId="76F6F3A6" w14:textId="77777777" w:rsidR="00BC0E5F" w:rsidRPr="00DE5E17" w:rsidRDefault="00BC0E5F" w:rsidP="008D2CF6">
      <w:pPr>
        <w:pStyle w:val="afe"/>
        <w:numPr>
          <w:ilvl w:val="0"/>
          <w:numId w:val="5"/>
        </w:numPr>
        <w:tabs>
          <w:tab w:val="left" w:pos="993"/>
        </w:tabs>
        <w:ind w:left="0" w:firstLine="567"/>
        <w:contextualSpacing/>
        <w:jc w:val="both"/>
        <w:rPr>
          <w:sz w:val="22"/>
          <w:szCs w:val="22"/>
        </w:rPr>
      </w:pPr>
      <w:r w:rsidRPr="00DE5E17">
        <w:rPr>
          <w:sz w:val="22"/>
          <w:szCs w:val="22"/>
        </w:rPr>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7AEE1778" w14:textId="77777777" w:rsidR="00BC0E5F" w:rsidRPr="00DE5E17" w:rsidRDefault="00BC0E5F" w:rsidP="00BC0E5F">
      <w:pPr>
        <w:jc w:val="both"/>
        <w:rPr>
          <w:sz w:val="22"/>
          <w:szCs w:val="22"/>
        </w:rPr>
      </w:pPr>
    </w:p>
    <w:p w14:paraId="1B0753A7" w14:textId="77777777" w:rsidR="00BC0E5F" w:rsidRPr="00DE5E17" w:rsidRDefault="00BC0E5F" w:rsidP="008D2CF6">
      <w:pPr>
        <w:pStyle w:val="afe"/>
        <w:keepLines/>
        <w:widowControl w:val="0"/>
        <w:numPr>
          <w:ilvl w:val="0"/>
          <w:numId w:val="4"/>
        </w:numPr>
        <w:contextualSpacing/>
        <w:jc w:val="center"/>
        <w:rPr>
          <w:b/>
          <w:sz w:val="22"/>
          <w:szCs w:val="22"/>
        </w:rPr>
      </w:pPr>
      <w:r w:rsidRPr="00DE5E17">
        <w:rPr>
          <w:b/>
          <w:sz w:val="22"/>
          <w:szCs w:val="22"/>
        </w:rPr>
        <w:t>Действие Договора</w:t>
      </w:r>
    </w:p>
    <w:p w14:paraId="76E83033" w14:textId="3B8CE539" w:rsidR="00594AE1" w:rsidRPr="00594AE1" w:rsidRDefault="00594AE1" w:rsidP="00594AE1">
      <w:pPr>
        <w:tabs>
          <w:tab w:val="left" w:pos="0"/>
          <w:tab w:val="left" w:pos="142"/>
          <w:tab w:val="left" w:pos="851"/>
        </w:tabs>
        <w:suppressAutoHyphens/>
        <w:ind w:left="360"/>
        <w:jc w:val="both"/>
        <w:rPr>
          <w:sz w:val="22"/>
          <w:szCs w:val="22"/>
        </w:rPr>
      </w:pPr>
      <w:bookmarkStart w:id="2" w:name="_Hlk130894541"/>
      <w:r>
        <w:rPr>
          <w:sz w:val="22"/>
          <w:szCs w:val="22"/>
        </w:rPr>
        <w:t xml:space="preserve"> 7.1. </w:t>
      </w:r>
      <w:r w:rsidRPr="00594AE1">
        <w:rPr>
          <w:sz w:val="22"/>
          <w:szCs w:val="22"/>
        </w:rPr>
        <w:t xml:space="preserve">Договор вступает в силу с момента его подписания обеими сторонами и действует до даты </w:t>
      </w:r>
    </w:p>
    <w:p w14:paraId="4C32FA5D" w14:textId="448E079E" w:rsidR="00594AE1" w:rsidRPr="00594AE1" w:rsidRDefault="00594AE1" w:rsidP="00594AE1">
      <w:pPr>
        <w:tabs>
          <w:tab w:val="left" w:pos="0"/>
          <w:tab w:val="left" w:pos="142"/>
          <w:tab w:val="left" w:pos="851"/>
        </w:tabs>
        <w:suppressAutoHyphens/>
        <w:jc w:val="both"/>
        <w:rPr>
          <w:sz w:val="22"/>
          <w:szCs w:val="22"/>
        </w:rPr>
      </w:pPr>
      <w:r w:rsidRPr="00594AE1">
        <w:rPr>
          <w:sz w:val="22"/>
          <w:szCs w:val="22"/>
        </w:rPr>
        <w:t>окончания срока, на который настоящим договором Лицензиату предоставлено право использования Программы.</w:t>
      </w:r>
    </w:p>
    <w:p w14:paraId="6C8D00EE" w14:textId="599B1767" w:rsidR="00594AE1" w:rsidRPr="00594AE1" w:rsidRDefault="00594AE1" w:rsidP="007C3743">
      <w:pPr>
        <w:tabs>
          <w:tab w:val="left" w:pos="0"/>
          <w:tab w:val="left" w:pos="142"/>
          <w:tab w:val="left" w:pos="851"/>
        </w:tabs>
        <w:suppressAutoHyphens/>
        <w:jc w:val="both"/>
        <w:rPr>
          <w:sz w:val="22"/>
          <w:szCs w:val="22"/>
        </w:rPr>
      </w:pPr>
      <w:r>
        <w:rPr>
          <w:sz w:val="22"/>
          <w:szCs w:val="22"/>
        </w:rPr>
        <w:tab/>
        <w:t xml:space="preserve">    7.2. </w:t>
      </w:r>
      <w:r w:rsidRPr="00DE5E17">
        <w:rPr>
          <w:sz w:val="22"/>
          <w:szCs w:val="22"/>
        </w:rPr>
        <w:t>Настоящий договор может быть расторгнут в одностороннем</w:t>
      </w:r>
      <w:r w:rsidR="00D740FD">
        <w:rPr>
          <w:sz w:val="22"/>
          <w:szCs w:val="22"/>
        </w:rPr>
        <w:t xml:space="preserve"> порядке по требованию Лицензиар</w:t>
      </w:r>
      <w:r w:rsidR="007C3743">
        <w:rPr>
          <w:sz w:val="22"/>
          <w:szCs w:val="22"/>
        </w:rPr>
        <w:t>а:</w:t>
      </w:r>
    </w:p>
    <w:p w14:paraId="786997A1" w14:textId="14CF9561" w:rsidR="00594AE1" w:rsidRPr="00594AE1" w:rsidRDefault="00594AE1" w:rsidP="00594AE1">
      <w:pPr>
        <w:tabs>
          <w:tab w:val="left" w:pos="0"/>
          <w:tab w:val="left" w:pos="142"/>
          <w:tab w:val="num" w:pos="851"/>
          <w:tab w:val="left" w:pos="1134"/>
        </w:tabs>
        <w:suppressAutoHyphens/>
        <w:jc w:val="both"/>
        <w:rPr>
          <w:sz w:val="22"/>
          <w:szCs w:val="22"/>
        </w:rPr>
      </w:pPr>
      <w:r>
        <w:rPr>
          <w:sz w:val="22"/>
          <w:szCs w:val="22"/>
        </w:rPr>
        <w:tab/>
        <w:t xml:space="preserve">   </w:t>
      </w:r>
      <w:r w:rsidR="007C3743">
        <w:rPr>
          <w:sz w:val="22"/>
          <w:szCs w:val="22"/>
        </w:rPr>
        <w:t>В случае использования Л</w:t>
      </w:r>
      <w:r w:rsidRPr="00594AE1">
        <w:rPr>
          <w:sz w:val="22"/>
          <w:szCs w:val="22"/>
        </w:rPr>
        <w:t>ицензиатом Программы способами, не предусмотренными настоящим договором.</w:t>
      </w:r>
    </w:p>
    <w:p w14:paraId="63C8BAE2" w14:textId="77777777" w:rsidR="00594AE1" w:rsidRDefault="00594AE1" w:rsidP="00594AE1">
      <w:pPr>
        <w:tabs>
          <w:tab w:val="left" w:pos="993"/>
        </w:tabs>
        <w:autoSpaceDE w:val="0"/>
        <w:autoSpaceDN w:val="0"/>
        <w:adjustRightInd w:val="0"/>
        <w:ind w:left="360"/>
        <w:contextualSpacing/>
        <w:jc w:val="both"/>
        <w:rPr>
          <w:sz w:val="22"/>
          <w:szCs w:val="22"/>
        </w:rPr>
      </w:pPr>
      <w:r>
        <w:rPr>
          <w:sz w:val="22"/>
          <w:szCs w:val="22"/>
        </w:rPr>
        <w:t>7.3.</w:t>
      </w:r>
      <w:bookmarkEnd w:id="2"/>
      <w:r w:rsidR="00BC0E5F" w:rsidRPr="00594AE1">
        <w:rPr>
          <w:sz w:val="22"/>
          <w:szCs w:val="22"/>
        </w:rPr>
        <w:t xml:space="preserve">Раздел Договора о порядке разрешения споров действует в течение 3 (трех) лет после окончания </w:t>
      </w:r>
    </w:p>
    <w:p w14:paraId="2055CF83" w14:textId="26B652A2" w:rsidR="00BC0E5F" w:rsidRPr="00594AE1" w:rsidRDefault="00BC0E5F" w:rsidP="00594AE1">
      <w:pPr>
        <w:tabs>
          <w:tab w:val="left" w:pos="993"/>
        </w:tabs>
        <w:autoSpaceDE w:val="0"/>
        <w:autoSpaceDN w:val="0"/>
        <w:adjustRightInd w:val="0"/>
        <w:contextualSpacing/>
        <w:jc w:val="both"/>
        <w:rPr>
          <w:sz w:val="22"/>
          <w:szCs w:val="22"/>
        </w:rPr>
      </w:pPr>
      <w:r w:rsidRPr="00594AE1">
        <w:rPr>
          <w:sz w:val="22"/>
          <w:szCs w:val="22"/>
        </w:rPr>
        <w:t>срока действия Договора.</w:t>
      </w:r>
    </w:p>
    <w:p w14:paraId="6D70D065" w14:textId="77777777" w:rsidR="00594AE1" w:rsidRPr="00594AE1" w:rsidRDefault="00594AE1" w:rsidP="00594AE1">
      <w:pPr>
        <w:tabs>
          <w:tab w:val="left" w:pos="993"/>
        </w:tabs>
        <w:autoSpaceDE w:val="0"/>
        <w:autoSpaceDN w:val="0"/>
        <w:adjustRightInd w:val="0"/>
        <w:contextualSpacing/>
        <w:jc w:val="both"/>
        <w:rPr>
          <w:sz w:val="22"/>
          <w:szCs w:val="22"/>
        </w:rPr>
      </w:pPr>
    </w:p>
    <w:p w14:paraId="167B2A26" w14:textId="77777777" w:rsidR="00BC0E5F" w:rsidRPr="00DE5E17" w:rsidRDefault="00BC0E5F" w:rsidP="008D2CF6">
      <w:pPr>
        <w:numPr>
          <w:ilvl w:val="0"/>
          <w:numId w:val="6"/>
        </w:numPr>
        <w:contextualSpacing/>
        <w:jc w:val="center"/>
        <w:rPr>
          <w:b/>
          <w:sz w:val="22"/>
          <w:szCs w:val="22"/>
        </w:rPr>
      </w:pPr>
      <w:r w:rsidRPr="00DE5E17">
        <w:rPr>
          <w:b/>
          <w:sz w:val="22"/>
          <w:szCs w:val="22"/>
        </w:rPr>
        <w:t>Конфиденциальность</w:t>
      </w:r>
    </w:p>
    <w:p w14:paraId="0E0CA3E9" w14:textId="77777777" w:rsidR="00BC0E5F" w:rsidRPr="00DE5E17" w:rsidRDefault="00BC0E5F" w:rsidP="008D2CF6">
      <w:pPr>
        <w:numPr>
          <w:ilvl w:val="0"/>
          <w:numId w:val="7"/>
        </w:numPr>
        <w:tabs>
          <w:tab w:val="left" w:pos="1134"/>
        </w:tabs>
        <w:spacing w:before="60" w:after="60"/>
        <w:ind w:left="0" w:firstLine="567"/>
        <w:contextualSpacing/>
        <w:jc w:val="both"/>
        <w:rPr>
          <w:sz w:val="22"/>
          <w:szCs w:val="22"/>
        </w:rPr>
      </w:pPr>
      <w:r w:rsidRPr="00DE5E17">
        <w:rPr>
          <w:sz w:val="22"/>
          <w:szCs w:val="22"/>
        </w:rPr>
        <w:t>Любая производственная, финансово-экономическая и иная информация, полученная каждой Стороной от другой Стороны в связи с Договором</w:t>
      </w:r>
      <w:r w:rsidRPr="00DE5E17">
        <w:rPr>
          <w:color w:val="000000"/>
          <w:sz w:val="22"/>
          <w:szCs w:val="22"/>
        </w:rPr>
        <w:t>, в том числе в связи с его заключением и исполнением</w:t>
      </w:r>
      <w:r w:rsidRPr="00DE5E17">
        <w:rPr>
          <w:sz w:val="22"/>
          <w:szCs w:val="22"/>
        </w:rPr>
        <w:t>,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w:t>
      </w:r>
    </w:p>
    <w:p w14:paraId="15F8ECA7" w14:textId="77777777" w:rsidR="00BC0E5F" w:rsidRPr="00DE5E17" w:rsidRDefault="00BC0E5F" w:rsidP="008D2CF6">
      <w:pPr>
        <w:numPr>
          <w:ilvl w:val="0"/>
          <w:numId w:val="7"/>
        </w:numPr>
        <w:tabs>
          <w:tab w:val="left" w:pos="1134"/>
        </w:tabs>
        <w:spacing w:before="60" w:after="60"/>
        <w:ind w:left="0" w:firstLine="567"/>
        <w:contextualSpacing/>
        <w:jc w:val="both"/>
        <w:rPr>
          <w:color w:val="000000"/>
          <w:sz w:val="22"/>
          <w:szCs w:val="22"/>
        </w:rPr>
      </w:pPr>
      <w:r w:rsidRPr="00DE5E17">
        <w:rPr>
          <w:color w:val="000000"/>
          <w:sz w:val="22"/>
          <w:szCs w:val="22"/>
        </w:rPr>
        <w:t xml:space="preserve">Сторона, получившая Информацию, обязуется использовать ее как конфиденциальную и не предоставлять ее прямо или косвенно другим лицам для </w:t>
      </w:r>
      <w:r w:rsidRPr="00DE5E17">
        <w:rPr>
          <w:color w:val="000000"/>
          <w:sz w:val="22"/>
          <w:szCs w:val="22"/>
        </w:rPr>
        <w:lastRenderedPageBreak/>
        <w:t xml:space="preserve">каких бы то ни было целей, а также не использовать и не копировать такую Информацию кроме как для целей исполнения Договора. </w:t>
      </w:r>
    </w:p>
    <w:p w14:paraId="099B6F54" w14:textId="77777777" w:rsidR="00BC0E5F" w:rsidRPr="00DE5E17" w:rsidRDefault="00BC0E5F" w:rsidP="008D2CF6">
      <w:pPr>
        <w:numPr>
          <w:ilvl w:val="0"/>
          <w:numId w:val="7"/>
        </w:numPr>
        <w:tabs>
          <w:tab w:val="left" w:pos="1134"/>
        </w:tabs>
        <w:spacing w:before="60" w:after="60"/>
        <w:ind w:left="0" w:firstLine="567"/>
        <w:contextualSpacing/>
        <w:jc w:val="both"/>
        <w:rPr>
          <w:color w:val="000000"/>
          <w:sz w:val="22"/>
          <w:szCs w:val="22"/>
        </w:rPr>
      </w:pPr>
      <w:r w:rsidRPr="00DE5E17">
        <w:rPr>
          <w:color w:val="000000"/>
          <w:sz w:val="22"/>
          <w:szCs w:val="22"/>
        </w:rPr>
        <w:t>Сторона, получившая Информацию, обязана предпринимать все разумно необходимые и доступные для нее действия, направленные на соблюдение режима коммерческой тайны.</w:t>
      </w:r>
    </w:p>
    <w:p w14:paraId="2B0AA6E2" w14:textId="77777777" w:rsidR="00BC0E5F" w:rsidRPr="00DE5E17" w:rsidRDefault="00BC0E5F" w:rsidP="008D2CF6">
      <w:pPr>
        <w:numPr>
          <w:ilvl w:val="0"/>
          <w:numId w:val="7"/>
        </w:numPr>
        <w:tabs>
          <w:tab w:val="left" w:pos="1134"/>
        </w:tabs>
        <w:ind w:left="0" w:firstLine="567"/>
        <w:contextualSpacing/>
        <w:jc w:val="both"/>
        <w:rPr>
          <w:sz w:val="22"/>
          <w:szCs w:val="22"/>
        </w:rPr>
      </w:pPr>
      <w:r w:rsidRPr="00DE5E17">
        <w:rPr>
          <w:sz w:val="22"/>
          <w:szCs w:val="22"/>
        </w:rPr>
        <w:t>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Информацию, обязана:</w:t>
      </w:r>
    </w:p>
    <w:p w14:paraId="52B0FCE0" w14:textId="77777777" w:rsidR="00BC0E5F" w:rsidRPr="00DE5E17" w:rsidRDefault="00BC0E5F" w:rsidP="005D01BB">
      <w:pPr>
        <w:tabs>
          <w:tab w:val="left" w:pos="1134"/>
        </w:tabs>
        <w:ind w:firstLine="567"/>
        <w:jc w:val="both"/>
        <w:rPr>
          <w:sz w:val="22"/>
          <w:szCs w:val="22"/>
        </w:rPr>
      </w:pPr>
      <w:r w:rsidRPr="00DE5E17">
        <w:rPr>
          <w:sz w:val="22"/>
          <w:szCs w:val="22"/>
        </w:rPr>
        <w:t>- незамедлительно уведомить другую Сторону о получении такого требования,</w:t>
      </w:r>
    </w:p>
    <w:p w14:paraId="6AE1EFDE" w14:textId="77777777" w:rsidR="00BC0E5F" w:rsidRPr="00DE5E17" w:rsidRDefault="00BC0E5F" w:rsidP="005D01BB">
      <w:pPr>
        <w:tabs>
          <w:tab w:val="left" w:pos="1134"/>
        </w:tabs>
        <w:ind w:firstLine="567"/>
        <w:jc w:val="both"/>
        <w:rPr>
          <w:sz w:val="22"/>
          <w:szCs w:val="22"/>
        </w:rPr>
      </w:pPr>
      <w:r w:rsidRPr="00DE5E17">
        <w:rPr>
          <w:sz w:val="22"/>
          <w:szCs w:val="22"/>
        </w:rPr>
        <w:t>- предоставить указанным органам или лицам минимально необходимый/требуемый объем Информации,</w:t>
      </w:r>
    </w:p>
    <w:p w14:paraId="78BC1753" w14:textId="77777777" w:rsidR="00BC0E5F" w:rsidRPr="00DE5E17" w:rsidRDefault="00BC0E5F" w:rsidP="005D01BB">
      <w:pPr>
        <w:tabs>
          <w:tab w:val="left" w:pos="1134"/>
        </w:tabs>
        <w:ind w:firstLine="567"/>
        <w:jc w:val="both"/>
        <w:rPr>
          <w:sz w:val="22"/>
          <w:szCs w:val="22"/>
        </w:rPr>
      </w:pPr>
      <w:r w:rsidRPr="00DE5E17">
        <w:rPr>
          <w:sz w:val="22"/>
          <w:szCs w:val="22"/>
        </w:rPr>
        <w:t>- принять меры к сохранению режима коммерческой тайны указанными органами или лицами, которым такая Информация предоставлена, в том числе взять у уполномоченного представителя указанного органа или указанного лица письменное подтверждение того, что ему известно о конфиденциальном характере передаваемой Информации.</w:t>
      </w:r>
    </w:p>
    <w:p w14:paraId="62D7B8C5" w14:textId="77777777" w:rsidR="00BC0E5F" w:rsidRPr="00DE5E17" w:rsidRDefault="00BC0E5F" w:rsidP="008D2CF6">
      <w:pPr>
        <w:numPr>
          <w:ilvl w:val="0"/>
          <w:numId w:val="7"/>
        </w:numPr>
        <w:tabs>
          <w:tab w:val="left" w:pos="1134"/>
        </w:tabs>
        <w:spacing w:before="60" w:after="60"/>
        <w:ind w:left="0" w:firstLine="567"/>
        <w:contextualSpacing/>
        <w:jc w:val="both"/>
        <w:rPr>
          <w:color w:val="000000"/>
          <w:sz w:val="22"/>
          <w:szCs w:val="22"/>
        </w:rPr>
      </w:pPr>
      <w:r w:rsidRPr="00DE5E17">
        <w:rPr>
          <w:color w:val="000000"/>
          <w:sz w:val="22"/>
          <w:szCs w:val="22"/>
        </w:rPr>
        <w:t>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 при условии, что Стороной с таким лицом заключено соглашение о неразглашении указанной Информации.</w:t>
      </w:r>
    </w:p>
    <w:p w14:paraId="08D853E2" w14:textId="77777777" w:rsidR="00BC0E5F" w:rsidRPr="00DE5E17" w:rsidRDefault="00BC0E5F" w:rsidP="008D2CF6">
      <w:pPr>
        <w:numPr>
          <w:ilvl w:val="0"/>
          <w:numId w:val="7"/>
        </w:numPr>
        <w:tabs>
          <w:tab w:val="left" w:pos="1134"/>
        </w:tabs>
        <w:spacing w:before="60" w:after="60"/>
        <w:ind w:left="0" w:firstLine="567"/>
        <w:contextualSpacing/>
        <w:jc w:val="both"/>
        <w:rPr>
          <w:color w:val="000000"/>
          <w:sz w:val="22"/>
          <w:szCs w:val="22"/>
        </w:rPr>
      </w:pPr>
      <w:r w:rsidRPr="00DE5E17">
        <w:rPr>
          <w:color w:val="000000"/>
          <w:sz w:val="22"/>
          <w:szCs w:val="22"/>
        </w:rPr>
        <w:t>Сторона, предоставившая другой Стороне в связи с Договором свою Информацию, вправе в любое время, в том числе до истечения срока действия Договора и настоящего раздела, разглашать эту Информацию третьим лицам, а также в одностороннем порядке прекращать охрану ее конфиденциальности.</w:t>
      </w:r>
    </w:p>
    <w:p w14:paraId="6E16B14F" w14:textId="77777777" w:rsidR="00BC0E5F" w:rsidRPr="00DE5E17" w:rsidRDefault="00BC0E5F" w:rsidP="008D2CF6">
      <w:pPr>
        <w:numPr>
          <w:ilvl w:val="0"/>
          <w:numId w:val="7"/>
        </w:numPr>
        <w:tabs>
          <w:tab w:val="left" w:pos="1134"/>
        </w:tabs>
        <w:spacing w:before="60" w:after="60"/>
        <w:ind w:left="0" w:firstLine="567"/>
        <w:contextualSpacing/>
        <w:jc w:val="both"/>
        <w:rPr>
          <w:color w:val="000000"/>
          <w:sz w:val="22"/>
          <w:szCs w:val="22"/>
        </w:rPr>
      </w:pPr>
      <w:r w:rsidRPr="00DE5E17">
        <w:rPr>
          <w:color w:val="000000"/>
          <w:sz w:val="22"/>
          <w:szCs w:val="22"/>
        </w:rPr>
        <w:t xml:space="preserve">В случае прекращения Стороной охраны Информации Сторона, прекратившая охрану ее конфиденциальности, обязана уведомить о таком факте </w:t>
      </w:r>
      <w:r w:rsidRPr="00DE5E17">
        <w:rPr>
          <w:color w:val="000000"/>
          <w:sz w:val="22"/>
          <w:szCs w:val="22"/>
        </w:rPr>
        <w:lastRenderedPageBreak/>
        <w:t>другую Сторону в течение 5 (пять) рабочих дней. В случае разглашения Информации Сторона, допустившая ее разглашение, обязана уведомить о таком факте другую Сторону в течение 5 (пять) рабочих дней.</w:t>
      </w:r>
    </w:p>
    <w:p w14:paraId="779D03FB" w14:textId="77777777" w:rsidR="00BC0E5F" w:rsidRPr="00DE5E17" w:rsidRDefault="00BC0E5F" w:rsidP="008D2CF6">
      <w:pPr>
        <w:numPr>
          <w:ilvl w:val="0"/>
          <w:numId w:val="7"/>
        </w:numPr>
        <w:tabs>
          <w:tab w:val="left" w:pos="1134"/>
        </w:tabs>
        <w:ind w:left="0" w:firstLine="567"/>
        <w:jc w:val="both"/>
        <w:rPr>
          <w:color w:val="000000"/>
          <w:sz w:val="22"/>
          <w:szCs w:val="22"/>
        </w:rPr>
      </w:pPr>
      <w:r w:rsidRPr="00DE5E17">
        <w:rPr>
          <w:color w:val="000000"/>
          <w:sz w:val="22"/>
          <w:szCs w:val="22"/>
        </w:rPr>
        <w:t>Стороны признают, что несанкционированное раскрытие или использование Информации, ставшей известной Сторонам в связи с Договором, одной из Сторон может нанести существенный ущерб другой Стороне как имущественный (убытки), так и неимущественный (деловая репутация Стороны).</w:t>
      </w:r>
    </w:p>
    <w:p w14:paraId="5DAE9DC2" w14:textId="77777777" w:rsidR="00BC0E5F" w:rsidRPr="00DE5E17" w:rsidRDefault="00BC0E5F" w:rsidP="008D2CF6">
      <w:pPr>
        <w:numPr>
          <w:ilvl w:val="0"/>
          <w:numId w:val="7"/>
        </w:numPr>
        <w:tabs>
          <w:tab w:val="left" w:pos="1134"/>
        </w:tabs>
        <w:ind w:left="0" w:firstLine="567"/>
        <w:jc w:val="both"/>
        <w:rPr>
          <w:color w:val="000000"/>
          <w:sz w:val="22"/>
          <w:szCs w:val="22"/>
        </w:rPr>
      </w:pPr>
      <w:r w:rsidRPr="00DE5E17">
        <w:rPr>
          <w:color w:val="000000"/>
          <w:sz w:val="22"/>
          <w:szCs w:val="22"/>
        </w:rPr>
        <w:t xml:space="preserve">В случае реорганизации или ликвидации одной из Сторон, условия охраны конфиденциальной Информации определяются этой Стороной и ее правопреемниками или участниками этой Стороны.  </w:t>
      </w:r>
    </w:p>
    <w:p w14:paraId="0EE6F2C5" w14:textId="77777777" w:rsidR="00BC0E5F" w:rsidRPr="00DE5E17" w:rsidRDefault="00BC0E5F" w:rsidP="008D2CF6">
      <w:pPr>
        <w:numPr>
          <w:ilvl w:val="0"/>
          <w:numId w:val="7"/>
        </w:numPr>
        <w:tabs>
          <w:tab w:val="left" w:pos="1134"/>
        </w:tabs>
        <w:ind w:left="0" w:firstLine="567"/>
        <w:jc w:val="both"/>
        <w:rPr>
          <w:color w:val="000000"/>
          <w:sz w:val="22"/>
          <w:szCs w:val="22"/>
        </w:rPr>
      </w:pPr>
      <w:r w:rsidRPr="00DE5E17">
        <w:rPr>
          <w:color w:val="000000"/>
          <w:sz w:val="22"/>
          <w:szCs w:val="22"/>
        </w:rPr>
        <w:t>Сторона, не обеспечившая охрану конфиденциальной Информации, переданной по Договору, обязана возместить другой Стороне все возникшие в результате этого убытки в части непокрытой штрафом.</w:t>
      </w:r>
    </w:p>
    <w:p w14:paraId="4CFC3A7F" w14:textId="77777777" w:rsidR="00BC0E5F" w:rsidRPr="00DE5E17" w:rsidRDefault="00BC0E5F" w:rsidP="008D2CF6">
      <w:pPr>
        <w:numPr>
          <w:ilvl w:val="0"/>
          <w:numId w:val="7"/>
        </w:numPr>
        <w:tabs>
          <w:tab w:val="left" w:pos="1134"/>
        </w:tabs>
        <w:ind w:left="0" w:firstLine="567"/>
        <w:jc w:val="both"/>
        <w:rPr>
          <w:i/>
          <w:color w:val="000000"/>
          <w:sz w:val="22"/>
          <w:szCs w:val="22"/>
        </w:rPr>
      </w:pPr>
      <w:r w:rsidRPr="00DE5E17">
        <w:rPr>
          <w:color w:val="000000"/>
          <w:sz w:val="22"/>
          <w:szCs w:val="22"/>
        </w:rPr>
        <w:t>За каждый факт нарушения режима конфиденциальности Информации Сторона, допустившая такое нарушение, уплачивает неустойку в размере 200 000 (Двести тысяч) рублей.</w:t>
      </w:r>
    </w:p>
    <w:p w14:paraId="035CE631" w14:textId="77777777" w:rsidR="00BC0E5F" w:rsidRPr="00DE5E17" w:rsidRDefault="00BC0E5F" w:rsidP="00BC0E5F">
      <w:pPr>
        <w:ind w:left="567" w:hanging="567"/>
        <w:jc w:val="both"/>
        <w:rPr>
          <w:i/>
          <w:color w:val="000000"/>
          <w:sz w:val="22"/>
          <w:szCs w:val="22"/>
        </w:rPr>
      </w:pPr>
    </w:p>
    <w:p w14:paraId="1DF7A74A" w14:textId="77777777" w:rsidR="00BC0E5F" w:rsidRPr="00DE5E17" w:rsidRDefault="00BC0E5F" w:rsidP="008D2CF6">
      <w:pPr>
        <w:keepLines/>
        <w:widowControl w:val="0"/>
        <w:numPr>
          <w:ilvl w:val="0"/>
          <w:numId w:val="6"/>
        </w:numPr>
        <w:contextualSpacing/>
        <w:jc w:val="center"/>
        <w:rPr>
          <w:b/>
          <w:sz w:val="22"/>
          <w:szCs w:val="22"/>
        </w:rPr>
      </w:pPr>
      <w:r w:rsidRPr="00DE5E17">
        <w:rPr>
          <w:b/>
          <w:sz w:val="22"/>
          <w:szCs w:val="22"/>
        </w:rPr>
        <w:t>Противодействие коррупции</w:t>
      </w:r>
    </w:p>
    <w:p w14:paraId="40D99248" w14:textId="77777777" w:rsidR="00BC0E5F" w:rsidRPr="00DE5E17" w:rsidRDefault="00BC0E5F" w:rsidP="008D2CF6">
      <w:pPr>
        <w:numPr>
          <w:ilvl w:val="0"/>
          <w:numId w:val="8"/>
        </w:numPr>
        <w:tabs>
          <w:tab w:val="left" w:pos="1134"/>
        </w:tabs>
        <w:ind w:left="0" w:firstLine="567"/>
        <w:contextualSpacing/>
        <w:jc w:val="both"/>
        <w:rPr>
          <w:sz w:val="22"/>
          <w:szCs w:val="22"/>
        </w:rPr>
      </w:pPr>
      <w:r w:rsidRPr="00DE5E1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75CDAA2C" w14:textId="77777777" w:rsidR="00BC0E5F" w:rsidRPr="00DE5E17" w:rsidRDefault="00BC0E5F" w:rsidP="008D2CF6">
      <w:pPr>
        <w:numPr>
          <w:ilvl w:val="0"/>
          <w:numId w:val="8"/>
        </w:numPr>
        <w:tabs>
          <w:tab w:val="left" w:pos="1134"/>
        </w:tabs>
        <w:ind w:left="0" w:firstLine="567"/>
        <w:contextualSpacing/>
        <w:jc w:val="both"/>
        <w:rPr>
          <w:sz w:val="22"/>
          <w:szCs w:val="22"/>
        </w:rPr>
      </w:pPr>
      <w:r w:rsidRPr="00DE5E1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E0647E7" w14:textId="77777777" w:rsidR="00BC0E5F" w:rsidRPr="00DE5E17" w:rsidRDefault="00BC0E5F" w:rsidP="008D2CF6">
      <w:pPr>
        <w:numPr>
          <w:ilvl w:val="0"/>
          <w:numId w:val="8"/>
        </w:numPr>
        <w:tabs>
          <w:tab w:val="left" w:pos="1134"/>
        </w:tabs>
        <w:ind w:left="0" w:firstLine="567"/>
        <w:contextualSpacing/>
        <w:jc w:val="both"/>
        <w:rPr>
          <w:sz w:val="22"/>
          <w:szCs w:val="22"/>
        </w:rPr>
      </w:pPr>
      <w:r w:rsidRPr="00DE5E17">
        <w:rPr>
          <w:sz w:val="22"/>
          <w:szCs w:val="22"/>
        </w:rPr>
        <w:lastRenderedPageBreak/>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ее аффилированными лицами, работниками или посредниками.</w:t>
      </w:r>
    </w:p>
    <w:p w14:paraId="020154BE" w14:textId="77777777" w:rsidR="00BC0E5F" w:rsidRPr="00DE5E17" w:rsidRDefault="00BC0E5F" w:rsidP="008D2CF6">
      <w:pPr>
        <w:numPr>
          <w:ilvl w:val="0"/>
          <w:numId w:val="8"/>
        </w:numPr>
        <w:tabs>
          <w:tab w:val="left" w:pos="1134"/>
        </w:tabs>
        <w:ind w:left="0" w:firstLine="567"/>
        <w:contextualSpacing/>
        <w:jc w:val="both"/>
        <w:rPr>
          <w:sz w:val="22"/>
          <w:szCs w:val="22"/>
        </w:rPr>
      </w:pPr>
      <w:r w:rsidRPr="00DE5E17">
        <w:rPr>
          <w:sz w:val="22"/>
          <w:szCs w:val="22"/>
        </w:rPr>
        <w:t>Сторона, получившая уведомление о нарушении каких-либо положений настоящего раздела,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081CBF30" w14:textId="77777777" w:rsidR="00BC0E5F" w:rsidRPr="00DE5E17" w:rsidRDefault="00BC0E5F" w:rsidP="008D2CF6">
      <w:pPr>
        <w:numPr>
          <w:ilvl w:val="0"/>
          <w:numId w:val="8"/>
        </w:numPr>
        <w:tabs>
          <w:tab w:val="left" w:pos="1134"/>
        </w:tabs>
        <w:ind w:left="0" w:firstLine="567"/>
        <w:contextualSpacing/>
        <w:jc w:val="both"/>
        <w:rPr>
          <w:sz w:val="22"/>
          <w:szCs w:val="22"/>
        </w:rPr>
      </w:pPr>
      <w:r w:rsidRPr="00DE5E17">
        <w:rPr>
          <w:sz w:val="22"/>
          <w:szCs w:val="22"/>
        </w:rPr>
        <w:t>Стороны гарантируют осуществление надлежащего разбирательства по фактам нарушения положений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51DF56D3" w14:textId="77777777" w:rsidR="00BC0E5F" w:rsidRPr="00DE5E17" w:rsidRDefault="00BC0E5F" w:rsidP="008D2CF6">
      <w:pPr>
        <w:numPr>
          <w:ilvl w:val="0"/>
          <w:numId w:val="8"/>
        </w:numPr>
        <w:tabs>
          <w:tab w:val="left" w:pos="1134"/>
        </w:tabs>
        <w:ind w:left="0" w:firstLine="567"/>
        <w:contextualSpacing/>
        <w:jc w:val="both"/>
        <w:rPr>
          <w:sz w:val="22"/>
          <w:szCs w:val="22"/>
        </w:rPr>
      </w:pPr>
      <w:r w:rsidRPr="00DE5E17">
        <w:rPr>
          <w:sz w:val="22"/>
          <w:szCs w:val="22"/>
        </w:rPr>
        <w:t>В случае подтверждения факта нарушения одной Стороной положений настоящего раздела и/или неполучения другой Стороной информации об итогах рассмотрения уведомления о нарушении в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20 (Двадцать) календарных дней до даты прекращения действия настоящего Договора, а также потребовать полного возмещения убытков, связанных с выявлением коррупционных действий и расторжением Договора.</w:t>
      </w:r>
    </w:p>
    <w:p w14:paraId="0012CAF1" w14:textId="77777777" w:rsidR="00BC0E5F" w:rsidRPr="00DE5E17" w:rsidRDefault="00BC0E5F" w:rsidP="00BC0E5F">
      <w:pPr>
        <w:pStyle w:val="afe"/>
        <w:keepLines/>
        <w:widowControl w:val="0"/>
        <w:ind w:left="720"/>
        <w:contextualSpacing/>
        <w:rPr>
          <w:b/>
          <w:sz w:val="22"/>
          <w:szCs w:val="22"/>
        </w:rPr>
      </w:pPr>
    </w:p>
    <w:p w14:paraId="6C003220" w14:textId="77777777" w:rsidR="00BC0E5F" w:rsidRPr="00DE5E17" w:rsidRDefault="00BC0E5F" w:rsidP="008D2CF6">
      <w:pPr>
        <w:pStyle w:val="afe"/>
        <w:keepLines/>
        <w:widowControl w:val="0"/>
        <w:numPr>
          <w:ilvl w:val="0"/>
          <w:numId w:val="9"/>
        </w:numPr>
        <w:contextualSpacing/>
        <w:jc w:val="center"/>
        <w:rPr>
          <w:b/>
          <w:sz w:val="22"/>
          <w:szCs w:val="22"/>
        </w:rPr>
      </w:pPr>
      <w:r w:rsidRPr="00DE5E17">
        <w:rPr>
          <w:b/>
          <w:sz w:val="22"/>
          <w:szCs w:val="22"/>
        </w:rPr>
        <w:t>Заверения и гарантии</w:t>
      </w:r>
    </w:p>
    <w:p w14:paraId="6A33B653" w14:textId="77777777" w:rsidR="00594AE1" w:rsidRDefault="00AF10A5" w:rsidP="008D2CF6">
      <w:pPr>
        <w:pStyle w:val="afe"/>
        <w:keepLines/>
        <w:widowControl w:val="0"/>
        <w:numPr>
          <w:ilvl w:val="0"/>
          <w:numId w:val="10"/>
        </w:numPr>
        <w:tabs>
          <w:tab w:val="left" w:pos="1134"/>
        </w:tabs>
        <w:contextualSpacing/>
        <w:jc w:val="both"/>
        <w:rPr>
          <w:sz w:val="22"/>
          <w:szCs w:val="22"/>
        </w:rPr>
      </w:pPr>
      <w:r w:rsidRPr="00AF10A5">
        <w:rPr>
          <w:sz w:val="22"/>
          <w:szCs w:val="22"/>
        </w:rPr>
        <w:t>Лицензиар</w:t>
      </w:r>
      <w:r w:rsidR="00BC0E5F" w:rsidRPr="00AF10A5">
        <w:rPr>
          <w:sz w:val="22"/>
          <w:szCs w:val="22"/>
        </w:rPr>
        <w:t xml:space="preserve"> гарантирует, что на момент заключения Договора отсутствуют какие-либо </w:t>
      </w:r>
    </w:p>
    <w:p w14:paraId="5E8FE6C4" w14:textId="5CE6818A" w:rsidR="00BC0E5F" w:rsidRPr="00594AE1" w:rsidRDefault="00BC0E5F" w:rsidP="00594AE1">
      <w:pPr>
        <w:keepLines/>
        <w:widowControl w:val="0"/>
        <w:tabs>
          <w:tab w:val="left" w:pos="1134"/>
        </w:tabs>
        <w:contextualSpacing/>
        <w:jc w:val="both"/>
        <w:rPr>
          <w:sz w:val="22"/>
          <w:szCs w:val="22"/>
        </w:rPr>
      </w:pPr>
      <w:r w:rsidRPr="00594AE1">
        <w:rPr>
          <w:sz w:val="22"/>
          <w:szCs w:val="22"/>
        </w:rPr>
        <w:lastRenderedPageBreak/>
        <w:t xml:space="preserve">сведения о фактах, известные </w:t>
      </w:r>
      <w:r w:rsidR="00AF10A5" w:rsidRPr="00594AE1">
        <w:rPr>
          <w:sz w:val="22"/>
          <w:szCs w:val="22"/>
        </w:rPr>
        <w:t xml:space="preserve"> Лицензиару</w:t>
      </w:r>
      <w:r w:rsidRPr="00594AE1">
        <w:rPr>
          <w:sz w:val="22"/>
          <w:szCs w:val="22"/>
        </w:rPr>
        <w:t xml:space="preserve"> и не сообщенные </w:t>
      </w:r>
      <w:r w:rsidR="00AF10A5" w:rsidRPr="00594AE1">
        <w:rPr>
          <w:sz w:val="22"/>
          <w:szCs w:val="22"/>
        </w:rPr>
        <w:t>Лицензиат</w:t>
      </w:r>
      <w:r w:rsidRPr="00594AE1">
        <w:rPr>
          <w:sz w:val="22"/>
          <w:szCs w:val="22"/>
        </w:rPr>
        <w:t>у, которые в значительной степени могли бы повлиять на решение Сторон о заключении Договора.</w:t>
      </w:r>
    </w:p>
    <w:p w14:paraId="5194DF78" w14:textId="77777777" w:rsidR="00BC0E5F" w:rsidRPr="00DE5E17" w:rsidRDefault="00BC0E5F" w:rsidP="008D2CF6">
      <w:pPr>
        <w:pStyle w:val="afe"/>
        <w:keepLines/>
        <w:widowControl w:val="0"/>
        <w:numPr>
          <w:ilvl w:val="0"/>
          <w:numId w:val="10"/>
        </w:numPr>
        <w:tabs>
          <w:tab w:val="left" w:pos="1134"/>
        </w:tabs>
        <w:ind w:left="0" w:firstLine="567"/>
        <w:contextualSpacing/>
        <w:jc w:val="both"/>
        <w:rPr>
          <w:sz w:val="22"/>
          <w:szCs w:val="22"/>
        </w:rPr>
      </w:pPr>
      <w:r w:rsidRPr="00DE5E17">
        <w:rPr>
          <w:sz w:val="22"/>
          <w:szCs w:val="22"/>
        </w:rPr>
        <w:t>Руководствуясь ст. 431.2 Гражданского кодекса РФ, Стороны заверяют друг друга о том что:</w:t>
      </w:r>
    </w:p>
    <w:p w14:paraId="574DD882" w14:textId="31C2380D" w:rsidR="00BC0E5F" w:rsidRPr="00594AE1" w:rsidRDefault="00BC0E5F" w:rsidP="00594AE1">
      <w:pPr>
        <w:keepLines/>
        <w:widowControl w:val="0"/>
        <w:tabs>
          <w:tab w:val="left" w:pos="1276"/>
        </w:tabs>
        <w:contextualSpacing/>
        <w:jc w:val="both"/>
        <w:rPr>
          <w:sz w:val="22"/>
          <w:szCs w:val="22"/>
        </w:rPr>
      </w:pPr>
      <w:r w:rsidRPr="00594AE1">
        <w:rPr>
          <w:sz w:val="22"/>
          <w:szCs w:val="22"/>
        </w:rPr>
        <w:t>-В лице своих представителей, имеют право на подписание Договора, и получили на это необходимые одобрения и полномочия от органов управления;</w:t>
      </w:r>
    </w:p>
    <w:p w14:paraId="6077CBDD" w14:textId="02ED162E" w:rsidR="00BC0E5F" w:rsidRPr="00594AE1" w:rsidRDefault="00BC0E5F" w:rsidP="00594AE1">
      <w:pPr>
        <w:keepLines/>
        <w:widowControl w:val="0"/>
        <w:tabs>
          <w:tab w:val="left" w:pos="1276"/>
        </w:tabs>
        <w:contextualSpacing/>
        <w:jc w:val="both"/>
        <w:rPr>
          <w:sz w:val="22"/>
          <w:szCs w:val="22"/>
        </w:rPr>
      </w:pPr>
      <w:r w:rsidRPr="00594AE1">
        <w:rPr>
          <w:sz w:val="22"/>
          <w:szCs w:val="22"/>
        </w:rPr>
        <w:t>-В полной мере соблюдают требования законодательства о противодействии легализации (отмыванию) доходов, полученных преступным путем, и финансированию терроризма;</w:t>
      </w:r>
    </w:p>
    <w:p w14:paraId="6ED4D8EA" w14:textId="5C7892D0" w:rsidR="00BC0E5F" w:rsidRPr="00594AE1" w:rsidRDefault="00BC0E5F" w:rsidP="00594AE1">
      <w:pPr>
        <w:keepLines/>
        <w:widowControl w:val="0"/>
        <w:tabs>
          <w:tab w:val="left" w:pos="1276"/>
        </w:tabs>
        <w:contextualSpacing/>
        <w:jc w:val="both"/>
        <w:rPr>
          <w:sz w:val="22"/>
          <w:szCs w:val="22"/>
        </w:rPr>
      </w:pPr>
      <w:r w:rsidRPr="00594AE1">
        <w:rPr>
          <w:sz w:val="22"/>
          <w:szCs w:val="22"/>
        </w:rPr>
        <w:t>-Не находятся в банкротстве, отсутствуют признаки банкротства Стороны, а также отсутствуют причины (обстоятельства), которые могут привести к предъявлению иска о банкротстве Стороны третьими лицами, что финансовое состояние Стороны позволяет ей в полном объеме исполнять обязательства перед своими кредиторами, в том числе бюджетами всех уровней, а заключение настоящего Договора не приведет к нарушению их прав и охраняемых законом интересов;</w:t>
      </w:r>
    </w:p>
    <w:p w14:paraId="76927DF8" w14:textId="18A526EF" w:rsidR="00BC0E5F" w:rsidRPr="00594AE1" w:rsidRDefault="00BC0E5F" w:rsidP="00594AE1">
      <w:pPr>
        <w:keepLines/>
        <w:widowControl w:val="0"/>
        <w:tabs>
          <w:tab w:val="left" w:pos="1276"/>
        </w:tabs>
        <w:contextualSpacing/>
        <w:jc w:val="both"/>
        <w:rPr>
          <w:sz w:val="22"/>
          <w:szCs w:val="22"/>
        </w:rPr>
      </w:pPr>
      <w:r w:rsidRPr="00594AE1">
        <w:rPr>
          <w:sz w:val="22"/>
          <w:szCs w:val="22"/>
        </w:rPr>
        <w:t>-Не используют схемы уклонения от уплаты налогов или иные способы «оптимизации» налогов, признаваемые неприемлемыми в соответствии с правоприменительной практикой применимой юрисдикции;</w:t>
      </w:r>
    </w:p>
    <w:p w14:paraId="6CF781C3" w14:textId="12D3627D" w:rsidR="00BC0E5F" w:rsidRPr="00594AE1" w:rsidRDefault="00BC0E5F" w:rsidP="00594AE1">
      <w:pPr>
        <w:keepLines/>
        <w:widowControl w:val="0"/>
        <w:tabs>
          <w:tab w:val="left" w:pos="1276"/>
        </w:tabs>
        <w:contextualSpacing/>
        <w:jc w:val="both"/>
        <w:rPr>
          <w:b/>
          <w:sz w:val="22"/>
          <w:szCs w:val="22"/>
        </w:rPr>
      </w:pPr>
      <w:r w:rsidRPr="00594AE1">
        <w:rPr>
          <w:sz w:val="22"/>
          <w:szCs w:val="22"/>
        </w:rPr>
        <w:t>-Получили предварительное согласие своих сотрудников и третьих лиц на обработку (включая передачу и хранение) персональных данных другой Стороной.</w:t>
      </w:r>
    </w:p>
    <w:p w14:paraId="54067A19" w14:textId="6E39FA9E" w:rsidR="003A7E13" w:rsidRPr="00DE5E17" w:rsidRDefault="00BC0E5F" w:rsidP="008D2CF6">
      <w:pPr>
        <w:numPr>
          <w:ilvl w:val="0"/>
          <w:numId w:val="10"/>
        </w:numPr>
        <w:tabs>
          <w:tab w:val="left" w:pos="0"/>
          <w:tab w:val="left" w:pos="284"/>
          <w:tab w:val="left" w:pos="567"/>
        </w:tabs>
        <w:suppressAutoHyphens/>
        <w:ind w:left="0" w:firstLine="567"/>
        <w:jc w:val="both"/>
        <w:rPr>
          <w:sz w:val="22"/>
          <w:szCs w:val="22"/>
        </w:rPr>
      </w:pPr>
      <w:r w:rsidRPr="00DE5E17">
        <w:rPr>
          <w:sz w:val="22"/>
          <w:szCs w:val="22"/>
        </w:rPr>
        <w:t>Настоящие заверения и гарантии имеют существенное значение для Сторон и Стороны полагаются на них при заключении Договора.</w:t>
      </w:r>
    </w:p>
    <w:p w14:paraId="1786EEE5" w14:textId="77777777" w:rsidR="003A7E13" w:rsidRPr="00DE5E17" w:rsidRDefault="003A7E13" w:rsidP="003A7E13">
      <w:pPr>
        <w:tabs>
          <w:tab w:val="left" w:pos="0"/>
          <w:tab w:val="left" w:pos="567"/>
        </w:tabs>
        <w:ind w:left="420"/>
        <w:rPr>
          <w:b/>
          <w:caps/>
          <w:sz w:val="22"/>
          <w:szCs w:val="22"/>
        </w:rPr>
      </w:pPr>
    </w:p>
    <w:p w14:paraId="5302576B" w14:textId="151F3565" w:rsidR="00477065" w:rsidRPr="00594AE1" w:rsidRDefault="005D01BB" w:rsidP="00DD0F4F">
      <w:pPr>
        <w:tabs>
          <w:tab w:val="left" w:pos="0"/>
        </w:tabs>
        <w:ind w:left="420"/>
        <w:jc w:val="center"/>
        <w:rPr>
          <w:b/>
          <w:sz w:val="22"/>
          <w:szCs w:val="22"/>
        </w:rPr>
      </w:pPr>
      <w:r w:rsidRPr="00594AE1">
        <w:rPr>
          <w:b/>
          <w:sz w:val="22"/>
          <w:szCs w:val="22"/>
        </w:rPr>
        <w:t>1</w:t>
      </w:r>
      <w:r w:rsidR="00594AE1" w:rsidRPr="00594AE1">
        <w:rPr>
          <w:b/>
          <w:sz w:val="22"/>
          <w:szCs w:val="22"/>
        </w:rPr>
        <w:t>1</w:t>
      </w:r>
      <w:r w:rsidR="00477065" w:rsidRPr="00594AE1">
        <w:rPr>
          <w:b/>
          <w:sz w:val="22"/>
          <w:szCs w:val="22"/>
        </w:rPr>
        <w:t>.Электронный документооборот</w:t>
      </w:r>
    </w:p>
    <w:p w14:paraId="7881CD30" w14:textId="3BCF6E05" w:rsidR="00477065" w:rsidRPr="00DE5E17" w:rsidRDefault="005D01BB" w:rsidP="005D01BB">
      <w:pPr>
        <w:tabs>
          <w:tab w:val="left" w:pos="0"/>
        </w:tabs>
        <w:ind w:firstLine="567"/>
        <w:jc w:val="both"/>
        <w:rPr>
          <w:sz w:val="22"/>
          <w:szCs w:val="22"/>
        </w:rPr>
      </w:pPr>
      <w:r w:rsidRPr="00DE5E17">
        <w:rPr>
          <w:sz w:val="22"/>
          <w:szCs w:val="22"/>
        </w:rPr>
        <w:t>1</w:t>
      </w:r>
      <w:r w:rsidR="00594AE1">
        <w:rPr>
          <w:sz w:val="22"/>
          <w:szCs w:val="22"/>
        </w:rPr>
        <w:t>1</w:t>
      </w:r>
      <w:r w:rsidR="00477065" w:rsidRPr="00DE5E17">
        <w:rPr>
          <w:sz w:val="22"/>
          <w:szCs w:val="22"/>
        </w:rPr>
        <w:t xml:space="preserve">.1. Стороны пришли к соглашению о применении электронного документооборота (ЭДО) при составлении и обмене первичными учетными документами, а также иными документами, обмен которыми осуществляется в рамках </w:t>
      </w:r>
      <w:r w:rsidR="00477065" w:rsidRPr="00DE5E17">
        <w:rPr>
          <w:sz w:val="22"/>
          <w:szCs w:val="22"/>
        </w:rPr>
        <w:lastRenderedPageBreak/>
        <w:t>Договора в электронной форме. ЭДО представляет собой систему работы с электронными документами, согласно которой все документы создаются, передаются и хранятся в электронной форме с применением информационно-телекоммуникационных технологий на компьютерах (ЭВМ), с использованием сети Интернет.</w:t>
      </w:r>
    </w:p>
    <w:p w14:paraId="26A9A0AD" w14:textId="208F49D1" w:rsidR="00477065" w:rsidRPr="00DE5E17" w:rsidRDefault="00594AE1" w:rsidP="005D01BB">
      <w:pPr>
        <w:tabs>
          <w:tab w:val="left" w:pos="0"/>
        </w:tabs>
        <w:ind w:firstLine="567"/>
        <w:jc w:val="both"/>
        <w:rPr>
          <w:sz w:val="22"/>
          <w:szCs w:val="22"/>
        </w:rPr>
      </w:pPr>
      <w:r>
        <w:rPr>
          <w:sz w:val="22"/>
          <w:szCs w:val="22"/>
        </w:rPr>
        <w:t>11</w:t>
      </w:r>
      <w:r w:rsidR="00477065" w:rsidRPr="00DE5E17">
        <w:rPr>
          <w:sz w:val="22"/>
          <w:szCs w:val="22"/>
        </w:rPr>
        <w:t>.2.</w:t>
      </w:r>
      <w:r w:rsidR="00477065" w:rsidRPr="00DE5E17">
        <w:rPr>
          <w:sz w:val="22"/>
          <w:szCs w:val="22"/>
        </w:rPr>
        <w:tab/>
        <w:t>Применяя электронный документооборот между Сторонами, а также при использовании терминов, Стороны руководствуются действующим законодательством РФ, в том числе Федеральным законом от 06.04.2011 № 63-ФЗ «Об электронной подписи».</w:t>
      </w:r>
    </w:p>
    <w:p w14:paraId="5485D899" w14:textId="4AC216BC" w:rsidR="00477065" w:rsidRPr="00DE5E17" w:rsidRDefault="005D01BB" w:rsidP="005D01BB">
      <w:pPr>
        <w:tabs>
          <w:tab w:val="left" w:pos="0"/>
        </w:tabs>
        <w:ind w:firstLine="567"/>
        <w:jc w:val="both"/>
        <w:rPr>
          <w:sz w:val="22"/>
          <w:szCs w:val="22"/>
        </w:rPr>
      </w:pPr>
      <w:r w:rsidRPr="00DE5E17">
        <w:rPr>
          <w:sz w:val="22"/>
          <w:szCs w:val="22"/>
        </w:rPr>
        <w:t>1</w:t>
      </w:r>
      <w:r w:rsidR="00594AE1">
        <w:rPr>
          <w:sz w:val="22"/>
          <w:szCs w:val="22"/>
        </w:rPr>
        <w:t>1</w:t>
      </w:r>
      <w:r w:rsidR="00477065" w:rsidRPr="00DE5E17">
        <w:rPr>
          <w:sz w:val="22"/>
          <w:szCs w:val="22"/>
        </w:rPr>
        <w:t>.3.</w:t>
      </w:r>
      <w:r w:rsidR="00477065" w:rsidRPr="00DE5E17">
        <w:rPr>
          <w:sz w:val="22"/>
          <w:szCs w:val="22"/>
        </w:rPr>
        <w:tab/>
        <w:t xml:space="preserve">Электронные документы, обмен которыми Стороны осуществляют в рамках договора, подписываются </w:t>
      </w:r>
      <w:r w:rsidR="007C3743">
        <w:rPr>
          <w:sz w:val="22"/>
          <w:szCs w:val="22"/>
        </w:rPr>
        <w:t xml:space="preserve">усиленной </w:t>
      </w:r>
      <w:r w:rsidR="00477065" w:rsidRPr="00DE5E17">
        <w:rPr>
          <w:sz w:val="22"/>
          <w:szCs w:val="22"/>
        </w:rPr>
        <w:t>квалифицированной электронной подписью. Применение иных видов электронных подписей при обмене электронными документами между Сторонами недопустимо.</w:t>
      </w:r>
    </w:p>
    <w:p w14:paraId="2DD357ED" w14:textId="44FA44D4" w:rsidR="00477065" w:rsidRPr="00DE5E17" w:rsidRDefault="005D01BB" w:rsidP="005D01BB">
      <w:pPr>
        <w:tabs>
          <w:tab w:val="left" w:pos="0"/>
        </w:tabs>
        <w:ind w:firstLine="567"/>
        <w:jc w:val="both"/>
        <w:rPr>
          <w:sz w:val="22"/>
          <w:szCs w:val="22"/>
        </w:rPr>
      </w:pPr>
      <w:r w:rsidRPr="00DE5E17">
        <w:rPr>
          <w:sz w:val="22"/>
          <w:szCs w:val="22"/>
        </w:rPr>
        <w:t>1</w:t>
      </w:r>
      <w:r w:rsidR="00594AE1">
        <w:rPr>
          <w:sz w:val="22"/>
          <w:szCs w:val="22"/>
        </w:rPr>
        <w:t>1</w:t>
      </w:r>
      <w:r w:rsidR="00477065" w:rsidRPr="00DE5E17">
        <w:rPr>
          <w:sz w:val="22"/>
          <w:szCs w:val="22"/>
        </w:rPr>
        <w:t>.4.</w:t>
      </w:r>
      <w:r w:rsidR="00477065" w:rsidRPr="00DE5E17">
        <w:rPr>
          <w:sz w:val="22"/>
          <w:szCs w:val="22"/>
        </w:rPr>
        <w:tab/>
        <w:t>Стороны признают, что любой электронный документ, подписанный квалифицированной электронной подписью, является равнозначным документу на бумажном носителе, подписанному собственноручной подписью уполномоченного лица и заверенному печатью.</w:t>
      </w:r>
    </w:p>
    <w:p w14:paraId="1FE0D99E" w14:textId="4379027F" w:rsidR="00477065" w:rsidRPr="00DE5E17" w:rsidRDefault="005D01BB" w:rsidP="005D01BB">
      <w:pPr>
        <w:tabs>
          <w:tab w:val="left" w:pos="0"/>
        </w:tabs>
        <w:ind w:firstLine="567"/>
        <w:jc w:val="both"/>
        <w:rPr>
          <w:sz w:val="22"/>
          <w:szCs w:val="22"/>
        </w:rPr>
      </w:pPr>
      <w:r w:rsidRPr="00DE5E17">
        <w:rPr>
          <w:sz w:val="22"/>
          <w:szCs w:val="22"/>
        </w:rPr>
        <w:t>1</w:t>
      </w:r>
      <w:r w:rsidR="00594AE1">
        <w:rPr>
          <w:sz w:val="22"/>
          <w:szCs w:val="22"/>
        </w:rPr>
        <w:t>1</w:t>
      </w:r>
      <w:r w:rsidR="00477065" w:rsidRPr="00DE5E17">
        <w:rPr>
          <w:sz w:val="22"/>
          <w:szCs w:val="22"/>
        </w:rPr>
        <w:t>.5.</w:t>
      </w:r>
      <w:r w:rsidR="00477065" w:rsidRPr="00DE5E17">
        <w:rPr>
          <w:sz w:val="22"/>
          <w:szCs w:val="22"/>
        </w:rPr>
        <w:tab/>
        <w:t>Обмен электронными документами в рамках электронного документооборота между Сторонами осуществляется через Оператора электронного документооборота. Стороны пришли к соглашению осуществлять обмен электронными документами через одного из сле</w:t>
      </w:r>
      <w:r w:rsidR="009527C0">
        <w:rPr>
          <w:sz w:val="22"/>
          <w:szCs w:val="22"/>
        </w:rPr>
        <w:t>д</w:t>
      </w:r>
      <w:r w:rsidR="00477065" w:rsidRPr="00DE5E17">
        <w:rPr>
          <w:sz w:val="22"/>
          <w:szCs w:val="22"/>
        </w:rPr>
        <w:t xml:space="preserve">ующих операторов ЭДО: ООО «КОРУС Консалтинг СНГ», продукт: «СФЕРА Курьер» (сайт: www.esphere.ru.); ООО «Компания «Тензор», продукт: «СБИС» (сайт: sbis.ru); АО «ПФ «СКБ Контур», продукт: «Диадок» (сайт: </w:t>
      </w:r>
      <w:r w:rsidR="009527C0">
        <w:rPr>
          <w:sz w:val="22"/>
          <w:szCs w:val="22"/>
        </w:rPr>
        <w:t>www.diadoc.ru), а также иные оп</w:t>
      </w:r>
      <w:r w:rsidR="00477065" w:rsidRPr="00DE5E17">
        <w:rPr>
          <w:sz w:val="22"/>
          <w:szCs w:val="22"/>
        </w:rPr>
        <w:t>ераторы ЭДО, в случае достижения Сторонами соглашения об их использовании.</w:t>
      </w:r>
    </w:p>
    <w:p w14:paraId="100956EC" w14:textId="28E87883" w:rsidR="00477065" w:rsidRPr="00DE5E17" w:rsidRDefault="005D01BB" w:rsidP="005D01BB">
      <w:pPr>
        <w:tabs>
          <w:tab w:val="left" w:pos="0"/>
        </w:tabs>
        <w:ind w:firstLine="567"/>
        <w:jc w:val="both"/>
        <w:rPr>
          <w:sz w:val="22"/>
          <w:szCs w:val="22"/>
        </w:rPr>
      </w:pPr>
      <w:r w:rsidRPr="00DE5E17">
        <w:rPr>
          <w:sz w:val="22"/>
          <w:szCs w:val="22"/>
        </w:rPr>
        <w:t>1</w:t>
      </w:r>
      <w:r w:rsidR="00594AE1">
        <w:rPr>
          <w:sz w:val="22"/>
          <w:szCs w:val="22"/>
        </w:rPr>
        <w:t>1</w:t>
      </w:r>
      <w:r w:rsidR="00477065" w:rsidRPr="00DE5E17">
        <w:rPr>
          <w:sz w:val="22"/>
          <w:szCs w:val="22"/>
        </w:rPr>
        <w:t>.6.</w:t>
      </w:r>
      <w:r w:rsidR="00477065" w:rsidRPr="00DE5E17">
        <w:rPr>
          <w:sz w:val="22"/>
          <w:szCs w:val="22"/>
        </w:rPr>
        <w:tab/>
        <w:t xml:space="preserve">Стороны своими силами и за свой счет обеспечивают наличие соответствующих действующих сертификатов ключей, усиленных квалифицированных электронных подписей, заключение договора с Оператором электронного документооборота для обеспечения электронного документооборота, наличие </w:t>
      </w:r>
      <w:r w:rsidR="00477065" w:rsidRPr="00DE5E17">
        <w:rPr>
          <w:sz w:val="22"/>
          <w:szCs w:val="22"/>
        </w:rPr>
        <w:lastRenderedPageBreak/>
        <w:t>технических возможностей (в том числе и необходимого программного обеспечения) обмена документами в электронном виде. Стороны в течение 10 (Десяти) рабочих дней с момента заключения До</w:t>
      </w:r>
      <w:r w:rsidR="007C3743">
        <w:rPr>
          <w:sz w:val="22"/>
          <w:szCs w:val="22"/>
        </w:rPr>
        <w:t>говора обеспечивают наличие ЭДО</w:t>
      </w:r>
      <w:r w:rsidR="00477065" w:rsidRPr="00DE5E17">
        <w:rPr>
          <w:sz w:val="22"/>
          <w:szCs w:val="22"/>
        </w:rPr>
        <w:t>.</w:t>
      </w:r>
    </w:p>
    <w:p w14:paraId="4342A388" w14:textId="317046CB" w:rsidR="00477065" w:rsidRPr="00DE5E17" w:rsidRDefault="00594AE1" w:rsidP="005D01BB">
      <w:pPr>
        <w:tabs>
          <w:tab w:val="left" w:pos="0"/>
        </w:tabs>
        <w:ind w:firstLine="567"/>
        <w:jc w:val="both"/>
        <w:rPr>
          <w:sz w:val="22"/>
          <w:szCs w:val="22"/>
        </w:rPr>
      </w:pPr>
      <w:r>
        <w:rPr>
          <w:sz w:val="22"/>
          <w:szCs w:val="22"/>
        </w:rPr>
        <w:t>11</w:t>
      </w:r>
      <w:r w:rsidR="00477065" w:rsidRPr="00DE5E17">
        <w:rPr>
          <w:sz w:val="22"/>
          <w:szCs w:val="22"/>
        </w:rPr>
        <w:t>.7.</w:t>
      </w:r>
      <w:r w:rsidR="00477065" w:rsidRPr="00DE5E17">
        <w:rPr>
          <w:sz w:val="22"/>
          <w:szCs w:val="22"/>
        </w:rPr>
        <w:tab/>
      </w:r>
      <w:r w:rsidR="00477065" w:rsidRPr="00DE5E17">
        <w:rPr>
          <w:sz w:val="22"/>
          <w:szCs w:val="22"/>
        </w:rPr>
        <w:tab/>
        <w:t>При осуществлении обмена электронными документами Стороны руководствуются порядком выставления и получения документов в электронном виде, установленным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w:t>
      </w:r>
    </w:p>
    <w:p w14:paraId="6E887265" w14:textId="53DD3F73" w:rsidR="00477065" w:rsidRPr="00DE5E17" w:rsidRDefault="00594AE1" w:rsidP="005D01BB">
      <w:pPr>
        <w:tabs>
          <w:tab w:val="left" w:pos="0"/>
        </w:tabs>
        <w:ind w:firstLine="567"/>
        <w:jc w:val="both"/>
        <w:rPr>
          <w:sz w:val="22"/>
          <w:szCs w:val="22"/>
        </w:rPr>
      </w:pPr>
      <w:r>
        <w:rPr>
          <w:sz w:val="22"/>
          <w:szCs w:val="22"/>
        </w:rPr>
        <w:t>11</w:t>
      </w:r>
      <w:r w:rsidR="00D740FD">
        <w:rPr>
          <w:sz w:val="22"/>
          <w:szCs w:val="22"/>
        </w:rPr>
        <w:t>.8</w:t>
      </w:r>
      <w:r w:rsidR="00477065" w:rsidRPr="00DE5E17">
        <w:rPr>
          <w:sz w:val="22"/>
          <w:szCs w:val="22"/>
        </w:rPr>
        <w:t>.</w:t>
      </w:r>
      <w:r w:rsidR="00477065" w:rsidRPr="00DE5E17">
        <w:rPr>
          <w:sz w:val="22"/>
          <w:szCs w:val="22"/>
        </w:rPr>
        <w:tab/>
        <w:t>Каждая из Сторон несет ответственность перед другой Стороной за обеспечение конфиденциальности ключей квалифицированной электронной подписи, недопущение использования принадлежащих ей ключей без ее согласия.</w:t>
      </w:r>
    </w:p>
    <w:p w14:paraId="2FDC971F" w14:textId="5ED08F09" w:rsidR="00477065" w:rsidRPr="00DE5E17" w:rsidRDefault="00594AE1" w:rsidP="005D01BB">
      <w:pPr>
        <w:tabs>
          <w:tab w:val="left" w:pos="0"/>
        </w:tabs>
        <w:ind w:firstLine="567"/>
        <w:jc w:val="both"/>
        <w:rPr>
          <w:sz w:val="22"/>
          <w:szCs w:val="22"/>
        </w:rPr>
      </w:pPr>
      <w:r>
        <w:rPr>
          <w:sz w:val="22"/>
          <w:szCs w:val="22"/>
        </w:rPr>
        <w:t>11</w:t>
      </w:r>
      <w:r w:rsidR="00D740FD">
        <w:rPr>
          <w:sz w:val="22"/>
          <w:szCs w:val="22"/>
        </w:rPr>
        <w:t>.9</w:t>
      </w:r>
      <w:r w:rsidR="00477065" w:rsidRPr="00DE5E17">
        <w:rPr>
          <w:sz w:val="22"/>
          <w:szCs w:val="22"/>
        </w:rPr>
        <w:t>.</w:t>
      </w:r>
      <w:r w:rsidR="00477065" w:rsidRPr="00DE5E17">
        <w:rPr>
          <w:sz w:val="22"/>
          <w:szCs w:val="22"/>
        </w:rPr>
        <w:tab/>
      </w:r>
      <w:r w:rsidR="00477065" w:rsidRPr="00DE5E17">
        <w:rPr>
          <w:sz w:val="22"/>
          <w:szCs w:val="22"/>
        </w:rPr>
        <w:tab/>
        <w:t>В случае, если иное не предусмотрено законодательством Российской Федерации, подписание Сторонами электронных документов с использованием ключей квалифицированной электронной подписи не должно дублироваться собственноручными подписями Сторон на бумажных носителях. Подлинный экзе</w:t>
      </w:r>
      <w:r w:rsidR="009527C0">
        <w:rPr>
          <w:sz w:val="22"/>
          <w:szCs w:val="22"/>
        </w:rPr>
        <w:t>м</w:t>
      </w:r>
      <w:r w:rsidR="00477065" w:rsidRPr="00DE5E17">
        <w:rPr>
          <w:sz w:val="22"/>
          <w:szCs w:val="22"/>
        </w:rPr>
        <w:t>пляр документа может быть только один - электронный документ, подписанный Сторонами, с использованием квалиф</w:t>
      </w:r>
      <w:r w:rsidR="00D740FD">
        <w:rPr>
          <w:sz w:val="22"/>
          <w:szCs w:val="22"/>
        </w:rPr>
        <w:t>ицированной электронной подписи</w:t>
      </w:r>
      <w:r w:rsidR="00477065" w:rsidRPr="00DE5E17">
        <w:rPr>
          <w:sz w:val="22"/>
          <w:szCs w:val="22"/>
        </w:rPr>
        <w:t>. Подлинный экземпляр документа не может быть подписан с одной стороны электронной подписью, а с другой стороны собственноручной подписью на бумажном носителе, в таком случае документ приобретает статус копии документа.</w:t>
      </w:r>
    </w:p>
    <w:p w14:paraId="3C9E4F3D" w14:textId="269D77AA" w:rsidR="00477065" w:rsidRPr="00DE5E17" w:rsidRDefault="00594AE1" w:rsidP="005D01BB">
      <w:pPr>
        <w:tabs>
          <w:tab w:val="left" w:pos="0"/>
        </w:tabs>
        <w:ind w:firstLine="567"/>
        <w:jc w:val="both"/>
        <w:rPr>
          <w:sz w:val="22"/>
          <w:szCs w:val="22"/>
        </w:rPr>
      </w:pPr>
      <w:r>
        <w:rPr>
          <w:sz w:val="22"/>
          <w:szCs w:val="22"/>
        </w:rPr>
        <w:t>11</w:t>
      </w:r>
      <w:r w:rsidR="00D740FD">
        <w:rPr>
          <w:sz w:val="22"/>
          <w:szCs w:val="22"/>
        </w:rPr>
        <w:t>.10</w:t>
      </w:r>
      <w:r w:rsidR="00477065" w:rsidRPr="00DE5E17">
        <w:rPr>
          <w:sz w:val="22"/>
          <w:szCs w:val="22"/>
        </w:rPr>
        <w:t>.</w:t>
      </w:r>
      <w:r w:rsidR="00477065" w:rsidRPr="00DE5E17">
        <w:rPr>
          <w:sz w:val="22"/>
          <w:szCs w:val="22"/>
        </w:rPr>
        <w:tab/>
        <w:t>Составление и обмен документов в электронном виде с подписанием их квалифицированной электронной подписью не отменяет обязанность Сторон в выдаче лицам, подписывающим документы, доверенностей с соответствующими полномочиями.</w:t>
      </w:r>
    </w:p>
    <w:p w14:paraId="49A9A005" w14:textId="02D9D808" w:rsidR="003A7E13" w:rsidRPr="00DE5E17" w:rsidRDefault="005D01BB" w:rsidP="005D01BB">
      <w:pPr>
        <w:tabs>
          <w:tab w:val="left" w:pos="0"/>
        </w:tabs>
        <w:ind w:firstLine="567"/>
        <w:jc w:val="both"/>
        <w:rPr>
          <w:sz w:val="22"/>
          <w:szCs w:val="22"/>
        </w:rPr>
      </w:pPr>
      <w:r w:rsidRPr="00DE5E17">
        <w:rPr>
          <w:sz w:val="22"/>
          <w:szCs w:val="22"/>
        </w:rPr>
        <w:tab/>
      </w:r>
      <w:r w:rsidRPr="00DE5E17">
        <w:rPr>
          <w:sz w:val="22"/>
          <w:szCs w:val="22"/>
        </w:rPr>
        <w:tab/>
        <w:t>1</w:t>
      </w:r>
      <w:r w:rsidR="00594AE1">
        <w:rPr>
          <w:sz w:val="22"/>
          <w:szCs w:val="22"/>
        </w:rPr>
        <w:t>1</w:t>
      </w:r>
      <w:r w:rsidR="00477065" w:rsidRPr="00DE5E17">
        <w:rPr>
          <w:sz w:val="22"/>
          <w:szCs w:val="22"/>
        </w:rPr>
        <w:t>.1</w:t>
      </w:r>
      <w:r w:rsidR="00D740FD">
        <w:rPr>
          <w:sz w:val="22"/>
          <w:szCs w:val="22"/>
        </w:rPr>
        <w:t>1</w:t>
      </w:r>
      <w:r w:rsidR="00477065" w:rsidRPr="00DE5E17">
        <w:rPr>
          <w:sz w:val="22"/>
          <w:szCs w:val="22"/>
        </w:rPr>
        <w:t>.</w:t>
      </w:r>
      <w:r w:rsidR="00477065" w:rsidRPr="00DE5E17">
        <w:rPr>
          <w:sz w:val="22"/>
          <w:szCs w:val="22"/>
        </w:rPr>
        <w:tab/>
        <w:t xml:space="preserve">Документы, которыми Стороны обмениваются в электронной форме с применением электронного документооборота: первичные учетные документы, отчеты, счета-фактуры, акты сверок взаимных расчетов, письма о порядке и способах исполнения Договора, уведомления о фактах, имеющих юридическое значение, заявления Сторон об изменении, прекращении обязательств </w:t>
      </w:r>
      <w:r w:rsidR="00477065" w:rsidRPr="00DE5E17">
        <w:rPr>
          <w:sz w:val="22"/>
          <w:szCs w:val="22"/>
        </w:rPr>
        <w:lastRenderedPageBreak/>
        <w:t>по Договору, дополнительные соглашения и протоколы разногласий (протоколы согласования разногласий), претензии (досудебные претензии), связанные с неисполнением (не надлежащим исполнением) Сторонами обязательств по Договору, ответы (возражения) на претензии (уведомления, заявления, обращения).</w:t>
      </w:r>
    </w:p>
    <w:p w14:paraId="1C328325" w14:textId="77777777" w:rsidR="00477065" w:rsidRPr="00DE5E17" w:rsidRDefault="00477065" w:rsidP="00477065">
      <w:pPr>
        <w:tabs>
          <w:tab w:val="left" w:pos="0"/>
        </w:tabs>
        <w:jc w:val="both"/>
        <w:rPr>
          <w:sz w:val="22"/>
          <w:szCs w:val="22"/>
        </w:rPr>
      </w:pPr>
    </w:p>
    <w:p w14:paraId="6859EE53" w14:textId="6A85BDFC" w:rsidR="003A7E13" w:rsidRPr="00594AE1" w:rsidRDefault="003A7E13" w:rsidP="008D2CF6">
      <w:pPr>
        <w:pStyle w:val="afe"/>
        <w:numPr>
          <w:ilvl w:val="0"/>
          <w:numId w:val="11"/>
        </w:numPr>
        <w:tabs>
          <w:tab w:val="left" w:pos="0"/>
        </w:tabs>
        <w:suppressAutoHyphens/>
        <w:jc w:val="center"/>
        <w:rPr>
          <w:b/>
          <w:caps/>
          <w:sz w:val="22"/>
          <w:szCs w:val="22"/>
        </w:rPr>
      </w:pPr>
      <w:r w:rsidRPr="00594AE1">
        <w:rPr>
          <w:b/>
          <w:caps/>
          <w:sz w:val="22"/>
          <w:szCs w:val="22"/>
        </w:rPr>
        <w:t>ПРОЧИЕ УСЛОВИЯ</w:t>
      </w:r>
    </w:p>
    <w:p w14:paraId="5D18E42E" w14:textId="647B4D44" w:rsidR="003A7E13" w:rsidRPr="00717170" w:rsidRDefault="00717170" w:rsidP="00717170">
      <w:pPr>
        <w:tabs>
          <w:tab w:val="left" w:pos="0"/>
        </w:tabs>
        <w:suppressAutoHyphens/>
        <w:jc w:val="both"/>
        <w:rPr>
          <w:sz w:val="22"/>
          <w:szCs w:val="22"/>
        </w:rPr>
      </w:pPr>
      <w:r>
        <w:rPr>
          <w:sz w:val="22"/>
          <w:szCs w:val="22"/>
        </w:rPr>
        <w:t xml:space="preserve">          </w:t>
      </w:r>
      <w:r>
        <w:rPr>
          <w:sz w:val="22"/>
          <w:szCs w:val="22"/>
        </w:rPr>
        <w:tab/>
      </w:r>
      <w:r>
        <w:rPr>
          <w:sz w:val="22"/>
          <w:szCs w:val="22"/>
        </w:rPr>
        <w:tab/>
        <w:t>12.1.</w:t>
      </w:r>
      <w:r w:rsidR="003A7E13" w:rsidRPr="00717170">
        <w:rPr>
          <w:sz w:val="22"/>
          <w:szCs w:val="22"/>
        </w:rPr>
        <w:t>Все приложения, изменения и дополнения к настоящему договору являются его неотъемлемыми частями и действительны, если совершены в письменной форме и подписаны обеими сторонами.</w:t>
      </w:r>
    </w:p>
    <w:p w14:paraId="1EF6A67C" w14:textId="6950257C" w:rsidR="003A7E13" w:rsidRPr="00DE5E17" w:rsidRDefault="00717170" w:rsidP="00717170">
      <w:pPr>
        <w:tabs>
          <w:tab w:val="left" w:pos="0"/>
        </w:tabs>
        <w:suppressAutoHyphens/>
        <w:jc w:val="both"/>
        <w:rPr>
          <w:sz w:val="22"/>
          <w:szCs w:val="22"/>
        </w:rPr>
      </w:pPr>
      <w:r>
        <w:rPr>
          <w:sz w:val="22"/>
          <w:szCs w:val="22"/>
        </w:rPr>
        <w:t xml:space="preserve">          12.2.</w:t>
      </w:r>
      <w:r w:rsidR="003A7E13" w:rsidRPr="00DE5E17">
        <w:rPr>
          <w:sz w:val="22"/>
          <w:szCs w:val="22"/>
        </w:rPr>
        <w:t>Настоящий договор составлен на русском языке в двух идентичных экземплярах, имеющих одинаковую юридическую силу, по одному экземпляру для каждой стороны.</w:t>
      </w:r>
    </w:p>
    <w:p w14:paraId="775D9A7E" w14:textId="42BAE295" w:rsidR="003A7E13" w:rsidRPr="00DE5E17" w:rsidRDefault="00717170" w:rsidP="00717170">
      <w:pPr>
        <w:jc w:val="both"/>
        <w:rPr>
          <w:snapToGrid w:val="0"/>
          <w:sz w:val="22"/>
          <w:szCs w:val="22"/>
        </w:rPr>
      </w:pPr>
      <w:r>
        <w:rPr>
          <w:snapToGrid w:val="0"/>
          <w:sz w:val="22"/>
          <w:szCs w:val="22"/>
        </w:rPr>
        <w:t xml:space="preserve">           12.3.</w:t>
      </w:r>
      <w:r w:rsidR="003A7E13" w:rsidRPr="00DE5E17">
        <w:rPr>
          <w:snapToGrid w:val="0"/>
          <w:sz w:val="22"/>
          <w:szCs w:val="22"/>
        </w:rPr>
        <w:t xml:space="preserve">Настоящим Договором Стороны признают, что электронные документы, подписанные простой или квалифицированной электронной подписью каждой из Сторон, равнозначны документам на бумажных носителях, подписанным собственноручной подписью каждой из Сторон. </w:t>
      </w:r>
    </w:p>
    <w:p w14:paraId="11B5F04F" w14:textId="2F013EB1" w:rsidR="003A7E13" w:rsidRPr="00717170" w:rsidRDefault="00717170" w:rsidP="00717170">
      <w:pPr>
        <w:suppressAutoHyphens/>
        <w:jc w:val="both"/>
        <w:rPr>
          <w:sz w:val="22"/>
          <w:szCs w:val="22"/>
        </w:rPr>
      </w:pPr>
      <w:r>
        <w:rPr>
          <w:sz w:val="22"/>
          <w:szCs w:val="22"/>
        </w:rPr>
        <w:t xml:space="preserve">           12.4.</w:t>
      </w:r>
      <w:r w:rsidRPr="00717170">
        <w:rPr>
          <w:sz w:val="22"/>
          <w:szCs w:val="22"/>
        </w:rPr>
        <w:t xml:space="preserve"> </w:t>
      </w:r>
      <w:r w:rsidR="003A7E13" w:rsidRPr="00717170">
        <w:rPr>
          <w:sz w:val="22"/>
          <w:szCs w:val="22"/>
        </w:rPr>
        <w:t>Во всем остальном, не предусмотренном настоящим договором, стороны будут руководствоваться действующим законодательством РФ.</w:t>
      </w:r>
    </w:p>
    <w:p w14:paraId="0BD0B203" w14:textId="77777777" w:rsidR="003A7E13" w:rsidRDefault="003A7E13" w:rsidP="005D01BB">
      <w:pPr>
        <w:tabs>
          <w:tab w:val="left" w:pos="0"/>
          <w:tab w:val="num" w:pos="709"/>
        </w:tabs>
        <w:ind w:firstLine="567"/>
        <w:jc w:val="both"/>
        <w:rPr>
          <w:sz w:val="22"/>
          <w:szCs w:val="22"/>
        </w:rPr>
      </w:pPr>
    </w:p>
    <w:p w14:paraId="7963FDD9" w14:textId="4E663379" w:rsidR="007C3743" w:rsidRDefault="007C3743" w:rsidP="005D01BB">
      <w:pPr>
        <w:tabs>
          <w:tab w:val="left" w:pos="0"/>
          <w:tab w:val="num" w:pos="709"/>
        </w:tabs>
        <w:ind w:firstLine="567"/>
        <w:jc w:val="both"/>
        <w:rPr>
          <w:sz w:val="22"/>
          <w:szCs w:val="22"/>
        </w:rPr>
      </w:pPr>
      <w:r>
        <w:rPr>
          <w:sz w:val="22"/>
          <w:szCs w:val="22"/>
        </w:rPr>
        <w:t>Приложения к Договору (неотъемлемая часть):</w:t>
      </w:r>
    </w:p>
    <w:p w14:paraId="0318183B" w14:textId="30545FE3" w:rsidR="007C3743" w:rsidRDefault="007C3743" w:rsidP="008D2CF6">
      <w:pPr>
        <w:pStyle w:val="afe"/>
        <w:numPr>
          <w:ilvl w:val="0"/>
          <w:numId w:val="12"/>
        </w:numPr>
        <w:tabs>
          <w:tab w:val="left" w:pos="0"/>
          <w:tab w:val="num" w:pos="709"/>
        </w:tabs>
        <w:jc w:val="both"/>
        <w:rPr>
          <w:sz w:val="22"/>
          <w:szCs w:val="22"/>
        </w:rPr>
      </w:pPr>
      <w:r>
        <w:rPr>
          <w:sz w:val="22"/>
          <w:szCs w:val="22"/>
        </w:rPr>
        <w:t>Спецификация;</w:t>
      </w:r>
    </w:p>
    <w:p w14:paraId="3D48E3B5" w14:textId="4E4470E1" w:rsidR="007C3743" w:rsidRPr="007C3743" w:rsidRDefault="007C3743" w:rsidP="008D2CF6">
      <w:pPr>
        <w:pStyle w:val="afe"/>
        <w:numPr>
          <w:ilvl w:val="0"/>
          <w:numId w:val="12"/>
        </w:numPr>
        <w:tabs>
          <w:tab w:val="left" w:pos="0"/>
          <w:tab w:val="num" w:pos="709"/>
        </w:tabs>
        <w:jc w:val="both"/>
        <w:rPr>
          <w:sz w:val="22"/>
          <w:szCs w:val="22"/>
        </w:rPr>
      </w:pPr>
      <w:r>
        <w:rPr>
          <w:sz w:val="22"/>
          <w:szCs w:val="22"/>
        </w:rPr>
        <w:t>Характеристики Программы.</w:t>
      </w:r>
    </w:p>
    <w:sdt>
      <w:sdtPr>
        <w:rPr>
          <w:b/>
          <w:caps/>
          <w:sz w:val="22"/>
          <w:szCs w:val="22"/>
        </w:rPr>
        <w:id w:val="-1470047386"/>
        <w:placeholder>
          <w:docPart w:val="DefaultPlaceholder_1081868574"/>
        </w:placeholder>
      </w:sdtPr>
      <w:sdtEndPr/>
      <w:sdtContent>
        <w:bookmarkStart w:id="3" w:name="_GoBack" w:displacedByCustomXml="prev"/>
        <w:p w14:paraId="6049D01D" w14:textId="25DAC127" w:rsidR="003A7E13" w:rsidRPr="00DE5E17" w:rsidRDefault="003A7E13" w:rsidP="003A7E13">
          <w:pPr>
            <w:tabs>
              <w:tab w:val="left" w:pos="0"/>
            </w:tabs>
            <w:rPr>
              <w:b/>
              <w:caps/>
              <w:sz w:val="22"/>
              <w:szCs w:val="22"/>
            </w:rPr>
          </w:pPr>
        </w:p>
        <w:p w14:paraId="5DCED009" w14:textId="77777777" w:rsidR="00717170" w:rsidRDefault="00594AE1" w:rsidP="00594AE1">
          <w:pPr>
            <w:tabs>
              <w:tab w:val="left" w:pos="0"/>
            </w:tabs>
            <w:suppressAutoHyphens/>
            <w:jc w:val="center"/>
            <w:rPr>
              <w:b/>
              <w:caps/>
              <w:sz w:val="22"/>
              <w:szCs w:val="22"/>
            </w:rPr>
          </w:pPr>
          <w:r>
            <w:rPr>
              <w:b/>
              <w:caps/>
              <w:sz w:val="22"/>
              <w:szCs w:val="22"/>
            </w:rPr>
            <w:t>13.</w:t>
          </w:r>
          <w:r w:rsidR="003A7E13" w:rsidRPr="00DE5E17">
            <w:rPr>
              <w:b/>
              <w:caps/>
              <w:sz w:val="22"/>
              <w:szCs w:val="22"/>
            </w:rPr>
            <w:t>АДРЕСА И ПЛАТЕЖНЫЕ РЕКВИЗИТЫ СТОРОН</w:t>
          </w:r>
        </w:p>
        <w:tbl>
          <w:tblPr>
            <w:tblW w:w="0" w:type="auto"/>
            <w:tblLayout w:type="fixed"/>
            <w:tblLook w:val="0000" w:firstRow="0" w:lastRow="0" w:firstColumn="0" w:lastColumn="0" w:noHBand="0" w:noVBand="0"/>
          </w:tblPr>
          <w:tblGrid>
            <w:gridCol w:w="5328"/>
            <w:gridCol w:w="4786"/>
          </w:tblGrid>
          <w:tr w:rsidR="009155EE" w:rsidRPr="00DE5E17" w14:paraId="634CAC2C" w14:textId="77777777" w:rsidTr="007C3743">
            <w:tc>
              <w:tcPr>
                <w:tcW w:w="5328" w:type="dxa"/>
              </w:tcPr>
              <w:p w14:paraId="64BB8D66" w14:textId="77777777" w:rsidR="009155EE" w:rsidRPr="00DE5E17" w:rsidRDefault="009155EE" w:rsidP="007C3743">
                <w:pPr>
                  <w:snapToGrid w:val="0"/>
                  <w:jc w:val="both"/>
                  <w:rPr>
                    <w:b/>
                    <w:sz w:val="22"/>
                    <w:szCs w:val="22"/>
                  </w:rPr>
                </w:pPr>
                <w:r w:rsidRPr="00DE5E17">
                  <w:rPr>
                    <w:b/>
                    <w:sz w:val="22"/>
                    <w:szCs w:val="22"/>
                  </w:rPr>
                  <w:t>Лицензиар:</w:t>
                </w:r>
              </w:p>
            </w:tc>
            <w:tc>
              <w:tcPr>
                <w:tcW w:w="4786" w:type="dxa"/>
              </w:tcPr>
              <w:p w14:paraId="0A2C5F32" w14:textId="77777777" w:rsidR="009155EE" w:rsidRPr="00DE5E17" w:rsidRDefault="009155EE" w:rsidP="007C3743">
                <w:pPr>
                  <w:snapToGrid w:val="0"/>
                  <w:jc w:val="both"/>
                  <w:rPr>
                    <w:b/>
                    <w:sz w:val="22"/>
                    <w:szCs w:val="22"/>
                  </w:rPr>
                </w:pPr>
                <w:r w:rsidRPr="00DE5E17">
                  <w:rPr>
                    <w:b/>
                    <w:sz w:val="22"/>
                    <w:szCs w:val="22"/>
                  </w:rPr>
                  <w:t>Лицензиат:</w:t>
                </w:r>
              </w:p>
            </w:tc>
          </w:tr>
          <w:tr w:rsidR="009155EE" w:rsidRPr="00DE5E17" w14:paraId="4643EDA1" w14:textId="77777777" w:rsidTr="007C3743">
            <w:tc>
              <w:tcPr>
                <w:tcW w:w="5328" w:type="dxa"/>
              </w:tcPr>
              <w:p w14:paraId="0F75F7DE"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3BB2B7FF"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52497BE4"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6822B3E4"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165C1868"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66211ACE"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1F0E468D"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01B5506A"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23DAA709"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1646C46A"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33E9CD35"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2B7234A9"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575AF908"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5810863D"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0CFAC64D"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0B964048"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1E2CC880"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37148EC6" w14:textId="77777777" w:rsidR="009155EE"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2AB60538" w14:textId="77777777" w:rsidR="009155EE" w:rsidRPr="00DE5E17" w:rsidRDefault="009155EE" w:rsidP="007C3743">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23F2ED2B" w14:textId="77777777" w:rsidR="009155EE" w:rsidRPr="00DE5E17" w:rsidRDefault="009155EE" w:rsidP="007C3743">
                <w:pPr>
                  <w:jc w:val="both"/>
                  <w:rPr>
                    <w:b/>
                    <w:sz w:val="22"/>
                    <w:szCs w:val="22"/>
                  </w:rPr>
                </w:pPr>
                <w:r w:rsidRPr="00DE5E17">
                  <w:rPr>
                    <w:b/>
                    <w:sz w:val="22"/>
                    <w:szCs w:val="22"/>
                  </w:rPr>
                  <w:t>__________________/________/</w:t>
                </w:r>
              </w:p>
              <w:p w14:paraId="39814A76" w14:textId="77777777" w:rsidR="009155EE" w:rsidRPr="00DE5E17" w:rsidRDefault="009155EE" w:rsidP="007C3743">
                <w:pPr>
                  <w:snapToGrid w:val="0"/>
                  <w:jc w:val="both"/>
                  <w:rPr>
                    <w:b/>
                    <w:sz w:val="22"/>
                    <w:szCs w:val="22"/>
                  </w:rPr>
                </w:pPr>
              </w:p>
            </w:tc>
            <w:tc>
              <w:tcPr>
                <w:tcW w:w="4786" w:type="dxa"/>
              </w:tcPr>
              <w:p w14:paraId="3012616B" w14:textId="77777777" w:rsidR="009155EE" w:rsidRPr="00DE5E17" w:rsidRDefault="009155EE" w:rsidP="007C3743">
                <w:pPr>
                  <w:jc w:val="both"/>
                  <w:rPr>
                    <w:b/>
                    <w:sz w:val="22"/>
                    <w:szCs w:val="22"/>
                  </w:rPr>
                </w:pPr>
                <w:r w:rsidRPr="00DE5E17">
                  <w:rPr>
                    <w:b/>
                    <w:sz w:val="22"/>
                    <w:szCs w:val="22"/>
                  </w:rPr>
                  <w:lastRenderedPageBreak/>
                  <w:t>АО «Новосибирскэнергосбыт»</w:t>
                </w:r>
              </w:p>
              <w:p w14:paraId="4C300376" w14:textId="77777777" w:rsidR="009155EE" w:rsidRPr="00330F0D" w:rsidRDefault="009155EE" w:rsidP="007C3743">
                <w:r w:rsidRPr="001305D6">
                  <w:t>Юридический адрес:</w:t>
                </w:r>
              </w:p>
              <w:p w14:paraId="6901AB8B" w14:textId="77777777" w:rsidR="009155EE" w:rsidRDefault="009155EE" w:rsidP="007C3743">
                <w:r w:rsidRPr="001305D6">
                  <w:t xml:space="preserve">630099, г. Новосибирск, </w:t>
                </w:r>
              </w:p>
              <w:p w14:paraId="001EDFFF" w14:textId="77777777" w:rsidR="009155EE" w:rsidRPr="00330F0D" w:rsidRDefault="009155EE" w:rsidP="007C3743">
                <w:r w:rsidRPr="001305D6">
                  <w:t>ул. Орджоникидзе, 32</w:t>
                </w:r>
              </w:p>
              <w:p w14:paraId="3B83EDB6" w14:textId="77777777" w:rsidR="009155EE" w:rsidRPr="00330F0D" w:rsidRDefault="009155EE" w:rsidP="007C3743">
                <w:r w:rsidRPr="001305D6">
                  <w:t xml:space="preserve">Почтовый адрес: 630099, г. </w:t>
                </w:r>
                <w:r w:rsidRPr="00330F0D">
                  <w:t>Новосибирск, ул. Орджоникидзе, 32</w:t>
                </w:r>
              </w:p>
              <w:p w14:paraId="4F43422C" w14:textId="77777777" w:rsidR="009155EE" w:rsidRPr="00330F0D" w:rsidRDefault="009155EE" w:rsidP="007C3743">
                <w:r w:rsidRPr="001305D6">
                  <w:t>ОГРН: 1065407151127</w:t>
                </w:r>
              </w:p>
              <w:p w14:paraId="624E7F27" w14:textId="77777777" w:rsidR="009155EE" w:rsidRPr="00330F0D" w:rsidRDefault="009155EE" w:rsidP="007C3743">
                <w:r w:rsidRPr="001305D6">
                  <w:lastRenderedPageBreak/>
                  <w:t>ИНН: 5407025576</w:t>
                </w:r>
              </w:p>
              <w:p w14:paraId="7870EDF4" w14:textId="77777777" w:rsidR="009155EE" w:rsidRPr="00330F0D" w:rsidRDefault="009155EE" w:rsidP="007C3743">
                <w:r w:rsidRPr="001305D6">
                  <w:t>КПП: 997650001</w:t>
                </w:r>
              </w:p>
              <w:p w14:paraId="1F65B456" w14:textId="77777777" w:rsidR="009155EE" w:rsidRPr="00330F0D" w:rsidRDefault="009155EE" w:rsidP="007C3743">
                <w:r w:rsidRPr="007D1A2B">
                  <w:t>р/счёт:</w:t>
                </w:r>
                <w:r w:rsidRPr="00330F0D">
                  <w:t xml:space="preserve"> 40702810507000032040,</w:t>
                </w:r>
              </w:p>
              <w:p w14:paraId="1BC4031D" w14:textId="77777777" w:rsidR="009155EE" w:rsidRPr="00330F0D" w:rsidRDefault="009155EE" w:rsidP="007C3743">
                <w:r w:rsidRPr="001305D6">
                  <w:t>в банке СИБИРСКИЙ ФИЛИАЛ АО «РАЙФФАЙЗЕНБАНК» Г. НОВОСИБИРСК</w:t>
                </w:r>
              </w:p>
              <w:p w14:paraId="49B82808" w14:textId="77777777" w:rsidR="009155EE" w:rsidRPr="00330F0D" w:rsidRDefault="009155EE" w:rsidP="007C3743">
                <w:r w:rsidRPr="001305D6">
                  <w:t>БИК: 045004799</w:t>
                </w:r>
              </w:p>
              <w:p w14:paraId="38E49319" w14:textId="77777777" w:rsidR="009155EE" w:rsidRDefault="009155EE" w:rsidP="007C3743">
                <w:pPr>
                  <w:snapToGrid w:val="0"/>
                  <w:jc w:val="both"/>
                </w:pPr>
                <w:r w:rsidRPr="001305D6">
                  <w:t>к/счёт: 30101810300000000799</w:t>
                </w:r>
              </w:p>
              <w:p w14:paraId="33EBF7E8" w14:textId="77777777" w:rsidR="009155EE" w:rsidRDefault="009155EE" w:rsidP="007C3743">
                <w:pPr>
                  <w:snapToGrid w:val="0"/>
                  <w:jc w:val="both"/>
                </w:pPr>
              </w:p>
              <w:p w14:paraId="4BB776DF" w14:textId="77777777" w:rsidR="009155EE" w:rsidRDefault="009155EE" w:rsidP="007C3743"/>
              <w:p w14:paraId="0ABFA94E" w14:textId="77777777" w:rsidR="009155EE" w:rsidRDefault="009155EE" w:rsidP="007C3743"/>
              <w:p w14:paraId="5329EEEC" w14:textId="77777777" w:rsidR="009155EE" w:rsidRPr="009155EE" w:rsidRDefault="009155EE" w:rsidP="009155EE">
                <w:r w:rsidRPr="009155EE">
                  <w:t>____________________ / ________/</w:t>
                </w:r>
              </w:p>
              <w:p w14:paraId="585815AA" w14:textId="4A023EA4" w:rsidR="009155EE" w:rsidRPr="00DE5E17" w:rsidRDefault="009155EE" w:rsidP="009155EE">
                <w:pPr>
                  <w:snapToGrid w:val="0"/>
                  <w:jc w:val="both"/>
                  <w:rPr>
                    <w:b/>
                    <w:sz w:val="22"/>
                    <w:szCs w:val="22"/>
                  </w:rPr>
                </w:pPr>
              </w:p>
            </w:tc>
          </w:tr>
        </w:tbl>
        <w:p w14:paraId="0AC1DD21" w14:textId="620FCAE6" w:rsidR="003A7E13" w:rsidRPr="00DE5E17" w:rsidRDefault="00F727A9" w:rsidP="00594AE1">
          <w:pPr>
            <w:tabs>
              <w:tab w:val="left" w:pos="0"/>
            </w:tabs>
            <w:suppressAutoHyphens/>
            <w:jc w:val="center"/>
            <w:rPr>
              <w:b/>
              <w:caps/>
              <w:sz w:val="22"/>
              <w:szCs w:val="22"/>
            </w:rPr>
          </w:pPr>
        </w:p>
        <w:bookmarkEnd w:id="3" w:displacedByCustomXml="next"/>
      </w:sdtContent>
    </w:sdt>
    <w:p w14:paraId="13C0B509" w14:textId="777BA17D" w:rsidR="003A7E13" w:rsidRPr="00DE5E17" w:rsidRDefault="003A7E13" w:rsidP="00BF130D">
      <w:pPr>
        <w:rPr>
          <w:b/>
          <w:caps/>
          <w:sz w:val="22"/>
          <w:szCs w:val="22"/>
        </w:rPr>
      </w:pPr>
    </w:p>
    <w:p w14:paraId="165C6560" w14:textId="77777777" w:rsidR="0084258B" w:rsidRDefault="0084258B" w:rsidP="0084258B">
      <w:pPr>
        <w:tabs>
          <w:tab w:val="left" w:pos="0"/>
        </w:tabs>
        <w:rPr>
          <w:b/>
          <w:sz w:val="22"/>
          <w:szCs w:val="22"/>
        </w:rPr>
      </w:pPr>
    </w:p>
    <w:p w14:paraId="134D7EC5" w14:textId="77777777" w:rsidR="009155EE" w:rsidRDefault="009155EE" w:rsidP="0084258B">
      <w:pPr>
        <w:tabs>
          <w:tab w:val="left" w:pos="0"/>
        </w:tabs>
        <w:rPr>
          <w:b/>
          <w:sz w:val="22"/>
          <w:szCs w:val="22"/>
        </w:rPr>
      </w:pPr>
    </w:p>
    <w:p w14:paraId="1F05185F" w14:textId="77777777" w:rsidR="009155EE" w:rsidRDefault="009155EE" w:rsidP="0084258B">
      <w:pPr>
        <w:tabs>
          <w:tab w:val="left" w:pos="0"/>
        </w:tabs>
        <w:rPr>
          <w:b/>
          <w:sz w:val="22"/>
          <w:szCs w:val="22"/>
        </w:rPr>
      </w:pPr>
    </w:p>
    <w:p w14:paraId="2184AEF5" w14:textId="77777777" w:rsidR="009155EE" w:rsidRDefault="009155EE" w:rsidP="0084258B">
      <w:pPr>
        <w:tabs>
          <w:tab w:val="left" w:pos="0"/>
        </w:tabs>
        <w:rPr>
          <w:b/>
          <w:sz w:val="22"/>
          <w:szCs w:val="22"/>
        </w:rPr>
      </w:pPr>
    </w:p>
    <w:p w14:paraId="7A38BA8D" w14:textId="77777777" w:rsidR="009155EE" w:rsidRDefault="009155EE" w:rsidP="0084258B">
      <w:pPr>
        <w:tabs>
          <w:tab w:val="left" w:pos="0"/>
        </w:tabs>
        <w:rPr>
          <w:b/>
          <w:sz w:val="22"/>
          <w:szCs w:val="22"/>
        </w:rPr>
      </w:pPr>
    </w:p>
    <w:p w14:paraId="6D59B359" w14:textId="77777777" w:rsidR="009155EE" w:rsidRDefault="009155EE" w:rsidP="0084258B">
      <w:pPr>
        <w:tabs>
          <w:tab w:val="left" w:pos="0"/>
        </w:tabs>
        <w:rPr>
          <w:b/>
          <w:sz w:val="22"/>
          <w:szCs w:val="22"/>
        </w:rPr>
      </w:pPr>
    </w:p>
    <w:p w14:paraId="25424E8D" w14:textId="77777777" w:rsidR="009155EE" w:rsidRDefault="009155EE" w:rsidP="0084258B">
      <w:pPr>
        <w:tabs>
          <w:tab w:val="left" w:pos="0"/>
        </w:tabs>
        <w:rPr>
          <w:b/>
          <w:sz w:val="22"/>
          <w:szCs w:val="22"/>
        </w:rPr>
      </w:pPr>
    </w:p>
    <w:p w14:paraId="7BCC3C61" w14:textId="77777777" w:rsidR="009155EE" w:rsidRDefault="009155EE" w:rsidP="0084258B">
      <w:pPr>
        <w:tabs>
          <w:tab w:val="left" w:pos="0"/>
        </w:tabs>
        <w:rPr>
          <w:b/>
          <w:sz w:val="22"/>
          <w:szCs w:val="22"/>
        </w:rPr>
      </w:pPr>
    </w:p>
    <w:p w14:paraId="6535482D" w14:textId="77777777" w:rsidR="009155EE" w:rsidRDefault="009155EE" w:rsidP="0084258B">
      <w:pPr>
        <w:tabs>
          <w:tab w:val="left" w:pos="0"/>
        </w:tabs>
        <w:rPr>
          <w:b/>
          <w:sz w:val="22"/>
          <w:szCs w:val="22"/>
        </w:rPr>
      </w:pPr>
    </w:p>
    <w:p w14:paraId="481ED8C3" w14:textId="77777777" w:rsidR="009155EE" w:rsidRDefault="009155EE" w:rsidP="0084258B">
      <w:pPr>
        <w:tabs>
          <w:tab w:val="left" w:pos="0"/>
        </w:tabs>
        <w:rPr>
          <w:b/>
          <w:sz w:val="22"/>
          <w:szCs w:val="22"/>
        </w:rPr>
      </w:pPr>
    </w:p>
    <w:p w14:paraId="626E98B0" w14:textId="77777777" w:rsidR="009155EE" w:rsidRDefault="009155EE" w:rsidP="0084258B">
      <w:pPr>
        <w:tabs>
          <w:tab w:val="left" w:pos="0"/>
        </w:tabs>
        <w:rPr>
          <w:b/>
          <w:sz w:val="22"/>
          <w:szCs w:val="22"/>
        </w:rPr>
      </w:pPr>
    </w:p>
    <w:p w14:paraId="47E48EB3" w14:textId="77777777" w:rsidR="009155EE" w:rsidRDefault="009155EE" w:rsidP="0084258B">
      <w:pPr>
        <w:tabs>
          <w:tab w:val="left" w:pos="0"/>
        </w:tabs>
        <w:rPr>
          <w:b/>
          <w:sz w:val="22"/>
          <w:szCs w:val="22"/>
        </w:rPr>
      </w:pPr>
    </w:p>
    <w:p w14:paraId="26433F0C" w14:textId="77777777" w:rsidR="009155EE" w:rsidRDefault="009155EE" w:rsidP="0084258B">
      <w:pPr>
        <w:tabs>
          <w:tab w:val="left" w:pos="0"/>
        </w:tabs>
        <w:rPr>
          <w:b/>
          <w:sz w:val="22"/>
          <w:szCs w:val="22"/>
        </w:rPr>
      </w:pPr>
    </w:p>
    <w:p w14:paraId="7CD676EA" w14:textId="77777777" w:rsidR="009155EE" w:rsidRDefault="009155EE" w:rsidP="0084258B">
      <w:pPr>
        <w:tabs>
          <w:tab w:val="left" w:pos="0"/>
        </w:tabs>
        <w:rPr>
          <w:b/>
          <w:sz w:val="22"/>
          <w:szCs w:val="22"/>
        </w:rPr>
      </w:pPr>
    </w:p>
    <w:p w14:paraId="4A9CDAC1" w14:textId="77777777" w:rsidR="009155EE" w:rsidRDefault="009155EE" w:rsidP="0084258B">
      <w:pPr>
        <w:tabs>
          <w:tab w:val="left" w:pos="0"/>
        </w:tabs>
        <w:rPr>
          <w:b/>
          <w:sz w:val="22"/>
          <w:szCs w:val="22"/>
        </w:rPr>
      </w:pPr>
    </w:p>
    <w:p w14:paraId="7E80FFBE" w14:textId="77777777" w:rsidR="009155EE" w:rsidRDefault="009155EE" w:rsidP="0084258B">
      <w:pPr>
        <w:tabs>
          <w:tab w:val="left" w:pos="0"/>
        </w:tabs>
        <w:rPr>
          <w:b/>
          <w:sz w:val="22"/>
          <w:szCs w:val="22"/>
        </w:rPr>
      </w:pPr>
    </w:p>
    <w:p w14:paraId="35E00FDD" w14:textId="77777777" w:rsidR="009155EE" w:rsidRDefault="009155EE" w:rsidP="0084258B">
      <w:pPr>
        <w:tabs>
          <w:tab w:val="left" w:pos="0"/>
        </w:tabs>
        <w:rPr>
          <w:b/>
          <w:sz w:val="22"/>
          <w:szCs w:val="22"/>
        </w:rPr>
      </w:pPr>
    </w:p>
    <w:p w14:paraId="6FCD643A" w14:textId="77777777" w:rsidR="009155EE" w:rsidRDefault="009155EE" w:rsidP="0084258B">
      <w:pPr>
        <w:tabs>
          <w:tab w:val="left" w:pos="0"/>
        </w:tabs>
        <w:rPr>
          <w:b/>
          <w:sz w:val="22"/>
          <w:szCs w:val="22"/>
        </w:rPr>
      </w:pPr>
    </w:p>
    <w:p w14:paraId="358B0832" w14:textId="77777777" w:rsidR="009155EE" w:rsidRDefault="009155EE" w:rsidP="0084258B">
      <w:pPr>
        <w:tabs>
          <w:tab w:val="left" w:pos="0"/>
        </w:tabs>
        <w:rPr>
          <w:b/>
          <w:sz w:val="22"/>
          <w:szCs w:val="22"/>
        </w:rPr>
      </w:pPr>
    </w:p>
    <w:p w14:paraId="31C63B35" w14:textId="77777777" w:rsidR="009155EE" w:rsidRDefault="009155EE" w:rsidP="0084258B">
      <w:pPr>
        <w:tabs>
          <w:tab w:val="left" w:pos="0"/>
        </w:tabs>
        <w:rPr>
          <w:b/>
          <w:sz w:val="22"/>
          <w:szCs w:val="22"/>
        </w:rPr>
      </w:pPr>
    </w:p>
    <w:p w14:paraId="1CDA4050" w14:textId="77777777" w:rsidR="009155EE" w:rsidRDefault="009155EE" w:rsidP="0084258B">
      <w:pPr>
        <w:tabs>
          <w:tab w:val="left" w:pos="0"/>
        </w:tabs>
        <w:rPr>
          <w:b/>
          <w:sz w:val="22"/>
          <w:szCs w:val="22"/>
        </w:rPr>
      </w:pPr>
    </w:p>
    <w:p w14:paraId="7BE211A7" w14:textId="77777777" w:rsidR="009155EE" w:rsidRDefault="009155EE" w:rsidP="0084258B">
      <w:pPr>
        <w:tabs>
          <w:tab w:val="left" w:pos="0"/>
        </w:tabs>
        <w:rPr>
          <w:b/>
          <w:sz w:val="22"/>
          <w:szCs w:val="22"/>
        </w:rPr>
      </w:pPr>
    </w:p>
    <w:p w14:paraId="2ACC36A5" w14:textId="77777777" w:rsidR="009155EE" w:rsidRDefault="009155EE" w:rsidP="0084258B">
      <w:pPr>
        <w:tabs>
          <w:tab w:val="left" w:pos="0"/>
        </w:tabs>
        <w:rPr>
          <w:b/>
          <w:sz w:val="22"/>
          <w:szCs w:val="22"/>
        </w:rPr>
      </w:pPr>
    </w:p>
    <w:p w14:paraId="77591EE5" w14:textId="77777777" w:rsidR="009155EE" w:rsidRDefault="009155EE" w:rsidP="0084258B">
      <w:pPr>
        <w:tabs>
          <w:tab w:val="left" w:pos="0"/>
        </w:tabs>
        <w:rPr>
          <w:b/>
          <w:sz w:val="22"/>
          <w:szCs w:val="22"/>
        </w:rPr>
      </w:pPr>
    </w:p>
    <w:p w14:paraId="310337EB" w14:textId="77777777" w:rsidR="009155EE" w:rsidRDefault="009155EE" w:rsidP="0084258B">
      <w:pPr>
        <w:tabs>
          <w:tab w:val="left" w:pos="0"/>
        </w:tabs>
        <w:rPr>
          <w:b/>
          <w:sz w:val="22"/>
          <w:szCs w:val="22"/>
        </w:rPr>
      </w:pPr>
    </w:p>
    <w:p w14:paraId="63850E9B" w14:textId="77777777" w:rsidR="009155EE" w:rsidRDefault="009155EE" w:rsidP="0084258B">
      <w:pPr>
        <w:tabs>
          <w:tab w:val="left" w:pos="0"/>
        </w:tabs>
        <w:rPr>
          <w:b/>
          <w:sz w:val="22"/>
          <w:szCs w:val="22"/>
        </w:rPr>
      </w:pPr>
    </w:p>
    <w:p w14:paraId="028E4128" w14:textId="77777777" w:rsidR="009155EE" w:rsidRDefault="009155EE" w:rsidP="0084258B">
      <w:pPr>
        <w:tabs>
          <w:tab w:val="left" w:pos="0"/>
        </w:tabs>
        <w:rPr>
          <w:b/>
          <w:sz w:val="22"/>
          <w:szCs w:val="22"/>
        </w:rPr>
      </w:pPr>
    </w:p>
    <w:p w14:paraId="26663DC6" w14:textId="77777777" w:rsidR="009155EE" w:rsidRDefault="009155EE" w:rsidP="0084258B">
      <w:pPr>
        <w:tabs>
          <w:tab w:val="left" w:pos="0"/>
        </w:tabs>
        <w:rPr>
          <w:b/>
          <w:sz w:val="22"/>
          <w:szCs w:val="22"/>
        </w:rPr>
      </w:pPr>
    </w:p>
    <w:p w14:paraId="3B5CAF25" w14:textId="77777777" w:rsidR="009155EE" w:rsidRDefault="009155EE" w:rsidP="0084258B">
      <w:pPr>
        <w:tabs>
          <w:tab w:val="left" w:pos="0"/>
        </w:tabs>
        <w:rPr>
          <w:b/>
          <w:sz w:val="22"/>
          <w:szCs w:val="22"/>
        </w:rPr>
      </w:pPr>
    </w:p>
    <w:p w14:paraId="6DB80398" w14:textId="77777777" w:rsidR="009155EE" w:rsidRDefault="009155EE" w:rsidP="0084258B">
      <w:pPr>
        <w:tabs>
          <w:tab w:val="left" w:pos="0"/>
        </w:tabs>
        <w:rPr>
          <w:b/>
          <w:sz w:val="22"/>
          <w:szCs w:val="22"/>
        </w:rPr>
      </w:pPr>
    </w:p>
    <w:p w14:paraId="476EC04D" w14:textId="77777777" w:rsidR="009155EE" w:rsidRDefault="009155EE" w:rsidP="0084258B">
      <w:pPr>
        <w:tabs>
          <w:tab w:val="left" w:pos="0"/>
        </w:tabs>
        <w:rPr>
          <w:b/>
          <w:sz w:val="22"/>
          <w:szCs w:val="22"/>
        </w:rPr>
      </w:pPr>
    </w:p>
    <w:p w14:paraId="7ED41AF7" w14:textId="77777777" w:rsidR="009155EE" w:rsidRDefault="009155EE" w:rsidP="0084258B">
      <w:pPr>
        <w:tabs>
          <w:tab w:val="left" w:pos="0"/>
        </w:tabs>
        <w:rPr>
          <w:b/>
          <w:sz w:val="22"/>
          <w:szCs w:val="22"/>
        </w:rPr>
      </w:pPr>
    </w:p>
    <w:p w14:paraId="2A1B837F" w14:textId="77777777" w:rsidR="009155EE" w:rsidRDefault="009155EE" w:rsidP="0084258B">
      <w:pPr>
        <w:tabs>
          <w:tab w:val="left" w:pos="0"/>
        </w:tabs>
        <w:rPr>
          <w:b/>
          <w:sz w:val="22"/>
          <w:szCs w:val="22"/>
        </w:rPr>
      </w:pPr>
    </w:p>
    <w:p w14:paraId="7C906C16" w14:textId="77777777" w:rsidR="009155EE" w:rsidRDefault="009155EE" w:rsidP="0084258B">
      <w:pPr>
        <w:tabs>
          <w:tab w:val="left" w:pos="0"/>
        </w:tabs>
        <w:rPr>
          <w:b/>
          <w:sz w:val="22"/>
          <w:szCs w:val="22"/>
        </w:rPr>
      </w:pPr>
    </w:p>
    <w:p w14:paraId="4B8F76BC" w14:textId="77777777" w:rsidR="009155EE" w:rsidRDefault="009155EE" w:rsidP="0084258B">
      <w:pPr>
        <w:tabs>
          <w:tab w:val="left" w:pos="0"/>
        </w:tabs>
        <w:rPr>
          <w:b/>
          <w:sz w:val="22"/>
          <w:szCs w:val="22"/>
        </w:rPr>
      </w:pPr>
    </w:p>
    <w:p w14:paraId="59CAF61E" w14:textId="77777777" w:rsidR="009155EE" w:rsidRDefault="009155EE" w:rsidP="0084258B">
      <w:pPr>
        <w:tabs>
          <w:tab w:val="left" w:pos="0"/>
        </w:tabs>
        <w:rPr>
          <w:b/>
          <w:sz w:val="22"/>
          <w:szCs w:val="22"/>
        </w:rPr>
      </w:pPr>
    </w:p>
    <w:p w14:paraId="5A50C559" w14:textId="77777777" w:rsidR="009155EE" w:rsidRDefault="009155EE" w:rsidP="0084258B">
      <w:pPr>
        <w:tabs>
          <w:tab w:val="left" w:pos="0"/>
        </w:tabs>
        <w:rPr>
          <w:b/>
          <w:sz w:val="22"/>
          <w:szCs w:val="22"/>
        </w:rPr>
      </w:pPr>
    </w:p>
    <w:p w14:paraId="67AFC91D" w14:textId="77777777" w:rsidR="009155EE" w:rsidRDefault="009155EE" w:rsidP="0084258B">
      <w:pPr>
        <w:tabs>
          <w:tab w:val="left" w:pos="0"/>
        </w:tabs>
        <w:rPr>
          <w:b/>
          <w:sz w:val="22"/>
          <w:szCs w:val="22"/>
        </w:rPr>
      </w:pPr>
    </w:p>
    <w:p w14:paraId="5DC338F2" w14:textId="77777777" w:rsidR="009155EE" w:rsidRDefault="009155EE" w:rsidP="0084258B">
      <w:pPr>
        <w:tabs>
          <w:tab w:val="left" w:pos="0"/>
        </w:tabs>
        <w:rPr>
          <w:b/>
          <w:sz w:val="22"/>
          <w:szCs w:val="22"/>
        </w:rPr>
      </w:pPr>
    </w:p>
    <w:p w14:paraId="256C8CD5" w14:textId="77777777" w:rsidR="009155EE" w:rsidRDefault="009155EE" w:rsidP="0084258B">
      <w:pPr>
        <w:tabs>
          <w:tab w:val="left" w:pos="0"/>
        </w:tabs>
        <w:rPr>
          <w:b/>
          <w:sz w:val="22"/>
          <w:szCs w:val="22"/>
        </w:rPr>
      </w:pPr>
    </w:p>
    <w:p w14:paraId="506396F4" w14:textId="77777777" w:rsidR="009155EE" w:rsidRDefault="009155EE" w:rsidP="0084258B">
      <w:pPr>
        <w:tabs>
          <w:tab w:val="left" w:pos="0"/>
        </w:tabs>
        <w:rPr>
          <w:b/>
          <w:sz w:val="22"/>
          <w:szCs w:val="22"/>
        </w:rPr>
      </w:pPr>
    </w:p>
    <w:p w14:paraId="17A2E4BC" w14:textId="77777777" w:rsidR="009155EE" w:rsidRDefault="009155EE" w:rsidP="0084258B">
      <w:pPr>
        <w:tabs>
          <w:tab w:val="left" w:pos="0"/>
        </w:tabs>
        <w:rPr>
          <w:b/>
          <w:sz w:val="22"/>
          <w:szCs w:val="22"/>
        </w:rPr>
      </w:pPr>
    </w:p>
    <w:p w14:paraId="5F2DCED2" w14:textId="32AB38D0" w:rsidR="007C3743" w:rsidRDefault="007C3743">
      <w:pPr>
        <w:rPr>
          <w:b/>
          <w:sz w:val="22"/>
          <w:szCs w:val="22"/>
        </w:rPr>
      </w:pPr>
      <w:r>
        <w:rPr>
          <w:b/>
          <w:sz w:val="22"/>
          <w:szCs w:val="22"/>
        </w:rPr>
        <w:br w:type="page"/>
      </w:r>
    </w:p>
    <w:p w14:paraId="6DAF4B91" w14:textId="77777777" w:rsidR="009155EE" w:rsidRDefault="009155EE" w:rsidP="0084258B">
      <w:pPr>
        <w:tabs>
          <w:tab w:val="left" w:pos="0"/>
        </w:tabs>
        <w:rPr>
          <w:b/>
          <w:sz w:val="22"/>
          <w:szCs w:val="22"/>
        </w:rPr>
      </w:pPr>
    </w:p>
    <w:p w14:paraId="73ED5AF1" w14:textId="77777777" w:rsidR="005B05F7" w:rsidRDefault="005B05F7" w:rsidP="00A05139">
      <w:pPr>
        <w:tabs>
          <w:tab w:val="left" w:pos="0"/>
        </w:tabs>
        <w:jc w:val="right"/>
        <w:rPr>
          <w:sz w:val="22"/>
          <w:szCs w:val="22"/>
        </w:rPr>
      </w:pPr>
    </w:p>
    <w:p w14:paraId="0AE91842" w14:textId="4E7533DD" w:rsidR="003A7E13" w:rsidRPr="00DE5E17" w:rsidRDefault="003A7E13" w:rsidP="00D740FD">
      <w:pPr>
        <w:ind w:left="5" w:firstLine="7690"/>
        <w:jc w:val="right"/>
        <w:rPr>
          <w:sz w:val="22"/>
          <w:szCs w:val="22"/>
        </w:rPr>
      </w:pPr>
      <w:r w:rsidRPr="00DE5E17">
        <w:rPr>
          <w:sz w:val="22"/>
          <w:szCs w:val="22"/>
        </w:rPr>
        <w:t>Приложение №1 к</w:t>
      </w:r>
      <w:r w:rsidR="00D740FD" w:rsidRPr="00D740FD">
        <w:t xml:space="preserve"> </w:t>
      </w:r>
      <w:r w:rsidR="00D740FD">
        <w:t xml:space="preserve">    </w:t>
      </w:r>
      <w:r w:rsidR="00D740FD" w:rsidRPr="00D740FD">
        <w:rPr>
          <w:sz w:val="22"/>
          <w:szCs w:val="22"/>
        </w:rPr>
        <w:t>лицензионному договору №</w:t>
      </w:r>
      <w:sdt>
        <w:sdtPr>
          <w:rPr>
            <w:sz w:val="22"/>
            <w:szCs w:val="22"/>
          </w:rPr>
          <w:id w:val="44562715"/>
          <w:placeholder>
            <w:docPart w:val="DefaultPlaceholder_1081868574"/>
          </w:placeholder>
        </w:sdtPr>
        <w:sdtEndPr/>
        <w:sdtContent>
          <w:r w:rsidR="00D740FD" w:rsidRPr="00D740FD">
            <w:rPr>
              <w:sz w:val="22"/>
              <w:szCs w:val="22"/>
            </w:rPr>
            <w:t>______</w:t>
          </w:r>
        </w:sdtContent>
      </w:sdt>
      <w:r w:rsidRPr="00DE5E17">
        <w:rPr>
          <w:sz w:val="22"/>
          <w:szCs w:val="22"/>
        </w:rPr>
        <w:t xml:space="preserve"> </w:t>
      </w:r>
      <w:r w:rsidR="00D740FD">
        <w:rPr>
          <w:sz w:val="22"/>
          <w:szCs w:val="22"/>
        </w:rPr>
        <w:t xml:space="preserve">                                            </w:t>
      </w:r>
    </w:p>
    <w:p w14:paraId="2B545D8A" w14:textId="73CD8C81" w:rsidR="003A7E13" w:rsidRPr="00DE5E17" w:rsidRDefault="003A7E13" w:rsidP="003A7E13">
      <w:pPr>
        <w:tabs>
          <w:tab w:val="left" w:pos="0"/>
        </w:tabs>
        <w:jc w:val="right"/>
        <w:rPr>
          <w:sz w:val="22"/>
          <w:szCs w:val="22"/>
        </w:rPr>
      </w:pPr>
      <w:r w:rsidRPr="00DE5E17">
        <w:rPr>
          <w:sz w:val="22"/>
          <w:szCs w:val="22"/>
        </w:rPr>
        <w:t xml:space="preserve">от </w:t>
      </w:r>
      <w:sdt>
        <w:sdtPr>
          <w:rPr>
            <w:sz w:val="22"/>
            <w:szCs w:val="22"/>
          </w:rPr>
          <w:id w:val="-2004416642"/>
          <w:placeholder>
            <w:docPart w:val="DefaultPlaceholder_1081868574"/>
          </w:placeholder>
        </w:sdtPr>
        <w:sdtEndPr/>
        <w:sdtContent>
          <w:r w:rsidRPr="00DE5E17">
            <w:rPr>
              <w:sz w:val="22"/>
              <w:szCs w:val="22"/>
            </w:rPr>
            <w:t xml:space="preserve">«____» </w:t>
          </w:r>
          <w:r w:rsidR="00BF130D" w:rsidRPr="00DE5E17">
            <w:rPr>
              <w:sz w:val="22"/>
              <w:szCs w:val="22"/>
            </w:rPr>
            <w:t>_______</w:t>
          </w:r>
          <w:r w:rsidR="009155EE">
            <w:rPr>
              <w:sz w:val="22"/>
              <w:szCs w:val="22"/>
            </w:rPr>
            <w:t>202  г.</w:t>
          </w:r>
        </w:sdtContent>
      </w:sdt>
    </w:p>
    <w:p w14:paraId="5E954E7F" w14:textId="77777777" w:rsidR="003A7E13" w:rsidRPr="00DE5E17" w:rsidRDefault="003A7E13" w:rsidP="003A7E13">
      <w:pPr>
        <w:tabs>
          <w:tab w:val="left" w:pos="0"/>
        </w:tabs>
        <w:jc w:val="right"/>
        <w:rPr>
          <w:sz w:val="22"/>
          <w:szCs w:val="22"/>
        </w:rPr>
      </w:pPr>
    </w:p>
    <w:p w14:paraId="20F15666" w14:textId="77777777" w:rsidR="003A7E13" w:rsidRPr="00DE5E17" w:rsidRDefault="003A7E13" w:rsidP="003A7E13">
      <w:pPr>
        <w:tabs>
          <w:tab w:val="left" w:pos="0"/>
        </w:tabs>
        <w:jc w:val="center"/>
        <w:rPr>
          <w:sz w:val="22"/>
          <w:szCs w:val="22"/>
        </w:rPr>
      </w:pPr>
    </w:p>
    <w:p w14:paraId="658C4EFC" w14:textId="77777777" w:rsidR="003A7E13" w:rsidRPr="00DE5E17" w:rsidRDefault="003A7E13" w:rsidP="003A7E13">
      <w:pPr>
        <w:jc w:val="center"/>
        <w:rPr>
          <w:b/>
          <w:bCs/>
          <w:sz w:val="22"/>
          <w:szCs w:val="22"/>
        </w:rPr>
      </w:pPr>
      <w:r w:rsidRPr="00DE5E17">
        <w:rPr>
          <w:b/>
          <w:bCs/>
          <w:sz w:val="22"/>
          <w:szCs w:val="22"/>
        </w:rPr>
        <w:t>Спецификация Программы</w:t>
      </w:r>
    </w:p>
    <w:p w14:paraId="2BC3E385" w14:textId="77777777" w:rsidR="008D2CF6" w:rsidRDefault="008D2CF6" w:rsidP="008D2CF6">
      <w:pPr>
        <w:tabs>
          <w:tab w:val="left" w:pos="0"/>
        </w:tabs>
        <w:jc w:val="both"/>
        <w:rPr>
          <w:sz w:val="22"/>
        </w:rPr>
      </w:pPr>
    </w:p>
    <w:p w14:paraId="2D4045DA" w14:textId="7C4431D0" w:rsidR="008D2CF6" w:rsidRDefault="008D2CF6" w:rsidP="008D2CF6">
      <w:pPr>
        <w:tabs>
          <w:tab w:val="left" w:pos="0"/>
        </w:tabs>
        <w:jc w:val="both"/>
        <w:rPr>
          <w:sz w:val="22"/>
        </w:rPr>
      </w:pPr>
      <w:r>
        <w:rPr>
          <w:sz w:val="22"/>
        </w:rPr>
        <w:t xml:space="preserve">Лицензиар: </w:t>
      </w:r>
      <w:sdt>
        <w:sdtPr>
          <w:rPr>
            <w:sz w:val="22"/>
          </w:rPr>
          <w:id w:val="-1100021044"/>
          <w:placeholder>
            <w:docPart w:val="DefaultPlaceholder_1081868574"/>
          </w:placeholder>
        </w:sdtPr>
        <w:sdtEndPr/>
        <w:sdtContent>
          <w:r>
            <w:rPr>
              <w:sz w:val="22"/>
            </w:rPr>
            <w:t>______________________________(ИНН__________)</w:t>
          </w:r>
        </w:sdtContent>
      </w:sdt>
    </w:p>
    <w:p w14:paraId="15C486AD" w14:textId="77777777" w:rsidR="008D2CF6" w:rsidRDefault="008D2CF6" w:rsidP="008D2CF6">
      <w:pPr>
        <w:tabs>
          <w:tab w:val="left" w:pos="0"/>
        </w:tabs>
        <w:jc w:val="both"/>
        <w:rPr>
          <w:rFonts w:eastAsia="Calibri"/>
          <w:bCs/>
        </w:rPr>
      </w:pPr>
      <w:r>
        <w:rPr>
          <w:sz w:val="22"/>
        </w:rPr>
        <w:t xml:space="preserve">Лицензиат: АО «Новосибирскэнергосбыт» (ИНН </w:t>
      </w:r>
      <w:r w:rsidRPr="00F5004B">
        <w:rPr>
          <w:rFonts w:eastAsia="Calibri"/>
          <w:bCs/>
        </w:rPr>
        <w:t>5407025576</w:t>
      </w:r>
      <w:r>
        <w:rPr>
          <w:rFonts w:eastAsia="Calibri"/>
          <w:bCs/>
        </w:rPr>
        <w:t>)</w:t>
      </w:r>
    </w:p>
    <w:p w14:paraId="04B3D5CF" w14:textId="6D911436" w:rsidR="003A7E13" w:rsidRPr="00DE5E17" w:rsidRDefault="00BC0E5F" w:rsidP="003A7E13">
      <w:pPr>
        <w:spacing w:line="360" w:lineRule="auto"/>
        <w:jc w:val="both"/>
        <w:rPr>
          <w:sz w:val="22"/>
          <w:szCs w:val="22"/>
        </w:rPr>
      </w:pPr>
      <w:r w:rsidRPr="00DE5E17">
        <w:rPr>
          <w:sz w:val="22"/>
          <w:szCs w:val="22"/>
        </w:rPr>
        <w:t>Л</w:t>
      </w:r>
      <w:r w:rsidR="003A7E13" w:rsidRPr="00DE5E17">
        <w:rPr>
          <w:sz w:val="22"/>
          <w:szCs w:val="22"/>
        </w:rPr>
        <w:t xml:space="preserve">ицензиату передается право использования Программы </w:t>
      </w:r>
      <w:sdt>
        <w:sdtPr>
          <w:rPr>
            <w:sz w:val="22"/>
            <w:szCs w:val="22"/>
          </w:rPr>
          <w:id w:val="-478070247"/>
          <w:placeholder>
            <w:docPart w:val="DefaultPlaceholder_1081868574"/>
          </w:placeholder>
        </w:sdtPr>
        <w:sdtEndPr/>
        <w:sdtContent>
          <w:r w:rsidR="00BF130D" w:rsidRPr="00DE5E17">
            <w:rPr>
              <w:sz w:val="22"/>
              <w:szCs w:val="22"/>
            </w:rPr>
            <w:t>_____________</w:t>
          </w:r>
        </w:sdtContent>
      </w:sdt>
      <w:r w:rsidR="003A7E13" w:rsidRPr="00DE5E17">
        <w:rPr>
          <w:sz w:val="22"/>
          <w:szCs w:val="22"/>
        </w:rPr>
        <w:t xml:space="preserve"> в следующем составе:</w:t>
      </w:r>
    </w:p>
    <w:sdt>
      <w:sdtPr>
        <w:rPr>
          <w:b/>
          <w:sz w:val="22"/>
          <w:szCs w:val="22"/>
        </w:rPr>
        <w:id w:val="646866991"/>
        <w:placeholder>
          <w:docPart w:val="DefaultPlaceholder_1081868574"/>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760"/>
            <w:gridCol w:w="3645"/>
            <w:gridCol w:w="1294"/>
            <w:gridCol w:w="1245"/>
          </w:tblGrid>
          <w:tr w:rsidR="003A7E13" w:rsidRPr="00DE5E17" w14:paraId="6A18E51E" w14:textId="77777777" w:rsidTr="00E45871">
            <w:tc>
              <w:tcPr>
                <w:tcW w:w="713" w:type="dxa"/>
                <w:vAlign w:val="center"/>
              </w:tcPr>
              <w:p w14:paraId="021E279E" w14:textId="7BAF6876" w:rsidR="003A7E13" w:rsidRPr="00DE5E17" w:rsidRDefault="003A7E13" w:rsidP="00E45871">
                <w:pPr>
                  <w:jc w:val="center"/>
                  <w:rPr>
                    <w:b/>
                    <w:sz w:val="22"/>
                    <w:szCs w:val="22"/>
                  </w:rPr>
                </w:pPr>
                <w:r w:rsidRPr="00DE5E17">
                  <w:rPr>
                    <w:b/>
                    <w:sz w:val="22"/>
                    <w:szCs w:val="22"/>
                  </w:rPr>
                  <w:t>№</w:t>
                </w:r>
              </w:p>
              <w:p w14:paraId="59E27B77" w14:textId="77777777" w:rsidR="003A7E13" w:rsidRPr="00DE5E17" w:rsidRDefault="003A7E13" w:rsidP="00E45871">
                <w:pPr>
                  <w:jc w:val="center"/>
                  <w:rPr>
                    <w:b/>
                    <w:sz w:val="22"/>
                    <w:szCs w:val="22"/>
                  </w:rPr>
                </w:pPr>
                <w:r w:rsidRPr="00DE5E17">
                  <w:rPr>
                    <w:b/>
                    <w:sz w:val="22"/>
                    <w:szCs w:val="22"/>
                  </w:rPr>
                  <w:t>п/п</w:t>
                </w:r>
              </w:p>
            </w:tc>
            <w:tc>
              <w:tcPr>
                <w:tcW w:w="2930" w:type="dxa"/>
                <w:vAlign w:val="center"/>
              </w:tcPr>
              <w:p w14:paraId="60A75E5F" w14:textId="48A19CD1" w:rsidR="003A7E13" w:rsidRPr="00DE5E17" w:rsidRDefault="003A7E13" w:rsidP="00E45871">
                <w:pPr>
                  <w:jc w:val="center"/>
                  <w:rPr>
                    <w:b/>
                    <w:sz w:val="22"/>
                    <w:szCs w:val="22"/>
                  </w:rPr>
                </w:pPr>
                <w:r w:rsidRPr="00DE5E17">
                  <w:rPr>
                    <w:b/>
                    <w:sz w:val="22"/>
                    <w:szCs w:val="22"/>
                  </w:rPr>
                  <w:t>Код</w:t>
                </w:r>
                <w:r w:rsidR="00BF130D" w:rsidRPr="00DE5E17">
                  <w:rPr>
                    <w:b/>
                    <w:sz w:val="22"/>
                    <w:szCs w:val="22"/>
                  </w:rPr>
                  <w:t>, идентификация программы</w:t>
                </w:r>
              </w:p>
            </w:tc>
            <w:tc>
              <w:tcPr>
                <w:tcW w:w="3992" w:type="dxa"/>
                <w:vAlign w:val="center"/>
              </w:tcPr>
              <w:p w14:paraId="0FDC40B3" w14:textId="77777777" w:rsidR="003A7E13" w:rsidRPr="00DE5E17" w:rsidRDefault="003A7E13" w:rsidP="00E45871">
                <w:pPr>
                  <w:jc w:val="center"/>
                  <w:rPr>
                    <w:b/>
                    <w:sz w:val="22"/>
                    <w:szCs w:val="22"/>
                  </w:rPr>
                </w:pPr>
                <w:r w:rsidRPr="00DE5E17">
                  <w:rPr>
                    <w:b/>
                    <w:sz w:val="22"/>
                    <w:szCs w:val="22"/>
                  </w:rPr>
                  <w:t>Наименование лицензии</w:t>
                </w:r>
              </w:p>
            </w:tc>
            <w:tc>
              <w:tcPr>
                <w:tcW w:w="1318" w:type="dxa"/>
                <w:vAlign w:val="center"/>
              </w:tcPr>
              <w:p w14:paraId="0FAAD2DF" w14:textId="47E2A3D7" w:rsidR="003A7E13" w:rsidRPr="00DE5E17" w:rsidRDefault="003A7E13" w:rsidP="00E45871">
                <w:pPr>
                  <w:jc w:val="center"/>
                  <w:rPr>
                    <w:b/>
                    <w:sz w:val="22"/>
                    <w:szCs w:val="22"/>
                  </w:rPr>
                </w:pPr>
                <w:r w:rsidRPr="00DE5E17">
                  <w:rPr>
                    <w:b/>
                    <w:sz w:val="22"/>
                    <w:szCs w:val="22"/>
                  </w:rPr>
                  <w:t>Кол-во, лицензи</w:t>
                </w:r>
                <w:r w:rsidR="007C3743">
                  <w:rPr>
                    <w:b/>
                    <w:sz w:val="22"/>
                    <w:szCs w:val="22"/>
                  </w:rPr>
                  <w:t>й</w:t>
                </w:r>
              </w:p>
            </w:tc>
            <w:tc>
              <w:tcPr>
                <w:tcW w:w="1328" w:type="dxa"/>
                <w:vAlign w:val="center"/>
              </w:tcPr>
              <w:p w14:paraId="27685F33" w14:textId="32848C2D" w:rsidR="003A7E13" w:rsidRPr="00DE5E17" w:rsidRDefault="007C3743" w:rsidP="00E45871">
                <w:pPr>
                  <w:jc w:val="center"/>
                  <w:rPr>
                    <w:b/>
                    <w:sz w:val="22"/>
                    <w:szCs w:val="22"/>
                  </w:rPr>
                </w:pPr>
                <w:r>
                  <w:rPr>
                    <w:b/>
                    <w:sz w:val="22"/>
                    <w:szCs w:val="22"/>
                  </w:rPr>
                  <w:t>Цена</w:t>
                </w:r>
                <w:r w:rsidR="003A7E13" w:rsidRPr="00DE5E17">
                  <w:rPr>
                    <w:b/>
                    <w:sz w:val="22"/>
                    <w:szCs w:val="22"/>
                  </w:rPr>
                  <w:t>, руб.</w:t>
                </w:r>
              </w:p>
            </w:tc>
          </w:tr>
          <w:tr w:rsidR="003A7E13" w:rsidRPr="00DE5E17" w14:paraId="35A79032" w14:textId="77777777" w:rsidTr="00E45871">
            <w:tc>
              <w:tcPr>
                <w:tcW w:w="713" w:type="dxa"/>
                <w:vAlign w:val="center"/>
              </w:tcPr>
              <w:p w14:paraId="581A9593" w14:textId="77777777" w:rsidR="003A7E13" w:rsidRPr="00DE5E17" w:rsidRDefault="003A7E13" w:rsidP="00E45871">
                <w:pPr>
                  <w:jc w:val="center"/>
                  <w:rPr>
                    <w:sz w:val="22"/>
                    <w:szCs w:val="22"/>
                  </w:rPr>
                </w:pPr>
                <w:r w:rsidRPr="00DE5E17">
                  <w:rPr>
                    <w:sz w:val="22"/>
                    <w:szCs w:val="22"/>
                  </w:rPr>
                  <w:t>1</w:t>
                </w:r>
              </w:p>
            </w:tc>
            <w:tc>
              <w:tcPr>
                <w:tcW w:w="2930" w:type="dxa"/>
                <w:vAlign w:val="center"/>
              </w:tcPr>
              <w:p w14:paraId="0EE914E7" w14:textId="48079FEB" w:rsidR="003A7E13" w:rsidRPr="00DE5E17" w:rsidRDefault="003A7E13" w:rsidP="00E45871">
                <w:pPr>
                  <w:rPr>
                    <w:i/>
                    <w:iCs/>
                    <w:sz w:val="22"/>
                    <w:szCs w:val="22"/>
                  </w:rPr>
                </w:pPr>
              </w:p>
            </w:tc>
            <w:tc>
              <w:tcPr>
                <w:tcW w:w="3992" w:type="dxa"/>
                <w:vAlign w:val="center"/>
              </w:tcPr>
              <w:p w14:paraId="1ED395FF" w14:textId="7FE1EFAD" w:rsidR="003A7E13" w:rsidRPr="00DE5E17" w:rsidRDefault="003A7E13" w:rsidP="00E45871">
                <w:pPr>
                  <w:rPr>
                    <w:sz w:val="22"/>
                    <w:szCs w:val="22"/>
                  </w:rPr>
                </w:pPr>
              </w:p>
            </w:tc>
            <w:tc>
              <w:tcPr>
                <w:tcW w:w="1318" w:type="dxa"/>
                <w:vAlign w:val="center"/>
              </w:tcPr>
              <w:p w14:paraId="362E1454" w14:textId="7B09D836" w:rsidR="003A7E13" w:rsidRPr="00DE5E17" w:rsidRDefault="003A7E13" w:rsidP="00E45871">
                <w:pPr>
                  <w:jc w:val="center"/>
                  <w:rPr>
                    <w:sz w:val="22"/>
                    <w:szCs w:val="22"/>
                  </w:rPr>
                </w:pPr>
              </w:p>
            </w:tc>
            <w:tc>
              <w:tcPr>
                <w:tcW w:w="1328" w:type="dxa"/>
                <w:vMerge w:val="restart"/>
                <w:vAlign w:val="center"/>
              </w:tcPr>
              <w:p w14:paraId="20CEB94D" w14:textId="03B26A07" w:rsidR="003A7E13" w:rsidRPr="00DE5E17" w:rsidRDefault="003A7E13" w:rsidP="00E45871">
                <w:pPr>
                  <w:jc w:val="center"/>
                  <w:rPr>
                    <w:sz w:val="22"/>
                    <w:szCs w:val="22"/>
                  </w:rPr>
                </w:pPr>
              </w:p>
            </w:tc>
          </w:tr>
          <w:tr w:rsidR="003A7E13" w:rsidRPr="00DE5E17" w14:paraId="75B04333" w14:textId="77777777" w:rsidTr="00E45871">
            <w:tc>
              <w:tcPr>
                <w:tcW w:w="713" w:type="dxa"/>
                <w:vAlign w:val="center"/>
              </w:tcPr>
              <w:p w14:paraId="7853A41B" w14:textId="77777777" w:rsidR="003A7E13" w:rsidRPr="00DE5E17" w:rsidRDefault="003A7E13" w:rsidP="00E45871">
                <w:pPr>
                  <w:jc w:val="center"/>
                  <w:rPr>
                    <w:sz w:val="22"/>
                    <w:szCs w:val="22"/>
                  </w:rPr>
                </w:pPr>
                <w:r w:rsidRPr="00DE5E17">
                  <w:rPr>
                    <w:sz w:val="22"/>
                    <w:szCs w:val="22"/>
                  </w:rPr>
                  <w:t>2</w:t>
                </w:r>
              </w:p>
            </w:tc>
            <w:tc>
              <w:tcPr>
                <w:tcW w:w="2930" w:type="dxa"/>
                <w:vAlign w:val="center"/>
              </w:tcPr>
              <w:p w14:paraId="3BCB86C3" w14:textId="678ED28F" w:rsidR="003A7E13" w:rsidRPr="00DE5E17" w:rsidRDefault="003A7E13" w:rsidP="00E45871">
                <w:pPr>
                  <w:rPr>
                    <w:i/>
                    <w:iCs/>
                    <w:sz w:val="22"/>
                    <w:szCs w:val="22"/>
                  </w:rPr>
                </w:pPr>
              </w:p>
            </w:tc>
            <w:tc>
              <w:tcPr>
                <w:tcW w:w="3992" w:type="dxa"/>
                <w:vAlign w:val="center"/>
              </w:tcPr>
              <w:p w14:paraId="09FDB07F" w14:textId="19B4AC46" w:rsidR="003A7E13" w:rsidRPr="00DE5E17" w:rsidRDefault="003A7E13" w:rsidP="00E45871">
                <w:pPr>
                  <w:rPr>
                    <w:sz w:val="22"/>
                    <w:szCs w:val="22"/>
                  </w:rPr>
                </w:pPr>
              </w:p>
            </w:tc>
            <w:tc>
              <w:tcPr>
                <w:tcW w:w="1318" w:type="dxa"/>
                <w:vAlign w:val="center"/>
              </w:tcPr>
              <w:p w14:paraId="6468C0D1" w14:textId="43B88B19" w:rsidR="003A7E13" w:rsidRPr="00DE5E17" w:rsidRDefault="003A7E13" w:rsidP="00E45871">
                <w:pPr>
                  <w:jc w:val="center"/>
                  <w:rPr>
                    <w:sz w:val="22"/>
                    <w:szCs w:val="22"/>
                  </w:rPr>
                </w:pPr>
              </w:p>
            </w:tc>
            <w:tc>
              <w:tcPr>
                <w:tcW w:w="1328" w:type="dxa"/>
                <w:vMerge/>
              </w:tcPr>
              <w:p w14:paraId="21B9F31C" w14:textId="77777777" w:rsidR="003A7E13" w:rsidRPr="00DE5E17" w:rsidRDefault="003A7E13" w:rsidP="00E45871">
                <w:pPr>
                  <w:jc w:val="center"/>
                  <w:rPr>
                    <w:sz w:val="22"/>
                    <w:szCs w:val="22"/>
                  </w:rPr>
                </w:pPr>
              </w:p>
            </w:tc>
          </w:tr>
          <w:tr w:rsidR="003A7E13" w:rsidRPr="00DE5E17" w14:paraId="06930A52" w14:textId="77777777" w:rsidTr="00E45871">
            <w:tc>
              <w:tcPr>
                <w:tcW w:w="713" w:type="dxa"/>
                <w:vAlign w:val="center"/>
              </w:tcPr>
              <w:p w14:paraId="060EE70E" w14:textId="77777777" w:rsidR="003A7E13" w:rsidRPr="00DE5E17" w:rsidRDefault="003A7E13" w:rsidP="00E45871">
                <w:pPr>
                  <w:jc w:val="center"/>
                  <w:rPr>
                    <w:sz w:val="22"/>
                    <w:szCs w:val="22"/>
                  </w:rPr>
                </w:pPr>
                <w:r w:rsidRPr="00DE5E17">
                  <w:rPr>
                    <w:sz w:val="22"/>
                    <w:szCs w:val="22"/>
                  </w:rPr>
                  <w:t>3</w:t>
                </w:r>
              </w:p>
            </w:tc>
            <w:tc>
              <w:tcPr>
                <w:tcW w:w="2930" w:type="dxa"/>
                <w:vAlign w:val="center"/>
              </w:tcPr>
              <w:p w14:paraId="04C2AA61" w14:textId="6D30B022" w:rsidR="003A7E13" w:rsidRPr="00DE5E17" w:rsidRDefault="003A7E13" w:rsidP="00E45871">
                <w:pPr>
                  <w:rPr>
                    <w:i/>
                    <w:iCs/>
                    <w:sz w:val="22"/>
                    <w:szCs w:val="22"/>
                  </w:rPr>
                </w:pPr>
              </w:p>
            </w:tc>
            <w:tc>
              <w:tcPr>
                <w:tcW w:w="3992" w:type="dxa"/>
                <w:vAlign w:val="center"/>
              </w:tcPr>
              <w:p w14:paraId="3B0EF7BF" w14:textId="4341A69D" w:rsidR="003A7E13" w:rsidRPr="00DE5E17" w:rsidRDefault="003A7E13" w:rsidP="00E45871">
                <w:pPr>
                  <w:rPr>
                    <w:sz w:val="22"/>
                    <w:szCs w:val="22"/>
                  </w:rPr>
                </w:pPr>
              </w:p>
            </w:tc>
            <w:tc>
              <w:tcPr>
                <w:tcW w:w="1318" w:type="dxa"/>
                <w:vAlign w:val="center"/>
              </w:tcPr>
              <w:p w14:paraId="4843302E" w14:textId="084573A6" w:rsidR="003A7E13" w:rsidRPr="00DE5E17" w:rsidRDefault="003A7E13" w:rsidP="00E45871">
                <w:pPr>
                  <w:jc w:val="center"/>
                  <w:rPr>
                    <w:sz w:val="22"/>
                    <w:szCs w:val="22"/>
                  </w:rPr>
                </w:pPr>
              </w:p>
            </w:tc>
            <w:tc>
              <w:tcPr>
                <w:tcW w:w="1328" w:type="dxa"/>
                <w:vMerge/>
              </w:tcPr>
              <w:p w14:paraId="549C2DBA" w14:textId="77777777" w:rsidR="003A7E13" w:rsidRPr="00DE5E17" w:rsidRDefault="003A7E13" w:rsidP="00E45871">
                <w:pPr>
                  <w:jc w:val="center"/>
                  <w:rPr>
                    <w:sz w:val="22"/>
                    <w:szCs w:val="22"/>
                  </w:rPr>
                </w:pPr>
              </w:p>
            </w:tc>
          </w:tr>
          <w:tr w:rsidR="003A7E13" w:rsidRPr="00DE5E17" w14:paraId="3893B992" w14:textId="77777777" w:rsidTr="00E45871">
            <w:trPr>
              <w:trHeight w:val="97"/>
            </w:trPr>
            <w:tc>
              <w:tcPr>
                <w:tcW w:w="7635" w:type="dxa"/>
                <w:gridSpan w:val="3"/>
              </w:tcPr>
              <w:p w14:paraId="51FFA5C8" w14:textId="77777777" w:rsidR="003A7E13" w:rsidRPr="00DE5E17" w:rsidRDefault="003A7E13" w:rsidP="00E45871">
                <w:pPr>
                  <w:jc w:val="right"/>
                  <w:rPr>
                    <w:b/>
                    <w:sz w:val="22"/>
                    <w:szCs w:val="22"/>
                  </w:rPr>
                </w:pPr>
                <w:r w:rsidRPr="00DE5E17">
                  <w:rPr>
                    <w:b/>
                    <w:sz w:val="22"/>
                    <w:szCs w:val="22"/>
                  </w:rPr>
                  <w:t>ИТОГО</w:t>
                </w:r>
              </w:p>
            </w:tc>
            <w:tc>
              <w:tcPr>
                <w:tcW w:w="1318" w:type="dxa"/>
              </w:tcPr>
              <w:p w14:paraId="5787DA1F" w14:textId="5A68DB50" w:rsidR="003A7E13" w:rsidRPr="00DE5E17" w:rsidRDefault="003A7E13" w:rsidP="00E45871">
                <w:pPr>
                  <w:jc w:val="center"/>
                  <w:rPr>
                    <w:b/>
                    <w:sz w:val="22"/>
                    <w:szCs w:val="22"/>
                  </w:rPr>
                </w:pPr>
              </w:p>
            </w:tc>
            <w:tc>
              <w:tcPr>
                <w:tcW w:w="1328" w:type="dxa"/>
              </w:tcPr>
              <w:p w14:paraId="11C7C9C1" w14:textId="0FC10A28" w:rsidR="003A7E13" w:rsidRPr="00DE5E17" w:rsidRDefault="00F727A9" w:rsidP="00E45871">
                <w:pPr>
                  <w:jc w:val="center"/>
                  <w:rPr>
                    <w:b/>
                    <w:sz w:val="22"/>
                    <w:szCs w:val="22"/>
                  </w:rPr>
                </w:pPr>
              </w:p>
            </w:tc>
          </w:tr>
        </w:tbl>
      </w:sdtContent>
    </w:sdt>
    <w:p w14:paraId="1642E252" w14:textId="77777777" w:rsidR="003A7E13" w:rsidRPr="00DE5E17" w:rsidRDefault="003A7E13" w:rsidP="003A7E13">
      <w:pPr>
        <w:rPr>
          <w:sz w:val="22"/>
          <w:szCs w:val="22"/>
        </w:rPr>
      </w:pPr>
    </w:p>
    <w:p w14:paraId="1EF113D2" w14:textId="086AB92C" w:rsidR="003A7E13" w:rsidRPr="00DE5E17" w:rsidRDefault="003A7E13" w:rsidP="003A7E13">
      <w:pPr>
        <w:spacing w:line="360" w:lineRule="auto"/>
        <w:jc w:val="both"/>
        <w:rPr>
          <w:sz w:val="22"/>
          <w:szCs w:val="22"/>
        </w:rPr>
      </w:pPr>
      <w:r w:rsidRPr="00DE5E17">
        <w:rPr>
          <w:sz w:val="22"/>
          <w:szCs w:val="22"/>
        </w:rPr>
        <w:t>Право использовани</w:t>
      </w:r>
      <w:r w:rsidR="00BF130D" w:rsidRPr="00DE5E17">
        <w:rPr>
          <w:sz w:val="22"/>
          <w:szCs w:val="22"/>
        </w:rPr>
        <w:t>я Программы предоставляется л</w:t>
      </w:r>
      <w:r w:rsidRPr="00DE5E17">
        <w:rPr>
          <w:sz w:val="22"/>
          <w:szCs w:val="22"/>
        </w:rPr>
        <w:t xml:space="preserve">ицензиату на срок </w:t>
      </w:r>
      <w:sdt>
        <w:sdtPr>
          <w:rPr>
            <w:sz w:val="22"/>
            <w:szCs w:val="22"/>
          </w:rPr>
          <w:id w:val="-400133634"/>
          <w:placeholder>
            <w:docPart w:val="DefaultPlaceholder_1081868574"/>
          </w:placeholder>
        </w:sdtPr>
        <w:sdtEndPr/>
        <w:sdtContent>
          <w:r w:rsidR="00BF130D" w:rsidRPr="00DE5E17">
            <w:rPr>
              <w:sz w:val="22"/>
              <w:szCs w:val="22"/>
            </w:rPr>
            <w:t>____________</w:t>
          </w:r>
        </w:sdtContent>
      </w:sdt>
      <w:r w:rsidRPr="00DE5E17">
        <w:rPr>
          <w:sz w:val="22"/>
          <w:szCs w:val="22"/>
        </w:rPr>
        <w:t xml:space="preserve"> </w:t>
      </w:r>
      <w:r w:rsidR="007C3743">
        <w:rPr>
          <w:sz w:val="22"/>
          <w:szCs w:val="22"/>
        </w:rPr>
        <w:t>с даты подписания Акта приема-</w:t>
      </w:r>
      <w:r w:rsidRPr="00DE5E17">
        <w:rPr>
          <w:sz w:val="22"/>
          <w:szCs w:val="22"/>
        </w:rPr>
        <w:t>передачи неисключительных прав.</w:t>
      </w:r>
    </w:p>
    <w:p w14:paraId="21922353" w14:textId="77777777" w:rsidR="003A7E13" w:rsidRPr="00DE5E17" w:rsidRDefault="003A7E13" w:rsidP="003A7E13">
      <w:pPr>
        <w:rPr>
          <w:sz w:val="22"/>
          <w:szCs w:val="22"/>
        </w:rPr>
      </w:pPr>
    </w:p>
    <w:sdt>
      <w:sdtPr>
        <w:rPr>
          <w:b/>
          <w:sz w:val="22"/>
          <w:szCs w:val="22"/>
        </w:rPr>
        <w:id w:val="1708685771"/>
        <w:placeholder>
          <w:docPart w:val="DefaultPlaceholder_1081868574"/>
        </w:placeholder>
      </w:sdtPr>
      <w:sdtEndPr/>
      <w:sdtContent>
        <w:tbl>
          <w:tblPr>
            <w:tblW w:w="0" w:type="auto"/>
            <w:tblLayout w:type="fixed"/>
            <w:tblLook w:val="0000" w:firstRow="0" w:lastRow="0" w:firstColumn="0" w:lastColumn="0" w:noHBand="0" w:noVBand="0"/>
          </w:tblPr>
          <w:tblGrid>
            <w:gridCol w:w="5328"/>
            <w:gridCol w:w="4786"/>
          </w:tblGrid>
          <w:tr w:rsidR="003A7E13" w:rsidRPr="00DE5E17" w14:paraId="1D1DF664" w14:textId="77777777" w:rsidTr="00E45871">
            <w:tc>
              <w:tcPr>
                <w:tcW w:w="5328" w:type="dxa"/>
              </w:tcPr>
              <w:p w14:paraId="7E61FE4A" w14:textId="0F0AF885" w:rsidR="003A7E13" w:rsidRPr="00DE5E17" w:rsidRDefault="003A7E13" w:rsidP="00E45871">
                <w:pPr>
                  <w:snapToGrid w:val="0"/>
                  <w:jc w:val="both"/>
                  <w:rPr>
                    <w:b/>
                    <w:sz w:val="22"/>
                    <w:szCs w:val="22"/>
                  </w:rPr>
                </w:pPr>
                <w:r w:rsidRPr="00DE5E17">
                  <w:rPr>
                    <w:b/>
                    <w:sz w:val="22"/>
                    <w:szCs w:val="22"/>
                  </w:rPr>
                  <w:t>Лицензиа</w:t>
                </w:r>
                <w:r w:rsidR="00BF130D" w:rsidRPr="00DE5E17">
                  <w:rPr>
                    <w:b/>
                    <w:sz w:val="22"/>
                    <w:szCs w:val="22"/>
                  </w:rPr>
                  <w:t>р</w:t>
                </w:r>
                <w:r w:rsidRPr="00DE5E17">
                  <w:rPr>
                    <w:b/>
                    <w:sz w:val="22"/>
                    <w:szCs w:val="22"/>
                  </w:rPr>
                  <w:t>:</w:t>
                </w:r>
              </w:p>
            </w:tc>
            <w:tc>
              <w:tcPr>
                <w:tcW w:w="4786" w:type="dxa"/>
              </w:tcPr>
              <w:p w14:paraId="1065669B" w14:textId="5A240C7C" w:rsidR="003A7E13" w:rsidRPr="00DE5E17" w:rsidRDefault="00BF130D" w:rsidP="00E45871">
                <w:pPr>
                  <w:snapToGrid w:val="0"/>
                  <w:jc w:val="both"/>
                  <w:rPr>
                    <w:b/>
                    <w:sz w:val="22"/>
                    <w:szCs w:val="22"/>
                  </w:rPr>
                </w:pPr>
                <w:r w:rsidRPr="00DE5E17">
                  <w:rPr>
                    <w:b/>
                    <w:sz w:val="22"/>
                    <w:szCs w:val="22"/>
                  </w:rPr>
                  <w:t>Л</w:t>
                </w:r>
                <w:r w:rsidR="003A7E13" w:rsidRPr="00DE5E17">
                  <w:rPr>
                    <w:b/>
                    <w:sz w:val="22"/>
                    <w:szCs w:val="22"/>
                  </w:rPr>
                  <w:t>ицензиат:</w:t>
                </w:r>
              </w:p>
            </w:tc>
          </w:tr>
          <w:tr w:rsidR="003A7E13" w:rsidRPr="00DE5E17" w14:paraId="58F5D9BC" w14:textId="77777777" w:rsidTr="00E45871">
            <w:tc>
              <w:tcPr>
                <w:tcW w:w="5328" w:type="dxa"/>
              </w:tcPr>
              <w:p w14:paraId="4E802A3A" w14:textId="77777777" w:rsidR="003A7E13" w:rsidRPr="00DE5E17" w:rsidRDefault="003A7E13" w:rsidP="00E45871">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25E0D8D3" w14:textId="77777777" w:rsidR="003A7E13" w:rsidRPr="00DE5E17" w:rsidRDefault="003A7E13" w:rsidP="00E45871">
                <w:pPr>
                  <w:tabs>
                    <w:tab w:val="left" w:pos="-851"/>
                    <w:tab w:val="left" w:pos="-228"/>
                    <w:tab w:val="left" w:pos="5650"/>
                    <w:tab w:val="left" w:pos="7042"/>
                    <w:tab w:val="left" w:pos="8136"/>
                    <w:tab w:val="left" w:pos="8635"/>
                    <w:tab w:val="left" w:pos="9730"/>
                  </w:tabs>
                  <w:autoSpaceDE w:val="0"/>
                  <w:autoSpaceDN w:val="0"/>
                  <w:adjustRightInd w:val="0"/>
                  <w:jc w:val="both"/>
                  <w:rPr>
                    <w:b/>
                    <w:sz w:val="22"/>
                    <w:szCs w:val="22"/>
                  </w:rPr>
                </w:pPr>
              </w:p>
              <w:p w14:paraId="3DEAE3C1" w14:textId="7AF9CB63" w:rsidR="003A7E13" w:rsidRPr="00DE5E17" w:rsidRDefault="003A7E13" w:rsidP="00E45871">
                <w:pPr>
                  <w:jc w:val="both"/>
                  <w:rPr>
                    <w:b/>
                    <w:sz w:val="22"/>
                    <w:szCs w:val="22"/>
                  </w:rPr>
                </w:pPr>
                <w:r w:rsidRPr="00DE5E17">
                  <w:rPr>
                    <w:b/>
                    <w:sz w:val="22"/>
                    <w:szCs w:val="22"/>
                  </w:rPr>
                  <w:t>__________________/</w:t>
                </w:r>
                <w:r w:rsidR="00BF130D" w:rsidRPr="00DE5E17">
                  <w:rPr>
                    <w:b/>
                    <w:sz w:val="22"/>
                    <w:szCs w:val="22"/>
                  </w:rPr>
                  <w:t>________/</w:t>
                </w:r>
              </w:p>
              <w:p w14:paraId="7730396D" w14:textId="77777777" w:rsidR="003A7E13" w:rsidRPr="00DE5E17" w:rsidRDefault="003A7E13" w:rsidP="00E45871">
                <w:pPr>
                  <w:snapToGrid w:val="0"/>
                  <w:jc w:val="both"/>
                  <w:rPr>
                    <w:b/>
                    <w:sz w:val="22"/>
                    <w:szCs w:val="22"/>
                  </w:rPr>
                </w:pPr>
              </w:p>
            </w:tc>
            <w:tc>
              <w:tcPr>
                <w:tcW w:w="4786" w:type="dxa"/>
              </w:tcPr>
              <w:p w14:paraId="067B1D74" w14:textId="77777777" w:rsidR="003A7E13" w:rsidRPr="00DE5E17" w:rsidRDefault="003A7E13" w:rsidP="00E45871">
                <w:pPr>
                  <w:jc w:val="both"/>
                  <w:rPr>
                    <w:b/>
                    <w:sz w:val="22"/>
                    <w:szCs w:val="22"/>
                  </w:rPr>
                </w:pPr>
              </w:p>
              <w:p w14:paraId="3C259A92" w14:textId="77777777" w:rsidR="003A7E13" w:rsidRPr="00DE5E17" w:rsidRDefault="003A7E13" w:rsidP="00E45871">
                <w:pPr>
                  <w:jc w:val="both"/>
                  <w:rPr>
                    <w:b/>
                    <w:sz w:val="22"/>
                    <w:szCs w:val="22"/>
                  </w:rPr>
                </w:pPr>
              </w:p>
              <w:p w14:paraId="09A7AC0F" w14:textId="02EAF045" w:rsidR="003A7E13" w:rsidRPr="00DE5E17" w:rsidRDefault="003A7E13" w:rsidP="00E45871">
                <w:pPr>
                  <w:jc w:val="both"/>
                  <w:rPr>
                    <w:b/>
                    <w:sz w:val="22"/>
                    <w:szCs w:val="22"/>
                  </w:rPr>
                </w:pPr>
                <w:r w:rsidRPr="00DE5E17">
                  <w:rPr>
                    <w:b/>
                    <w:sz w:val="22"/>
                    <w:szCs w:val="22"/>
                  </w:rPr>
                  <w:t>____________________ /</w:t>
                </w:r>
                <w:r w:rsidRPr="00DE5E17">
                  <w:rPr>
                    <w:b/>
                    <w:sz w:val="22"/>
                    <w:szCs w:val="22"/>
                    <w:lang w:eastAsia="en-US"/>
                  </w:rPr>
                  <w:t xml:space="preserve"> </w:t>
                </w:r>
                <w:r w:rsidR="00BF130D" w:rsidRPr="00DE5E17">
                  <w:rPr>
                    <w:b/>
                    <w:sz w:val="22"/>
                    <w:szCs w:val="22"/>
                    <w:lang w:eastAsia="en-US"/>
                  </w:rPr>
                  <w:t>________</w:t>
                </w:r>
                <w:r w:rsidRPr="00DE5E17">
                  <w:rPr>
                    <w:b/>
                    <w:sz w:val="22"/>
                    <w:szCs w:val="22"/>
                  </w:rPr>
                  <w:t>/</w:t>
                </w:r>
              </w:p>
              <w:p w14:paraId="008066D6" w14:textId="415C5A8F" w:rsidR="003A7E13" w:rsidRPr="00DE5E17" w:rsidRDefault="00F727A9" w:rsidP="00E45871">
                <w:pPr>
                  <w:snapToGrid w:val="0"/>
                  <w:jc w:val="both"/>
                  <w:rPr>
                    <w:b/>
                    <w:sz w:val="22"/>
                    <w:szCs w:val="22"/>
                  </w:rPr>
                </w:pPr>
              </w:p>
            </w:tc>
          </w:tr>
        </w:tbl>
      </w:sdtContent>
    </w:sdt>
    <w:p w14:paraId="06A7F80A" w14:textId="3DAA012F" w:rsidR="00277EFC" w:rsidRPr="00DE5E17" w:rsidRDefault="00277EFC" w:rsidP="00770B84">
      <w:pPr>
        <w:jc w:val="right"/>
      </w:pPr>
      <w:r w:rsidRPr="00DE5E17">
        <w:t xml:space="preserve"> </w:t>
      </w:r>
    </w:p>
    <w:p w14:paraId="19FBDE53" w14:textId="77777777" w:rsidR="00BF130D" w:rsidRPr="00DE5E17" w:rsidRDefault="00BF130D" w:rsidP="00277EFC">
      <w:pPr>
        <w:jc w:val="center"/>
        <w:rPr>
          <w:b/>
          <w:bCs/>
          <w:color w:val="000000"/>
          <w:spacing w:val="5"/>
        </w:rPr>
      </w:pPr>
    </w:p>
    <w:p w14:paraId="6E8CD3AA" w14:textId="77777777" w:rsidR="00BF130D" w:rsidRPr="00DE5E17" w:rsidRDefault="00BF130D" w:rsidP="00277EFC">
      <w:pPr>
        <w:jc w:val="center"/>
        <w:rPr>
          <w:b/>
          <w:bCs/>
          <w:color w:val="000000"/>
          <w:spacing w:val="5"/>
        </w:rPr>
      </w:pPr>
    </w:p>
    <w:p w14:paraId="2BA125D5" w14:textId="77777777" w:rsidR="00BF130D" w:rsidRPr="00DE5E17" w:rsidRDefault="00BF130D" w:rsidP="00277EFC">
      <w:pPr>
        <w:jc w:val="center"/>
        <w:rPr>
          <w:b/>
          <w:bCs/>
          <w:color w:val="000000"/>
          <w:spacing w:val="5"/>
        </w:rPr>
      </w:pPr>
    </w:p>
    <w:p w14:paraId="603526A2" w14:textId="77777777" w:rsidR="00BF130D" w:rsidRPr="00DE5E17" w:rsidRDefault="00BF130D" w:rsidP="00277EFC">
      <w:pPr>
        <w:jc w:val="center"/>
        <w:rPr>
          <w:b/>
          <w:bCs/>
          <w:color w:val="000000"/>
          <w:spacing w:val="5"/>
        </w:rPr>
      </w:pPr>
    </w:p>
    <w:p w14:paraId="7217EEEA" w14:textId="77777777" w:rsidR="00BF130D" w:rsidRPr="00DE5E17" w:rsidRDefault="00BF130D" w:rsidP="00277EFC">
      <w:pPr>
        <w:jc w:val="center"/>
        <w:rPr>
          <w:b/>
          <w:bCs/>
          <w:color w:val="000000"/>
          <w:spacing w:val="5"/>
        </w:rPr>
      </w:pPr>
    </w:p>
    <w:p w14:paraId="1B356D96" w14:textId="77777777" w:rsidR="00BF130D" w:rsidRPr="00DE5E17" w:rsidRDefault="00BF130D" w:rsidP="00277EFC">
      <w:pPr>
        <w:jc w:val="center"/>
        <w:rPr>
          <w:b/>
          <w:bCs/>
          <w:color w:val="000000"/>
          <w:spacing w:val="5"/>
        </w:rPr>
      </w:pPr>
    </w:p>
    <w:p w14:paraId="6BB9E097" w14:textId="77777777" w:rsidR="00BF130D" w:rsidRPr="00DE5E17" w:rsidRDefault="00BF130D" w:rsidP="00277EFC">
      <w:pPr>
        <w:jc w:val="center"/>
        <w:rPr>
          <w:b/>
          <w:bCs/>
          <w:color w:val="000000"/>
          <w:spacing w:val="5"/>
        </w:rPr>
      </w:pPr>
    </w:p>
    <w:p w14:paraId="6D0D6E2E" w14:textId="014E8B41" w:rsidR="007C3743" w:rsidRDefault="007C3743" w:rsidP="006E2DE8">
      <w:pPr>
        <w:rPr>
          <w:sz w:val="22"/>
        </w:rPr>
      </w:pPr>
    </w:p>
    <w:p w14:paraId="75411690" w14:textId="77777777" w:rsidR="007C3743" w:rsidRPr="007C3743" w:rsidRDefault="007C3743" w:rsidP="007C3743">
      <w:pPr>
        <w:rPr>
          <w:sz w:val="22"/>
        </w:rPr>
      </w:pPr>
    </w:p>
    <w:p w14:paraId="213155FE" w14:textId="77777777" w:rsidR="007C3743" w:rsidRPr="007C3743" w:rsidRDefault="007C3743" w:rsidP="007C3743">
      <w:pPr>
        <w:rPr>
          <w:sz w:val="22"/>
        </w:rPr>
      </w:pPr>
    </w:p>
    <w:p w14:paraId="7089D78F" w14:textId="77777777" w:rsidR="007C3743" w:rsidRPr="007C3743" w:rsidRDefault="007C3743" w:rsidP="007C3743">
      <w:pPr>
        <w:rPr>
          <w:sz w:val="22"/>
        </w:rPr>
      </w:pPr>
    </w:p>
    <w:p w14:paraId="1B5EF49C" w14:textId="77777777" w:rsidR="007C3743" w:rsidRPr="007C3743" w:rsidRDefault="007C3743" w:rsidP="007C3743">
      <w:pPr>
        <w:rPr>
          <w:sz w:val="22"/>
        </w:rPr>
      </w:pPr>
    </w:p>
    <w:p w14:paraId="7541E233" w14:textId="77777777" w:rsidR="007C3743" w:rsidRPr="007C3743" w:rsidRDefault="007C3743" w:rsidP="007C3743">
      <w:pPr>
        <w:rPr>
          <w:sz w:val="22"/>
        </w:rPr>
      </w:pPr>
    </w:p>
    <w:p w14:paraId="522239DF" w14:textId="77777777" w:rsidR="007C3743" w:rsidRPr="007C3743" w:rsidRDefault="007C3743" w:rsidP="007C3743">
      <w:pPr>
        <w:rPr>
          <w:sz w:val="22"/>
        </w:rPr>
      </w:pPr>
    </w:p>
    <w:p w14:paraId="246C0AD0" w14:textId="77777777" w:rsidR="007C3743" w:rsidRPr="007C3743" w:rsidRDefault="007C3743" w:rsidP="007C3743">
      <w:pPr>
        <w:rPr>
          <w:sz w:val="22"/>
        </w:rPr>
      </w:pPr>
    </w:p>
    <w:p w14:paraId="52730A18" w14:textId="77777777" w:rsidR="007C3743" w:rsidRPr="007C3743" w:rsidRDefault="007C3743" w:rsidP="007C3743">
      <w:pPr>
        <w:rPr>
          <w:sz w:val="22"/>
        </w:rPr>
      </w:pPr>
    </w:p>
    <w:p w14:paraId="3D40EDEB" w14:textId="2257111D" w:rsidR="007C3743" w:rsidRDefault="007C3743" w:rsidP="007C3743">
      <w:pPr>
        <w:rPr>
          <w:sz w:val="22"/>
        </w:rPr>
      </w:pPr>
    </w:p>
    <w:p w14:paraId="01384993" w14:textId="676B3D2E" w:rsidR="005B05F7" w:rsidRDefault="007C3743" w:rsidP="007C3743">
      <w:pPr>
        <w:tabs>
          <w:tab w:val="left" w:pos="2553"/>
        </w:tabs>
        <w:rPr>
          <w:sz w:val="22"/>
        </w:rPr>
      </w:pPr>
      <w:r>
        <w:rPr>
          <w:sz w:val="22"/>
        </w:rPr>
        <w:tab/>
      </w:r>
    </w:p>
    <w:p w14:paraId="1816F112" w14:textId="77777777" w:rsidR="007C3743" w:rsidRDefault="007C3743" w:rsidP="007C3743">
      <w:pPr>
        <w:tabs>
          <w:tab w:val="left" w:pos="2553"/>
        </w:tabs>
        <w:rPr>
          <w:sz w:val="22"/>
        </w:rPr>
      </w:pPr>
    </w:p>
    <w:p w14:paraId="33ADFC61" w14:textId="77777777" w:rsidR="007C3743" w:rsidRDefault="007C3743" w:rsidP="007C3743">
      <w:pPr>
        <w:tabs>
          <w:tab w:val="left" w:pos="2553"/>
        </w:tabs>
        <w:rPr>
          <w:sz w:val="22"/>
        </w:rPr>
      </w:pPr>
    </w:p>
    <w:p w14:paraId="1EDC8552" w14:textId="77777777" w:rsidR="007C3743" w:rsidRDefault="007C3743" w:rsidP="007C3743">
      <w:pPr>
        <w:tabs>
          <w:tab w:val="left" w:pos="2553"/>
        </w:tabs>
        <w:rPr>
          <w:sz w:val="22"/>
        </w:rPr>
      </w:pPr>
    </w:p>
    <w:p w14:paraId="6D2BFAB4" w14:textId="77777777" w:rsidR="007C3743" w:rsidRDefault="007C3743" w:rsidP="007C3743">
      <w:pPr>
        <w:tabs>
          <w:tab w:val="left" w:pos="2553"/>
        </w:tabs>
        <w:rPr>
          <w:sz w:val="22"/>
        </w:rPr>
      </w:pPr>
    </w:p>
    <w:p w14:paraId="15CD8261" w14:textId="77777777" w:rsidR="007C3743" w:rsidRDefault="007C3743" w:rsidP="007C3743">
      <w:pPr>
        <w:tabs>
          <w:tab w:val="left" w:pos="2553"/>
        </w:tabs>
        <w:rPr>
          <w:sz w:val="22"/>
        </w:rPr>
      </w:pPr>
    </w:p>
    <w:p w14:paraId="24020B77" w14:textId="77777777" w:rsidR="007C3743" w:rsidRDefault="007C3743" w:rsidP="007C3743">
      <w:pPr>
        <w:tabs>
          <w:tab w:val="left" w:pos="2553"/>
        </w:tabs>
        <w:rPr>
          <w:sz w:val="22"/>
        </w:rPr>
      </w:pPr>
    </w:p>
    <w:p w14:paraId="52FAC54D" w14:textId="77777777" w:rsidR="007C3743" w:rsidRDefault="007C3743" w:rsidP="007C3743">
      <w:pPr>
        <w:tabs>
          <w:tab w:val="left" w:pos="2553"/>
        </w:tabs>
        <w:rPr>
          <w:sz w:val="22"/>
        </w:rPr>
      </w:pPr>
    </w:p>
    <w:p w14:paraId="2A75D073" w14:textId="77777777" w:rsidR="007C3743" w:rsidRDefault="007C3743" w:rsidP="007C3743">
      <w:pPr>
        <w:tabs>
          <w:tab w:val="left" w:pos="2553"/>
        </w:tabs>
        <w:rPr>
          <w:sz w:val="22"/>
        </w:rPr>
      </w:pPr>
    </w:p>
    <w:p w14:paraId="1DBA1933" w14:textId="77777777" w:rsidR="007C3743" w:rsidRDefault="007C3743" w:rsidP="007C3743">
      <w:pPr>
        <w:tabs>
          <w:tab w:val="left" w:pos="2553"/>
        </w:tabs>
        <w:rPr>
          <w:sz w:val="22"/>
        </w:rPr>
      </w:pPr>
    </w:p>
    <w:p w14:paraId="3DD4EA3D" w14:textId="77777777" w:rsidR="007C3743" w:rsidRDefault="007C3743" w:rsidP="007C3743">
      <w:pPr>
        <w:tabs>
          <w:tab w:val="left" w:pos="2553"/>
        </w:tabs>
        <w:rPr>
          <w:sz w:val="22"/>
        </w:rPr>
      </w:pPr>
    </w:p>
    <w:p w14:paraId="35E2E803" w14:textId="77777777" w:rsidR="007C3743" w:rsidRDefault="007C3743" w:rsidP="007C3743">
      <w:pPr>
        <w:tabs>
          <w:tab w:val="left" w:pos="2553"/>
        </w:tabs>
        <w:rPr>
          <w:sz w:val="22"/>
        </w:rPr>
      </w:pPr>
    </w:p>
    <w:p w14:paraId="6AD9E315" w14:textId="77777777" w:rsidR="007C3743" w:rsidRDefault="007C3743" w:rsidP="007C3743">
      <w:pPr>
        <w:tabs>
          <w:tab w:val="left" w:pos="2553"/>
        </w:tabs>
        <w:rPr>
          <w:sz w:val="22"/>
        </w:rPr>
      </w:pPr>
    </w:p>
    <w:p w14:paraId="6BB7CB16" w14:textId="77777777" w:rsidR="007C3743" w:rsidRDefault="007C3743" w:rsidP="007C3743">
      <w:pPr>
        <w:tabs>
          <w:tab w:val="left" w:pos="2553"/>
        </w:tabs>
        <w:rPr>
          <w:sz w:val="22"/>
        </w:rPr>
      </w:pPr>
    </w:p>
    <w:p w14:paraId="329A357A" w14:textId="77777777" w:rsidR="007C3743" w:rsidRDefault="007C3743">
      <w:pPr>
        <w:rPr>
          <w:sz w:val="22"/>
        </w:rPr>
      </w:pPr>
      <w:r>
        <w:rPr>
          <w:sz w:val="22"/>
        </w:rPr>
        <w:br w:type="page"/>
      </w:r>
    </w:p>
    <w:p w14:paraId="0814DB73" w14:textId="1122EE04" w:rsidR="007C3743" w:rsidRDefault="007C3743" w:rsidP="007C3743">
      <w:pPr>
        <w:tabs>
          <w:tab w:val="left" w:pos="2553"/>
        </w:tabs>
        <w:ind w:firstLine="5387"/>
        <w:rPr>
          <w:sz w:val="22"/>
        </w:rPr>
      </w:pPr>
      <w:r>
        <w:rPr>
          <w:sz w:val="22"/>
        </w:rPr>
        <w:lastRenderedPageBreak/>
        <w:t>Приложение №2 к Лицензионному договору</w:t>
      </w:r>
    </w:p>
    <w:p w14:paraId="6CB25991" w14:textId="04782F4E" w:rsidR="007C3743" w:rsidRDefault="007C3743" w:rsidP="007C3743">
      <w:pPr>
        <w:tabs>
          <w:tab w:val="left" w:pos="2553"/>
        </w:tabs>
        <w:ind w:firstLine="5387"/>
        <w:rPr>
          <w:sz w:val="22"/>
        </w:rPr>
      </w:pPr>
      <w:r>
        <w:rPr>
          <w:sz w:val="22"/>
        </w:rPr>
        <w:t xml:space="preserve">От </w:t>
      </w:r>
      <w:sdt>
        <w:sdtPr>
          <w:rPr>
            <w:sz w:val="22"/>
          </w:rPr>
          <w:id w:val="1885900082"/>
          <w:placeholder>
            <w:docPart w:val="DefaultPlaceholder_1081868574"/>
          </w:placeholder>
        </w:sdtPr>
        <w:sdtEndPr/>
        <w:sdtContent>
          <w:r>
            <w:rPr>
              <w:sz w:val="22"/>
            </w:rPr>
            <w:t>«____»_____ № _______</w:t>
          </w:r>
        </w:sdtContent>
      </w:sdt>
    </w:p>
    <w:p w14:paraId="5E08EEF5" w14:textId="77777777" w:rsidR="007C3743" w:rsidRPr="007C3743" w:rsidRDefault="007C3743" w:rsidP="007C3743">
      <w:pPr>
        <w:rPr>
          <w:sz w:val="22"/>
        </w:rPr>
      </w:pPr>
    </w:p>
    <w:p w14:paraId="11BB7192" w14:textId="17C41FB9" w:rsidR="007C3743" w:rsidRDefault="007C3743" w:rsidP="007C3743">
      <w:pPr>
        <w:rPr>
          <w:sz w:val="22"/>
        </w:rPr>
      </w:pPr>
    </w:p>
    <w:p w14:paraId="5A01B334" w14:textId="1A1C5BE2" w:rsidR="007C3743" w:rsidRPr="0066108B" w:rsidRDefault="007C3743" w:rsidP="007C3743">
      <w:pPr>
        <w:tabs>
          <w:tab w:val="left" w:pos="0"/>
        </w:tabs>
        <w:jc w:val="center"/>
        <w:rPr>
          <w:b/>
          <w:sz w:val="22"/>
        </w:rPr>
      </w:pPr>
      <w:r w:rsidRPr="0066108B">
        <w:rPr>
          <w:b/>
          <w:sz w:val="22"/>
        </w:rPr>
        <w:t>Характеристики Программы</w:t>
      </w:r>
    </w:p>
    <w:p w14:paraId="435B2161" w14:textId="77777777" w:rsidR="007C3743" w:rsidRDefault="007C3743" w:rsidP="007C3743">
      <w:pPr>
        <w:tabs>
          <w:tab w:val="left" w:pos="0"/>
        </w:tabs>
        <w:jc w:val="center"/>
        <w:rPr>
          <w:sz w:val="22"/>
        </w:rPr>
      </w:pPr>
    </w:p>
    <w:p w14:paraId="3485816C" w14:textId="3B01B388" w:rsidR="007C3743" w:rsidRDefault="007C3743" w:rsidP="007C3743">
      <w:pPr>
        <w:tabs>
          <w:tab w:val="left" w:pos="0"/>
        </w:tabs>
        <w:jc w:val="both"/>
        <w:rPr>
          <w:sz w:val="22"/>
        </w:rPr>
      </w:pPr>
      <w:r>
        <w:rPr>
          <w:sz w:val="22"/>
        </w:rPr>
        <w:t xml:space="preserve">Лицензиар: </w:t>
      </w:r>
      <w:sdt>
        <w:sdtPr>
          <w:rPr>
            <w:sz w:val="22"/>
          </w:rPr>
          <w:id w:val="-1767831086"/>
          <w:placeholder>
            <w:docPart w:val="DefaultPlaceholder_1081868574"/>
          </w:placeholder>
        </w:sdtPr>
        <w:sdtEndPr/>
        <w:sdtContent>
          <w:r>
            <w:rPr>
              <w:sz w:val="22"/>
            </w:rPr>
            <w:t>______________________________(ИНН__________)</w:t>
          </w:r>
        </w:sdtContent>
      </w:sdt>
    </w:p>
    <w:p w14:paraId="57CD4BBB" w14:textId="50BDAB4D" w:rsidR="007C3743" w:rsidRDefault="007C3743" w:rsidP="007C3743">
      <w:pPr>
        <w:tabs>
          <w:tab w:val="left" w:pos="0"/>
        </w:tabs>
        <w:jc w:val="both"/>
        <w:rPr>
          <w:rFonts w:eastAsia="Calibri"/>
          <w:bCs/>
        </w:rPr>
      </w:pPr>
      <w:r>
        <w:rPr>
          <w:sz w:val="22"/>
        </w:rPr>
        <w:t xml:space="preserve">Лицензиат: АО «Новосибирскэнергосбыт» (ИНН </w:t>
      </w:r>
      <w:r w:rsidRPr="00F5004B">
        <w:rPr>
          <w:rFonts w:eastAsia="Calibri"/>
          <w:bCs/>
        </w:rPr>
        <w:t>5407025576</w:t>
      </w:r>
      <w:r>
        <w:rPr>
          <w:rFonts w:eastAsia="Calibri"/>
          <w:bCs/>
        </w:rPr>
        <w:t>)</w:t>
      </w:r>
    </w:p>
    <w:p w14:paraId="3A57AE12" w14:textId="77777777" w:rsidR="007C3743" w:rsidRDefault="007C3743" w:rsidP="007C3743">
      <w:pPr>
        <w:tabs>
          <w:tab w:val="left" w:pos="0"/>
        </w:tabs>
        <w:jc w:val="both"/>
        <w:rPr>
          <w:rFonts w:eastAsia="Calibri"/>
          <w:bCs/>
        </w:rPr>
      </w:pPr>
    </w:p>
    <w:p w14:paraId="6FBA8417" w14:textId="0B880638" w:rsidR="007C3743" w:rsidRDefault="007C3743" w:rsidP="007C3743">
      <w:pPr>
        <w:tabs>
          <w:tab w:val="left" w:pos="0"/>
        </w:tabs>
        <w:jc w:val="both"/>
        <w:rPr>
          <w:sz w:val="22"/>
        </w:rPr>
      </w:pPr>
      <w:r>
        <w:rPr>
          <w:sz w:val="22"/>
        </w:rPr>
        <w:t xml:space="preserve">Увтердили </w:t>
      </w:r>
      <w:r w:rsidR="008D2CF6">
        <w:rPr>
          <w:sz w:val="22"/>
        </w:rPr>
        <w:t xml:space="preserve">следующие </w:t>
      </w:r>
      <w:r>
        <w:rPr>
          <w:sz w:val="22"/>
        </w:rPr>
        <w:t>характеристики</w:t>
      </w:r>
      <w:r w:rsidR="008D2CF6">
        <w:rPr>
          <w:sz w:val="22"/>
        </w:rPr>
        <w:t xml:space="preserve"> и порядок предоставления</w:t>
      </w:r>
      <w:r>
        <w:rPr>
          <w:sz w:val="22"/>
        </w:rPr>
        <w:t xml:space="preserve"> Программы, права на которую предоставляются Договором.</w:t>
      </w:r>
    </w:p>
    <w:p w14:paraId="46700574" w14:textId="77777777" w:rsidR="007C3743" w:rsidRDefault="007C3743" w:rsidP="007C3743">
      <w:pPr>
        <w:jc w:val="center"/>
        <w:rPr>
          <w:rFonts w:ascii="Arial" w:hAnsi="Arial" w:cs="Arial"/>
          <w:b/>
        </w:rPr>
      </w:pPr>
    </w:p>
    <w:p w14:paraId="35A7EB56" w14:textId="77777777" w:rsidR="007C3743" w:rsidRPr="008D2CF6" w:rsidRDefault="007C3743" w:rsidP="007C3743">
      <w:pPr>
        <w:jc w:val="center"/>
        <w:rPr>
          <w:b/>
          <w:sz w:val="22"/>
          <w:szCs w:val="22"/>
        </w:rPr>
      </w:pPr>
      <w:r w:rsidRPr="008D2CF6">
        <w:rPr>
          <w:b/>
          <w:sz w:val="22"/>
          <w:szCs w:val="22"/>
        </w:rPr>
        <w:t>Система бронирования рабочих мест (далее – Система)</w:t>
      </w:r>
    </w:p>
    <w:p w14:paraId="05FC186A" w14:textId="77777777" w:rsidR="007C3743" w:rsidRPr="008D2CF6" w:rsidRDefault="007C3743" w:rsidP="007C3743">
      <w:pPr>
        <w:jc w:val="center"/>
        <w:rPr>
          <w:b/>
          <w:sz w:val="22"/>
          <w:szCs w:val="22"/>
        </w:rPr>
      </w:pPr>
    </w:p>
    <w:p w14:paraId="334149A4" w14:textId="77777777" w:rsidR="007C3743" w:rsidRPr="008D2CF6" w:rsidRDefault="007C3743" w:rsidP="007C3743">
      <w:pPr>
        <w:spacing w:after="120"/>
        <w:jc w:val="both"/>
        <w:rPr>
          <w:sz w:val="22"/>
          <w:szCs w:val="22"/>
        </w:rPr>
      </w:pPr>
      <w:r w:rsidRPr="008D2CF6">
        <w:rPr>
          <w:sz w:val="22"/>
          <w:szCs w:val="22"/>
        </w:rPr>
        <w:t xml:space="preserve">Требуется внедрение готовой лицензированной Системы, позволяющей эффективно управлять рабочим пространством на объектах Центрального офиса и филиалов (в перспективе). Реализация необходима </w:t>
      </w:r>
      <w:r w:rsidRPr="008D2CF6">
        <w:rPr>
          <w:sz w:val="22"/>
          <w:szCs w:val="22"/>
          <w:lang w:val="en-US"/>
        </w:rPr>
        <w:t>web</w:t>
      </w:r>
      <w:r w:rsidRPr="008D2CF6">
        <w:rPr>
          <w:sz w:val="22"/>
          <w:szCs w:val="22"/>
        </w:rPr>
        <w:t>-версии.</w:t>
      </w:r>
    </w:p>
    <w:p w14:paraId="6AB2D5B8" w14:textId="77777777" w:rsidR="007C3743" w:rsidRPr="008D2CF6" w:rsidRDefault="007C3743" w:rsidP="007C3743">
      <w:pPr>
        <w:spacing w:after="120"/>
        <w:jc w:val="both"/>
        <w:rPr>
          <w:sz w:val="22"/>
          <w:szCs w:val="22"/>
        </w:rPr>
      </w:pPr>
      <w:r w:rsidRPr="008D2CF6">
        <w:rPr>
          <w:sz w:val="22"/>
          <w:szCs w:val="22"/>
        </w:rPr>
        <w:t>Система предназначена для организации доступа работников к рабочим местам, переговорным комнатам и рабочим местам в условиях, когда у работника нет выделенного и закреплённого за ним постоянного рабочего места и количество рабочих мест в офисе меньше, чем работников.</w:t>
      </w:r>
    </w:p>
    <w:p w14:paraId="69BDD613" w14:textId="77777777" w:rsidR="007C3743" w:rsidRPr="008D2CF6" w:rsidRDefault="007C3743" w:rsidP="007C3743">
      <w:pPr>
        <w:spacing w:after="120"/>
        <w:jc w:val="both"/>
        <w:rPr>
          <w:sz w:val="22"/>
          <w:szCs w:val="22"/>
        </w:rPr>
      </w:pPr>
      <w:r w:rsidRPr="008D2CF6">
        <w:rPr>
          <w:sz w:val="22"/>
          <w:szCs w:val="22"/>
        </w:rPr>
        <w:t>По Системе необходимо предусмотреть срок гарантированной технической поддержки, не менее чем 12 месяцев. По истечении этого срока необходимо предусмотреть техническую поддержку Системы, на основании условий, описанных в договоре.</w:t>
      </w:r>
    </w:p>
    <w:p w14:paraId="32CA75C3" w14:textId="77777777" w:rsidR="007C3743" w:rsidRPr="008D2CF6" w:rsidRDefault="007C3743" w:rsidP="007C3743">
      <w:pPr>
        <w:spacing w:after="120"/>
        <w:jc w:val="both"/>
        <w:rPr>
          <w:sz w:val="22"/>
          <w:szCs w:val="22"/>
        </w:rPr>
      </w:pPr>
      <w:r w:rsidRPr="008D2CF6">
        <w:rPr>
          <w:sz w:val="22"/>
          <w:szCs w:val="22"/>
        </w:rPr>
        <w:t>Также необходимо предусмотреть наличие полной документации в части обучения пользователей и администратора (презентации, видеоролики и т.д.)</w:t>
      </w:r>
    </w:p>
    <w:p w14:paraId="1C149208" w14:textId="77777777" w:rsidR="007C3743" w:rsidRPr="008D2CF6" w:rsidRDefault="007C3743" w:rsidP="007C3743">
      <w:pPr>
        <w:spacing w:after="120"/>
        <w:jc w:val="both"/>
        <w:rPr>
          <w:i/>
          <w:sz w:val="22"/>
          <w:szCs w:val="22"/>
        </w:rPr>
      </w:pPr>
      <w:r w:rsidRPr="008D2CF6">
        <w:rPr>
          <w:i/>
          <w:sz w:val="22"/>
          <w:szCs w:val="22"/>
        </w:rPr>
        <w:t>Типы объектов бронирования (далее – объекты):</w:t>
      </w:r>
    </w:p>
    <w:p w14:paraId="5C330EBA" w14:textId="77777777" w:rsidR="007C3743" w:rsidRPr="008D2CF6" w:rsidRDefault="007C3743" w:rsidP="007C3743">
      <w:pPr>
        <w:spacing w:after="120"/>
        <w:jc w:val="both"/>
        <w:rPr>
          <w:sz w:val="22"/>
          <w:szCs w:val="22"/>
        </w:rPr>
      </w:pPr>
      <w:r w:rsidRPr="008D2CF6">
        <w:rPr>
          <w:sz w:val="22"/>
          <w:szCs w:val="22"/>
        </w:rPr>
        <w:lastRenderedPageBreak/>
        <w:t>- рабочие места</w:t>
      </w:r>
    </w:p>
    <w:p w14:paraId="2DC8DCE6" w14:textId="77777777" w:rsidR="007C3743" w:rsidRPr="008D2CF6" w:rsidRDefault="007C3743" w:rsidP="007C3743">
      <w:pPr>
        <w:spacing w:after="120"/>
        <w:jc w:val="both"/>
        <w:rPr>
          <w:sz w:val="22"/>
          <w:szCs w:val="22"/>
        </w:rPr>
      </w:pPr>
      <w:r w:rsidRPr="008D2CF6">
        <w:rPr>
          <w:sz w:val="22"/>
          <w:szCs w:val="22"/>
        </w:rPr>
        <w:t>- переговорные комнаты</w:t>
      </w:r>
    </w:p>
    <w:p w14:paraId="0DCF298B" w14:textId="77777777" w:rsidR="007C3743" w:rsidRPr="008D2CF6" w:rsidRDefault="007C3743" w:rsidP="007C3743">
      <w:pPr>
        <w:spacing w:after="120"/>
        <w:jc w:val="both"/>
        <w:rPr>
          <w:i/>
          <w:sz w:val="22"/>
          <w:szCs w:val="22"/>
        </w:rPr>
      </w:pPr>
      <w:r w:rsidRPr="008D2CF6">
        <w:rPr>
          <w:i/>
          <w:sz w:val="22"/>
          <w:szCs w:val="22"/>
        </w:rPr>
        <w:t>Роли:</w:t>
      </w:r>
    </w:p>
    <w:p w14:paraId="5F795FA2" w14:textId="77777777" w:rsidR="007C3743" w:rsidRPr="008D2CF6" w:rsidRDefault="007C3743" w:rsidP="007C3743">
      <w:pPr>
        <w:spacing w:after="120"/>
        <w:jc w:val="both"/>
        <w:rPr>
          <w:sz w:val="22"/>
          <w:szCs w:val="22"/>
        </w:rPr>
      </w:pPr>
      <w:r w:rsidRPr="008D2CF6">
        <w:rPr>
          <w:sz w:val="22"/>
          <w:szCs w:val="22"/>
        </w:rPr>
        <w:t>- пользователь Системы</w:t>
      </w:r>
    </w:p>
    <w:p w14:paraId="4E56B526" w14:textId="77777777" w:rsidR="007C3743" w:rsidRPr="008D2CF6" w:rsidRDefault="007C3743" w:rsidP="007C3743">
      <w:pPr>
        <w:spacing w:after="120"/>
        <w:jc w:val="both"/>
        <w:rPr>
          <w:sz w:val="22"/>
          <w:szCs w:val="22"/>
        </w:rPr>
      </w:pPr>
      <w:r w:rsidRPr="008D2CF6">
        <w:rPr>
          <w:sz w:val="22"/>
          <w:szCs w:val="22"/>
        </w:rPr>
        <w:t>- администратор Системы</w:t>
      </w:r>
    </w:p>
    <w:p w14:paraId="6F7050D6" w14:textId="77777777" w:rsidR="007C3743" w:rsidRPr="008D2CF6" w:rsidRDefault="007C3743" w:rsidP="007C3743">
      <w:pPr>
        <w:spacing w:after="120"/>
        <w:jc w:val="both"/>
        <w:rPr>
          <w:sz w:val="22"/>
          <w:szCs w:val="22"/>
        </w:rPr>
      </w:pPr>
    </w:p>
    <w:p w14:paraId="42DA205F" w14:textId="77777777" w:rsidR="007C3743" w:rsidRPr="008D2CF6" w:rsidRDefault="007C3743" w:rsidP="008D2CF6">
      <w:pPr>
        <w:pStyle w:val="afe"/>
        <w:numPr>
          <w:ilvl w:val="0"/>
          <w:numId w:val="13"/>
        </w:numPr>
        <w:spacing w:after="200" w:line="276" w:lineRule="auto"/>
        <w:ind w:left="0" w:firstLine="0"/>
        <w:contextualSpacing/>
        <w:rPr>
          <w:b/>
          <w:sz w:val="22"/>
          <w:szCs w:val="22"/>
        </w:rPr>
      </w:pPr>
      <w:r w:rsidRPr="008D2CF6">
        <w:rPr>
          <w:b/>
          <w:sz w:val="22"/>
          <w:szCs w:val="22"/>
        </w:rPr>
        <w:t>Система состоит из следующих блоков:</w:t>
      </w:r>
    </w:p>
    <w:p w14:paraId="4518B574" w14:textId="77777777" w:rsidR="007C3743" w:rsidRPr="008D2CF6" w:rsidRDefault="007C3743" w:rsidP="007C3743">
      <w:pPr>
        <w:pStyle w:val="afe"/>
        <w:ind w:left="0"/>
        <w:rPr>
          <w:b/>
          <w:sz w:val="22"/>
          <w:szCs w:val="22"/>
        </w:rPr>
      </w:pPr>
    </w:p>
    <w:p w14:paraId="5FF5EDEB"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Бронирование объектов Системы:</w:t>
      </w:r>
    </w:p>
    <w:p w14:paraId="78B534D9"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Список офисных пространств, которые содержат интерактивную/графическую карту этажного плана рассадки с указанием каждого отдельно взятого объекта Системы;</w:t>
      </w:r>
    </w:p>
    <w:p w14:paraId="5AB958EC"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Поиск свободных объектов Системы на поэтажном плане и/или по списку;</w:t>
      </w:r>
    </w:p>
    <w:p w14:paraId="13954BC0"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Выбор объектов Системы по интервалу: время, день, диапазон времени/дней.</w:t>
      </w:r>
    </w:p>
    <w:p w14:paraId="6187BB72"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Профиль сотрудника, содержащий данные ФИО, должность, подразделение, телефон и т.д. Необходима интеграция с существующей системой с периодичным обновлением.</w:t>
      </w:r>
    </w:p>
    <w:p w14:paraId="2F2EF52F"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Статус (автоматическое обновление статуса: работает из дома/офиса).</w:t>
      </w:r>
    </w:p>
    <w:p w14:paraId="3780CDB6"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Занимаемое сотрудником рабочее место (ссылка на рабочее место, с возможностью открыть карту для просмотра расположения)</w:t>
      </w:r>
    </w:p>
    <w:p w14:paraId="63609D73"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Поиск работника на интерактивной карте:</w:t>
      </w:r>
    </w:p>
    <w:p w14:paraId="0C8538EB"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по ФИО -  при наборе от 3-х и более символов поиск ФИО осуществляется автоматически (подсказка);</w:t>
      </w:r>
    </w:p>
    <w:p w14:paraId="6DE557AD"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по телефону;</w:t>
      </w:r>
    </w:p>
    <w:p w14:paraId="12616C8E"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по подразделению;</w:t>
      </w:r>
    </w:p>
    <w:p w14:paraId="3E8E3BDC"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lastRenderedPageBreak/>
        <w:t>по коду рабочего места;</w:t>
      </w:r>
    </w:p>
    <w:p w14:paraId="719B2A34"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Аналитика и отчетность (для администратора Системы). Возможность автоматического формирования аналитики и отчета по различным параметрам по рабочим местам.</w:t>
      </w:r>
    </w:p>
    <w:p w14:paraId="68AF1170"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Рабочее место администратора Системы с функциями:</w:t>
      </w:r>
    </w:p>
    <w:p w14:paraId="1F3CDBF8"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Создать локацию и закрепить за адресом объекта;</w:t>
      </w:r>
    </w:p>
    <w:p w14:paraId="7CCF6A3E"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Загрузить карту/планировочное решение и изменить опции рабочих мест;</w:t>
      </w:r>
    </w:p>
    <w:p w14:paraId="3C2BD2B8"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 xml:space="preserve">Заблокировать рабочее место для бронирования; </w:t>
      </w:r>
    </w:p>
    <w:p w14:paraId="783FC2F8"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Архивирование локации, если здание продано или переведено в иной режим работы;</w:t>
      </w:r>
    </w:p>
    <w:p w14:paraId="41279409"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Настройки (для администратора Системы).</w:t>
      </w:r>
    </w:p>
    <w:p w14:paraId="2667057F" w14:textId="77777777" w:rsidR="007C3743" w:rsidRPr="008D2CF6" w:rsidRDefault="007C3743" w:rsidP="007C3743">
      <w:pPr>
        <w:jc w:val="both"/>
        <w:rPr>
          <w:sz w:val="22"/>
          <w:szCs w:val="22"/>
        </w:rPr>
      </w:pPr>
    </w:p>
    <w:p w14:paraId="594AA603" w14:textId="77777777" w:rsidR="007C3743" w:rsidRPr="008D2CF6" w:rsidRDefault="007C3743" w:rsidP="008D2CF6">
      <w:pPr>
        <w:pStyle w:val="afe"/>
        <w:numPr>
          <w:ilvl w:val="0"/>
          <w:numId w:val="13"/>
        </w:numPr>
        <w:spacing w:after="120"/>
        <w:ind w:left="0" w:firstLine="0"/>
        <w:contextualSpacing/>
        <w:jc w:val="both"/>
        <w:rPr>
          <w:b/>
          <w:sz w:val="22"/>
          <w:szCs w:val="22"/>
        </w:rPr>
      </w:pPr>
      <w:r w:rsidRPr="008D2CF6">
        <w:rPr>
          <w:b/>
          <w:sz w:val="22"/>
          <w:szCs w:val="22"/>
        </w:rPr>
        <w:t>Функциональные возможности Системы:</w:t>
      </w:r>
    </w:p>
    <w:p w14:paraId="1FCFA8DE" w14:textId="77777777" w:rsidR="007C3743" w:rsidRPr="008D2CF6" w:rsidRDefault="007C3743" w:rsidP="007C3743">
      <w:pPr>
        <w:pStyle w:val="afe"/>
        <w:spacing w:after="120"/>
        <w:ind w:left="0"/>
        <w:jc w:val="both"/>
        <w:rPr>
          <w:b/>
          <w:sz w:val="22"/>
          <w:szCs w:val="22"/>
        </w:rPr>
      </w:pPr>
    </w:p>
    <w:p w14:paraId="7C8E1613"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 xml:space="preserve">Возможность нахождения в Системе одновременно не менее 300 пользователей для бронирования объектов Системы в зданиях Центрального офиса. </w:t>
      </w:r>
    </w:p>
    <w:p w14:paraId="71F1D767"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 xml:space="preserve">Возможность добавления нового офиса/планировок/адреса и изменения списка ранее заведенных пространств и площадок, количества объектов Системы. </w:t>
      </w:r>
    </w:p>
    <w:p w14:paraId="65E17809"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 xml:space="preserve">Возможность расширения функциональных возможностей Системы и количества пользователей для бронирования объектов Системы. </w:t>
      </w:r>
    </w:p>
    <w:p w14:paraId="15C6E796"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На стартовом этапе количество пользователей – 100 сотрудников (Центральный офис), количество рабочих мест ~90, переговорных комнат – 1.</w:t>
      </w:r>
    </w:p>
    <w:p w14:paraId="0AAF11B4" w14:textId="77777777" w:rsidR="007C3743" w:rsidRPr="008D2CF6" w:rsidRDefault="007C3743" w:rsidP="008D2CF6">
      <w:pPr>
        <w:pStyle w:val="afe"/>
        <w:numPr>
          <w:ilvl w:val="1"/>
          <w:numId w:val="13"/>
        </w:numPr>
        <w:ind w:left="0" w:right="283" w:firstLine="0"/>
        <w:contextualSpacing/>
        <w:jc w:val="both"/>
        <w:rPr>
          <w:color w:val="000000"/>
          <w:sz w:val="22"/>
          <w:szCs w:val="22"/>
          <w:shd w:val="clear" w:color="auto" w:fill="FFFFFF"/>
        </w:rPr>
      </w:pPr>
      <w:r w:rsidRPr="008D2CF6">
        <w:rPr>
          <w:sz w:val="22"/>
          <w:szCs w:val="22"/>
        </w:rPr>
        <w:t>План офиса доступен для просмотра и/или редактирования (в зависимости от уровня</w:t>
      </w:r>
      <w:r w:rsidRPr="008D2CF6">
        <w:rPr>
          <w:color w:val="000000"/>
          <w:sz w:val="22"/>
          <w:szCs w:val="22"/>
          <w:shd w:val="clear" w:color="auto" w:fill="FFFFFF"/>
        </w:rPr>
        <w:t xml:space="preserve"> доступа) </w:t>
      </w:r>
      <w:r w:rsidRPr="008D2CF6">
        <w:rPr>
          <w:sz w:val="22"/>
          <w:szCs w:val="22"/>
        </w:rPr>
        <w:t>онлайн круглосуточно</w:t>
      </w:r>
      <w:r w:rsidRPr="008D2CF6">
        <w:rPr>
          <w:color w:val="000000"/>
          <w:sz w:val="22"/>
          <w:szCs w:val="22"/>
          <w:shd w:val="clear" w:color="auto" w:fill="FFFFFF"/>
        </w:rPr>
        <w:t>.</w:t>
      </w:r>
    </w:p>
    <w:p w14:paraId="7946E04F" w14:textId="77777777" w:rsidR="007C3743" w:rsidRPr="008D2CF6" w:rsidRDefault="007C3743" w:rsidP="008D2CF6">
      <w:pPr>
        <w:pStyle w:val="afe"/>
        <w:numPr>
          <w:ilvl w:val="1"/>
          <w:numId w:val="13"/>
        </w:numPr>
        <w:ind w:left="0" w:right="283" w:firstLine="0"/>
        <w:contextualSpacing/>
        <w:jc w:val="both"/>
        <w:rPr>
          <w:color w:val="000000"/>
          <w:sz w:val="22"/>
          <w:szCs w:val="22"/>
          <w:shd w:val="clear" w:color="auto" w:fill="FFFFFF"/>
        </w:rPr>
      </w:pPr>
      <w:r w:rsidRPr="008D2CF6">
        <w:rPr>
          <w:sz w:val="22"/>
          <w:szCs w:val="22"/>
        </w:rPr>
        <w:t xml:space="preserve">Необходима интеграция с почтовым сервером </w:t>
      </w:r>
      <w:r w:rsidRPr="008D2CF6">
        <w:rPr>
          <w:sz w:val="22"/>
          <w:szCs w:val="22"/>
          <w:lang w:val="en-US"/>
        </w:rPr>
        <w:t>Microsoft</w:t>
      </w:r>
      <w:r w:rsidRPr="008D2CF6">
        <w:rPr>
          <w:sz w:val="22"/>
          <w:szCs w:val="22"/>
        </w:rPr>
        <w:t xml:space="preserve"> </w:t>
      </w:r>
      <w:r w:rsidRPr="008D2CF6">
        <w:rPr>
          <w:sz w:val="22"/>
          <w:szCs w:val="22"/>
          <w:lang w:val="en-US"/>
        </w:rPr>
        <w:t>Outlook</w:t>
      </w:r>
      <w:r w:rsidRPr="008D2CF6">
        <w:rPr>
          <w:sz w:val="22"/>
          <w:szCs w:val="22"/>
        </w:rPr>
        <w:t xml:space="preserve"> при бронировании переговорных комнат.</w:t>
      </w:r>
    </w:p>
    <w:p w14:paraId="2F182033" w14:textId="77777777" w:rsidR="007C3743" w:rsidRPr="008D2CF6" w:rsidRDefault="007C3743" w:rsidP="008D2CF6">
      <w:pPr>
        <w:pStyle w:val="afe"/>
        <w:numPr>
          <w:ilvl w:val="1"/>
          <w:numId w:val="13"/>
        </w:numPr>
        <w:ind w:left="0" w:right="283" w:firstLine="0"/>
        <w:contextualSpacing/>
        <w:jc w:val="both"/>
        <w:rPr>
          <w:color w:val="000000"/>
          <w:sz w:val="22"/>
          <w:szCs w:val="22"/>
          <w:shd w:val="clear" w:color="auto" w:fill="FFFFFF"/>
        </w:rPr>
      </w:pPr>
      <w:r w:rsidRPr="008D2CF6">
        <w:rPr>
          <w:sz w:val="22"/>
          <w:szCs w:val="22"/>
        </w:rPr>
        <w:t>Объекты Системы</w:t>
      </w:r>
      <w:r w:rsidRPr="008D2CF6">
        <w:rPr>
          <w:color w:val="000000"/>
          <w:sz w:val="22"/>
          <w:szCs w:val="22"/>
          <w:shd w:val="clear" w:color="auto" w:fill="FFFFFF"/>
        </w:rPr>
        <w:t xml:space="preserve"> можно бронировать в режиме реального времени через:</w:t>
      </w:r>
    </w:p>
    <w:p w14:paraId="4B9814C6"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 xml:space="preserve">браузер рабочего ПК/VDI. </w:t>
      </w:r>
    </w:p>
    <w:p w14:paraId="2461DE60" w14:textId="77777777" w:rsidR="007C3743" w:rsidRPr="008D2CF6" w:rsidRDefault="007C3743" w:rsidP="008D2CF6">
      <w:pPr>
        <w:pStyle w:val="afe"/>
        <w:numPr>
          <w:ilvl w:val="1"/>
          <w:numId w:val="13"/>
        </w:numPr>
        <w:ind w:left="0" w:right="283" w:firstLine="0"/>
        <w:contextualSpacing/>
        <w:jc w:val="both"/>
        <w:rPr>
          <w:color w:val="000000"/>
          <w:sz w:val="22"/>
          <w:szCs w:val="22"/>
          <w:shd w:val="clear" w:color="auto" w:fill="FFFFFF"/>
        </w:rPr>
      </w:pPr>
      <w:r w:rsidRPr="008D2CF6">
        <w:rPr>
          <w:color w:val="000000"/>
          <w:sz w:val="22"/>
          <w:szCs w:val="22"/>
          <w:shd w:val="clear" w:color="auto" w:fill="FFFFFF"/>
        </w:rPr>
        <w:lastRenderedPageBreak/>
        <w:t>Возможность закрепления определенного периметра офиса (рабочих мест) за конкретным подразделением, исключая возможность бронирования работниками других подразделений рабочих мест в закрепленном периметре.</w:t>
      </w:r>
    </w:p>
    <w:p w14:paraId="599CD8AC" w14:textId="77777777" w:rsidR="007C3743" w:rsidRPr="008D2CF6" w:rsidRDefault="007C3743" w:rsidP="008D2CF6">
      <w:pPr>
        <w:pStyle w:val="afe"/>
        <w:numPr>
          <w:ilvl w:val="1"/>
          <w:numId w:val="13"/>
        </w:numPr>
        <w:ind w:left="0" w:right="283" w:firstLine="0"/>
        <w:contextualSpacing/>
        <w:jc w:val="both"/>
        <w:rPr>
          <w:color w:val="000000"/>
          <w:sz w:val="22"/>
          <w:szCs w:val="22"/>
          <w:shd w:val="clear" w:color="auto" w:fill="FFFFFF"/>
        </w:rPr>
      </w:pPr>
      <w:r w:rsidRPr="008D2CF6">
        <w:rPr>
          <w:color w:val="000000"/>
          <w:sz w:val="22"/>
          <w:szCs w:val="22"/>
          <w:shd w:val="clear" w:color="auto" w:fill="FFFFFF"/>
        </w:rPr>
        <w:t>Рабочие места, не участвующие в проекте по бронированию (постоянно закрепленные за работниками) должны быть отмечены особой отметкой и быть недоступны для бронирования (у администратора Системы должна быть возможность изменения списка таких рабочих мест).</w:t>
      </w:r>
    </w:p>
    <w:p w14:paraId="7131297B" w14:textId="77777777" w:rsidR="007C3743" w:rsidRPr="008D2CF6" w:rsidRDefault="007C3743" w:rsidP="008D2CF6">
      <w:pPr>
        <w:pStyle w:val="afe"/>
        <w:numPr>
          <w:ilvl w:val="1"/>
          <w:numId w:val="13"/>
        </w:numPr>
        <w:ind w:left="0" w:right="283" w:firstLine="0"/>
        <w:contextualSpacing/>
        <w:jc w:val="both"/>
        <w:rPr>
          <w:color w:val="000000"/>
          <w:sz w:val="22"/>
          <w:szCs w:val="22"/>
          <w:shd w:val="clear" w:color="auto" w:fill="FFFFFF"/>
        </w:rPr>
      </w:pPr>
      <w:r w:rsidRPr="008D2CF6">
        <w:rPr>
          <w:color w:val="000000"/>
          <w:sz w:val="22"/>
          <w:szCs w:val="22"/>
          <w:shd w:val="clear" w:color="auto" w:fill="FFFFFF"/>
        </w:rPr>
        <w:t xml:space="preserve">Должны быть отмечены рабочие места, за которыми можно сидеть и работать только с ноутбуком (возможность фильтрации по данному признаку). </w:t>
      </w:r>
    </w:p>
    <w:p w14:paraId="06113C36" w14:textId="77777777" w:rsidR="007C3743" w:rsidRPr="008D2CF6" w:rsidRDefault="007C3743" w:rsidP="008D2CF6">
      <w:pPr>
        <w:pStyle w:val="afe"/>
        <w:numPr>
          <w:ilvl w:val="1"/>
          <w:numId w:val="13"/>
        </w:numPr>
        <w:ind w:left="0" w:right="283" w:firstLine="0"/>
        <w:contextualSpacing/>
        <w:jc w:val="both"/>
        <w:rPr>
          <w:sz w:val="22"/>
          <w:szCs w:val="22"/>
          <w:shd w:val="clear" w:color="auto" w:fill="FFFFFF"/>
        </w:rPr>
      </w:pPr>
      <w:r w:rsidRPr="008D2CF6">
        <w:rPr>
          <w:sz w:val="22"/>
          <w:szCs w:val="22"/>
        </w:rPr>
        <w:t xml:space="preserve">Отправление уведомлений/напоминаний (колокольчик в </w:t>
      </w:r>
      <w:r w:rsidRPr="008D2CF6">
        <w:rPr>
          <w:sz w:val="22"/>
          <w:szCs w:val="22"/>
          <w:lang w:val="en-US"/>
        </w:rPr>
        <w:t>web</w:t>
      </w:r>
      <w:r w:rsidRPr="008D2CF6">
        <w:rPr>
          <w:sz w:val="22"/>
          <w:szCs w:val="22"/>
        </w:rPr>
        <w:t xml:space="preserve">-версии, </w:t>
      </w:r>
      <w:r w:rsidRPr="008D2CF6">
        <w:rPr>
          <w:sz w:val="22"/>
          <w:szCs w:val="22"/>
          <w:lang w:val="en-US"/>
        </w:rPr>
        <w:t>push</w:t>
      </w:r>
      <w:r w:rsidRPr="008D2CF6">
        <w:rPr>
          <w:sz w:val="22"/>
          <w:szCs w:val="22"/>
        </w:rPr>
        <w:t xml:space="preserve"> в мобильном приложении) о бронировании/окончании срока бронирования объекта Системы:</w:t>
      </w:r>
    </w:p>
    <w:p w14:paraId="5E3FA614"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за день до бронирования;</w:t>
      </w:r>
    </w:p>
    <w:p w14:paraId="4AD32B86"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за 15 минут до бронирования;</w:t>
      </w:r>
    </w:p>
    <w:p w14:paraId="2239A0DA"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за 15 минут до срока окончания.</w:t>
      </w:r>
    </w:p>
    <w:p w14:paraId="17DC97A0" w14:textId="77777777" w:rsidR="007C3743" w:rsidRPr="008D2CF6" w:rsidRDefault="007C3743" w:rsidP="008D2CF6">
      <w:pPr>
        <w:pStyle w:val="afe"/>
        <w:numPr>
          <w:ilvl w:val="1"/>
          <w:numId w:val="13"/>
        </w:numPr>
        <w:ind w:left="0" w:right="283" w:firstLine="0"/>
        <w:contextualSpacing/>
        <w:jc w:val="both"/>
        <w:rPr>
          <w:color w:val="000000"/>
          <w:sz w:val="22"/>
          <w:szCs w:val="22"/>
          <w:shd w:val="clear" w:color="auto" w:fill="FFFFFF"/>
        </w:rPr>
      </w:pPr>
      <w:r w:rsidRPr="008D2CF6">
        <w:rPr>
          <w:color w:val="000000"/>
          <w:sz w:val="22"/>
          <w:szCs w:val="22"/>
          <w:shd w:val="clear" w:color="auto" w:fill="FFFFFF"/>
        </w:rPr>
        <w:t xml:space="preserve">Возможность обязательного подтверждения (check-in – необходим наиболее удобный и быстрый вариант) начала/окончания использования </w:t>
      </w:r>
      <w:r w:rsidRPr="008D2CF6">
        <w:rPr>
          <w:sz w:val="22"/>
          <w:szCs w:val="22"/>
        </w:rPr>
        <w:t>объекта Системы</w:t>
      </w:r>
      <w:r w:rsidRPr="008D2CF6">
        <w:rPr>
          <w:color w:val="000000"/>
          <w:sz w:val="22"/>
          <w:szCs w:val="22"/>
          <w:shd w:val="clear" w:color="auto" w:fill="FFFFFF"/>
        </w:rPr>
        <w:t>, уведомление о необходимости подтверждения бронирования.</w:t>
      </w:r>
    </w:p>
    <w:p w14:paraId="04B19318" w14:textId="77777777" w:rsidR="007C3743" w:rsidRPr="008D2CF6" w:rsidRDefault="007C3743" w:rsidP="008D2CF6">
      <w:pPr>
        <w:pStyle w:val="afe"/>
        <w:numPr>
          <w:ilvl w:val="1"/>
          <w:numId w:val="13"/>
        </w:numPr>
        <w:ind w:left="0" w:right="283" w:firstLine="0"/>
        <w:contextualSpacing/>
        <w:jc w:val="both"/>
        <w:rPr>
          <w:color w:val="000000"/>
          <w:sz w:val="22"/>
          <w:szCs w:val="22"/>
          <w:shd w:val="clear" w:color="auto" w:fill="FFFFFF"/>
        </w:rPr>
      </w:pPr>
      <w:r w:rsidRPr="008D2CF6">
        <w:rPr>
          <w:color w:val="000000"/>
          <w:sz w:val="22"/>
          <w:szCs w:val="22"/>
          <w:shd w:val="clear" w:color="auto" w:fill="FFFFFF"/>
        </w:rPr>
        <w:t xml:space="preserve">Сохранение истории бронирования/отмены бронирования </w:t>
      </w:r>
      <w:r w:rsidRPr="008D2CF6">
        <w:rPr>
          <w:sz w:val="22"/>
          <w:szCs w:val="22"/>
        </w:rPr>
        <w:t>объектов Системы.</w:t>
      </w:r>
    </w:p>
    <w:p w14:paraId="2B64BB83" w14:textId="77777777" w:rsidR="007C3743" w:rsidRPr="008D2CF6" w:rsidRDefault="007C3743" w:rsidP="008D2CF6">
      <w:pPr>
        <w:pStyle w:val="afe"/>
        <w:numPr>
          <w:ilvl w:val="1"/>
          <w:numId w:val="13"/>
        </w:numPr>
        <w:ind w:left="0" w:right="283" w:firstLine="0"/>
        <w:contextualSpacing/>
        <w:jc w:val="both"/>
        <w:rPr>
          <w:color w:val="000000"/>
          <w:sz w:val="22"/>
          <w:szCs w:val="22"/>
          <w:shd w:val="clear" w:color="auto" w:fill="FFFFFF"/>
        </w:rPr>
      </w:pPr>
      <w:r w:rsidRPr="008D2CF6">
        <w:rPr>
          <w:color w:val="000000"/>
          <w:sz w:val="22"/>
          <w:szCs w:val="22"/>
          <w:shd w:val="clear" w:color="auto" w:fill="FFFFFF"/>
        </w:rPr>
        <w:t>Автоматическое изменение данных по сотрудникам в случае изменения данных по офису/карте офиса/количеству рабочих мест/количеству переговорных комнат).</w:t>
      </w:r>
    </w:p>
    <w:p w14:paraId="527A687B" w14:textId="77777777" w:rsidR="007C3743" w:rsidRPr="008D2CF6" w:rsidRDefault="007C3743" w:rsidP="007C3743">
      <w:pPr>
        <w:pStyle w:val="afe"/>
        <w:ind w:left="0"/>
        <w:jc w:val="both"/>
        <w:rPr>
          <w:b/>
          <w:sz w:val="22"/>
          <w:szCs w:val="22"/>
        </w:rPr>
      </w:pPr>
    </w:p>
    <w:p w14:paraId="3D0712FF" w14:textId="77777777" w:rsidR="007C3743" w:rsidRPr="008D2CF6" w:rsidRDefault="007C3743" w:rsidP="008D2CF6">
      <w:pPr>
        <w:pStyle w:val="afe"/>
        <w:numPr>
          <w:ilvl w:val="0"/>
          <w:numId w:val="13"/>
        </w:numPr>
        <w:spacing w:after="200" w:line="276" w:lineRule="auto"/>
        <w:ind w:left="0" w:firstLine="0"/>
        <w:contextualSpacing/>
        <w:jc w:val="both"/>
        <w:rPr>
          <w:b/>
          <w:sz w:val="22"/>
          <w:szCs w:val="22"/>
        </w:rPr>
      </w:pPr>
      <w:r w:rsidRPr="008D2CF6">
        <w:rPr>
          <w:b/>
          <w:sz w:val="22"/>
          <w:szCs w:val="22"/>
        </w:rPr>
        <w:t>Требования/возможности для бронирования рабочих мест</w:t>
      </w:r>
    </w:p>
    <w:p w14:paraId="53709215" w14:textId="77777777" w:rsidR="007C3743" w:rsidRPr="008D2CF6" w:rsidRDefault="007C3743" w:rsidP="007C3743">
      <w:pPr>
        <w:pStyle w:val="afe"/>
        <w:ind w:left="0"/>
        <w:jc w:val="both"/>
        <w:rPr>
          <w:b/>
          <w:sz w:val="22"/>
          <w:szCs w:val="22"/>
        </w:rPr>
      </w:pPr>
    </w:p>
    <w:p w14:paraId="20A11A7B"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Бронирование объектов Системы единожды/еженедельно (не более N раз подряд, где N – параметр в настройках системы);</w:t>
      </w:r>
    </w:p>
    <w:p w14:paraId="5F8194E8"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Возможность продления бронирования, если требуемое время доступно для бронирования;</w:t>
      </w:r>
    </w:p>
    <w:p w14:paraId="093A7947"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lastRenderedPageBreak/>
        <w:t>Автоматическая отмена бронирования при отсутствии подтверждения бронирования/использования в течение определенного настраиваемого периода времени (по умолчанию 15 минут, где 15 мин – это параметр системы, который задается в настройках);</w:t>
      </w:r>
    </w:p>
    <w:p w14:paraId="234B48F9" w14:textId="77777777" w:rsidR="007C3743" w:rsidRPr="008D2CF6" w:rsidRDefault="007C3743" w:rsidP="008D2CF6">
      <w:pPr>
        <w:pStyle w:val="afe"/>
        <w:numPr>
          <w:ilvl w:val="1"/>
          <w:numId w:val="13"/>
        </w:numPr>
        <w:ind w:left="0" w:firstLine="0"/>
        <w:contextualSpacing/>
        <w:jc w:val="both"/>
        <w:rPr>
          <w:sz w:val="22"/>
          <w:szCs w:val="22"/>
        </w:rPr>
      </w:pPr>
      <w:r w:rsidRPr="008D2CF6">
        <w:rPr>
          <w:color w:val="000000"/>
          <w:sz w:val="22"/>
          <w:szCs w:val="22"/>
        </w:rPr>
        <w:t xml:space="preserve">Бронирование </w:t>
      </w:r>
      <w:r w:rsidRPr="008D2CF6">
        <w:rPr>
          <w:sz w:val="22"/>
          <w:szCs w:val="22"/>
        </w:rPr>
        <w:t>объекта Системы</w:t>
      </w:r>
      <w:r w:rsidRPr="008D2CF6">
        <w:rPr>
          <w:color w:val="000000"/>
          <w:sz w:val="22"/>
          <w:szCs w:val="22"/>
        </w:rPr>
        <w:t xml:space="preserve"> непосредственно работником/руководителем;</w:t>
      </w:r>
    </w:p>
    <w:p w14:paraId="1A3B4A6E" w14:textId="77777777" w:rsidR="007C3743" w:rsidRPr="008D2CF6" w:rsidRDefault="007C3743" w:rsidP="008D2CF6">
      <w:pPr>
        <w:pStyle w:val="afe"/>
        <w:numPr>
          <w:ilvl w:val="1"/>
          <w:numId w:val="13"/>
        </w:numPr>
        <w:ind w:left="0" w:firstLine="0"/>
        <w:contextualSpacing/>
        <w:jc w:val="both"/>
        <w:rPr>
          <w:sz w:val="22"/>
          <w:szCs w:val="22"/>
        </w:rPr>
      </w:pPr>
      <w:r w:rsidRPr="008D2CF6">
        <w:rPr>
          <w:color w:val="000000"/>
          <w:sz w:val="22"/>
          <w:szCs w:val="22"/>
        </w:rPr>
        <w:t xml:space="preserve">Отмена бронирования / перебронирование </w:t>
      </w:r>
      <w:r w:rsidRPr="008D2CF6">
        <w:rPr>
          <w:sz w:val="22"/>
          <w:szCs w:val="22"/>
        </w:rPr>
        <w:t>объекта Системы</w:t>
      </w:r>
      <w:r w:rsidRPr="008D2CF6">
        <w:rPr>
          <w:color w:val="000000"/>
          <w:sz w:val="22"/>
          <w:szCs w:val="22"/>
        </w:rPr>
        <w:t xml:space="preserve"> непосредственно работником;</w:t>
      </w:r>
    </w:p>
    <w:p w14:paraId="6FA32CDC" w14:textId="77777777" w:rsidR="007C3743" w:rsidRPr="008D2CF6" w:rsidRDefault="007C3743" w:rsidP="008D2CF6">
      <w:pPr>
        <w:pStyle w:val="afe"/>
        <w:numPr>
          <w:ilvl w:val="1"/>
          <w:numId w:val="13"/>
        </w:numPr>
        <w:ind w:left="0" w:firstLine="0"/>
        <w:contextualSpacing/>
        <w:jc w:val="both"/>
        <w:rPr>
          <w:sz w:val="22"/>
          <w:szCs w:val="22"/>
        </w:rPr>
      </w:pPr>
      <w:r w:rsidRPr="008D2CF6">
        <w:rPr>
          <w:color w:val="000000"/>
          <w:sz w:val="22"/>
          <w:szCs w:val="22"/>
        </w:rPr>
        <w:t xml:space="preserve">Бронирование </w:t>
      </w:r>
      <w:r w:rsidRPr="008D2CF6">
        <w:rPr>
          <w:sz w:val="22"/>
          <w:szCs w:val="22"/>
        </w:rPr>
        <w:t>объекта Системы</w:t>
      </w:r>
      <w:r w:rsidRPr="008D2CF6">
        <w:rPr>
          <w:color w:val="000000"/>
          <w:sz w:val="22"/>
          <w:szCs w:val="22"/>
        </w:rPr>
        <w:t xml:space="preserve"> администратором Системы (в исключительном случае) для работника/ов;</w:t>
      </w:r>
    </w:p>
    <w:p w14:paraId="61FCD806" w14:textId="77777777" w:rsidR="007C3743" w:rsidRPr="008D2CF6" w:rsidRDefault="007C3743" w:rsidP="008D2CF6">
      <w:pPr>
        <w:pStyle w:val="afe"/>
        <w:numPr>
          <w:ilvl w:val="1"/>
          <w:numId w:val="13"/>
        </w:numPr>
        <w:ind w:left="0" w:firstLine="0"/>
        <w:contextualSpacing/>
        <w:jc w:val="both"/>
        <w:rPr>
          <w:sz w:val="22"/>
          <w:szCs w:val="22"/>
        </w:rPr>
      </w:pPr>
      <w:r w:rsidRPr="008D2CF6">
        <w:rPr>
          <w:color w:val="000000"/>
          <w:sz w:val="22"/>
          <w:szCs w:val="22"/>
        </w:rPr>
        <w:t xml:space="preserve">Отмена бронирования / перебронирование </w:t>
      </w:r>
      <w:r w:rsidRPr="008D2CF6">
        <w:rPr>
          <w:sz w:val="22"/>
          <w:szCs w:val="22"/>
        </w:rPr>
        <w:t>объекта Системы</w:t>
      </w:r>
      <w:r w:rsidRPr="008D2CF6">
        <w:rPr>
          <w:color w:val="000000"/>
          <w:sz w:val="22"/>
          <w:szCs w:val="22"/>
        </w:rPr>
        <w:t xml:space="preserve"> администратором Системы; </w:t>
      </w:r>
    </w:p>
    <w:p w14:paraId="3BF851CB" w14:textId="77777777" w:rsidR="007C3743" w:rsidRPr="008D2CF6" w:rsidRDefault="007C3743" w:rsidP="008D2CF6">
      <w:pPr>
        <w:pStyle w:val="afe"/>
        <w:numPr>
          <w:ilvl w:val="1"/>
          <w:numId w:val="13"/>
        </w:numPr>
        <w:ind w:left="0" w:firstLine="0"/>
        <w:contextualSpacing/>
        <w:jc w:val="both"/>
        <w:rPr>
          <w:sz w:val="22"/>
          <w:szCs w:val="22"/>
        </w:rPr>
      </w:pPr>
      <w:r w:rsidRPr="008D2CF6">
        <w:rPr>
          <w:color w:val="000000"/>
          <w:sz w:val="22"/>
          <w:szCs w:val="22"/>
        </w:rPr>
        <w:t xml:space="preserve">Направление уведомления работнику, который бронировал </w:t>
      </w:r>
      <w:r w:rsidRPr="008D2CF6">
        <w:rPr>
          <w:sz w:val="22"/>
          <w:szCs w:val="22"/>
        </w:rPr>
        <w:t>объект Системы</w:t>
      </w:r>
      <w:r w:rsidRPr="008D2CF6">
        <w:rPr>
          <w:color w:val="000000"/>
          <w:sz w:val="22"/>
          <w:szCs w:val="22"/>
        </w:rPr>
        <w:t xml:space="preserve"> об отмене его брони.</w:t>
      </w:r>
    </w:p>
    <w:p w14:paraId="4066BD00"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Перебронирование объекта Системы</w:t>
      </w:r>
      <w:r w:rsidRPr="008D2CF6">
        <w:rPr>
          <w:color w:val="000000"/>
          <w:sz w:val="22"/>
          <w:szCs w:val="22"/>
        </w:rPr>
        <w:t xml:space="preserve"> </w:t>
      </w:r>
      <w:r w:rsidRPr="008D2CF6">
        <w:rPr>
          <w:sz w:val="22"/>
          <w:szCs w:val="22"/>
        </w:rPr>
        <w:t>для другого работника без отмены действующего бронирования (вышестоящим руководителем/ администратором Системы);</w:t>
      </w:r>
    </w:p>
    <w:p w14:paraId="406D8430" w14:textId="77777777" w:rsidR="007C3743" w:rsidRPr="008D2CF6" w:rsidRDefault="007C3743" w:rsidP="008D2CF6">
      <w:pPr>
        <w:pStyle w:val="afe"/>
        <w:numPr>
          <w:ilvl w:val="1"/>
          <w:numId w:val="13"/>
        </w:numPr>
        <w:ind w:left="0" w:firstLine="0"/>
        <w:contextualSpacing/>
        <w:jc w:val="both"/>
        <w:rPr>
          <w:rFonts w:eastAsiaTheme="minorHAnsi"/>
          <w:sz w:val="22"/>
          <w:szCs w:val="22"/>
          <w:lang w:eastAsia="en-US"/>
        </w:rPr>
      </w:pPr>
      <w:r w:rsidRPr="008D2CF6">
        <w:rPr>
          <w:color w:val="000000"/>
          <w:sz w:val="22"/>
          <w:szCs w:val="22"/>
        </w:rPr>
        <w:t>Запрет одновременного бронирования двух и более объектов Системы в одно и тоже время одним работником по одному типу объекта, как на одной, так и на разных площадках.</w:t>
      </w:r>
    </w:p>
    <w:p w14:paraId="44750173" w14:textId="77777777" w:rsidR="007C3743" w:rsidRPr="008D2CF6" w:rsidRDefault="007C3743" w:rsidP="007C3743">
      <w:pPr>
        <w:pStyle w:val="afe"/>
        <w:ind w:left="0"/>
        <w:jc w:val="both"/>
        <w:rPr>
          <w:rFonts w:eastAsiaTheme="minorHAnsi"/>
          <w:sz w:val="22"/>
          <w:szCs w:val="22"/>
          <w:lang w:eastAsia="en-US"/>
        </w:rPr>
      </w:pPr>
    </w:p>
    <w:p w14:paraId="57C574B7" w14:textId="77777777" w:rsidR="007C3743" w:rsidRPr="008D2CF6" w:rsidRDefault="007C3743" w:rsidP="008D2CF6">
      <w:pPr>
        <w:pStyle w:val="afe"/>
        <w:numPr>
          <w:ilvl w:val="0"/>
          <w:numId w:val="13"/>
        </w:numPr>
        <w:spacing w:after="200" w:line="276" w:lineRule="auto"/>
        <w:ind w:left="0" w:firstLine="0"/>
        <w:contextualSpacing/>
        <w:jc w:val="both"/>
        <w:rPr>
          <w:b/>
          <w:sz w:val="22"/>
          <w:szCs w:val="22"/>
        </w:rPr>
      </w:pPr>
      <w:r w:rsidRPr="008D2CF6">
        <w:rPr>
          <w:b/>
          <w:sz w:val="22"/>
          <w:szCs w:val="22"/>
        </w:rPr>
        <w:t>Аналитика/отчетность по бронированию.</w:t>
      </w:r>
    </w:p>
    <w:p w14:paraId="4D1B6573" w14:textId="77777777" w:rsidR="007C3743" w:rsidRPr="008D2CF6" w:rsidRDefault="007C3743" w:rsidP="007C3743">
      <w:pPr>
        <w:pStyle w:val="afe"/>
        <w:ind w:left="0"/>
        <w:jc w:val="both"/>
        <w:rPr>
          <w:b/>
          <w:sz w:val="22"/>
          <w:szCs w:val="22"/>
        </w:rPr>
      </w:pPr>
    </w:p>
    <w:p w14:paraId="2F0FC5DE"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Просмотр/выгрузка статистики бронирования/отмены бронирования, подтверждение/отмены бронирования, продолжительности занятости объектов Системы, что позволит вовремя анализировать занятость объектов Системы и реагировать в случае нехватки или причины отмены бронирования и т.п.</w:t>
      </w:r>
    </w:p>
    <w:p w14:paraId="0B26AE5E"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Дэшборды, тепловые карты для определения наиболее популярных мест, бронируемых пользователями чаще других, и наименее популярных мест.</w:t>
      </w:r>
    </w:p>
    <w:p w14:paraId="65FC0205"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Просмотр/выгрузка истории бронирований:</w:t>
      </w:r>
    </w:p>
    <w:p w14:paraId="0FE66AA9"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lastRenderedPageBreak/>
        <w:t>По каждому объекту Системы;</w:t>
      </w:r>
    </w:p>
    <w:p w14:paraId="15969E01" w14:textId="77777777" w:rsidR="007C3743" w:rsidRPr="008D2CF6" w:rsidRDefault="007C3743" w:rsidP="008D2CF6">
      <w:pPr>
        <w:pStyle w:val="afe"/>
        <w:numPr>
          <w:ilvl w:val="0"/>
          <w:numId w:val="14"/>
        </w:numPr>
        <w:ind w:left="709" w:hanging="283"/>
        <w:contextualSpacing/>
        <w:jc w:val="both"/>
        <w:rPr>
          <w:color w:val="000000"/>
          <w:sz w:val="22"/>
          <w:szCs w:val="22"/>
        </w:rPr>
      </w:pPr>
      <w:r w:rsidRPr="008D2CF6">
        <w:rPr>
          <w:sz w:val="22"/>
          <w:szCs w:val="22"/>
        </w:rPr>
        <w:t>По каждому работнику – при наборе от 3-х и более символов поиск ФИО</w:t>
      </w:r>
      <w:r w:rsidRPr="008D2CF6">
        <w:rPr>
          <w:color w:val="000000"/>
          <w:sz w:val="22"/>
          <w:szCs w:val="22"/>
        </w:rPr>
        <w:t xml:space="preserve"> осуществляется автоматически (подсказка);</w:t>
      </w:r>
    </w:p>
    <w:p w14:paraId="4E384037"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По подразделению;</w:t>
      </w:r>
    </w:p>
    <w:p w14:paraId="5F044C21"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По объекту/объектам всего;</w:t>
      </w:r>
    </w:p>
    <w:p w14:paraId="42E97923"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По структурному подразделению;</w:t>
      </w:r>
    </w:p>
    <w:p w14:paraId="11D903D1"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Просмотр/выгрузка причин отмены/изменения бронирований.</w:t>
      </w:r>
    </w:p>
    <w:p w14:paraId="4D742312" w14:textId="77777777" w:rsidR="007C3743" w:rsidRPr="008D2CF6" w:rsidRDefault="007C3743" w:rsidP="007C3743">
      <w:pPr>
        <w:pStyle w:val="afe"/>
        <w:ind w:left="0"/>
        <w:jc w:val="both"/>
        <w:rPr>
          <w:sz w:val="22"/>
          <w:szCs w:val="22"/>
        </w:rPr>
      </w:pPr>
    </w:p>
    <w:p w14:paraId="7B724194" w14:textId="77777777" w:rsidR="007C3743" w:rsidRPr="008D2CF6" w:rsidRDefault="007C3743" w:rsidP="008D2CF6">
      <w:pPr>
        <w:pStyle w:val="afe"/>
        <w:numPr>
          <w:ilvl w:val="0"/>
          <w:numId w:val="13"/>
        </w:numPr>
        <w:ind w:left="0" w:firstLine="0"/>
        <w:contextualSpacing/>
        <w:rPr>
          <w:b/>
          <w:sz w:val="22"/>
          <w:szCs w:val="22"/>
        </w:rPr>
      </w:pPr>
      <w:bookmarkStart w:id="4" w:name="_Toc422852525"/>
      <w:bookmarkStart w:id="5" w:name="_Toc515981259"/>
      <w:bookmarkStart w:id="6" w:name="_Toc27482157"/>
      <w:r w:rsidRPr="008D2CF6">
        <w:rPr>
          <w:b/>
          <w:sz w:val="22"/>
          <w:szCs w:val="22"/>
        </w:rPr>
        <w:t>Требования к эргономике и технической эстетике</w:t>
      </w:r>
      <w:bookmarkEnd w:id="4"/>
      <w:bookmarkEnd w:id="5"/>
      <w:bookmarkEnd w:id="6"/>
      <w:r w:rsidRPr="008D2CF6">
        <w:rPr>
          <w:b/>
          <w:sz w:val="22"/>
          <w:szCs w:val="22"/>
        </w:rPr>
        <w:t>.</w:t>
      </w:r>
    </w:p>
    <w:p w14:paraId="694AB503" w14:textId="77777777" w:rsidR="007C3743" w:rsidRPr="008D2CF6" w:rsidRDefault="007C3743" w:rsidP="007C3743">
      <w:pPr>
        <w:pStyle w:val="afe"/>
        <w:ind w:left="0"/>
        <w:rPr>
          <w:sz w:val="22"/>
          <w:szCs w:val="22"/>
        </w:rPr>
      </w:pPr>
    </w:p>
    <w:p w14:paraId="720F23CE"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 xml:space="preserve">Взаимодействие пользователей с Системой должно осуществляться посредством визуального графического интерфейса, соответствующего единым требованиям к дизайну портала (брендирование). </w:t>
      </w:r>
    </w:p>
    <w:p w14:paraId="49DD8F5F"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Для обозначения одних и тех же операций должны использоваться одинаковые графические значки, кнопки и другие управляющие (навигационные) элементы. Должны быть унифицированы термины, используемые для описания идентичных понятий, операций и действий пользователя;</w:t>
      </w:r>
    </w:p>
    <w:p w14:paraId="53D1FAF7" w14:textId="77777777" w:rsidR="007C3743" w:rsidRPr="008D2CF6" w:rsidRDefault="007C3743" w:rsidP="008D2CF6">
      <w:pPr>
        <w:pStyle w:val="afe"/>
        <w:numPr>
          <w:ilvl w:val="1"/>
          <w:numId w:val="13"/>
        </w:numPr>
        <w:ind w:left="0" w:firstLine="0"/>
        <w:contextualSpacing/>
        <w:jc w:val="both"/>
        <w:rPr>
          <w:sz w:val="22"/>
          <w:szCs w:val="22"/>
        </w:rPr>
      </w:pPr>
      <w:bookmarkStart w:id="7" w:name="неверный_ввод"/>
      <w:r w:rsidRPr="008D2CF6">
        <w:rPr>
          <w:sz w:val="22"/>
          <w:szCs w:val="22"/>
        </w:rPr>
        <w:t xml:space="preserve">Система должна обеспечивать </w:t>
      </w:r>
      <w:bookmarkEnd w:id="7"/>
      <w:r w:rsidRPr="008D2CF6">
        <w:rPr>
          <w:sz w:val="22"/>
          <w:szCs w:val="22"/>
        </w:rPr>
        <w:t>корректную обработку неверных действий пользователя, в том числе обработку неверного формата или недопустимых значений входных данных. В таких случаях Система должна выдавать пользователю соответствующие предупреждающие сообщения, после чего возвращаться в рабочее состояние, предшествовавшее неверной команде или некорректному вводу данных.</w:t>
      </w:r>
    </w:p>
    <w:p w14:paraId="3995AC33" w14:textId="77777777" w:rsidR="007C3743" w:rsidRPr="008D2CF6" w:rsidRDefault="007C3743" w:rsidP="007C3743">
      <w:pPr>
        <w:pStyle w:val="afe"/>
        <w:ind w:left="0"/>
        <w:jc w:val="both"/>
        <w:rPr>
          <w:sz w:val="22"/>
          <w:szCs w:val="22"/>
        </w:rPr>
      </w:pPr>
    </w:p>
    <w:p w14:paraId="3DFBEB88" w14:textId="77777777" w:rsidR="007C3743" w:rsidRPr="008D2CF6" w:rsidRDefault="007C3743" w:rsidP="008D2CF6">
      <w:pPr>
        <w:pStyle w:val="afe"/>
        <w:numPr>
          <w:ilvl w:val="0"/>
          <w:numId w:val="13"/>
        </w:numPr>
        <w:spacing w:after="200" w:line="276" w:lineRule="auto"/>
        <w:ind w:left="0" w:firstLine="0"/>
        <w:contextualSpacing/>
        <w:jc w:val="both"/>
        <w:rPr>
          <w:b/>
          <w:sz w:val="22"/>
          <w:szCs w:val="22"/>
        </w:rPr>
      </w:pPr>
      <w:bookmarkStart w:id="8" w:name="_Toc422852523"/>
      <w:bookmarkStart w:id="9" w:name="_Toc515981257"/>
      <w:bookmarkStart w:id="10" w:name="_Toc27482155"/>
      <w:r w:rsidRPr="008D2CF6">
        <w:rPr>
          <w:b/>
          <w:sz w:val="22"/>
          <w:szCs w:val="22"/>
        </w:rPr>
        <w:t>Требования к надёжности</w:t>
      </w:r>
      <w:bookmarkEnd w:id="8"/>
      <w:r w:rsidRPr="008D2CF6">
        <w:rPr>
          <w:b/>
          <w:sz w:val="22"/>
          <w:szCs w:val="22"/>
        </w:rPr>
        <w:t xml:space="preserve"> и производительности</w:t>
      </w:r>
      <w:bookmarkEnd w:id="9"/>
      <w:bookmarkEnd w:id="10"/>
    </w:p>
    <w:p w14:paraId="0487936E" w14:textId="77777777" w:rsidR="007C3743" w:rsidRPr="008D2CF6" w:rsidRDefault="007C3743" w:rsidP="007C3743">
      <w:pPr>
        <w:pStyle w:val="afe"/>
        <w:ind w:left="0"/>
        <w:jc w:val="both"/>
        <w:rPr>
          <w:sz w:val="22"/>
          <w:szCs w:val="22"/>
        </w:rPr>
      </w:pPr>
    </w:p>
    <w:p w14:paraId="602FA053"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Система должна обеспечивать возможность работы до 300 зарегистрированных пользователей и до 400 одновременно работающих пользователей.</w:t>
      </w:r>
    </w:p>
    <w:p w14:paraId="1E26874A"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lastRenderedPageBreak/>
        <w:t>Время генерации страниц сервером для 95% запросов не должно превышать 2 секунд.</w:t>
      </w:r>
    </w:p>
    <w:p w14:paraId="4720F461"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Функционирование Системы должно быть предусмотрено в режиме 24/7 (круглосуточно, без выходных дней).</w:t>
      </w:r>
    </w:p>
    <w:p w14:paraId="564C068D"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Время восстановления работоспособности Системы после отказа технических средств должно составлять не более 24 часов, без учета времени организационных простоев.</w:t>
      </w:r>
    </w:p>
    <w:p w14:paraId="3DA43CD8"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 xml:space="preserve">Система должна обеспечивать возможность масштабирования для обеспечения отказоустойчивости и достаточной производительности Системы при следующих изменениях: </w:t>
      </w:r>
    </w:p>
    <w:p w14:paraId="60BEFA57"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при увеличении количества пользователей и интенсивности их работы с Системой;</w:t>
      </w:r>
    </w:p>
    <w:p w14:paraId="1996CD93"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при увеличении количества процессов, обрабатываемых Системой;</w:t>
      </w:r>
    </w:p>
    <w:p w14:paraId="49593E71"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при росте объемов накопленных данных;</w:t>
      </w:r>
    </w:p>
    <w:p w14:paraId="7FBD5E2C" w14:textId="77777777" w:rsidR="007C3743" w:rsidRPr="008D2CF6" w:rsidRDefault="007C3743" w:rsidP="008D2CF6">
      <w:pPr>
        <w:pStyle w:val="afe"/>
        <w:numPr>
          <w:ilvl w:val="0"/>
          <w:numId w:val="14"/>
        </w:numPr>
        <w:ind w:left="709" w:hanging="283"/>
        <w:contextualSpacing/>
        <w:jc w:val="both"/>
        <w:rPr>
          <w:sz w:val="22"/>
          <w:szCs w:val="22"/>
        </w:rPr>
      </w:pPr>
      <w:r w:rsidRPr="008D2CF6">
        <w:rPr>
          <w:sz w:val="22"/>
          <w:szCs w:val="22"/>
        </w:rPr>
        <w:t>при большой доле файлов в общем объеме хранения.</w:t>
      </w:r>
    </w:p>
    <w:p w14:paraId="1ED2B81F"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Возможности масштабирования должны обеспечиваться стандартными средствами продукта.</w:t>
      </w:r>
    </w:p>
    <w:p w14:paraId="14EE33BD" w14:textId="77777777" w:rsidR="007C3743" w:rsidRPr="008D2CF6" w:rsidRDefault="007C3743" w:rsidP="007C3743">
      <w:pPr>
        <w:pStyle w:val="afe"/>
        <w:ind w:left="0"/>
        <w:jc w:val="both"/>
        <w:rPr>
          <w:sz w:val="22"/>
          <w:szCs w:val="22"/>
        </w:rPr>
      </w:pPr>
    </w:p>
    <w:p w14:paraId="11438F2A" w14:textId="77777777" w:rsidR="007C3743" w:rsidRPr="008D2CF6" w:rsidRDefault="007C3743" w:rsidP="008D2CF6">
      <w:pPr>
        <w:pStyle w:val="afe"/>
        <w:numPr>
          <w:ilvl w:val="0"/>
          <w:numId w:val="13"/>
        </w:numPr>
        <w:ind w:left="0" w:firstLine="0"/>
        <w:contextualSpacing/>
        <w:rPr>
          <w:b/>
          <w:sz w:val="22"/>
          <w:szCs w:val="22"/>
        </w:rPr>
      </w:pPr>
      <w:r w:rsidRPr="008D2CF6">
        <w:rPr>
          <w:b/>
          <w:sz w:val="22"/>
          <w:szCs w:val="22"/>
        </w:rPr>
        <w:t>Системные требования к программе.</w:t>
      </w:r>
    </w:p>
    <w:p w14:paraId="67D7E5E5" w14:textId="77777777" w:rsidR="007C3743" w:rsidRPr="008D2CF6" w:rsidRDefault="007C3743" w:rsidP="007C3743">
      <w:pPr>
        <w:pStyle w:val="afe"/>
        <w:ind w:left="0"/>
        <w:rPr>
          <w:b/>
          <w:sz w:val="22"/>
          <w:szCs w:val="22"/>
        </w:rPr>
      </w:pPr>
    </w:p>
    <w:p w14:paraId="609B5F67"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Разграничение прав пользователей в системе должно выполняться на основе ролевой модели.</w:t>
      </w:r>
    </w:p>
    <w:p w14:paraId="43A7CAC2" w14:textId="77777777" w:rsidR="007C3743" w:rsidRPr="008D2CF6" w:rsidRDefault="007C3743" w:rsidP="008D2CF6">
      <w:pPr>
        <w:pStyle w:val="afe"/>
        <w:numPr>
          <w:ilvl w:val="1"/>
          <w:numId w:val="13"/>
        </w:numPr>
        <w:spacing w:after="160" w:line="252" w:lineRule="auto"/>
        <w:ind w:left="0" w:firstLine="0"/>
        <w:contextualSpacing/>
        <w:jc w:val="both"/>
        <w:rPr>
          <w:sz w:val="22"/>
          <w:szCs w:val="22"/>
        </w:rPr>
      </w:pPr>
      <w:r w:rsidRPr="008D2CF6">
        <w:rPr>
          <w:sz w:val="22"/>
          <w:szCs w:val="22"/>
        </w:rPr>
        <w:t>В системе должен вестись аудит действий пользователей и администраторов Системы.</w:t>
      </w:r>
    </w:p>
    <w:p w14:paraId="171A543D" w14:textId="77777777" w:rsidR="007C3743" w:rsidRPr="008D2CF6" w:rsidRDefault="007C3743" w:rsidP="008D2CF6">
      <w:pPr>
        <w:pStyle w:val="afe"/>
        <w:numPr>
          <w:ilvl w:val="1"/>
          <w:numId w:val="13"/>
        </w:numPr>
        <w:spacing w:after="160" w:line="252" w:lineRule="auto"/>
        <w:ind w:left="0" w:firstLine="0"/>
        <w:contextualSpacing/>
        <w:jc w:val="both"/>
        <w:rPr>
          <w:sz w:val="22"/>
          <w:szCs w:val="22"/>
        </w:rPr>
      </w:pPr>
      <w:r w:rsidRPr="008D2CF6">
        <w:rPr>
          <w:sz w:val="22"/>
          <w:szCs w:val="22"/>
        </w:rPr>
        <w:t>Система должна иметь возможность передачи данных аудита для анализа на предмет соблюдения политик информационной безопасности.</w:t>
      </w:r>
    </w:p>
    <w:p w14:paraId="681E60E1" w14:textId="77777777" w:rsidR="007C3743" w:rsidRPr="008D2CF6" w:rsidRDefault="007C3743" w:rsidP="008D2CF6">
      <w:pPr>
        <w:pStyle w:val="afe"/>
        <w:numPr>
          <w:ilvl w:val="1"/>
          <w:numId w:val="13"/>
        </w:numPr>
        <w:spacing w:after="160" w:line="252" w:lineRule="auto"/>
        <w:ind w:left="0" w:firstLine="0"/>
        <w:contextualSpacing/>
        <w:jc w:val="both"/>
        <w:rPr>
          <w:sz w:val="22"/>
          <w:szCs w:val="22"/>
        </w:rPr>
      </w:pPr>
      <w:r w:rsidRPr="008D2CF6">
        <w:rPr>
          <w:sz w:val="22"/>
          <w:szCs w:val="22"/>
        </w:rPr>
        <w:t>Для коммуникации между компонентами Системы должны использоваться стойкие алгоритмы шифрования с длиной ключа не менее 128 бит (tls 1.2, Ipsec).</w:t>
      </w:r>
    </w:p>
    <w:p w14:paraId="707784D5" w14:textId="77777777" w:rsidR="007C3743" w:rsidRPr="008D2CF6" w:rsidRDefault="007C3743" w:rsidP="008D2CF6">
      <w:pPr>
        <w:pStyle w:val="afe"/>
        <w:numPr>
          <w:ilvl w:val="1"/>
          <w:numId w:val="13"/>
        </w:numPr>
        <w:spacing w:after="160" w:line="252" w:lineRule="auto"/>
        <w:ind w:left="0" w:firstLine="0"/>
        <w:contextualSpacing/>
        <w:jc w:val="both"/>
        <w:rPr>
          <w:sz w:val="22"/>
          <w:szCs w:val="22"/>
        </w:rPr>
      </w:pPr>
      <w:r w:rsidRPr="008D2CF6">
        <w:rPr>
          <w:sz w:val="22"/>
          <w:szCs w:val="22"/>
        </w:rPr>
        <w:lastRenderedPageBreak/>
        <w:t xml:space="preserve">ПО должно иметь возможность синхронизации с локальным </w:t>
      </w:r>
      <w:r w:rsidRPr="008D2CF6">
        <w:rPr>
          <w:sz w:val="22"/>
          <w:szCs w:val="22"/>
          <w:lang w:val="en-US"/>
        </w:rPr>
        <w:t>Microsoft</w:t>
      </w:r>
      <w:r w:rsidRPr="008D2CF6">
        <w:rPr>
          <w:sz w:val="22"/>
          <w:szCs w:val="22"/>
        </w:rPr>
        <w:t xml:space="preserve"> </w:t>
      </w:r>
      <w:r w:rsidRPr="008D2CF6">
        <w:rPr>
          <w:sz w:val="22"/>
          <w:szCs w:val="22"/>
          <w:lang w:val="en-US"/>
        </w:rPr>
        <w:t>Active</w:t>
      </w:r>
      <w:r w:rsidRPr="008D2CF6">
        <w:rPr>
          <w:sz w:val="22"/>
          <w:szCs w:val="22"/>
        </w:rPr>
        <w:t xml:space="preserve"> </w:t>
      </w:r>
      <w:r w:rsidRPr="008D2CF6">
        <w:rPr>
          <w:sz w:val="22"/>
          <w:szCs w:val="22"/>
          <w:lang w:val="en-US"/>
        </w:rPr>
        <w:t>Directory</w:t>
      </w:r>
      <w:r w:rsidRPr="008D2CF6">
        <w:rPr>
          <w:sz w:val="22"/>
          <w:szCs w:val="22"/>
        </w:rPr>
        <w:t xml:space="preserve"> и </w:t>
      </w:r>
      <w:r w:rsidRPr="008D2CF6">
        <w:rPr>
          <w:sz w:val="22"/>
          <w:szCs w:val="22"/>
          <w:lang w:val="en-US"/>
        </w:rPr>
        <w:t>Azure</w:t>
      </w:r>
      <w:r w:rsidRPr="008D2CF6">
        <w:rPr>
          <w:sz w:val="22"/>
          <w:szCs w:val="22"/>
        </w:rPr>
        <w:t xml:space="preserve"> </w:t>
      </w:r>
      <w:r w:rsidRPr="008D2CF6">
        <w:rPr>
          <w:sz w:val="22"/>
          <w:szCs w:val="22"/>
          <w:lang w:val="en-US"/>
        </w:rPr>
        <w:t>Active</w:t>
      </w:r>
      <w:r w:rsidRPr="008D2CF6">
        <w:rPr>
          <w:sz w:val="22"/>
          <w:szCs w:val="22"/>
        </w:rPr>
        <w:t xml:space="preserve"> </w:t>
      </w:r>
      <w:r w:rsidRPr="008D2CF6">
        <w:rPr>
          <w:sz w:val="22"/>
          <w:szCs w:val="22"/>
          <w:lang w:val="en-US"/>
        </w:rPr>
        <w:t>Directory</w:t>
      </w:r>
    </w:p>
    <w:p w14:paraId="342FCB34" w14:textId="77777777" w:rsidR="007C3743" w:rsidRPr="008D2CF6" w:rsidRDefault="007C3743" w:rsidP="008D2CF6">
      <w:pPr>
        <w:pStyle w:val="afe"/>
        <w:numPr>
          <w:ilvl w:val="1"/>
          <w:numId w:val="13"/>
        </w:numPr>
        <w:spacing w:after="160" w:line="252" w:lineRule="auto"/>
        <w:ind w:left="0" w:firstLine="0"/>
        <w:contextualSpacing/>
        <w:jc w:val="both"/>
        <w:rPr>
          <w:sz w:val="22"/>
          <w:szCs w:val="22"/>
        </w:rPr>
      </w:pPr>
      <w:r w:rsidRPr="008D2CF6">
        <w:rPr>
          <w:rStyle w:val="ui-provider"/>
          <w:sz w:val="22"/>
          <w:szCs w:val="22"/>
        </w:rPr>
        <w:t>ПО должно предоставляться как SaaS решение </w:t>
      </w:r>
    </w:p>
    <w:p w14:paraId="28934C0E" w14:textId="77777777" w:rsidR="007C3743" w:rsidRPr="008D2CF6" w:rsidRDefault="007C3743" w:rsidP="007C3743">
      <w:pPr>
        <w:pStyle w:val="afe"/>
        <w:spacing w:after="160" w:line="252" w:lineRule="auto"/>
        <w:ind w:left="0"/>
        <w:jc w:val="both"/>
        <w:rPr>
          <w:sz w:val="22"/>
          <w:szCs w:val="22"/>
        </w:rPr>
      </w:pPr>
    </w:p>
    <w:p w14:paraId="35D97779" w14:textId="77777777" w:rsidR="007C3743" w:rsidRPr="008D2CF6" w:rsidRDefault="007C3743" w:rsidP="008D2CF6">
      <w:pPr>
        <w:pStyle w:val="afe"/>
        <w:numPr>
          <w:ilvl w:val="0"/>
          <w:numId w:val="13"/>
        </w:numPr>
        <w:ind w:hanging="1071"/>
        <w:contextualSpacing/>
        <w:rPr>
          <w:b/>
          <w:sz w:val="22"/>
          <w:szCs w:val="22"/>
        </w:rPr>
      </w:pPr>
      <w:r w:rsidRPr="008D2CF6">
        <w:rPr>
          <w:b/>
          <w:sz w:val="22"/>
          <w:szCs w:val="22"/>
        </w:rPr>
        <w:t xml:space="preserve">Условия поддержки: </w:t>
      </w:r>
    </w:p>
    <w:p w14:paraId="72C9343F" w14:textId="77777777" w:rsidR="007C3743" w:rsidRPr="008D2CF6" w:rsidRDefault="007C3743" w:rsidP="008D2CF6">
      <w:pPr>
        <w:pStyle w:val="afe"/>
        <w:numPr>
          <w:ilvl w:val="0"/>
          <w:numId w:val="15"/>
        </w:numPr>
        <w:ind w:left="709" w:hanging="283"/>
        <w:contextualSpacing/>
        <w:rPr>
          <w:sz w:val="22"/>
          <w:szCs w:val="22"/>
        </w:rPr>
      </w:pPr>
      <w:r w:rsidRPr="008D2CF6">
        <w:rPr>
          <w:sz w:val="22"/>
          <w:szCs w:val="22"/>
        </w:rPr>
        <w:t>Заявки на обеспечение технической поддержки должны подаваться по средствам электронной почты или телефонной связи</w:t>
      </w:r>
    </w:p>
    <w:p w14:paraId="2BE6462E" w14:textId="77777777" w:rsidR="007C3743" w:rsidRPr="008D2CF6" w:rsidRDefault="007C3743" w:rsidP="008D2CF6">
      <w:pPr>
        <w:pStyle w:val="afe"/>
        <w:numPr>
          <w:ilvl w:val="0"/>
          <w:numId w:val="15"/>
        </w:numPr>
        <w:ind w:left="709" w:hanging="283"/>
        <w:contextualSpacing/>
        <w:rPr>
          <w:sz w:val="22"/>
          <w:szCs w:val="22"/>
        </w:rPr>
      </w:pPr>
      <w:r w:rsidRPr="008D2CF6">
        <w:rPr>
          <w:sz w:val="22"/>
          <w:szCs w:val="22"/>
        </w:rPr>
        <w:t>Максимальное время принятия заявки в работу - 2 часа.</w:t>
      </w:r>
    </w:p>
    <w:p w14:paraId="3C1F1EC4" w14:textId="77777777" w:rsidR="007C3743" w:rsidRPr="008D2CF6" w:rsidRDefault="007C3743" w:rsidP="008D2CF6">
      <w:pPr>
        <w:pStyle w:val="afe"/>
        <w:numPr>
          <w:ilvl w:val="0"/>
          <w:numId w:val="15"/>
        </w:numPr>
        <w:ind w:left="709" w:hanging="283"/>
        <w:contextualSpacing/>
        <w:rPr>
          <w:sz w:val="22"/>
          <w:szCs w:val="22"/>
        </w:rPr>
      </w:pPr>
      <w:r w:rsidRPr="008D2CF6">
        <w:rPr>
          <w:sz w:val="22"/>
          <w:szCs w:val="22"/>
        </w:rPr>
        <w:t>Максимальное время решения заявки - 3 дня.</w:t>
      </w:r>
    </w:p>
    <w:p w14:paraId="10EC06B2" w14:textId="2DA2217E" w:rsidR="007C3743" w:rsidRPr="008D2CF6" w:rsidRDefault="007C3743" w:rsidP="008D2CF6">
      <w:pPr>
        <w:pStyle w:val="afe"/>
        <w:numPr>
          <w:ilvl w:val="0"/>
          <w:numId w:val="15"/>
        </w:numPr>
        <w:ind w:left="709" w:hanging="283"/>
        <w:contextualSpacing/>
        <w:rPr>
          <w:sz w:val="22"/>
          <w:szCs w:val="22"/>
        </w:rPr>
      </w:pPr>
      <w:r w:rsidRPr="008D2CF6">
        <w:rPr>
          <w:sz w:val="22"/>
          <w:szCs w:val="22"/>
        </w:rPr>
        <w:t xml:space="preserve">Поддержка предоставляется в рамках действия лицензии </w:t>
      </w:r>
      <w:r w:rsidR="008D2CF6" w:rsidRPr="008D2CF6">
        <w:rPr>
          <w:sz w:val="22"/>
          <w:szCs w:val="22"/>
        </w:rPr>
        <w:t>и входит в стоимость предоставляемой лицензии</w:t>
      </w:r>
    </w:p>
    <w:p w14:paraId="49C984B3" w14:textId="77777777" w:rsidR="007C3743" w:rsidRPr="008D2CF6" w:rsidRDefault="007C3743" w:rsidP="007C3743">
      <w:pPr>
        <w:pStyle w:val="afe"/>
        <w:ind w:left="0"/>
        <w:rPr>
          <w:b/>
          <w:sz w:val="22"/>
          <w:szCs w:val="22"/>
        </w:rPr>
      </w:pPr>
    </w:p>
    <w:p w14:paraId="52F49D0B" w14:textId="77777777" w:rsidR="007C3743" w:rsidRPr="008D2CF6" w:rsidRDefault="007C3743" w:rsidP="008D2CF6">
      <w:pPr>
        <w:pStyle w:val="afe"/>
        <w:numPr>
          <w:ilvl w:val="0"/>
          <w:numId w:val="13"/>
        </w:numPr>
        <w:ind w:left="0" w:firstLine="0"/>
        <w:contextualSpacing/>
        <w:rPr>
          <w:b/>
          <w:sz w:val="22"/>
          <w:szCs w:val="22"/>
        </w:rPr>
      </w:pPr>
      <w:r w:rsidRPr="008D2CF6">
        <w:rPr>
          <w:b/>
          <w:sz w:val="22"/>
          <w:szCs w:val="22"/>
        </w:rPr>
        <w:t>Требования к исполнителю</w:t>
      </w:r>
    </w:p>
    <w:p w14:paraId="0D399CEB" w14:textId="77777777" w:rsidR="007C3743" w:rsidRPr="008D2CF6" w:rsidRDefault="007C3743" w:rsidP="007C3743">
      <w:pPr>
        <w:pStyle w:val="afe"/>
        <w:ind w:left="0"/>
        <w:rPr>
          <w:b/>
          <w:sz w:val="22"/>
          <w:szCs w:val="22"/>
        </w:rPr>
      </w:pPr>
    </w:p>
    <w:p w14:paraId="7645A8C0" w14:textId="77777777" w:rsidR="007C3743" w:rsidRPr="008D2CF6" w:rsidRDefault="007C3743" w:rsidP="008D2CF6">
      <w:pPr>
        <w:pStyle w:val="afe"/>
        <w:numPr>
          <w:ilvl w:val="1"/>
          <w:numId w:val="13"/>
        </w:numPr>
        <w:ind w:left="0" w:firstLine="0"/>
        <w:contextualSpacing/>
        <w:jc w:val="both"/>
        <w:rPr>
          <w:sz w:val="22"/>
          <w:szCs w:val="22"/>
        </w:rPr>
      </w:pPr>
      <w:r w:rsidRPr="008D2CF6">
        <w:rPr>
          <w:sz w:val="22"/>
          <w:szCs w:val="22"/>
        </w:rPr>
        <w:t>Исполнитель должен предоставить скан документа (аттестат соответствия или заключение по результатам оценки соответствия), свидетельствующий о выполнении комплекса мер по защите персональных данных, регламентируемого Законом "О персональных данных" от 27.07.2006 № 152-ФЗ до УЗ-3 включительно.</w:t>
      </w:r>
    </w:p>
    <w:p w14:paraId="1F683830" w14:textId="7BD4CBFA" w:rsidR="007C3743" w:rsidRPr="008D2CF6" w:rsidRDefault="007C3743" w:rsidP="008D2CF6">
      <w:pPr>
        <w:pStyle w:val="afe"/>
        <w:ind w:left="0"/>
        <w:jc w:val="both"/>
        <w:rPr>
          <w:sz w:val="22"/>
          <w:szCs w:val="22"/>
        </w:rPr>
      </w:pPr>
    </w:p>
    <w:p w14:paraId="40DE684D" w14:textId="77777777" w:rsidR="007C3743" w:rsidRPr="008D2CF6" w:rsidRDefault="007C3743" w:rsidP="007C3743">
      <w:pPr>
        <w:tabs>
          <w:tab w:val="left" w:pos="0"/>
        </w:tabs>
        <w:jc w:val="both"/>
        <w:rPr>
          <w:sz w:val="22"/>
          <w:szCs w:val="22"/>
        </w:rPr>
      </w:pPr>
    </w:p>
    <w:sectPr w:rsidR="007C3743" w:rsidRPr="008D2CF6" w:rsidSect="00312B1A">
      <w:footerReference w:type="default" r:id="rId12"/>
      <w:headerReference w:type="first" r:id="rId13"/>
      <w:footerReference w:type="first" r:id="rId14"/>
      <w:pgSz w:w="11906" w:h="16838"/>
      <w:pgMar w:top="567" w:right="1133" w:bottom="851" w:left="1134" w:header="283"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28D34" w14:textId="77777777" w:rsidR="008E08DE" w:rsidRDefault="008E08DE">
      <w:r>
        <w:separator/>
      </w:r>
    </w:p>
  </w:endnote>
  <w:endnote w:type="continuationSeparator" w:id="0">
    <w:p w14:paraId="09BCFA67" w14:textId="77777777" w:rsidR="008E08DE" w:rsidRDefault="008E08DE">
      <w:r>
        <w:continuationSeparator/>
      </w:r>
    </w:p>
  </w:endnote>
  <w:endnote w:type="continuationNotice" w:id="1">
    <w:p w14:paraId="2B70E430" w14:textId="77777777" w:rsidR="00DE5CE6" w:rsidRDefault="00DE5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086097"/>
      <w:docPartObj>
        <w:docPartGallery w:val="Page Numbers (Bottom of Page)"/>
        <w:docPartUnique/>
      </w:docPartObj>
    </w:sdtPr>
    <w:sdtEndPr/>
    <w:sdtContent>
      <w:p w14:paraId="6CDEB72E" w14:textId="51BF7948" w:rsidR="008E08DE" w:rsidRDefault="008E08DE">
        <w:pPr>
          <w:pStyle w:val="a5"/>
          <w:jc w:val="center"/>
        </w:pPr>
        <w:r>
          <w:fldChar w:fldCharType="begin"/>
        </w:r>
        <w:r>
          <w:instrText>PAGE   \* MERGEFORMAT</w:instrText>
        </w:r>
        <w:r>
          <w:fldChar w:fldCharType="separate"/>
        </w:r>
        <w:r w:rsidR="00F727A9">
          <w:rPr>
            <w:noProof/>
          </w:rPr>
          <w:t>5</w:t>
        </w:r>
        <w:r>
          <w:fldChar w:fldCharType="end"/>
        </w:r>
      </w:p>
    </w:sdtContent>
  </w:sdt>
  <w:p w14:paraId="7137791E" w14:textId="77777777" w:rsidR="008E08DE" w:rsidRDefault="008E08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1FC71" w14:textId="6059835F" w:rsidR="008E08DE" w:rsidRDefault="008E08DE">
    <w:pPr>
      <w:pStyle w:val="a5"/>
      <w:jc w:val="right"/>
    </w:pPr>
  </w:p>
  <w:p w14:paraId="1E5C4A5F" w14:textId="77777777" w:rsidR="008E08DE" w:rsidRDefault="008E08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76577" w14:textId="77777777" w:rsidR="008E08DE" w:rsidRDefault="008E08DE">
      <w:r>
        <w:separator/>
      </w:r>
    </w:p>
  </w:footnote>
  <w:footnote w:type="continuationSeparator" w:id="0">
    <w:p w14:paraId="6045CF00" w14:textId="77777777" w:rsidR="008E08DE" w:rsidRDefault="008E08DE">
      <w:r>
        <w:continuationSeparator/>
      </w:r>
    </w:p>
  </w:footnote>
  <w:footnote w:type="continuationNotice" w:id="1">
    <w:p w14:paraId="201F32EB" w14:textId="77777777" w:rsidR="00DE5CE6" w:rsidRDefault="00DE5C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CD57" w14:textId="6DD4814E" w:rsidR="008E08DE" w:rsidRPr="00346AA1" w:rsidRDefault="008E08DE">
    <w:pPr>
      <w:pStyle w:val="aa"/>
      <w:rPr>
        <w:sz w:val="16"/>
      </w:rPr>
    </w:pPr>
    <w:r w:rsidRPr="00346AA1">
      <w:rPr>
        <w:sz w:val="16"/>
      </w:rPr>
      <w:t>25052023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DD63D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6C94F374"/>
    <w:name w:val="WW8Num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bCs w:val="0"/>
        <w:color w:val="auto"/>
      </w:rPr>
    </w:lvl>
    <w:lvl w:ilvl="2">
      <w:start w:val="1"/>
      <w:numFmt w:val="decimal"/>
      <w:lvlText w:val="%1.%2.%3."/>
      <w:lvlJc w:val="left"/>
      <w:pPr>
        <w:tabs>
          <w:tab w:val="num" w:pos="720"/>
        </w:tabs>
        <w:ind w:left="720" w:hanging="720"/>
      </w:pPr>
    </w:lvl>
    <w:lvl w:ilvl="3">
      <w:start w:val="1"/>
      <w:numFmt w:val="decimal"/>
      <w:lvlText w:val="%4)"/>
      <w:lvlJc w:val="left"/>
      <w:pPr>
        <w:tabs>
          <w:tab w:val="num" w:pos="360"/>
        </w:tabs>
        <w:ind w:left="360"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8846C0A"/>
    <w:multiLevelType w:val="hybridMultilevel"/>
    <w:tmpl w:val="66F68A4E"/>
    <w:lvl w:ilvl="0" w:tplc="B0229706">
      <w:start w:val="1"/>
      <w:numFmt w:val="decimal"/>
      <w:lvlText w:val="10.%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F2ECF"/>
    <w:multiLevelType w:val="hybridMultilevel"/>
    <w:tmpl w:val="F47A70DA"/>
    <w:lvl w:ilvl="0" w:tplc="22DA7572">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F62969"/>
    <w:multiLevelType w:val="multilevel"/>
    <w:tmpl w:val="3EE2D368"/>
    <w:name w:val="WW8Num6223"/>
    <w:lvl w:ilvl="0">
      <w:start w:val="1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bCs w:val="0"/>
        <w:color w:val="auto"/>
      </w:rPr>
    </w:lvl>
    <w:lvl w:ilvl="2">
      <w:start w:val="3"/>
      <w:numFmt w:val="decimal"/>
      <w:lvlText w:val="12.%3."/>
      <w:lvlJc w:val="left"/>
      <w:pPr>
        <w:tabs>
          <w:tab w:val="num" w:pos="720"/>
        </w:tabs>
        <w:ind w:left="720" w:hanging="72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866C02"/>
    <w:multiLevelType w:val="multilevel"/>
    <w:tmpl w:val="2F368EBE"/>
    <w:lvl w:ilvl="0">
      <w:start w:val="1"/>
      <w:numFmt w:val="decimal"/>
      <w:lvlText w:val="%1."/>
      <w:lvlJc w:val="left"/>
      <w:pPr>
        <w:ind w:left="1071"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6">
    <w:nsid w:val="27E419B4"/>
    <w:multiLevelType w:val="multilevel"/>
    <w:tmpl w:val="4FACC7D6"/>
    <w:lvl w:ilvl="0">
      <w:start w:val="12"/>
      <w:numFmt w:val="decimal"/>
      <w:lvlText w:val="%1."/>
      <w:lvlJc w:val="left"/>
      <w:pPr>
        <w:tabs>
          <w:tab w:val="num" w:pos="420"/>
        </w:tabs>
        <w:ind w:left="420" w:hanging="420"/>
      </w:pPr>
      <w:rPr>
        <w:rFonts w:hint="default"/>
      </w:rPr>
    </w:lvl>
    <w:lvl w:ilvl="1">
      <w:start w:val="1"/>
      <w:numFmt w:val="decimal"/>
      <w:lvlText w:val="13.%2."/>
      <w:lvlJc w:val="left"/>
      <w:pPr>
        <w:tabs>
          <w:tab w:val="num" w:pos="420"/>
        </w:tabs>
        <w:ind w:left="420" w:hanging="420"/>
      </w:pPr>
      <w:rPr>
        <w:rFonts w:hint="default"/>
        <w:b w:val="0"/>
        <w:bCs w:val="0"/>
        <w:color w:val="auto"/>
      </w:rPr>
    </w:lvl>
    <w:lvl w:ilvl="2">
      <w:start w:val="3"/>
      <w:numFmt w:val="decimal"/>
      <w:lvlText w:val="12.%3."/>
      <w:lvlJc w:val="left"/>
      <w:pPr>
        <w:tabs>
          <w:tab w:val="num" w:pos="720"/>
        </w:tabs>
        <w:ind w:left="720" w:hanging="72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C8537F9"/>
    <w:multiLevelType w:val="multilevel"/>
    <w:tmpl w:val="4300A41A"/>
    <w:lvl w:ilvl="0">
      <w:start w:val="1"/>
      <w:numFmt w:val="decimal"/>
      <w:suff w:val="space"/>
      <w:lvlText w:val="%1."/>
      <w:lvlJc w:val="left"/>
      <w:pPr>
        <w:ind w:firstLine="357"/>
      </w:pPr>
      <w:rPr>
        <w:rFonts w:cs="Times New Roman" w:hint="default"/>
      </w:rPr>
    </w:lvl>
    <w:lvl w:ilvl="1">
      <w:start w:val="1"/>
      <w:numFmt w:val="decimal"/>
      <w:pStyle w:val="a0"/>
      <w:suff w:val="space"/>
      <w:lvlText w:val="%1.%2."/>
      <w:lvlJc w:val="left"/>
      <w:pPr>
        <w:ind w:firstLine="357"/>
      </w:pPr>
      <w:rPr>
        <w:rFonts w:cs="Times New Roman" w:hint="default"/>
      </w:rPr>
    </w:lvl>
    <w:lvl w:ilvl="2">
      <w:start w:val="1"/>
      <w:numFmt w:val="decimal"/>
      <w:suff w:val="space"/>
      <w:lvlText w:val="%1.%2.%3."/>
      <w:lvlJc w:val="left"/>
      <w:pPr>
        <w:ind w:left="363" w:firstLine="357"/>
      </w:pPr>
      <w:rPr>
        <w:rFonts w:cs="Times New Roman" w:hint="default"/>
      </w:rPr>
    </w:lvl>
    <w:lvl w:ilvl="3">
      <w:start w:val="1"/>
      <w:numFmt w:val="decimal"/>
      <w:suff w:val="space"/>
      <w:lvlText w:val="%1.%2.%3.%4."/>
      <w:lvlJc w:val="left"/>
      <w:pPr>
        <w:ind w:firstLine="357"/>
      </w:pPr>
      <w:rPr>
        <w:rFonts w:cs="Times New Roman" w:hint="default"/>
      </w:rPr>
    </w:lvl>
    <w:lvl w:ilvl="4">
      <w:start w:val="1"/>
      <w:numFmt w:val="decimal"/>
      <w:suff w:val="space"/>
      <w:lvlText w:val="%1.%2.%3.%4.%5."/>
      <w:lvlJc w:val="left"/>
      <w:pPr>
        <w:ind w:firstLine="357"/>
      </w:pPr>
      <w:rPr>
        <w:rFonts w:cs="Times New Roman" w:hint="default"/>
      </w:rPr>
    </w:lvl>
    <w:lvl w:ilvl="5">
      <w:start w:val="1"/>
      <w:numFmt w:val="decimal"/>
      <w:suff w:val="space"/>
      <w:lvlText w:val="%1.%2.%3.%4.%5.%6."/>
      <w:lvlJc w:val="left"/>
      <w:pPr>
        <w:ind w:left="2736" w:hanging="936"/>
      </w:pPr>
      <w:rPr>
        <w:rFonts w:cs="Times New Roman" w:hint="default"/>
      </w:rPr>
    </w:lvl>
    <w:lvl w:ilvl="6">
      <w:start w:val="1"/>
      <w:numFmt w:val="decimal"/>
      <w:suff w:val="space"/>
      <w:lvlText w:val="%1.%2.%3.%4.%5.%6.%7."/>
      <w:lvlJc w:val="left"/>
      <w:pPr>
        <w:ind w:left="3240" w:hanging="1080"/>
      </w:pPr>
      <w:rPr>
        <w:rFonts w:cs="Times New Roman" w:hint="default"/>
      </w:rPr>
    </w:lvl>
    <w:lvl w:ilvl="7">
      <w:start w:val="1"/>
      <w:numFmt w:val="decimal"/>
      <w:suff w:val="space"/>
      <w:lvlText w:val="%1.%2.%3.%4.%5.%6.%7.%8."/>
      <w:lvlJc w:val="left"/>
      <w:pPr>
        <w:ind w:left="3744" w:hanging="1224"/>
      </w:pPr>
      <w:rPr>
        <w:rFonts w:cs="Times New Roman" w:hint="default"/>
      </w:rPr>
    </w:lvl>
    <w:lvl w:ilvl="8">
      <w:start w:val="1"/>
      <w:numFmt w:val="decimal"/>
      <w:suff w:val="space"/>
      <w:lvlText w:val="%1.%2.%3.%4.%5.%6.%7.%8.%9."/>
      <w:lvlJc w:val="left"/>
      <w:pPr>
        <w:ind w:left="4320" w:hanging="1440"/>
      </w:pPr>
      <w:rPr>
        <w:rFonts w:cs="Times New Roman" w:hint="default"/>
      </w:rPr>
    </w:lvl>
  </w:abstractNum>
  <w:abstractNum w:abstractNumId="8">
    <w:nsid w:val="308C3743"/>
    <w:multiLevelType w:val="multilevel"/>
    <w:tmpl w:val="74DA6DFA"/>
    <w:name w:val="WW8Num6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b w:val="0"/>
        <w:bCs w:val="0"/>
        <w:color w:val="auto"/>
      </w:rPr>
    </w:lvl>
    <w:lvl w:ilvl="2">
      <w:start w:val="12"/>
      <w:numFmt w:val="decimal"/>
      <w:lvlText w:val="12.%3."/>
      <w:lvlJc w:val="left"/>
      <w:pPr>
        <w:tabs>
          <w:tab w:val="num" w:pos="720"/>
        </w:tabs>
        <w:ind w:left="720" w:hanging="72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4AD0245"/>
    <w:multiLevelType w:val="multilevel"/>
    <w:tmpl w:val="6324D966"/>
    <w:lvl w:ilvl="0">
      <w:start w:val="8"/>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330" w:hanging="1080"/>
      </w:pPr>
      <w:rPr>
        <w:rFonts w:hint="default"/>
      </w:rPr>
    </w:lvl>
    <w:lvl w:ilvl="6">
      <w:start w:val="1"/>
      <w:numFmt w:val="decimal"/>
      <w:isLgl/>
      <w:lvlText w:val="%1.%2.%3.%4.%5.%6.%7."/>
      <w:lvlJc w:val="left"/>
      <w:pPr>
        <w:ind w:left="7740" w:hanging="1440"/>
      </w:pPr>
      <w:rPr>
        <w:rFonts w:hint="default"/>
      </w:rPr>
    </w:lvl>
    <w:lvl w:ilvl="7">
      <w:start w:val="1"/>
      <w:numFmt w:val="decimal"/>
      <w:isLgl/>
      <w:lvlText w:val="%1.%2.%3.%4.%5.%6.%7.%8."/>
      <w:lvlJc w:val="left"/>
      <w:pPr>
        <w:ind w:left="8790" w:hanging="1440"/>
      </w:pPr>
      <w:rPr>
        <w:rFonts w:hint="default"/>
      </w:rPr>
    </w:lvl>
    <w:lvl w:ilvl="8">
      <w:start w:val="1"/>
      <w:numFmt w:val="decimal"/>
      <w:isLgl/>
      <w:lvlText w:val="%1.%2.%3.%4.%5.%6.%7.%8.%9."/>
      <w:lvlJc w:val="left"/>
      <w:pPr>
        <w:ind w:left="10200" w:hanging="1800"/>
      </w:pPr>
      <w:rPr>
        <w:rFonts w:hint="default"/>
      </w:rPr>
    </w:lvl>
  </w:abstractNum>
  <w:abstractNum w:abstractNumId="10">
    <w:nsid w:val="3C680F7B"/>
    <w:multiLevelType w:val="hybridMultilevel"/>
    <w:tmpl w:val="1F52D4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69087E"/>
    <w:multiLevelType w:val="hybridMultilevel"/>
    <w:tmpl w:val="6322702E"/>
    <w:lvl w:ilvl="0" w:tplc="170A52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3897A7B"/>
    <w:multiLevelType w:val="multilevel"/>
    <w:tmpl w:val="D2E674B0"/>
    <w:lvl w:ilvl="0">
      <w:start w:val="10"/>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F85307B"/>
    <w:multiLevelType w:val="multilevel"/>
    <w:tmpl w:val="898E863A"/>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1084C40"/>
    <w:multiLevelType w:val="hybridMultilevel"/>
    <w:tmpl w:val="2A48618A"/>
    <w:lvl w:ilvl="0" w:tplc="49862782">
      <w:start w:val="1"/>
      <w:numFmt w:val="decimal"/>
      <w:lvlText w:val="9.%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F10091"/>
    <w:multiLevelType w:val="multilevel"/>
    <w:tmpl w:val="E9BA1A72"/>
    <w:name w:val="WW8Num622"/>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bCs w:val="0"/>
        <w:color w:val="auto"/>
      </w:rPr>
    </w:lvl>
    <w:lvl w:ilvl="2">
      <w:start w:val="3"/>
      <w:numFmt w:val="decimal"/>
      <w:lvlText w:val="12.%3."/>
      <w:lvlJc w:val="left"/>
      <w:pPr>
        <w:tabs>
          <w:tab w:val="num" w:pos="720"/>
        </w:tabs>
        <w:ind w:left="720" w:hanging="72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6F334D3"/>
    <w:multiLevelType w:val="hybridMultilevel"/>
    <w:tmpl w:val="9424B22C"/>
    <w:lvl w:ilvl="0" w:tplc="04190001">
      <w:start w:val="1"/>
      <w:numFmt w:val="bullet"/>
      <w:lvlText w:val=""/>
      <w:lvlJc w:val="left"/>
      <w:pPr>
        <w:ind w:left="1791" w:hanging="360"/>
      </w:pPr>
      <w:rPr>
        <w:rFonts w:ascii="Symbol" w:hAnsi="Symbol" w:hint="default"/>
      </w:rPr>
    </w:lvl>
    <w:lvl w:ilvl="1" w:tplc="04190003" w:tentative="1">
      <w:start w:val="1"/>
      <w:numFmt w:val="bullet"/>
      <w:lvlText w:val="o"/>
      <w:lvlJc w:val="left"/>
      <w:pPr>
        <w:ind w:left="2511" w:hanging="360"/>
      </w:pPr>
      <w:rPr>
        <w:rFonts w:ascii="Courier New" w:hAnsi="Courier New" w:cs="Courier New" w:hint="default"/>
      </w:rPr>
    </w:lvl>
    <w:lvl w:ilvl="2" w:tplc="04190005" w:tentative="1">
      <w:start w:val="1"/>
      <w:numFmt w:val="bullet"/>
      <w:lvlText w:val=""/>
      <w:lvlJc w:val="left"/>
      <w:pPr>
        <w:ind w:left="3231" w:hanging="360"/>
      </w:pPr>
      <w:rPr>
        <w:rFonts w:ascii="Wingdings" w:hAnsi="Wingdings" w:hint="default"/>
      </w:rPr>
    </w:lvl>
    <w:lvl w:ilvl="3" w:tplc="04190001" w:tentative="1">
      <w:start w:val="1"/>
      <w:numFmt w:val="bullet"/>
      <w:lvlText w:val=""/>
      <w:lvlJc w:val="left"/>
      <w:pPr>
        <w:ind w:left="3951" w:hanging="360"/>
      </w:pPr>
      <w:rPr>
        <w:rFonts w:ascii="Symbol" w:hAnsi="Symbol" w:hint="default"/>
      </w:rPr>
    </w:lvl>
    <w:lvl w:ilvl="4" w:tplc="04190003" w:tentative="1">
      <w:start w:val="1"/>
      <w:numFmt w:val="bullet"/>
      <w:lvlText w:val="o"/>
      <w:lvlJc w:val="left"/>
      <w:pPr>
        <w:ind w:left="4671" w:hanging="360"/>
      </w:pPr>
      <w:rPr>
        <w:rFonts w:ascii="Courier New" w:hAnsi="Courier New" w:cs="Courier New" w:hint="default"/>
      </w:rPr>
    </w:lvl>
    <w:lvl w:ilvl="5" w:tplc="04190005" w:tentative="1">
      <w:start w:val="1"/>
      <w:numFmt w:val="bullet"/>
      <w:lvlText w:val=""/>
      <w:lvlJc w:val="left"/>
      <w:pPr>
        <w:ind w:left="5391" w:hanging="360"/>
      </w:pPr>
      <w:rPr>
        <w:rFonts w:ascii="Wingdings" w:hAnsi="Wingdings" w:hint="default"/>
      </w:rPr>
    </w:lvl>
    <w:lvl w:ilvl="6" w:tplc="04190001" w:tentative="1">
      <w:start w:val="1"/>
      <w:numFmt w:val="bullet"/>
      <w:lvlText w:val=""/>
      <w:lvlJc w:val="left"/>
      <w:pPr>
        <w:ind w:left="6111" w:hanging="360"/>
      </w:pPr>
      <w:rPr>
        <w:rFonts w:ascii="Symbol" w:hAnsi="Symbol" w:hint="default"/>
      </w:rPr>
    </w:lvl>
    <w:lvl w:ilvl="7" w:tplc="04190003" w:tentative="1">
      <w:start w:val="1"/>
      <w:numFmt w:val="bullet"/>
      <w:lvlText w:val="o"/>
      <w:lvlJc w:val="left"/>
      <w:pPr>
        <w:ind w:left="6831" w:hanging="360"/>
      </w:pPr>
      <w:rPr>
        <w:rFonts w:ascii="Courier New" w:hAnsi="Courier New" w:cs="Courier New" w:hint="default"/>
      </w:rPr>
    </w:lvl>
    <w:lvl w:ilvl="8" w:tplc="04190005" w:tentative="1">
      <w:start w:val="1"/>
      <w:numFmt w:val="bullet"/>
      <w:lvlText w:val=""/>
      <w:lvlJc w:val="left"/>
      <w:pPr>
        <w:ind w:left="7551" w:hanging="360"/>
      </w:pPr>
      <w:rPr>
        <w:rFonts w:ascii="Wingdings" w:hAnsi="Wingdings" w:hint="default"/>
      </w:rPr>
    </w:lvl>
  </w:abstractNum>
  <w:abstractNum w:abstractNumId="17">
    <w:nsid w:val="77BF2A79"/>
    <w:multiLevelType w:val="hybridMultilevel"/>
    <w:tmpl w:val="1BD63900"/>
    <w:lvl w:ilvl="0" w:tplc="23D4EC3A">
      <w:start w:val="1"/>
      <w:numFmt w:val="decimal"/>
      <w:lvlText w:val="8.%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0"/>
  </w:num>
  <w:num w:numId="3">
    <w:abstractNumId w:val="1"/>
  </w:num>
  <w:num w:numId="4">
    <w:abstractNumId w:val="13"/>
  </w:num>
  <w:num w:numId="5">
    <w:abstractNumId w:val="3"/>
  </w:num>
  <w:num w:numId="6">
    <w:abstractNumId w:val="9"/>
  </w:num>
  <w:num w:numId="7">
    <w:abstractNumId w:val="17"/>
  </w:num>
  <w:num w:numId="8">
    <w:abstractNumId w:val="14"/>
  </w:num>
  <w:num w:numId="9">
    <w:abstractNumId w:val="12"/>
  </w:num>
  <w:num w:numId="10">
    <w:abstractNumId w:val="2"/>
  </w:num>
  <w:num w:numId="11">
    <w:abstractNumId w:val="6"/>
  </w:num>
  <w:num w:numId="12">
    <w:abstractNumId w:val="11"/>
  </w:num>
  <w:num w:numId="13">
    <w:abstractNumId w:val="5"/>
  </w:num>
  <w:num w:numId="14">
    <w:abstractNumId w:val="10"/>
  </w:num>
  <w:num w:numId="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g9KybfP8ZDz12E59gvnge8rxF7qatjIBrUJIYQIQvPQvVH0y09pX0wQ30/yfO9FpL6pG3XAadaCnpzR3s4ANw==" w:salt="SA/jCLrYbKhDOvpMDCd0PA=="/>
  <w:defaultTabStop w:val="0"/>
  <w:drawingGridHorizontalSpacing w:val="12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8D"/>
    <w:rsid w:val="00000FB5"/>
    <w:rsid w:val="0000135E"/>
    <w:rsid w:val="00002599"/>
    <w:rsid w:val="00002CF6"/>
    <w:rsid w:val="000040F2"/>
    <w:rsid w:val="00004EAD"/>
    <w:rsid w:val="00004F28"/>
    <w:rsid w:val="000058C0"/>
    <w:rsid w:val="000058CF"/>
    <w:rsid w:val="000109E0"/>
    <w:rsid w:val="00010A73"/>
    <w:rsid w:val="00011252"/>
    <w:rsid w:val="000116D6"/>
    <w:rsid w:val="00011A61"/>
    <w:rsid w:val="000127F4"/>
    <w:rsid w:val="00013890"/>
    <w:rsid w:val="000138E9"/>
    <w:rsid w:val="000143D1"/>
    <w:rsid w:val="0001485C"/>
    <w:rsid w:val="00014899"/>
    <w:rsid w:val="00015503"/>
    <w:rsid w:val="00015515"/>
    <w:rsid w:val="00015A6E"/>
    <w:rsid w:val="00015F2A"/>
    <w:rsid w:val="00016DC8"/>
    <w:rsid w:val="00017EE3"/>
    <w:rsid w:val="00020216"/>
    <w:rsid w:val="00023069"/>
    <w:rsid w:val="00024E14"/>
    <w:rsid w:val="00025044"/>
    <w:rsid w:val="000256B6"/>
    <w:rsid w:val="0002632C"/>
    <w:rsid w:val="000263A8"/>
    <w:rsid w:val="00026D8E"/>
    <w:rsid w:val="00027E98"/>
    <w:rsid w:val="00030BED"/>
    <w:rsid w:val="000316DD"/>
    <w:rsid w:val="00031B18"/>
    <w:rsid w:val="000323CC"/>
    <w:rsid w:val="00032645"/>
    <w:rsid w:val="000329F4"/>
    <w:rsid w:val="00032F18"/>
    <w:rsid w:val="00032FCA"/>
    <w:rsid w:val="0003312C"/>
    <w:rsid w:val="000346C2"/>
    <w:rsid w:val="0003474B"/>
    <w:rsid w:val="00034969"/>
    <w:rsid w:val="00034BCE"/>
    <w:rsid w:val="000354AD"/>
    <w:rsid w:val="00036BB3"/>
    <w:rsid w:val="00040587"/>
    <w:rsid w:val="00041589"/>
    <w:rsid w:val="00042049"/>
    <w:rsid w:val="00042F05"/>
    <w:rsid w:val="00043223"/>
    <w:rsid w:val="000434D6"/>
    <w:rsid w:val="00043B93"/>
    <w:rsid w:val="000440F1"/>
    <w:rsid w:val="00044CB9"/>
    <w:rsid w:val="00044F0B"/>
    <w:rsid w:val="00045602"/>
    <w:rsid w:val="0004640D"/>
    <w:rsid w:val="000465AB"/>
    <w:rsid w:val="00046DE2"/>
    <w:rsid w:val="0004771A"/>
    <w:rsid w:val="000513D0"/>
    <w:rsid w:val="00051432"/>
    <w:rsid w:val="00051AD4"/>
    <w:rsid w:val="00051C2E"/>
    <w:rsid w:val="00051D7B"/>
    <w:rsid w:val="00051E2C"/>
    <w:rsid w:val="00052642"/>
    <w:rsid w:val="00053C53"/>
    <w:rsid w:val="00053C8E"/>
    <w:rsid w:val="00054BCA"/>
    <w:rsid w:val="00054C24"/>
    <w:rsid w:val="0005540A"/>
    <w:rsid w:val="000554CC"/>
    <w:rsid w:val="0005597E"/>
    <w:rsid w:val="00056BB6"/>
    <w:rsid w:val="00057412"/>
    <w:rsid w:val="000601E5"/>
    <w:rsid w:val="00061617"/>
    <w:rsid w:val="00061D90"/>
    <w:rsid w:val="00061E6A"/>
    <w:rsid w:val="00061F0C"/>
    <w:rsid w:val="0006398F"/>
    <w:rsid w:val="00063A93"/>
    <w:rsid w:val="00063C79"/>
    <w:rsid w:val="00064F98"/>
    <w:rsid w:val="00065215"/>
    <w:rsid w:val="00066F55"/>
    <w:rsid w:val="00067187"/>
    <w:rsid w:val="0007051B"/>
    <w:rsid w:val="00070C46"/>
    <w:rsid w:val="00070EF2"/>
    <w:rsid w:val="00071EB6"/>
    <w:rsid w:val="000726E1"/>
    <w:rsid w:val="00072EB3"/>
    <w:rsid w:val="00073183"/>
    <w:rsid w:val="00073B24"/>
    <w:rsid w:val="00074C12"/>
    <w:rsid w:val="0007547B"/>
    <w:rsid w:val="00076106"/>
    <w:rsid w:val="000777E8"/>
    <w:rsid w:val="00077DCA"/>
    <w:rsid w:val="000804FD"/>
    <w:rsid w:val="000810CB"/>
    <w:rsid w:val="000836AE"/>
    <w:rsid w:val="00084EC6"/>
    <w:rsid w:val="00085543"/>
    <w:rsid w:val="00085BB8"/>
    <w:rsid w:val="000868E1"/>
    <w:rsid w:val="00087042"/>
    <w:rsid w:val="000906FA"/>
    <w:rsid w:val="00091A4B"/>
    <w:rsid w:val="00091E26"/>
    <w:rsid w:val="0009214C"/>
    <w:rsid w:val="00093E4B"/>
    <w:rsid w:val="00093E8A"/>
    <w:rsid w:val="000963E7"/>
    <w:rsid w:val="00096B0F"/>
    <w:rsid w:val="000A0B25"/>
    <w:rsid w:val="000A1181"/>
    <w:rsid w:val="000A128D"/>
    <w:rsid w:val="000A1A5C"/>
    <w:rsid w:val="000A1D5A"/>
    <w:rsid w:val="000A238B"/>
    <w:rsid w:val="000A3E7E"/>
    <w:rsid w:val="000A4DDC"/>
    <w:rsid w:val="000A536C"/>
    <w:rsid w:val="000A6C9B"/>
    <w:rsid w:val="000A6D49"/>
    <w:rsid w:val="000A7407"/>
    <w:rsid w:val="000B00AF"/>
    <w:rsid w:val="000B0D7A"/>
    <w:rsid w:val="000B14EF"/>
    <w:rsid w:val="000B2704"/>
    <w:rsid w:val="000B2C0E"/>
    <w:rsid w:val="000B324D"/>
    <w:rsid w:val="000B364B"/>
    <w:rsid w:val="000B4EF9"/>
    <w:rsid w:val="000B5CC7"/>
    <w:rsid w:val="000B7370"/>
    <w:rsid w:val="000B7AC3"/>
    <w:rsid w:val="000B7E63"/>
    <w:rsid w:val="000C1698"/>
    <w:rsid w:val="000C1A7C"/>
    <w:rsid w:val="000C26F8"/>
    <w:rsid w:val="000C275C"/>
    <w:rsid w:val="000C3995"/>
    <w:rsid w:val="000C3A44"/>
    <w:rsid w:val="000C49E6"/>
    <w:rsid w:val="000C4D70"/>
    <w:rsid w:val="000C541A"/>
    <w:rsid w:val="000C59E1"/>
    <w:rsid w:val="000C5EBE"/>
    <w:rsid w:val="000C6A5B"/>
    <w:rsid w:val="000D0839"/>
    <w:rsid w:val="000D15B5"/>
    <w:rsid w:val="000D2773"/>
    <w:rsid w:val="000D2880"/>
    <w:rsid w:val="000D296D"/>
    <w:rsid w:val="000D2CA3"/>
    <w:rsid w:val="000D31D7"/>
    <w:rsid w:val="000D4AB3"/>
    <w:rsid w:val="000D4B23"/>
    <w:rsid w:val="000D4D54"/>
    <w:rsid w:val="000D533D"/>
    <w:rsid w:val="000D642A"/>
    <w:rsid w:val="000D6586"/>
    <w:rsid w:val="000D6818"/>
    <w:rsid w:val="000D683F"/>
    <w:rsid w:val="000D7222"/>
    <w:rsid w:val="000D73AA"/>
    <w:rsid w:val="000D7A28"/>
    <w:rsid w:val="000E0840"/>
    <w:rsid w:val="000E12CE"/>
    <w:rsid w:val="000E14E9"/>
    <w:rsid w:val="000E16DB"/>
    <w:rsid w:val="000E2648"/>
    <w:rsid w:val="000E2C36"/>
    <w:rsid w:val="000E2D01"/>
    <w:rsid w:val="000E2DF4"/>
    <w:rsid w:val="000E35D8"/>
    <w:rsid w:val="000E3A69"/>
    <w:rsid w:val="000E5647"/>
    <w:rsid w:val="000E6843"/>
    <w:rsid w:val="000E6DA3"/>
    <w:rsid w:val="000E779C"/>
    <w:rsid w:val="000F0317"/>
    <w:rsid w:val="000F03C7"/>
    <w:rsid w:val="000F1B02"/>
    <w:rsid w:val="000F1CA4"/>
    <w:rsid w:val="000F20B8"/>
    <w:rsid w:val="000F2191"/>
    <w:rsid w:val="000F37CF"/>
    <w:rsid w:val="000F3811"/>
    <w:rsid w:val="000F3B71"/>
    <w:rsid w:val="000F4517"/>
    <w:rsid w:val="000F5EC4"/>
    <w:rsid w:val="000F6A00"/>
    <w:rsid w:val="00100434"/>
    <w:rsid w:val="00104A40"/>
    <w:rsid w:val="00104B32"/>
    <w:rsid w:val="00104E23"/>
    <w:rsid w:val="00105F32"/>
    <w:rsid w:val="00106675"/>
    <w:rsid w:val="0010685F"/>
    <w:rsid w:val="001074CF"/>
    <w:rsid w:val="001104CB"/>
    <w:rsid w:val="001115FD"/>
    <w:rsid w:val="00112372"/>
    <w:rsid w:val="001147E0"/>
    <w:rsid w:val="00114890"/>
    <w:rsid w:val="00115EDA"/>
    <w:rsid w:val="00120513"/>
    <w:rsid w:val="001209A4"/>
    <w:rsid w:val="00120EA6"/>
    <w:rsid w:val="0012178D"/>
    <w:rsid w:val="00121D23"/>
    <w:rsid w:val="001220A3"/>
    <w:rsid w:val="0012285C"/>
    <w:rsid w:val="0012320B"/>
    <w:rsid w:val="0012372B"/>
    <w:rsid w:val="00124747"/>
    <w:rsid w:val="001259B5"/>
    <w:rsid w:val="00127271"/>
    <w:rsid w:val="001301B7"/>
    <w:rsid w:val="00130AF8"/>
    <w:rsid w:val="00131BD8"/>
    <w:rsid w:val="001331BC"/>
    <w:rsid w:val="001335C4"/>
    <w:rsid w:val="00133A26"/>
    <w:rsid w:val="0013405D"/>
    <w:rsid w:val="00135F1B"/>
    <w:rsid w:val="001363FE"/>
    <w:rsid w:val="00137AFC"/>
    <w:rsid w:val="00140B0F"/>
    <w:rsid w:val="00140DC7"/>
    <w:rsid w:val="00141FEE"/>
    <w:rsid w:val="0014248E"/>
    <w:rsid w:val="00142EDE"/>
    <w:rsid w:val="00143F5D"/>
    <w:rsid w:val="0014421D"/>
    <w:rsid w:val="001442C2"/>
    <w:rsid w:val="00145164"/>
    <w:rsid w:val="00146605"/>
    <w:rsid w:val="00146669"/>
    <w:rsid w:val="00146ADF"/>
    <w:rsid w:val="0014715C"/>
    <w:rsid w:val="00147BF0"/>
    <w:rsid w:val="00147F32"/>
    <w:rsid w:val="00152AD5"/>
    <w:rsid w:val="00152C66"/>
    <w:rsid w:val="00154062"/>
    <w:rsid w:val="001547B3"/>
    <w:rsid w:val="0015568D"/>
    <w:rsid w:val="0016036A"/>
    <w:rsid w:val="0016125E"/>
    <w:rsid w:val="00161A2E"/>
    <w:rsid w:val="00162B93"/>
    <w:rsid w:val="00162C1C"/>
    <w:rsid w:val="00162EC8"/>
    <w:rsid w:val="0016357A"/>
    <w:rsid w:val="001641E2"/>
    <w:rsid w:val="00164833"/>
    <w:rsid w:val="00165A36"/>
    <w:rsid w:val="00165EC1"/>
    <w:rsid w:val="00166A95"/>
    <w:rsid w:val="00166B56"/>
    <w:rsid w:val="00166BF5"/>
    <w:rsid w:val="00166FB8"/>
    <w:rsid w:val="00167972"/>
    <w:rsid w:val="00171502"/>
    <w:rsid w:val="001718BD"/>
    <w:rsid w:val="00171C21"/>
    <w:rsid w:val="00173E08"/>
    <w:rsid w:val="001752A4"/>
    <w:rsid w:val="00176A88"/>
    <w:rsid w:val="00177718"/>
    <w:rsid w:val="00177E82"/>
    <w:rsid w:val="00177FF6"/>
    <w:rsid w:val="00180C96"/>
    <w:rsid w:val="001811FF"/>
    <w:rsid w:val="00181459"/>
    <w:rsid w:val="00181812"/>
    <w:rsid w:val="00182609"/>
    <w:rsid w:val="0018422A"/>
    <w:rsid w:val="00185726"/>
    <w:rsid w:val="00185911"/>
    <w:rsid w:val="00185E9B"/>
    <w:rsid w:val="00186A15"/>
    <w:rsid w:val="00190051"/>
    <w:rsid w:val="001902D3"/>
    <w:rsid w:val="00190310"/>
    <w:rsid w:val="00190F33"/>
    <w:rsid w:val="00192658"/>
    <w:rsid w:val="00192712"/>
    <w:rsid w:val="00194151"/>
    <w:rsid w:val="00194719"/>
    <w:rsid w:val="00194739"/>
    <w:rsid w:val="00194901"/>
    <w:rsid w:val="00195370"/>
    <w:rsid w:val="001953A5"/>
    <w:rsid w:val="001962E4"/>
    <w:rsid w:val="0019653C"/>
    <w:rsid w:val="00197569"/>
    <w:rsid w:val="0019787D"/>
    <w:rsid w:val="00197F8C"/>
    <w:rsid w:val="001A0618"/>
    <w:rsid w:val="001A0AA3"/>
    <w:rsid w:val="001A0C78"/>
    <w:rsid w:val="001A1135"/>
    <w:rsid w:val="001A1A5C"/>
    <w:rsid w:val="001A2416"/>
    <w:rsid w:val="001A2608"/>
    <w:rsid w:val="001A2614"/>
    <w:rsid w:val="001A2A43"/>
    <w:rsid w:val="001A2E43"/>
    <w:rsid w:val="001A3B47"/>
    <w:rsid w:val="001A4804"/>
    <w:rsid w:val="001A64CB"/>
    <w:rsid w:val="001A6694"/>
    <w:rsid w:val="001A6D61"/>
    <w:rsid w:val="001B19B2"/>
    <w:rsid w:val="001B202B"/>
    <w:rsid w:val="001B24B7"/>
    <w:rsid w:val="001B2B4A"/>
    <w:rsid w:val="001B3372"/>
    <w:rsid w:val="001B35E7"/>
    <w:rsid w:val="001B3927"/>
    <w:rsid w:val="001B4D6F"/>
    <w:rsid w:val="001B5A28"/>
    <w:rsid w:val="001B5D3F"/>
    <w:rsid w:val="001B5F6F"/>
    <w:rsid w:val="001B6FAD"/>
    <w:rsid w:val="001C0837"/>
    <w:rsid w:val="001C1E25"/>
    <w:rsid w:val="001C2F6F"/>
    <w:rsid w:val="001C41B5"/>
    <w:rsid w:val="001C52D6"/>
    <w:rsid w:val="001C548B"/>
    <w:rsid w:val="001C5C69"/>
    <w:rsid w:val="001C6757"/>
    <w:rsid w:val="001C6D42"/>
    <w:rsid w:val="001C7342"/>
    <w:rsid w:val="001C7F59"/>
    <w:rsid w:val="001D28CE"/>
    <w:rsid w:val="001D3025"/>
    <w:rsid w:val="001D3250"/>
    <w:rsid w:val="001D3986"/>
    <w:rsid w:val="001D3A71"/>
    <w:rsid w:val="001D4A35"/>
    <w:rsid w:val="001D6E94"/>
    <w:rsid w:val="001D793F"/>
    <w:rsid w:val="001D7C47"/>
    <w:rsid w:val="001E090E"/>
    <w:rsid w:val="001E18D7"/>
    <w:rsid w:val="001E1BAF"/>
    <w:rsid w:val="001E1BDE"/>
    <w:rsid w:val="001E1FDB"/>
    <w:rsid w:val="001E2ED6"/>
    <w:rsid w:val="001E3043"/>
    <w:rsid w:val="001E3E61"/>
    <w:rsid w:val="001E4986"/>
    <w:rsid w:val="001E5073"/>
    <w:rsid w:val="001E52B5"/>
    <w:rsid w:val="001E6E43"/>
    <w:rsid w:val="001F0455"/>
    <w:rsid w:val="001F0F64"/>
    <w:rsid w:val="001F1BB8"/>
    <w:rsid w:val="001F2A16"/>
    <w:rsid w:val="001F2E3D"/>
    <w:rsid w:val="001F3692"/>
    <w:rsid w:val="001F386A"/>
    <w:rsid w:val="001F3A93"/>
    <w:rsid w:val="001F5229"/>
    <w:rsid w:val="001F5C78"/>
    <w:rsid w:val="001F5FB9"/>
    <w:rsid w:val="001F7103"/>
    <w:rsid w:val="00200078"/>
    <w:rsid w:val="00200ADC"/>
    <w:rsid w:val="00200E87"/>
    <w:rsid w:val="00200F0D"/>
    <w:rsid w:val="00201020"/>
    <w:rsid w:val="00201177"/>
    <w:rsid w:val="00203656"/>
    <w:rsid w:val="002052EF"/>
    <w:rsid w:val="002058CD"/>
    <w:rsid w:val="002061B8"/>
    <w:rsid w:val="00206831"/>
    <w:rsid w:val="002070F4"/>
    <w:rsid w:val="002076BD"/>
    <w:rsid w:val="00210583"/>
    <w:rsid w:val="0021063A"/>
    <w:rsid w:val="002116F0"/>
    <w:rsid w:val="00212511"/>
    <w:rsid w:val="00212E92"/>
    <w:rsid w:val="00212F50"/>
    <w:rsid w:val="00213158"/>
    <w:rsid w:val="00213F6D"/>
    <w:rsid w:val="002159A3"/>
    <w:rsid w:val="00216B9B"/>
    <w:rsid w:val="00216FAB"/>
    <w:rsid w:val="00217F84"/>
    <w:rsid w:val="0022012F"/>
    <w:rsid w:val="002208D3"/>
    <w:rsid w:val="00220A1F"/>
    <w:rsid w:val="00220D9E"/>
    <w:rsid w:val="00224442"/>
    <w:rsid w:val="002245C1"/>
    <w:rsid w:val="00224C98"/>
    <w:rsid w:val="00224D5A"/>
    <w:rsid w:val="00226260"/>
    <w:rsid w:val="002265C4"/>
    <w:rsid w:val="00226747"/>
    <w:rsid w:val="00226B82"/>
    <w:rsid w:val="002276C4"/>
    <w:rsid w:val="00230A92"/>
    <w:rsid w:val="00231158"/>
    <w:rsid w:val="00232DCE"/>
    <w:rsid w:val="00233629"/>
    <w:rsid w:val="00233652"/>
    <w:rsid w:val="00233C17"/>
    <w:rsid w:val="002352E9"/>
    <w:rsid w:val="00235AA8"/>
    <w:rsid w:val="00235B7A"/>
    <w:rsid w:val="002365AC"/>
    <w:rsid w:val="0023670E"/>
    <w:rsid w:val="0023680F"/>
    <w:rsid w:val="0023770B"/>
    <w:rsid w:val="00237E72"/>
    <w:rsid w:val="00240004"/>
    <w:rsid w:val="0024084D"/>
    <w:rsid w:val="00241E75"/>
    <w:rsid w:val="002428C9"/>
    <w:rsid w:val="00243823"/>
    <w:rsid w:val="00244535"/>
    <w:rsid w:val="0024519A"/>
    <w:rsid w:val="0024565B"/>
    <w:rsid w:val="00245B55"/>
    <w:rsid w:val="00247227"/>
    <w:rsid w:val="0025049B"/>
    <w:rsid w:val="002508C7"/>
    <w:rsid w:val="0025208B"/>
    <w:rsid w:val="00253FAA"/>
    <w:rsid w:val="0025518C"/>
    <w:rsid w:val="00256A09"/>
    <w:rsid w:val="00257189"/>
    <w:rsid w:val="00257C27"/>
    <w:rsid w:val="00260151"/>
    <w:rsid w:val="002604DC"/>
    <w:rsid w:val="00260BA8"/>
    <w:rsid w:val="00261BA7"/>
    <w:rsid w:val="0026323D"/>
    <w:rsid w:val="002633DF"/>
    <w:rsid w:val="002636C0"/>
    <w:rsid w:val="00263B2B"/>
    <w:rsid w:val="00264FE1"/>
    <w:rsid w:val="00265839"/>
    <w:rsid w:val="002658CD"/>
    <w:rsid w:val="00267363"/>
    <w:rsid w:val="0026776B"/>
    <w:rsid w:val="0027010D"/>
    <w:rsid w:val="002701E4"/>
    <w:rsid w:val="002706C2"/>
    <w:rsid w:val="002708B4"/>
    <w:rsid w:val="00270E6C"/>
    <w:rsid w:val="00271432"/>
    <w:rsid w:val="00271696"/>
    <w:rsid w:val="00271B29"/>
    <w:rsid w:val="00272543"/>
    <w:rsid w:val="00272F5E"/>
    <w:rsid w:val="002732E9"/>
    <w:rsid w:val="00273FF7"/>
    <w:rsid w:val="00274869"/>
    <w:rsid w:val="002753A6"/>
    <w:rsid w:val="00275606"/>
    <w:rsid w:val="00276B03"/>
    <w:rsid w:val="002773DD"/>
    <w:rsid w:val="00277EFC"/>
    <w:rsid w:val="00277F2B"/>
    <w:rsid w:val="0028057E"/>
    <w:rsid w:val="00280F30"/>
    <w:rsid w:val="00282E2F"/>
    <w:rsid w:val="00284B7C"/>
    <w:rsid w:val="00286430"/>
    <w:rsid w:val="00286564"/>
    <w:rsid w:val="00287A05"/>
    <w:rsid w:val="00287B62"/>
    <w:rsid w:val="00290698"/>
    <w:rsid w:val="00291019"/>
    <w:rsid w:val="0029244C"/>
    <w:rsid w:val="0029303B"/>
    <w:rsid w:val="00293E00"/>
    <w:rsid w:val="00294C26"/>
    <w:rsid w:val="00294F36"/>
    <w:rsid w:val="0029681D"/>
    <w:rsid w:val="00296B82"/>
    <w:rsid w:val="00297A94"/>
    <w:rsid w:val="002A0DE5"/>
    <w:rsid w:val="002A1091"/>
    <w:rsid w:val="002A16F8"/>
    <w:rsid w:val="002A2417"/>
    <w:rsid w:val="002A2B18"/>
    <w:rsid w:val="002A3B2C"/>
    <w:rsid w:val="002A47C7"/>
    <w:rsid w:val="002A47E6"/>
    <w:rsid w:val="002A4CC4"/>
    <w:rsid w:val="002A6EEE"/>
    <w:rsid w:val="002A7F48"/>
    <w:rsid w:val="002A7F88"/>
    <w:rsid w:val="002B09FF"/>
    <w:rsid w:val="002B11D0"/>
    <w:rsid w:val="002B1795"/>
    <w:rsid w:val="002B23EE"/>
    <w:rsid w:val="002B2482"/>
    <w:rsid w:val="002B3E73"/>
    <w:rsid w:val="002B5A76"/>
    <w:rsid w:val="002B5D7E"/>
    <w:rsid w:val="002B6634"/>
    <w:rsid w:val="002B6F6A"/>
    <w:rsid w:val="002B78F8"/>
    <w:rsid w:val="002C13A0"/>
    <w:rsid w:val="002C1A75"/>
    <w:rsid w:val="002C1B13"/>
    <w:rsid w:val="002C20AF"/>
    <w:rsid w:val="002C2127"/>
    <w:rsid w:val="002C2C5D"/>
    <w:rsid w:val="002C37AD"/>
    <w:rsid w:val="002C4F6D"/>
    <w:rsid w:val="002C5B4E"/>
    <w:rsid w:val="002C5ECD"/>
    <w:rsid w:val="002C688F"/>
    <w:rsid w:val="002C7725"/>
    <w:rsid w:val="002C7D81"/>
    <w:rsid w:val="002D0272"/>
    <w:rsid w:val="002D0CE8"/>
    <w:rsid w:val="002D133C"/>
    <w:rsid w:val="002D17CC"/>
    <w:rsid w:val="002D1D72"/>
    <w:rsid w:val="002D20E4"/>
    <w:rsid w:val="002D237C"/>
    <w:rsid w:val="002D2535"/>
    <w:rsid w:val="002D5C5F"/>
    <w:rsid w:val="002D73B3"/>
    <w:rsid w:val="002D7BC9"/>
    <w:rsid w:val="002D7FFD"/>
    <w:rsid w:val="002E03D3"/>
    <w:rsid w:val="002E0848"/>
    <w:rsid w:val="002E1336"/>
    <w:rsid w:val="002E1D6A"/>
    <w:rsid w:val="002E20A7"/>
    <w:rsid w:val="002E2DBD"/>
    <w:rsid w:val="002E2FED"/>
    <w:rsid w:val="002E3B94"/>
    <w:rsid w:val="002E3E86"/>
    <w:rsid w:val="002E47AB"/>
    <w:rsid w:val="002E5AE2"/>
    <w:rsid w:val="002E5F53"/>
    <w:rsid w:val="002E6AE3"/>
    <w:rsid w:val="002E6DE0"/>
    <w:rsid w:val="002E7254"/>
    <w:rsid w:val="002F011F"/>
    <w:rsid w:val="002F0EF8"/>
    <w:rsid w:val="002F1284"/>
    <w:rsid w:val="002F1BBC"/>
    <w:rsid w:val="002F1F1C"/>
    <w:rsid w:val="002F2565"/>
    <w:rsid w:val="002F2B09"/>
    <w:rsid w:val="002F2C36"/>
    <w:rsid w:val="002F3C84"/>
    <w:rsid w:val="002F4004"/>
    <w:rsid w:val="002F48A8"/>
    <w:rsid w:val="002F655B"/>
    <w:rsid w:val="002F688E"/>
    <w:rsid w:val="00301EA1"/>
    <w:rsid w:val="00304219"/>
    <w:rsid w:val="003043EB"/>
    <w:rsid w:val="00304B78"/>
    <w:rsid w:val="0030506C"/>
    <w:rsid w:val="00305765"/>
    <w:rsid w:val="003059F0"/>
    <w:rsid w:val="00305A82"/>
    <w:rsid w:val="003063F3"/>
    <w:rsid w:val="00306F85"/>
    <w:rsid w:val="003079F9"/>
    <w:rsid w:val="00307E39"/>
    <w:rsid w:val="00307F5C"/>
    <w:rsid w:val="00310787"/>
    <w:rsid w:val="003108ED"/>
    <w:rsid w:val="003121ED"/>
    <w:rsid w:val="00312266"/>
    <w:rsid w:val="003127F7"/>
    <w:rsid w:val="003129B3"/>
    <w:rsid w:val="00312B1A"/>
    <w:rsid w:val="00314707"/>
    <w:rsid w:val="00315391"/>
    <w:rsid w:val="00316671"/>
    <w:rsid w:val="003169D1"/>
    <w:rsid w:val="00317078"/>
    <w:rsid w:val="00317FCA"/>
    <w:rsid w:val="00320069"/>
    <w:rsid w:val="00320923"/>
    <w:rsid w:val="00321432"/>
    <w:rsid w:val="00321ED6"/>
    <w:rsid w:val="00322798"/>
    <w:rsid w:val="00322AD9"/>
    <w:rsid w:val="00322C94"/>
    <w:rsid w:val="00323CFB"/>
    <w:rsid w:val="00323FC5"/>
    <w:rsid w:val="0032488F"/>
    <w:rsid w:val="00324D7E"/>
    <w:rsid w:val="003251DA"/>
    <w:rsid w:val="00325AB7"/>
    <w:rsid w:val="00327735"/>
    <w:rsid w:val="00327811"/>
    <w:rsid w:val="00330BB6"/>
    <w:rsid w:val="0033141B"/>
    <w:rsid w:val="00331504"/>
    <w:rsid w:val="00332275"/>
    <w:rsid w:val="003322EE"/>
    <w:rsid w:val="00332481"/>
    <w:rsid w:val="003327AF"/>
    <w:rsid w:val="00332890"/>
    <w:rsid w:val="00333D47"/>
    <w:rsid w:val="00333EA9"/>
    <w:rsid w:val="00334173"/>
    <w:rsid w:val="00334CED"/>
    <w:rsid w:val="00334E3A"/>
    <w:rsid w:val="00335413"/>
    <w:rsid w:val="00335498"/>
    <w:rsid w:val="003356A0"/>
    <w:rsid w:val="00336D43"/>
    <w:rsid w:val="00337410"/>
    <w:rsid w:val="00337E96"/>
    <w:rsid w:val="003409A5"/>
    <w:rsid w:val="00341735"/>
    <w:rsid w:val="00341EB9"/>
    <w:rsid w:val="00341ED5"/>
    <w:rsid w:val="00342D7D"/>
    <w:rsid w:val="00343233"/>
    <w:rsid w:val="003433D6"/>
    <w:rsid w:val="0034411D"/>
    <w:rsid w:val="00344814"/>
    <w:rsid w:val="00345967"/>
    <w:rsid w:val="00345979"/>
    <w:rsid w:val="00345E4E"/>
    <w:rsid w:val="0034649D"/>
    <w:rsid w:val="00346AA1"/>
    <w:rsid w:val="0034721E"/>
    <w:rsid w:val="00347307"/>
    <w:rsid w:val="00350597"/>
    <w:rsid w:val="00350D7F"/>
    <w:rsid w:val="0035130D"/>
    <w:rsid w:val="00351423"/>
    <w:rsid w:val="00351A46"/>
    <w:rsid w:val="00352778"/>
    <w:rsid w:val="0035316A"/>
    <w:rsid w:val="0035340B"/>
    <w:rsid w:val="003538DB"/>
    <w:rsid w:val="00354195"/>
    <w:rsid w:val="0035469D"/>
    <w:rsid w:val="0035477B"/>
    <w:rsid w:val="00354CD5"/>
    <w:rsid w:val="0035505B"/>
    <w:rsid w:val="00355157"/>
    <w:rsid w:val="00356244"/>
    <w:rsid w:val="00357109"/>
    <w:rsid w:val="003578D6"/>
    <w:rsid w:val="00357CB9"/>
    <w:rsid w:val="003604B9"/>
    <w:rsid w:val="003609CA"/>
    <w:rsid w:val="00360DD0"/>
    <w:rsid w:val="00360E13"/>
    <w:rsid w:val="00361019"/>
    <w:rsid w:val="00361A34"/>
    <w:rsid w:val="00361CC7"/>
    <w:rsid w:val="00361DCD"/>
    <w:rsid w:val="00362183"/>
    <w:rsid w:val="003623FA"/>
    <w:rsid w:val="0036241D"/>
    <w:rsid w:val="003646FA"/>
    <w:rsid w:val="00364D24"/>
    <w:rsid w:val="00364D37"/>
    <w:rsid w:val="00364FBF"/>
    <w:rsid w:val="00365ED3"/>
    <w:rsid w:val="00366C25"/>
    <w:rsid w:val="0037067D"/>
    <w:rsid w:val="00371ACC"/>
    <w:rsid w:val="003723E2"/>
    <w:rsid w:val="00372479"/>
    <w:rsid w:val="003724BC"/>
    <w:rsid w:val="00372C6C"/>
    <w:rsid w:val="003738EA"/>
    <w:rsid w:val="00373DC9"/>
    <w:rsid w:val="003740DD"/>
    <w:rsid w:val="00375069"/>
    <w:rsid w:val="003752DE"/>
    <w:rsid w:val="00375404"/>
    <w:rsid w:val="003754AB"/>
    <w:rsid w:val="00376120"/>
    <w:rsid w:val="00376E49"/>
    <w:rsid w:val="00380564"/>
    <w:rsid w:val="003806B9"/>
    <w:rsid w:val="003806E1"/>
    <w:rsid w:val="00380BAA"/>
    <w:rsid w:val="00381DB5"/>
    <w:rsid w:val="00381E06"/>
    <w:rsid w:val="0038203A"/>
    <w:rsid w:val="003826CB"/>
    <w:rsid w:val="00382713"/>
    <w:rsid w:val="00382B9E"/>
    <w:rsid w:val="003843B5"/>
    <w:rsid w:val="0038504B"/>
    <w:rsid w:val="0038538A"/>
    <w:rsid w:val="00385F20"/>
    <w:rsid w:val="003862B9"/>
    <w:rsid w:val="003870D5"/>
    <w:rsid w:val="003873DF"/>
    <w:rsid w:val="0038749B"/>
    <w:rsid w:val="003876D2"/>
    <w:rsid w:val="0038798C"/>
    <w:rsid w:val="00387A6E"/>
    <w:rsid w:val="00390150"/>
    <w:rsid w:val="00390937"/>
    <w:rsid w:val="0039138E"/>
    <w:rsid w:val="0039456A"/>
    <w:rsid w:val="00394D4A"/>
    <w:rsid w:val="00394F32"/>
    <w:rsid w:val="00394FB1"/>
    <w:rsid w:val="0039704D"/>
    <w:rsid w:val="00397642"/>
    <w:rsid w:val="00397888"/>
    <w:rsid w:val="003A0433"/>
    <w:rsid w:val="003A066A"/>
    <w:rsid w:val="003A3D2E"/>
    <w:rsid w:val="003A44BD"/>
    <w:rsid w:val="003A4776"/>
    <w:rsid w:val="003A66AE"/>
    <w:rsid w:val="003A7078"/>
    <w:rsid w:val="003A740F"/>
    <w:rsid w:val="003A7E13"/>
    <w:rsid w:val="003B010B"/>
    <w:rsid w:val="003B0168"/>
    <w:rsid w:val="003B0199"/>
    <w:rsid w:val="003B0C0D"/>
    <w:rsid w:val="003B10A3"/>
    <w:rsid w:val="003B181D"/>
    <w:rsid w:val="003B188D"/>
    <w:rsid w:val="003B189E"/>
    <w:rsid w:val="003B2087"/>
    <w:rsid w:val="003B2684"/>
    <w:rsid w:val="003B2B8D"/>
    <w:rsid w:val="003B2D72"/>
    <w:rsid w:val="003B44CF"/>
    <w:rsid w:val="003B4761"/>
    <w:rsid w:val="003B4B00"/>
    <w:rsid w:val="003B554E"/>
    <w:rsid w:val="003B69C3"/>
    <w:rsid w:val="003B6C18"/>
    <w:rsid w:val="003B7052"/>
    <w:rsid w:val="003B7A2C"/>
    <w:rsid w:val="003C0195"/>
    <w:rsid w:val="003C094D"/>
    <w:rsid w:val="003C14F6"/>
    <w:rsid w:val="003C1AF9"/>
    <w:rsid w:val="003C1FB0"/>
    <w:rsid w:val="003C384E"/>
    <w:rsid w:val="003C3C56"/>
    <w:rsid w:val="003C3FA7"/>
    <w:rsid w:val="003C6539"/>
    <w:rsid w:val="003C6EB5"/>
    <w:rsid w:val="003D0DDE"/>
    <w:rsid w:val="003D1689"/>
    <w:rsid w:val="003D16A8"/>
    <w:rsid w:val="003D1839"/>
    <w:rsid w:val="003D1BA0"/>
    <w:rsid w:val="003D1F29"/>
    <w:rsid w:val="003D3592"/>
    <w:rsid w:val="003D3868"/>
    <w:rsid w:val="003D3A34"/>
    <w:rsid w:val="003D3F8D"/>
    <w:rsid w:val="003D473A"/>
    <w:rsid w:val="003D5386"/>
    <w:rsid w:val="003E130D"/>
    <w:rsid w:val="003E2601"/>
    <w:rsid w:val="003E5308"/>
    <w:rsid w:val="003E54A2"/>
    <w:rsid w:val="003E62AB"/>
    <w:rsid w:val="003E654E"/>
    <w:rsid w:val="003E6996"/>
    <w:rsid w:val="003E6A3A"/>
    <w:rsid w:val="003E7378"/>
    <w:rsid w:val="003F0097"/>
    <w:rsid w:val="003F36D1"/>
    <w:rsid w:val="003F428D"/>
    <w:rsid w:val="003F4C53"/>
    <w:rsid w:val="003F5662"/>
    <w:rsid w:val="003F5693"/>
    <w:rsid w:val="003F59C6"/>
    <w:rsid w:val="003F5B19"/>
    <w:rsid w:val="003F5DAF"/>
    <w:rsid w:val="003F7379"/>
    <w:rsid w:val="003F7756"/>
    <w:rsid w:val="003F7916"/>
    <w:rsid w:val="003F7DFA"/>
    <w:rsid w:val="00400672"/>
    <w:rsid w:val="004007B1"/>
    <w:rsid w:val="00401B50"/>
    <w:rsid w:val="00401DD7"/>
    <w:rsid w:val="00402413"/>
    <w:rsid w:val="00402453"/>
    <w:rsid w:val="00402600"/>
    <w:rsid w:val="00402D28"/>
    <w:rsid w:val="00403B12"/>
    <w:rsid w:val="00403FCA"/>
    <w:rsid w:val="0040478E"/>
    <w:rsid w:val="004051A0"/>
    <w:rsid w:val="0040532F"/>
    <w:rsid w:val="00406781"/>
    <w:rsid w:val="004073BE"/>
    <w:rsid w:val="004079E5"/>
    <w:rsid w:val="004107DE"/>
    <w:rsid w:val="00412058"/>
    <w:rsid w:val="004121F3"/>
    <w:rsid w:val="00412508"/>
    <w:rsid w:val="00412AE7"/>
    <w:rsid w:val="00412C24"/>
    <w:rsid w:val="00412E0C"/>
    <w:rsid w:val="0041301C"/>
    <w:rsid w:val="00413E37"/>
    <w:rsid w:val="00414104"/>
    <w:rsid w:val="0041423F"/>
    <w:rsid w:val="00414302"/>
    <w:rsid w:val="00414F91"/>
    <w:rsid w:val="004150A7"/>
    <w:rsid w:val="00415228"/>
    <w:rsid w:val="004156E7"/>
    <w:rsid w:val="00416E24"/>
    <w:rsid w:val="00417551"/>
    <w:rsid w:val="00417FB5"/>
    <w:rsid w:val="00417FE3"/>
    <w:rsid w:val="00420386"/>
    <w:rsid w:val="00422B68"/>
    <w:rsid w:val="00422EAA"/>
    <w:rsid w:val="004230E3"/>
    <w:rsid w:val="004238AA"/>
    <w:rsid w:val="00424006"/>
    <w:rsid w:val="00425613"/>
    <w:rsid w:val="00425DCB"/>
    <w:rsid w:val="004270B1"/>
    <w:rsid w:val="00427AB9"/>
    <w:rsid w:val="004304EE"/>
    <w:rsid w:val="00430564"/>
    <w:rsid w:val="00430C7C"/>
    <w:rsid w:val="00430D54"/>
    <w:rsid w:val="00430E96"/>
    <w:rsid w:val="004318C3"/>
    <w:rsid w:val="004319F1"/>
    <w:rsid w:val="00431C80"/>
    <w:rsid w:val="00432E50"/>
    <w:rsid w:val="004369BE"/>
    <w:rsid w:val="00440688"/>
    <w:rsid w:val="00440D78"/>
    <w:rsid w:val="00440E20"/>
    <w:rsid w:val="00440F3B"/>
    <w:rsid w:val="00440FA1"/>
    <w:rsid w:val="00440FDA"/>
    <w:rsid w:val="0044151E"/>
    <w:rsid w:val="00441E0E"/>
    <w:rsid w:val="00442520"/>
    <w:rsid w:val="00444857"/>
    <w:rsid w:val="00445202"/>
    <w:rsid w:val="004459DF"/>
    <w:rsid w:val="00445B8D"/>
    <w:rsid w:val="00445D30"/>
    <w:rsid w:val="00447062"/>
    <w:rsid w:val="004473A2"/>
    <w:rsid w:val="004501BC"/>
    <w:rsid w:val="00450B85"/>
    <w:rsid w:val="0045114B"/>
    <w:rsid w:val="0045145D"/>
    <w:rsid w:val="0045168F"/>
    <w:rsid w:val="004526EC"/>
    <w:rsid w:val="0045373B"/>
    <w:rsid w:val="004539F9"/>
    <w:rsid w:val="004540A1"/>
    <w:rsid w:val="00454B76"/>
    <w:rsid w:val="00454BC2"/>
    <w:rsid w:val="0045584E"/>
    <w:rsid w:val="00455BE4"/>
    <w:rsid w:val="00455E49"/>
    <w:rsid w:val="00457384"/>
    <w:rsid w:val="00457BAC"/>
    <w:rsid w:val="00460ACA"/>
    <w:rsid w:val="00461944"/>
    <w:rsid w:val="00461A4E"/>
    <w:rsid w:val="004620D4"/>
    <w:rsid w:val="0046229E"/>
    <w:rsid w:val="0046351A"/>
    <w:rsid w:val="004656E3"/>
    <w:rsid w:val="00466097"/>
    <w:rsid w:val="00466919"/>
    <w:rsid w:val="00466FC5"/>
    <w:rsid w:val="00467F0D"/>
    <w:rsid w:val="0047043D"/>
    <w:rsid w:val="00470B70"/>
    <w:rsid w:val="00470D97"/>
    <w:rsid w:val="00470F2C"/>
    <w:rsid w:val="0047100C"/>
    <w:rsid w:val="004744C8"/>
    <w:rsid w:val="0047581A"/>
    <w:rsid w:val="00475D89"/>
    <w:rsid w:val="00475D8A"/>
    <w:rsid w:val="00477065"/>
    <w:rsid w:val="00477BD1"/>
    <w:rsid w:val="00480779"/>
    <w:rsid w:val="00481073"/>
    <w:rsid w:val="00481ECA"/>
    <w:rsid w:val="004821F6"/>
    <w:rsid w:val="00482BD0"/>
    <w:rsid w:val="00482ED0"/>
    <w:rsid w:val="00483B87"/>
    <w:rsid w:val="00483D2F"/>
    <w:rsid w:val="00485317"/>
    <w:rsid w:val="00485C3D"/>
    <w:rsid w:val="00486492"/>
    <w:rsid w:val="004869A7"/>
    <w:rsid w:val="00486A0F"/>
    <w:rsid w:val="00486D21"/>
    <w:rsid w:val="00487140"/>
    <w:rsid w:val="004879C6"/>
    <w:rsid w:val="00490EB5"/>
    <w:rsid w:val="00491B3C"/>
    <w:rsid w:val="004920D8"/>
    <w:rsid w:val="00492E24"/>
    <w:rsid w:val="00493610"/>
    <w:rsid w:val="00493917"/>
    <w:rsid w:val="00493A92"/>
    <w:rsid w:val="00494359"/>
    <w:rsid w:val="00494AA9"/>
    <w:rsid w:val="0049616B"/>
    <w:rsid w:val="00496D53"/>
    <w:rsid w:val="004979E5"/>
    <w:rsid w:val="00497A0A"/>
    <w:rsid w:val="004A055A"/>
    <w:rsid w:val="004A1378"/>
    <w:rsid w:val="004A1788"/>
    <w:rsid w:val="004A1D4D"/>
    <w:rsid w:val="004A2D3A"/>
    <w:rsid w:val="004A4205"/>
    <w:rsid w:val="004A5D37"/>
    <w:rsid w:val="004A6FAA"/>
    <w:rsid w:val="004A6FB5"/>
    <w:rsid w:val="004A787C"/>
    <w:rsid w:val="004A7AFD"/>
    <w:rsid w:val="004B0005"/>
    <w:rsid w:val="004B3471"/>
    <w:rsid w:val="004B5056"/>
    <w:rsid w:val="004B543D"/>
    <w:rsid w:val="004B5EE4"/>
    <w:rsid w:val="004C0087"/>
    <w:rsid w:val="004C0D53"/>
    <w:rsid w:val="004C1040"/>
    <w:rsid w:val="004C223C"/>
    <w:rsid w:val="004C2AB1"/>
    <w:rsid w:val="004C3101"/>
    <w:rsid w:val="004C45AA"/>
    <w:rsid w:val="004C46B9"/>
    <w:rsid w:val="004C57F1"/>
    <w:rsid w:val="004C5EAE"/>
    <w:rsid w:val="004C6C95"/>
    <w:rsid w:val="004C7354"/>
    <w:rsid w:val="004C78F9"/>
    <w:rsid w:val="004D0076"/>
    <w:rsid w:val="004D1136"/>
    <w:rsid w:val="004D12CB"/>
    <w:rsid w:val="004D1391"/>
    <w:rsid w:val="004D2014"/>
    <w:rsid w:val="004D2F96"/>
    <w:rsid w:val="004D33BB"/>
    <w:rsid w:val="004D3975"/>
    <w:rsid w:val="004D3A63"/>
    <w:rsid w:val="004D4BE4"/>
    <w:rsid w:val="004D5137"/>
    <w:rsid w:val="004D61AF"/>
    <w:rsid w:val="004D7B92"/>
    <w:rsid w:val="004E055E"/>
    <w:rsid w:val="004E05CD"/>
    <w:rsid w:val="004E0CCA"/>
    <w:rsid w:val="004E0EB6"/>
    <w:rsid w:val="004E141E"/>
    <w:rsid w:val="004E14B5"/>
    <w:rsid w:val="004E16C6"/>
    <w:rsid w:val="004E1EBE"/>
    <w:rsid w:val="004E2557"/>
    <w:rsid w:val="004E2F4C"/>
    <w:rsid w:val="004E3748"/>
    <w:rsid w:val="004E37E5"/>
    <w:rsid w:val="004E3F1B"/>
    <w:rsid w:val="004E4239"/>
    <w:rsid w:val="004E4312"/>
    <w:rsid w:val="004E4DB3"/>
    <w:rsid w:val="004E6337"/>
    <w:rsid w:val="004E763B"/>
    <w:rsid w:val="004E77DD"/>
    <w:rsid w:val="004E7B8B"/>
    <w:rsid w:val="004E7BEC"/>
    <w:rsid w:val="004F0039"/>
    <w:rsid w:val="004F02EA"/>
    <w:rsid w:val="004F183A"/>
    <w:rsid w:val="004F2F5A"/>
    <w:rsid w:val="004F3805"/>
    <w:rsid w:val="004F42CC"/>
    <w:rsid w:val="004F4930"/>
    <w:rsid w:val="004F4C15"/>
    <w:rsid w:val="004F5E27"/>
    <w:rsid w:val="004F7590"/>
    <w:rsid w:val="004F7E62"/>
    <w:rsid w:val="005000E1"/>
    <w:rsid w:val="005025AB"/>
    <w:rsid w:val="00503323"/>
    <w:rsid w:val="005036D4"/>
    <w:rsid w:val="005048FB"/>
    <w:rsid w:val="005050C0"/>
    <w:rsid w:val="0050561C"/>
    <w:rsid w:val="00505E83"/>
    <w:rsid w:val="00505E8D"/>
    <w:rsid w:val="00505EF3"/>
    <w:rsid w:val="00505F82"/>
    <w:rsid w:val="00507CA4"/>
    <w:rsid w:val="005100FB"/>
    <w:rsid w:val="00510475"/>
    <w:rsid w:val="005111E0"/>
    <w:rsid w:val="00511921"/>
    <w:rsid w:val="00511CD1"/>
    <w:rsid w:val="00513A73"/>
    <w:rsid w:val="00513B49"/>
    <w:rsid w:val="00513B8A"/>
    <w:rsid w:val="00513EDB"/>
    <w:rsid w:val="00514659"/>
    <w:rsid w:val="0051620B"/>
    <w:rsid w:val="005165E9"/>
    <w:rsid w:val="005204C6"/>
    <w:rsid w:val="0052136B"/>
    <w:rsid w:val="00521574"/>
    <w:rsid w:val="0052268E"/>
    <w:rsid w:val="00523C8E"/>
    <w:rsid w:val="005248C9"/>
    <w:rsid w:val="00525688"/>
    <w:rsid w:val="00526BAD"/>
    <w:rsid w:val="00527360"/>
    <w:rsid w:val="00530D89"/>
    <w:rsid w:val="005311D1"/>
    <w:rsid w:val="00531244"/>
    <w:rsid w:val="00531EE9"/>
    <w:rsid w:val="005327DF"/>
    <w:rsid w:val="00532988"/>
    <w:rsid w:val="00532BAC"/>
    <w:rsid w:val="00532D09"/>
    <w:rsid w:val="005332E1"/>
    <w:rsid w:val="00533505"/>
    <w:rsid w:val="00534143"/>
    <w:rsid w:val="005341F9"/>
    <w:rsid w:val="00534A72"/>
    <w:rsid w:val="005363D4"/>
    <w:rsid w:val="00537553"/>
    <w:rsid w:val="005376A9"/>
    <w:rsid w:val="0053777D"/>
    <w:rsid w:val="00540DFA"/>
    <w:rsid w:val="00541412"/>
    <w:rsid w:val="00541930"/>
    <w:rsid w:val="0054195A"/>
    <w:rsid w:val="00541F11"/>
    <w:rsid w:val="00542D16"/>
    <w:rsid w:val="00543E20"/>
    <w:rsid w:val="0054440E"/>
    <w:rsid w:val="0054448E"/>
    <w:rsid w:val="0054460D"/>
    <w:rsid w:val="00545933"/>
    <w:rsid w:val="00546275"/>
    <w:rsid w:val="00547B7A"/>
    <w:rsid w:val="00547BC2"/>
    <w:rsid w:val="005501A1"/>
    <w:rsid w:val="005513A5"/>
    <w:rsid w:val="00552009"/>
    <w:rsid w:val="00553FD3"/>
    <w:rsid w:val="005541C2"/>
    <w:rsid w:val="0055536E"/>
    <w:rsid w:val="00555624"/>
    <w:rsid w:val="00555639"/>
    <w:rsid w:val="005563E0"/>
    <w:rsid w:val="00556640"/>
    <w:rsid w:val="00557A78"/>
    <w:rsid w:val="0056018C"/>
    <w:rsid w:val="00560CA5"/>
    <w:rsid w:val="005618F0"/>
    <w:rsid w:val="005619CB"/>
    <w:rsid w:val="00562033"/>
    <w:rsid w:val="00562F62"/>
    <w:rsid w:val="005635D5"/>
    <w:rsid w:val="00563A0A"/>
    <w:rsid w:val="00564482"/>
    <w:rsid w:val="0056475A"/>
    <w:rsid w:val="00564BE1"/>
    <w:rsid w:val="00564C52"/>
    <w:rsid w:val="005656F0"/>
    <w:rsid w:val="00565CCE"/>
    <w:rsid w:val="0056637C"/>
    <w:rsid w:val="00567F57"/>
    <w:rsid w:val="0057082B"/>
    <w:rsid w:val="00570F0E"/>
    <w:rsid w:val="0057159D"/>
    <w:rsid w:val="00571FCD"/>
    <w:rsid w:val="00572A6B"/>
    <w:rsid w:val="00572B69"/>
    <w:rsid w:val="00572DAF"/>
    <w:rsid w:val="005730E4"/>
    <w:rsid w:val="00573582"/>
    <w:rsid w:val="00573D0A"/>
    <w:rsid w:val="005741E5"/>
    <w:rsid w:val="00574A54"/>
    <w:rsid w:val="00576473"/>
    <w:rsid w:val="005771DE"/>
    <w:rsid w:val="00577B48"/>
    <w:rsid w:val="00580830"/>
    <w:rsid w:val="00581531"/>
    <w:rsid w:val="00581C0A"/>
    <w:rsid w:val="0058275A"/>
    <w:rsid w:val="005828A5"/>
    <w:rsid w:val="00583561"/>
    <w:rsid w:val="00584D8C"/>
    <w:rsid w:val="00585AB5"/>
    <w:rsid w:val="005868A9"/>
    <w:rsid w:val="00587B28"/>
    <w:rsid w:val="00590426"/>
    <w:rsid w:val="00590780"/>
    <w:rsid w:val="005907C9"/>
    <w:rsid w:val="005907E5"/>
    <w:rsid w:val="0059161F"/>
    <w:rsid w:val="00592D5C"/>
    <w:rsid w:val="00592D85"/>
    <w:rsid w:val="00594AE1"/>
    <w:rsid w:val="005952A7"/>
    <w:rsid w:val="0059546B"/>
    <w:rsid w:val="005954BB"/>
    <w:rsid w:val="005957D9"/>
    <w:rsid w:val="00595BE1"/>
    <w:rsid w:val="00596020"/>
    <w:rsid w:val="005960F5"/>
    <w:rsid w:val="00596D8F"/>
    <w:rsid w:val="005A1482"/>
    <w:rsid w:val="005A18A8"/>
    <w:rsid w:val="005A2686"/>
    <w:rsid w:val="005A2D5C"/>
    <w:rsid w:val="005A2E17"/>
    <w:rsid w:val="005A38B3"/>
    <w:rsid w:val="005A3E90"/>
    <w:rsid w:val="005A4324"/>
    <w:rsid w:val="005A4DE3"/>
    <w:rsid w:val="005A506B"/>
    <w:rsid w:val="005A5EE9"/>
    <w:rsid w:val="005A6104"/>
    <w:rsid w:val="005A7D31"/>
    <w:rsid w:val="005B0474"/>
    <w:rsid w:val="005B05F7"/>
    <w:rsid w:val="005B1305"/>
    <w:rsid w:val="005B1AA1"/>
    <w:rsid w:val="005B2E22"/>
    <w:rsid w:val="005B2FA9"/>
    <w:rsid w:val="005B3B18"/>
    <w:rsid w:val="005B46E2"/>
    <w:rsid w:val="005B4B1F"/>
    <w:rsid w:val="005B4F43"/>
    <w:rsid w:val="005B5367"/>
    <w:rsid w:val="005B59DA"/>
    <w:rsid w:val="005B7792"/>
    <w:rsid w:val="005B79F2"/>
    <w:rsid w:val="005C0284"/>
    <w:rsid w:val="005C0D30"/>
    <w:rsid w:val="005C1341"/>
    <w:rsid w:val="005C1A07"/>
    <w:rsid w:val="005C1BF6"/>
    <w:rsid w:val="005C24BA"/>
    <w:rsid w:val="005C27E0"/>
    <w:rsid w:val="005C30DE"/>
    <w:rsid w:val="005C3A85"/>
    <w:rsid w:val="005C3B6A"/>
    <w:rsid w:val="005C4426"/>
    <w:rsid w:val="005C52F9"/>
    <w:rsid w:val="005C5467"/>
    <w:rsid w:val="005C57D5"/>
    <w:rsid w:val="005C58F4"/>
    <w:rsid w:val="005C5EBD"/>
    <w:rsid w:val="005C6C9B"/>
    <w:rsid w:val="005C6D20"/>
    <w:rsid w:val="005C7903"/>
    <w:rsid w:val="005D01BB"/>
    <w:rsid w:val="005D04EF"/>
    <w:rsid w:val="005D0DDB"/>
    <w:rsid w:val="005D1496"/>
    <w:rsid w:val="005D19C9"/>
    <w:rsid w:val="005D200E"/>
    <w:rsid w:val="005D2529"/>
    <w:rsid w:val="005D4E20"/>
    <w:rsid w:val="005D4E8B"/>
    <w:rsid w:val="005D533D"/>
    <w:rsid w:val="005D5872"/>
    <w:rsid w:val="005D6AF1"/>
    <w:rsid w:val="005D6F91"/>
    <w:rsid w:val="005E0058"/>
    <w:rsid w:val="005E046B"/>
    <w:rsid w:val="005E07B0"/>
    <w:rsid w:val="005E0801"/>
    <w:rsid w:val="005E0CD5"/>
    <w:rsid w:val="005E0F08"/>
    <w:rsid w:val="005E1C15"/>
    <w:rsid w:val="005E238C"/>
    <w:rsid w:val="005E27B4"/>
    <w:rsid w:val="005E3F51"/>
    <w:rsid w:val="005E42E4"/>
    <w:rsid w:val="005E5237"/>
    <w:rsid w:val="005E5680"/>
    <w:rsid w:val="005E59D1"/>
    <w:rsid w:val="005E5B2A"/>
    <w:rsid w:val="005E5F95"/>
    <w:rsid w:val="005E7042"/>
    <w:rsid w:val="005F0F40"/>
    <w:rsid w:val="005F15BB"/>
    <w:rsid w:val="005F1615"/>
    <w:rsid w:val="005F25DE"/>
    <w:rsid w:val="005F28A7"/>
    <w:rsid w:val="005F7312"/>
    <w:rsid w:val="005F7B3D"/>
    <w:rsid w:val="00600262"/>
    <w:rsid w:val="0060053F"/>
    <w:rsid w:val="00600B50"/>
    <w:rsid w:val="00600E9D"/>
    <w:rsid w:val="00600EDE"/>
    <w:rsid w:val="006019FE"/>
    <w:rsid w:val="00601F0B"/>
    <w:rsid w:val="00602762"/>
    <w:rsid w:val="0060376D"/>
    <w:rsid w:val="0060449F"/>
    <w:rsid w:val="006047A3"/>
    <w:rsid w:val="00605987"/>
    <w:rsid w:val="006065AF"/>
    <w:rsid w:val="00606AF0"/>
    <w:rsid w:val="00607F16"/>
    <w:rsid w:val="006105A0"/>
    <w:rsid w:val="0061373C"/>
    <w:rsid w:val="006141E0"/>
    <w:rsid w:val="00614B91"/>
    <w:rsid w:val="00615645"/>
    <w:rsid w:val="0061701A"/>
    <w:rsid w:val="0062432D"/>
    <w:rsid w:val="00624CF5"/>
    <w:rsid w:val="006256C3"/>
    <w:rsid w:val="006269E9"/>
    <w:rsid w:val="00626D1D"/>
    <w:rsid w:val="006309F2"/>
    <w:rsid w:val="00630C1D"/>
    <w:rsid w:val="00630ED0"/>
    <w:rsid w:val="00633736"/>
    <w:rsid w:val="0063384F"/>
    <w:rsid w:val="00633A67"/>
    <w:rsid w:val="00633F94"/>
    <w:rsid w:val="00634640"/>
    <w:rsid w:val="00635C24"/>
    <w:rsid w:val="006366CF"/>
    <w:rsid w:val="00637D1C"/>
    <w:rsid w:val="00640FAC"/>
    <w:rsid w:val="0064101D"/>
    <w:rsid w:val="00641240"/>
    <w:rsid w:val="00641E7C"/>
    <w:rsid w:val="00642198"/>
    <w:rsid w:val="00642400"/>
    <w:rsid w:val="0064371C"/>
    <w:rsid w:val="00644033"/>
    <w:rsid w:val="0064407B"/>
    <w:rsid w:val="006457C6"/>
    <w:rsid w:val="00645DCD"/>
    <w:rsid w:val="006477CF"/>
    <w:rsid w:val="0064789E"/>
    <w:rsid w:val="00647F4D"/>
    <w:rsid w:val="00650DC2"/>
    <w:rsid w:val="00651264"/>
    <w:rsid w:val="00652086"/>
    <w:rsid w:val="00652306"/>
    <w:rsid w:val="00652EC2"/>
    <w:rsid w:val="0065328E"/>
    <w:rsid w:val="006566EA"/>
    <w:rsid w:val="00656965"/>
    <w:rsid w:val="006576F8"/>
    <w:rsid w:val="0066004D"/>
    <w:rsid w:val="00660A88"/>
    <w:rsid w:val="0066108B"/>
    <w:rsid w:val="006613A5"/>
    <w:rsid w:val="006615D1"/>
    <w:rsid w:val="006619C7"/>
    <w:rsid w:val="0066217D"/>
    <w:rsid w:val="006629A8"/>
    <w:rsid w:val="00662EB9"/>
    <w:rsid w:val="006636CE"/>
    <w:rsid w:val="00663895"/>
    <w:rsid w:val="006640FB"/>
    <w:rsid w:val="006642B2"/>
    <w:rsid w:val="00664441"/>
    <w:rsid w:val="00664FB2"/>
    <w:rsid w:val="00665E26"/>
    <w:rsid w:val="00666091"/>
    <w:rsid w:val="0066611E"/>
    <w:rsid w:val="00666546"/>
    <w:rsid w:val="006668BF"/>
    <w:rsid w:val="00672966"/>
    <w:rsid w:val="0067496B"/>
    <w:rsid w:val="00675174"/>
    <w:rsid w:val="00676241"/>
    <w:rsid w:val="00676995"/>
    <w:rsid w:val="00676A51"/>
    <w:rsid w:val="0067734C"/>
    <w:rsid w:val="006778BF"/>
    <w:rsid w:val="00677ED4"/>
    <w:rsid w:val="00681D59"/>
    <w:rsid w:val="00682488"/>
    <w:rsid w:val="006827A2"/>
    <w:rsid w:val="0068429D"/>
    <w:rsid w:val="0068474E"/>
    <w:rsid w:val="0068512B"/>
    <w:rsid w:val="00685F70"/>
    <w:rsid w:val="00686145"/>
    <w:rsid w:val="00686A49"/>
    <w:rsid w:val="00686B73"/>
    <w:rsid w:val="00687784"/>
    <w:rsid w:val="00690394"/>
    <w:rsid w:val="006906C4"/>
    <w:rsid w:val="00691347"/>
    <w:rsid w:val="006936A1"/>
    <w:rsid w:val="0069393A"/>
    <w:rsid w:val="00694044"/>
    <w:rsid w:val="00695218"/>
    <w:rsid w:val="006953E8"/>
    <w:rsid w:val="0069608E"/>
    <w:rsid w:val="0069675C"/>
    <w:rsid w:val="00696B08"/>
    <w:rsid w:val="00696CD5"/>
    <w:rsid w:val="006A0DB6"/>
    <w:rsid w:val="006A2658"/>
    <w:rsid w:val="006A2D0E"/>
    <w:rsid w:val="006A3038"/>
    <w:rsid w:val="006A3CB0"/>
    <w:rsid w:val="006A4158"/>
    <w:rsid w:val="006A45EF"/>
    <w:rsid w:val="006A52D9"/>
    <w:rsid w:val="006A54CD"/>
    <w:rsid w:val="006A5943"/>
    <w:rsid w:val="006A60E8"/>
    <w:rsid w:val="006A6365"/>
    <w:rsid w:val="006A7B7D"/>
    <w:rsid w:val="006A7CE0"/>
    <w:rsid w:val="006B0E82"/>
    <w:rsid w:val="006B18A7"/>
    <w:rsid w:val="006B1D75"/>
    <w:rsid w:val="006B37BE"/>
    <w:rsid w:val="006B43F3"/>
    <w:rsid w:val="006B5429"/>
    <w:rsid w:val="006B55FE"/>
    <w:rsid w:val="006B62C1"/>
    <w:rsid w:val="006B63C8"/>
    <w:rsid w:val="006B730F"/>
    <w:rsid w:val="006B7FB4"/>
    <w:rsid w:val="006C042D"/>
    <w:rsid w:val="006C0F37"/>
    <w:rsid w:val="006C1BDB"/>
    <w:rsid w:val="006C1D27"/>
    <w:rsid w:val="006C2092"/>
    <w:rsid w:val="006C2742"/>
    <w:rsid w:val="006C2896"/>
    <w:rsid w:val="006C3373"/>
    <w:rsid w:val="006C39A1"/>
    <w:rsid w:val="006C4239"/>
    <w:rsid w:val="006C42AA"/>
    <w:rsid w:val="006C4878"/>
    <w:rsid w:val="006C7CB9"/>
    <w:rsid w:val="006D047D"/>
    <w:rsid w:val="006D0642"/>
    <w:rsid w:val="006D089D"/>
    <w:rsid w:val="006D15A8"/>
    <w:rsid w:val="006D1B88"/>
    <w:rsid w:val="006D2417"/>
    <w:rsid w:val="006D342C"/>
    <w:rsid w:val="006D4A25"/>
    <w:rsid w:val="006D58E5"/>
    <w:rsid w:val="006D5A4D"/>
    <w:rsid w:val="006D6575"/>
    <w:rsid w:val="006D6C77"/>
    <w:rsid w:val="006E0EC2"/>
    <w:rsid w:val="006E2751"/>
    <w:rsid w:val="006E2DE8"/>
    <w:rsid w:val="006E4AEB"/>
    <w:rsid w:val="006E5259"/>
    <w:rsid w:val="006E57BB"/>
    <w:rsid w:val="006E682E"/>
    <w:rsid w:val="006E6B0F"/>
    <w:rsid w:val="006E736E"/>
    <w:rsid w:val="006E7AC6"/>
    <w:rsid w:val="006F1073"/>
    <w:rsid w:val="006F25AB"/>
    <w:rsid w:val="006F2900"/>
    <w:rsid w:val="006F29C2"/>
    <w:rsid w:val="006F39F2"/>
    <w:rsid w:val="006F3ADA"/>
    <w:rsid w:val="006F3BAB"/>
    <w:rsid w:val="006F3D9E"/>
    <w:rsid w:val="006F48F3"/>
    <w:rsid w:val="006F4D02"/>
    <w:rsid w:val="006F569E"/>
    <w:rsid w:val="006F68AB"/>
    <w:rsid w:val="00700545"/>
    <w:rsid w:val="0070233C"/>
    <w:rsid w:val="00702C21"/>
    <w:rsid w:val="00702DC2"/>
    <w:rsid w:val="00703178"/>
    <w:rsid w:val="007043BF"/>
    <w:rsid w:val="00704EBF"/>
    <w:rsid w:val="00705DB0"/>
    <w:rsid w:val="007069EB"/>
    <w:rsid w:val="00707616"/>
    <w:rsid w:val="00707DBE"/>
    <w:rsid w:val="007106DA"/>
    <w:rsid w:val="007121C4"/>
    <w:rsid w:val="00712480"/>
    <w:rsid w:val="00712ECE"/>
    <w:rsid w:val="00714EDC"/>
    <w:rsid w:val="007151D7"/>
    <w:rsid w:val="00715524"/>
    <w:rsid w:val="00715708"/>
    <w:rsid w:val="00716503"/>
    <w:rsid w:val="007167FE"/>
    <w:rsid w:val="00716962"/>
    <w:rsid w:val="00717170"/>
    <w:rsid w:val="007177CC"/>
    <w:rsid w:val="00721A04"/>
    <w:rsid w:val="00721E94"/>
    <w:rsid w:val="00722DC5"/>
    <w:rsid w:val="00723221"/>
    <w:rsid w:val="007241A3"/>
    <w:rsid w:val="0072461E"/>
    <w:rsid w:val="007264B2"/>
    <w:rsid w:val="00726A91"/>
    <w:rsid w:val="00727AC5"/>
    <w:rsid w:val="00727B62"/>
    <w:rsid w:val="00727C77"/>
    <w:rsid w:val="00727D87"/>
    <w:rsid w:val="007306C0"/>
    <w:rsid w:val="00730E93"/>
    <w:rsid w:val="007312EC"/>
    <w:rsid w:val="007314D7"/>
    <w:rsid w:val="00731803"/>
    <w:rsid w:val="007322A2"/>
    <w:rsid w:val="00733350"/>
    <w:rsid w:val="00733450"/>
    <w:rsid w:val="007338CC"/>
    <w:rsid w:val="0073394A"/>
    <w:rsid w:val="00734165"/>
    <w:rsid w:val="0073472D"/>
    <w:rsid w:val="00734863"/>
    <w:rsid w:val="007358E6"/>
    <w:rsid w:val="00735A2C"/>
    <w:rsid w:val="00735DDC"/>
    <w:rsid w:val="00740394"/>
    <w:rsid w:val="00740DA4"/>
    <w:rsid w:val="00741F12"/>
    <w:rsid w:val="00742ACB"/>
    <w:rsid w:val="00742F8C"/>
    <w:rsid w:val="0074350E"/>
    <w:rsid w:val="00743559"/>
    <w:rsid w:val="00743E1E"/>
    <w:rsid w:val="00744BBD"/>
    <w:rsid w:val="007461F0"/>
    <w:rsid w:val="00746476"/>
    <w:rsid w:val="0074711A"/>
    <w:rsid w:val="00750C62"/>
    <w:rsid w:val="007518B9"/>
    <w:rsid w:val="0075223D"/>
    <w:rsid w:val="00755483"/>
    <w:rsid w:val="00755813"/>
    <w:rsid w:val="007564F1"/>
    <w:rsid w:val="00756585"/>
    <w:rsid w:val="00756D0C"/>
    <w:rsid w:val="007572A4"/>
    <w:rsid w:val="007572E7"/>
    <w:rsid w:val="007574BB"/>
    <w:rsid w:val="00757695"/>
    <w:rsid w:val="007608F5"/>
    <w:rsid w:val="0076228F"/>
    <w:rsid w:val="00762B17"/>
    <w:rsid w:val="00762D17"/>
    <w:rsid w:val="00763668"/>
    <w:rsid w:val="00763C65"/>
    <w:rsid w:val="00763EB1"/>
    <w:rsid w:val="007649AC"/>
    <w:rsid w:val="00764B3C"/>
    <w:rsid w:val="00764BEA"/>
    <w:rsid w:val="00764FA8"/>
    <w:rsid w:val="00765CCA"/>
    <w:rsid w:val="00766498"/>
    <w:rsid w:val="007668B1"/>
    <w:rsid w:val="00766BA5"/>
    <w:rsid w:val="007677BA"/>
    <w:rsid w:val="00767827"/>
    <w:rsid w:val="00767ADD"/>
    <w:rsid w:val="00767F76"/>
    <w:rsid w:val="00770B62"/>
    <w:rsid w:val="00770B84"/>
    <w:rsid w:val="007719A3"/>
    <w:rsid w:val="00772410"/>
    <w:rsid w:val="00773A6C"/>
    <w:rsid w:val="00774F19"/>
    <w:rsid w:val="007753AA"/>
    <w:rsid w:val="00775769"/>
    <w:rsid w:val="007757DD"/>
    <w:rsid w:val="00775836"/>
    <w:rsid w:val="00776127"/>
    <w:rsid w:val="00776F21"/>
    <w:rsid w:val="00777023"/>
    <w:rsid w:val="0077727C"/>
    <w:rsid w:val="00780496"/>
    <w:rsid w:val="00780FA9"/>
    <w:rsid w:val="00781F04"/>
    <w:rsid w:val="00782AD3"/>
    <w:rsid w:val="00783597"/>
    <w:rsid w:val="007840DF"/>
    <w:rsid w:val="00784CD3"/>
    <w:rsid w:val="007863B0"/>
    <w:rsid w:val="00786842"/>
    <w:rsid w:val="0078714E"/>
    <w:rsid w:val="00787392"/>
    <w:rsid w:val="00790171"/>
    <w:rsid w:val="00790AAC"/>
    <w:rsid w:val="00790FA7"/>
    <w:rsid w:val="0079164E"/>
    <w:rsid w:val="007923CE"/>
    <w:rsid w:val="00792DAB"/>
    <w:rsid w:val="00792F95"/>
    <w:rsid w:val="007930DF"/>
    <w:rsid w:val="007935C9"/>
    <w:rsid w:val="00793614"/>
    <w:rsid w:val="00794258"/>
    <w:rsid w:val="00794DE4"/>
    <w:rsid w:val="0079516B"/>
    <w:rsid w:val="007957B4"/>
    <w:rsid w:val="00795C26"/>
    <w:rsid w:val="00795CF5"/>
    <w:rsid w:val="00797012"/>
    <w:rsid w:val="00797822"/>
    <w:rsid w:val="007A0AA2"/>
    <w:rsid w:val="007A18A7"/>
    <w:rsid w:val="007A2B76"/>
    <w:rsid w:val="007A3E49"/>
    <w:rsid w:val="007A49AC"/>
    <w:rsid w:val="007A4C2E"/>
    <w:rsid w:val="007A4CA0"/>
    <w:rsid w:val="007A51FE"/>
    <w:rsid w:val="007A5698"/>
    <w:rsid w:val="007A60EE"/>
    <w:rsid w:val="007A635D"/>
    <w:rsid w:val="007A7705"/>
    <w:rsid w:val="007A7710"/>
    <w:rsid w:val="007A7B46"/>
    <w:rsid w:val="007A7DDD"/>
    <w:rsid w:val="007A7E93"/>
    <w:rsid w:val="007B04DA"/>
    <w:rsid w:val="007B191F"/>
    <w:rsid w:val="007B2830"/>
    <w:rsid w:val="007B2F00"/>
    <w:rsid w:val="007B366E"/>
    <w:rsid w:val="007B37FA"/>
    <w:rsid w:val="007B3A7D"/>
    <w:rsid w:val="007B3AD7"/>
    <w:rsid w:val="007B4F6A"/>
    <w:rsid w:val="007B53FC"/>
    <w:rsid w:val="007B57BF"/>
    <w:rsid w:val="007B7F39"/>
    <w:rsid w:val="007C046E"/>
    <w:rsid w:val="007C08F2"/>
    <w:rsid w:val="007C21FD"/>
    <w:rsid w:val="007C2406"/>
    <w:rsid w:val="007C2929"/>
    <w:rsid w:val="007C2A24"/>
    <w:rsid w:val="007C2CB4"/>
    <w:rsid w:val="007C31D8"/>
    <w:rsid w:val="007C35B0"/>
    <w:rsid w:val="007C3743"/>
    <w:rsid w:val="007C4B7A"/>
    <w:rsid w:val="007C54D9"/>
    <w:rsid w:val="007C5E66"/>
    <w:rsid w:val="007C61C9"/>
    <w:rsid w:val="007C6434"/>
    <w:rsid w:val="007C6A06"/>
    <w:rsid w:val="007C6B8C"/>
    <w:rsid w:val="007C6C7B"/>
    <w:rsid w:val="007C7404"/>
    <w:rsid w:val="007C7B27"/>
    <w:rsid w:val="007D0A37"/>
    <w:rsid w:val="007D3350"/>
    <w:rsid w:val="007D3702"/>
    <w:rsid w:val="007D3A2D"/>
    <w:rsid w:val="007D4662"/>
    <w:rsid w:val="007D4CE8"/>
    <w:rsid w:val="007D5021"/>
    <w:rsid w:val="007D512C"/>
    <w:rsid w:val="007D5BA2"/>
    <w:rsid w:val="007D7395"/>
    <w:rsid w:val="007D7801"/>
    <w:rsid w:val="007E029B"/>
    <w:rsid w:val="007E07DA"/>
    <w:rsid w:val="007E176C"/>
    <w:rsid w:val="007E1ECF"/>
    <w:rsid w:val="007E20FB"/>
    <w:rsid w:val="007E27F6"/>
    <w:rsid w:val="007E3180"/>
    <w:rsid w:val="007E42AE"/>
    <w:rsid w:val="007E5040"/>
    <w:rsid w:val="007E50ED"/>
    <w:rsid w:val="007E5A51"/>
    <w:rsid w:val="007E603A"/>
    <w:rsid w:val="007E6952"/>
    <w:rsid w:val="007E6D72"/>
    <w:rsid w:val="007E753A"/>
    <w:rsid w:val="007E7704"/>
    <w:rsid w:val="007F08FF"/>
    <w:rsid w:val="007F0CD1"/>
    <w:rsid w:val="007F1223"/>
    <w:rsid w:val="007F16DF"/>
    <w:rsid w:val="007F1A48"/>
    <w:rsid w:val="007F1C6D"/>
    <w:rsid w:val="007F1E86"/>
    <w:rsid w:val="007F2202"/>
    <w:rsid w:val="007F77C4"/>
    <w:rsid w:val="008000E8"/>
    <w:rsid w:val="008003CF"/>
    <w:rsid w:val="008006A8"/>
    <w:rsid w:val="0080298B"/>
    <w:rsid w:val="008033DF"/>
    <w:rsid w:val="00805F5F"/>
    <w:rsid w:val="00806A63"/>
    <w:rsid w:val="00807209"/>
    <w:rsid w:val="00810139"/>
    <w:rsid w:val="008101C1"/>
    <w:rsid w:val="00810EB6"/>
    <w:rsid w:val="00811174"/>
    <w:rsid w:val="00811DB6"/>
    <w:rsid w:val="00811DED"/>
    <w:rsid w:val="00813270"/>
    <w:rsid w:val="008136FD"/>
    <w:rsid w:val="00813932"/>
    <w:rsid w:val="0081461C"/>
    <w:rsid w:val="008148B9"/>
    <w:rsid w:val="00814B31"/>
    <w:rsid w:val="008158DA"/>
    <w:rsid w:val="008167D3"/>
    <w:rsid w:val="00816A00"/>
    <w:rsid w:val="008178D2"/>
    <w:rsid w:val="00820766"/>
    <w:rsid w:val="008209CD"/>
    <w:rsid w:val="00822EA8"/>
    <w:rsid w:val="008235D7"/>
    <w:rsid w:val="00823619"/>
    <w:rsid w:val="00824726"/>
    <w:rsid w:val="00824BEF"/>
    <w:rsid w:val="00826109"/>
    <w:rsid w:val="008266E3"/>
    <w:rsid w:val="00826AE0"/>
    <w:rsid w:val="00827673"/>
    <w:rsid w:val="00827B98"/>
    <w:rsid w:val="00827F80"/>
    <w:rsid w:val="00830E97"/>
    <w:rsid w:val="00830FCC"/>
    <w:rsid w:val="00831032"/>
    <w:rsid w:val="00831C8D"/>
    <w:rsid w:val="008327D5"/>
    <w:rsid w:val="00833173"/>
    <w:rsid w:val="008338E8"/>
    <w:rsid w:val="00835444"/>
    <w:rsid w:val="008403D4"/>
    <w:rsid w:val="00840490"/>
    <w:rsid w:val="00841042"/>
    <w:rsid w:val="008423AE"/>
    <w:rsid w:val="0084258B"/>
    <w:rsid w:val="00842F6F"/>
    <w:rsid w:val="008436B6"/>
    <w:rsid w:val="008449CD"/>
    <w:rsid w:val="00844E86"/>
    <w:rsid w:val="0084538F"/>
    <w:rsid w:val="0085003F"/>
    <w:rsid w:val="0085172D"/>
    <w:rsid w:val="00851A23"/>
    <w:rsid w:val="0085277A"/>
    <w:rsid w:val="00852CBF"/>
    <w:rsid w:val="00853ABA"/>
    <w:rsid w:val="00853E4D"/>
    <w:rsid w:val="00854B83"/>
    <w:rsid w:val="00854F28"/>
    <w:rsid w:val="00856D19"/>
    <w:rsid w:val="00856DCA"/>
    <w:rsid w:val="00856E51"/>
    <w:rsid w:val="00857952"/>
    <w:rsid w:val="00861419"/>
    <w:rsid w:val="00862360"/>
    <w:rsid w:val="00862ACE"/>
    <w:rsid w:val="00862D68"/>
    <w:rsid w:val="0086357E"/>
    <w:rsid w:val="00863AA6"/>
    <w:rsid w:val="00863DD3"/>
    <w:rsid w:val="00864F12"/>
    <w:rsid w:val="00865FE6"/>
    <w:rsid w:val="00866D6C"/>
    <w:rsid w:val="008701B8"/>
    <w:rsid w:val="00870587"/>
    <w:rsid w:val="00870E7F"/>
    <w:rsid w:val="008710E5"/>
    <w:rsid w:val="00871AA8"/>
    <w:rsid w:val="0087211A"/>
    <w:rsid w:val="008723BA"/>
    <w:rsid w:val="008737A1"/>
    <w:rsid w:val="00873A57"/>
    <w:rsid w:val="008746C5"/>
    <w:rsid w:val="00875609"/>
    <w:rsid w:val="00875A8C"/>
    <w:rsid w:val="00876713"/>
    <w:rsid w:val="008768EC"/>
    <w:rsid w:val="00877D86"/>
    <w:rsid w:val="00880A2B"/>
    <w:rsid w:val="00883F33"/>
    <w:rsid w:val="008848C1"/>
    <w:rsid w:val="00885571"/>
    <w:rsid w:val="00885B28"/>
    <w:rsid w:val="00885B30"/>
    <w:rsid w:val="008863EE"/>
    <w:rsid w:val="00886581"/>
    <w:rsid w:val="00886A93"/>
    <w:rsid w:val="00887D15"/>
    <w:rsid w:val="008909BA"/>
    <w:rsid w:val="008911CD"/>
    <w:rsid w:val="00891B9E"/>
    <w:rsid w:val="00892DA5"/>
    <w:rsid w:val="00893C2B"/>
    <w:rsid w:val="008959DE"/>
    <w:rsid w:val="00895DD6"/>
    <w:rsid w:val="00895FAF"/>
    <w:rsid w:val="008968CA"/>
    <w:rsid w:val="008A0952"/>
    <w:rsid w:val="008A0E89"/>
    <w:rsid w:val="008A1662"/>
    <w:rsid w:val="008A2000"/>
    <w:rsid w:val="008A244F"/>
    <w:rsid w:val="008A2522"/>
    <w:rsid w:val="008A2D83"/>
    <w:rsid w:val="008A3414"/>
    <w:rsid w:val="008A3B2F"/>
    <w:rsid w:val="008A3B55"/>
    <w:rsid w:val="008A4180"/>
    <w:rsid w:val="008A4187"/>
    <w:rsid w:val="008A4255"/>
    <w:rsid w:val="008A4A8D"/>
    <w:rsid w:val="008A5636"/>
    <w:rsid w:val="008A5B7D"/>
    <w:rsid w:val="008A5E5D"/>
    <w:rsid w:val="008A6135"/>
    <w:rsid w:val="008A7D9F"/>
    <w:rsid w:val="008B0203"/>
    <w:rsid w:val="008B171E"/>
    <w:rsid w:val="008B178E"/>
    <w:rsid w:val="008B2A22"/>
    <w:rsid w:val="008B2DBA"/>
    <w:rsid w:val="008B3201"/>
    <w:rsid w:val="008B3532"/>
    <w:rsid w:val="008B386C"/>
    <w:rsid w:val="008B3C31"/>
    <w:rsid w:val="008B414A"/>
    <w:rsid w:val="008B45A8"/>
    <w:rsid w:val="008B62C1"/>
    <w:rsid w:val="008B7B0F"/>
    <w:rsid w:val="008B7BCF"/>
    <w:rsid w:val="008B7E79"/>
    <w:rsid w:val="008C09C7"/>
    <w:rsid w:val="008C0D1A"/>
    <w:rsid w:val="008C13E3"/>
    <w:rsid w:val="008C14BC"/>
    <w:rsid w:val="008C2980"/>
    <w:rsid w:val="008C38DB"/>
    <w:rsid w:val="008C42A1"/>
    <w:rsid w:val="008C4B07"/>
    <w:rsid w:val="008C4E2F"/>
    <w:rsid w:val="008C5ADC"/>
    <w:rsid w:val="008C72AB"/>
    <w:rsid w:val="008C7604"/>
    <w:rsid w:val="008C7A37"/>
    <w:rsid w:val="008C7DAB"/>
    <w:rsid w:val="008D2CF6"/>
    <w:rsid w:val="008D2F79"/>
    <w:rsid w:val="008D5CA8"/>
    <w:rsid w:val="008D6ADF"/>
    <w:rsid w:val="008D6DD3"/>
    <w:rsid w:val="008D7738"/>
    <w:rsid w:val="008E0524"/>
    <w:rsid w:val="008E08DE"/>
    <w:rsid w:val="008E0911"/>
    <w:rsid w:val="008E0B7E"/>
    <w:rsid w:val="008E2397"/>
    <w:rsid w:val="008E29FF"/>
    <w:rsid w:val="008E2A02"/>
    <w:rsid w:val="008E2B03"/>
    <w:rsid w:val="008E2E97"/>
    <w:rsid w:val="008E3582"/>
    <w:rsid w:val="008E378E"/>
    <w:rsid w:val="008E467D"/>
    <w:rsid w:val="008E5D9C"/>
    <w:rsid w:val="008E69D2"/>
    <w:rsid w:val="008E6FAA"/>
    <w:rsid w:val="008E7AC2"/>
    <w:rsid w:val="008E7CB5"/>
    <w:rsid w:val="008F1851"/>
    <w:rsid w:val="008F21B6"/>
    <w:rsid w:val="008F2D54"/>
    <w:rsid w:val="008F2E39"/>
    <w:rsid w:val="008F3733"/>
    <w:rsid w:val="008F47AE"/>
    <w:rsid w:val="008F482B"/>
    <w:rsid w:val="008F4BD3"/>
    <w:rsid w:val="008F4E02"/>
    <w:rsid w:val="008F4F27"/>
    <w:rsid w:val="008F5A5B"/>
    <w:rsid w:val="008F62BB"/>
    <w:rsid w:val="008F6E33"/>
    <w:rsid w:val="008F7719"/>
    <w:rsid w:val="009010DA"/>
    <w:rsid w:val="009012ED"/>
    <w:rsid w:val="0090274B"/>
    <w:rsid w:val="00903378"/>
    <w:rsid w:val="00903772"/>
    <w:rsid w:val="009051CA"/>
    <w:rsid w:val="00905753"/>
    <w:rsid w:val="00905A9F"/>
    <w:rsid w:val="00905FF6"/>
    <w:rsid w:val="009068F9"/>
    <w:rsid w:val="00906CCF"/>
    <w:rsid w:val="00907492"/>
    <w:rsid w:val="00912556"/>
    <w:rsid w:val="00913271"/>
    <w:rsid w:val="009138FC"/>
    <w:rsid w:val="00913B3D"/>
    <w:rsid w:val="00914238"/>
    <w:rsid w:val="009153A2"/>
    <w:rsid w:val="009155EE"/>
    <w:rsid w:val="009157CE"/>
    <w:rsid w:val="0091669F"/>
    <w:rsid w:val="00916C5B"/>
    <w:rsid w:val="009201FD"/>
    <w:rsid w:val="00921927"/>
    <w:rsid w:val="0092322E"/>
    <w:rsid w:val="00923491"/>
    <w:rsid w:val="00923DE2"/>
    <w:rsid w:val="00923FF3"/>
    <w:rsid w:val="009247ED"/>
    <w:rsid w:val="0092482B"/>
    <w:rsid w:val="009252A9"/>
    <w:rsid w:val="0092578B"/>
    <w:rsid w:val="009259AF"/>
    <w:rsid w:val="00926CBF"/>
    <w:rsid w:val="00926FF0"/>
    <w:rsid w:val="0093027A"/>
    <w:rsid w:val="009309AE"/>
    <w:rsid w:val="00930BF9"/>
    <w:rsid w:val="00931912"/>
    <w:rsid w:val="009319F9"/>
    <w:rsid w:val="00933188"/>
    <w:rsid w:val="0093469D"/>
    <w:rsid w:val="009346A5"/>
    <w:rsid w:val="009351B0"/>
    <w:rsid w:val="00936F92"/>
    <w:rsid w:val="00937280"/>
    <w:rsid w:val="00937C12"/>
    <w:rsid w:val="00940C23"/>
    <w:rsid w:val="009413BA"/>
    <w:rsid w:val="0094216E"/>
    <w:rsid w:val="00942659"/>
    <w:rsid w:val="00942DA6"/>
    <w:rsid w:val="00943133"/>
    <w:rsid w:val="00944FCA"/>
    <w:rsid w:val="009450B2"/>
    <w:rsid w:val="0094663D"/>
    <w:rsid w:val="009471E7"/>
    <w:rsid w:val="00947880"/>
    <w:rsid w:val="009479EC"/>
    <w:rsid w:val="00947B0F"/>
    <w:rsid w:val="00947B3C"/>
    <w:rsid w:val="00947DEE"/>
    <w:rsid w:val="009503D5"/>
    <w:rsid w:val="009513CD"/>
    <w:rsid w:val="0095161F"/>
    <w:rsid w:val="009527C0"/>
    <w:rsid w:val="00952E4B"/>
    <w:rsid w:val="00953FA9"/>
    <w:rsid w:val="00953FE7"/>
    <w:rsid w:val="009551AF"/>
    <w:rsid w:val="00956669"/>
    <w:rsid w:val="00957032"/>
    <w:rsid w:val="00957D5B"/>
    <w:rsid w:val="00957D74"/>
    <w:rsid w:val="00960051"/>
    <w:rsid w:val="0096039A"/>
    <w:rsid w:val="00960CB4"/>
    <w:rsid w:val="00961059"/>
    <w:rsid w:val="00961931"/>
    <w:rsid w:val="00961C96"/>
    <w:rsid w:val="00961C9D"/>
    <w:rsid w:val="00962628"/>
    <w:rsid w:val="0096270B"/>
    <w:rsid w:val="00963CAD"/>
    <w:rsid w:val="00964886"/>
    <w:rsid w:val="00964DB0"/>
    <w:rsid w:val="0096533A"/>
    <w:rsid w:val="00965BE3"/>
    <w:rsid w:val="009662B2"/>
    <w:rsid w:val="009669D6"/>
    <w:rsid w:val="00967137"/>
    <w:rsid w:val="0096787F"/>
    <w:rsid w:val="00970902"/>
    <w:rsid w:val="00970ACF"/>
    <w:rsid w:val="00972E9E"/>
    <w:rsid w:val="00973252"/>
    <w:rsid w:val="009733C5"/>
    <w:rsid w:val="009743A3"/>
    <w:rsid w:val="009752E1"/>
    <w:rsid w:val="0097578D"/>
    <w:rsid w:val="00975A05"/>
    <w:rsid w:val="00977400"/>
    <w:rsid w:val="009775ED"/>
    <w:rsid w:val="00982BD1"/>
    <w:rsid w:val="00983253"/>
    <w:rsid w:val="00984699"/>
    <w:rsid w:val="009849BE"/>
    <w:rsid w:val="009854D7"/>
    <w:rsid w:val="00985C99"/>
    <w:rsid w:val="00987B76"/>
    <w:rsid w:val="00990444"/>
    <w:rsid w:val="009907C8"/>
    <w:rsid w:val="0099183C"/>
    <w:rsid w:val="00992F8D"/>
    <w:rsid w:val="009946A9"/>
    <w:rsid w:val="00994A8D"/>
    <w:rsid w:val="0099518E"/>
    <w:rsid w:val="0099587E"/>
    <w:rsid w:val="009960D7"/>
    <w:rsid w:val="00996190"/>
    <w:rsid w:val="009964C4"/>
    <w:rsid w:val="00997212"/>
    <w:rsid w:val="00997F74"/>
    <w:rsid w:val="009A0B16"/>
    <w:rsid w:val="009A0C64"/>
    <w:rsid w:val="009A111A"/>
    <w:rsid w:val="009A187D"/>
    <w:rsid w:val="009A1C2F"/>
    <w:rsid w:val="009A1D48"/>
    <w:rsid w:val="009A20B5"/>
    <w:rsid w:val="009A21DD"/>
    <w:rsid w:val="009A22C6"/>
    <w:rsid w:val="009A2703"/>
    <w:rsid w:val="009A2962"/>
    <w:rsid w:val="009A2964"/>
    <w:rsid w:val="009A2AAD"/>
    <w:rsid w:val="009A3000"/>
    <w:rsid w:val="009A3792"/>
    <w:rsid w:val="009A45A9"/>
    <w:rsid w:val="009A6825"/>
    <w:rsid w:val="009A6C76"/>
    <w:rsid w:val="009A7713"/>
    <w:rsid w:val="009B0A45"/>
    <w:rsid w:val="009B23F8"/>
    <w:rsid w:val="009B2A48"/>
    <w:rsid w:val="009B2BE1"/>
    <w:rsid w:val="009B36CE"/>
    <w:rsid w:val="009B563A"/>
    <w:rsid w:val="009B57AA"/>
    <w:rsid w:val="009B5D24"/>
    <w:rsid w:val="009B5F10"/>
    <w:rsid w:val="009B6185"/>
    <w:rsid w:val="009B6497"/>
    <w:rsid w:val="009B7278"/>
    <w:rsid w:val="009B76C6"/>
    <w:rsid w:val="009B7A94"/>
    <w:rsid w:val="009C029E"/>
    <w:rsid w:val="009C1123"/>
    <w:rsid w:val="009C16F6"/>
    <w:rsid w:val="009C213E"/>
    <w:rsid w:val="009C2248"/>
    <w:rsid w:val="009C242E"/>
    <w:rsid w:val="009C329E"/>
    <w:rsid w:val="009C4A32"/>
    <w:rsid w:val="009C57DA"/>
    <w:rsid w:val="009C5F7B"/>
    <w:rsid w:val="009C5F9E"/>
    <w:rsid w:val="009C72EF"/>
    <w:rsid w:val="009C7A96"/>
    <w:rsid w:val="009C7D98"/>
    <w:rsid w:val="009D13A9"/>
    <w:rsid w:val="009D14A6"/>
    <w:rsid w:val="009D17B9"/>
    <w:rsid w:val="009D1C85"/>
    <w:rsid w:val="009D394F"/>
    <w:rsid w:val="009D4497"/>
    <w:rsid w:val="009D4979"/>
    <w:rsid w:val="009D4DDC"/>
    <w:rsid w:val="009D6426"/>
    <w:rsid w:val="009D6951"/>
    <w:rsid w:val="009D6FE2"/>
    <w:rsid w:val="009D710C"/>
    <w:rsid w:val="009E0507"/>
    <w:rsid w:val="009E1259"/>
    <w:rsid w:val="009E1421"/>
    <w:rsid w:val="009E1543"/>
    <w:rsid w:val="009E25A1"/>
    <w:rsid w:val="009E3659"/>
    <w:rsid w:val="009E38A2"/>
    <w:rsid w:val="009E4491"/>
    <w:rsid w:val="009E4A70"/>
    <w:rsid w:val="009E4D35"/>
    <w:rsid w:val="009E514C"/>
    <w:rsid w:val="009E55AC"/>
    <w:rsid w:val="009E647D"/>
    <w:rsid w:val="009E64C1"/>
    <w:rsid w:val="009E7D9C"/>
    <w:rsid w:val="009F0FB1"/>
    <w:rsid w:val="009F19B0"/>
    <w:rsid w:val="009F1E77"/>
    <w:rsid w:val="009F1EFF"/>
    <w:rsid w:val="009F3BB3"/>
    <w:rsid w:val="009F3BBC"/>
    <w:rsid w:val="009F3CB2"/>
    <w:rsid w:val="009F443A"/>
    <w:rsid w:val="009F57C0"/>
    <w:rsid w:val="009F667F"/>
    <w:rsid w:val="009F6F9E"/>
    <w:rsid w:val="009F718F"/>
    <w:rsid w:val="00A00077"/>
    <w:rsid w:val="00A02CD2"/>
    <w:rsid w:val="00A033DF"/>
    <w:rsid w:val="00A04C80"/>
    <w:rsid w:val="00A04CF3"/>
    <w:rsid w:val="00A04D27"/>
    <w:rsid w:val="00A05139"/>
    <w:rsid w:val="00A05CC7"/>
    <w:rsid w:val="00A07769"/>
    <w:rsid w:val="00A1073B"/>
    <w:rsid w:val="00A13D47"/>
    <w:rsid w:val="00A14327"/>
    <w:rsid w:val="00A158C1"/>
    <w:rsid w:val="00A15B20"/>
    <w:rsid w:val="00A15FB3"/>
    <w:rsid w:val="00A173BE"/>
    <w:rsid w:val="00A174A8"/>
    <w:rsid w:val="00A20FF0"/>
    <w:rsid w:val="00A2131B"/>
    <w:rsid w:val="00A214E1"/>
    <w:rsid w:val="00A223DF"/>
    <w:rsid w:val="00A22B38"/>
    <w:rsid w:val="00A23330"/>
    <w:rsid w:val="00A2340F"/>
    <w:rsid w:val="00A238B4"/>
    <w:rsid w:val="00A23A92"/>
    <w:rsid w:val="00A25F9C"/>
    <w:rsid w:val="00A26A59"/>
    <w:rsid w:val="00A273AD"/>
    <w:rsid w:val="00A30FB4"/>
    <w:rsid w:val="00A32654"/>
    <w:rsid w:val="00A3306C"/>
    <w:rsid w:val="00A3380D"/>
    <w:rsid w:val="00A33A10"/>
    <w:rsid w:val="00A33BE3"/>
    <w:rsid w:val="00A346C6"/>
    <w:rsid w:val="00A36D23"/>
    <w:rsid w:val="00A36D77"/>
    <w:rsid w:val="00A3797D"/>
    <w:rsid w:val="00A401E9"/>
    <w:rsid w:val="00A40813"/>
    <w:rsid w:val="00A40CC5"/>
    <w:rsid w:val="00A41E21"/>
    <w:rsid w:val="00A428BB"/>
    <w:rsid w:val="00A43198"/>
    <w:rsid w:val="00A43359"/>
    <w:rsid w:val="00A43366"/>
    <w:rsid w:val="00A43F10"/>
    <w:rsid w:val="00A447D5"/>
    <w:rsid w:val="00A4503D"/>
    <w:rsid w:val="00A45923"/>
    <w:rsid w:val="00A45B12"/>
    <w:rsid w:val="00A4760C"/>
    <w:rsid w:val="00A47C7C"/>
    <w:rsid w:val="00A47E85"/>
    <w:rsid w:val="00A500DB"/>
    <w:rsid w:val="00A50206"/>
    <w:rsid w:val="00A506C4"/>
    <w:rsid w:val="00A50A4D"/>
    <w:rsid w:val="00A50FE2"/>
    <w:rsid w:val="00A51452"/>
    <w:rsid w:val="00A51CB9"/>
    <w:rsid w:val="00A523C2"/>
    <w:rsid w:val="00A543F6"/>
    <w:rsid w:val="00A54B23"/>
    <w:rsid w:val="00A5597D"/>
    <w:rsid w:val="00A55D01"/>
    <w:rsid w:val="00A564A7"/>
    <w:rsid w:val="00A566FD"/>
    <w:rsid w:val="00A57B16"/>
    <w:rsid w:val="00A57D0E"/>
    <w:rsid w:val="00A612B1"/>
    <w:rsid w:val="00A613FF"/>
    <w:rsid w:val="00A61765"/>
    <w:rsid w:val="00A617B0"/>
    <w:rsid w:val="00A61DC1"/>
    <w:rsid w:val="00A6269A"/>
    <w:rsid w:val="00A63852"/>
    <w:rsid w:val="00A63D84"/>
    <w:rsid w:val="00A6469E"/>
    <w:rsid w:val="00A648B9"/>
    <w:rsid w:val="00A64FB4"/>
    <w:rsid w:val="00A650A7"/>
    <w:rsid w:val="00A65107"/>
    <w:rsid w:val="00A658D4"/>
    <w:rsid w:val="00A65CB9"/>
    <w:rsid w:val="00A702C4"/>
    <w:rsid w:val="00A708A1"/>
    <w:rsid w:val="00A722E3"/>
    <w:rsid w:val="00A725F3"/>
    <w:rsid w:val="00A72BFF"/>
    <w:rsid w:val="00A72D7F"/>
    <w:rsid w:val="00A73B3E"/>
    <w:rsid w:val="00A73CE7"/>
    <w:rsid w:val="00A74655"/>
    <w:rsid w:val="00A7496A"/>
    <w:rsid w:val="00A75050"/>
    <w:rsid w:val="00A757AE"/>
    <w:rsid w:val="00A764BE"/>
    <w:rsid w:val="00A77A17"/>
    <w:rsid w:val="00A80237"/>
    <w:rsid w:val="00A81711"/>
    <w:rsid w:val="00A81CAD"/>
    <w:rsid w:val="00A820BA"/>
    <w:rsid w:val="00A82487"/>
    <w:rsid w:val="00A83612"/>
    <w:rsid w:val="00A84370"/>
    <w:rsid w:val="00A84ADA"/>
    <w:rsid w:val="00A84C62"/>
    <w:rsid w:val="00A84E12"/>
    <w:rsid w:val="00A855C5"/>
    <w:rsid w:val="00A85BD3"/>
    <w:rsid w:val="00A85DD9"/>
    <w:rsid w:val="00A87532"/>
    <w:rsid w:val="00A87CA7"/>
    <w:rsid w:val="00A87FCB"/>
    <w:rsid w:val="00A908DC"/>
    <w:rsid w:val="00A911F2"/>
    <w:rsid w:val="00A92492"/>
    <w:rsid w:val="00A9333E"/>
    <w:rsid w:val="00A95231"/>
    <w:rsid w:val="00A95356"/>
    <w:rsid w:val="00A9546F"/>
    <w:rsid w:val="00A96516"/>
    <w:rsid w:val="00A96E37"/>
    <w:rsid w:val="00AA0407"/>
    <w:rsid w:val="00AA0556"/>
    <w:rsid w:val="00AA06AC"/>
    <w:rsid w:val="00AA2594"/>
    <w:rsid w:val="00AA2620"/>
    <w:rsid w:val="00AA27E6"/>
    <w:rsid w:val="00AA2966"/>
    <w:rsid w:val="00AA2EB0"/>
    <w:rsid w:val="00AA3254"/>
    <w:rsid w:val="00AA366B"/>
    <w:rsid w:val="00AA42E2"/>
    <w:rsid w:val="00AA537D"/>
    <w:rsid w:val="00AA5421"/>
    <w:rsid w:val="00AA5B42"/>
    <w:rsid w:val="00AA6006"/>
    <w:rsid w:val="00AA6008"/>
    <w:rsid w:val="00AA6324"/>
    <w:rsid w:val="00AA70D5"/>
    <w:rsid w:val="00AA73B5"/>
    <w:rsid w:val="00AA791A"/>
    <w:rsid w:val="00AA793E"/>
    <w:rsid w:val="00AB10A2"/>
    <w:rsid w:val="00AB244D"/>
    <w:rsid w:val="00AB2853"/>
    <w:rsid w:val="00AB411C"/>
    <w:rsid w:val="00AB436C"/>
    <w:rsid w:val="00AB4798"/>
    <w:rsid w:val="00AB48CB"/>
    <w:rsid w:val="00AB51DC"/>
    <w:rsid w:val="00AB5271"/>
    <w:rsid w:val="00AB54FA"/>
    <w:rsid w:val="00AB5CBC"/>
    <w:rsid w:val="00AB67B7"/>
    <w:rsid w:val="00AB6ED2"/>
    <w:rsid w:val="00AB7FD6"/>
    <w:rsid w:val="00AC153C"/>
    <w:rsid w:val="00AC2E1D"/>
    <w:rsid w:val="00AC39FC"/>
    <w:rsid w:val="00AC3B6C"/>
    <w:rsid w:val="00AC3EEB"/>
    <w:rsid w:val="00AC434C"/>
    <w:rsid w:val="00AC436E"/>
    <w:rsid w:val="00AC4BB8"/>
    <w:rsid w:val="00AC4F78"/>
    <w:rsid w:val="00AC59E0"/>
    <w:rsid w:val="00AC5B8F"/>
    <w:rsid w:val="00AC749C"/>
    <w:rsid w:val="00AC749D"/>
    <w:rsid w:val="00AC74D3"/>
    <w:rsid w:val="00AC755D"/>
    <w:rsid w:val="00AC7D9F"/>
    <w:rsid w:val="00AD025C"/>
    <w:rsid w:val="00AD14FF"/>
    <w:rsid w:val="00AD16B8"/>
    <w:rsid w:val="00AD1A80"/>
    <w:rsid w:val="00AD2570"/>
    <w:rsid w:val="00AD293C"/>
    <w:rsid w:val="00AD4494"/>
    <w:rsid w:val="00AD45F1"/>
    <w:rsid w:val="00AD79C3"/>
    <w:rsid w:val="00AE00A7"/>
    <w:rsid w:val="00AE03F5"/>
    <w:rsid w:val="00AE0445"/>
    <w:rsid w:val="00AE0946"/>
    <w:rsid w:val="00AE0A11"/>
    <w:rsid w:val="00AE0B40"/>
    <w:rsid w:val="00AE0D72"/>
    <w:rsid w:val="00AE0EDD"/>
    <w:rsid w:val="00AE1888"/>
    <w:rsid w:val="00AE420E"/>
    <w:rsid w:val="00AE4639"/>
    <w:rsid w:val="00AE493C"/>
    <w:rsid w:val="00AE5F1D"/>
    <w:rsid w:val="00AF03EB"/>
    <w:rsid w:val="00AF0599"/>
    <w:rsid w:val="00AF10A5"/>
    <w:rsid w:val="00AF14D7"/>
    <w:rsid w:val="00AF1E57"/>
    <w:rsid w:val="00AF3145"/>
    <w:rsid w:val="00AF411C"/>
    <w:rsid w:val="00AF439A"/>
    <w:rsid w:val="00AF491A"/>
    <w:rsid w:val="00AF4DD0"/>
    <w:rsid w:val="00AF506A"/>
    <w:rsid w:val="00B009E3"/>
    <w:rsid w:val="00B0166C"/>
    <w:rsid w:val="00B019FA"/>
    <w:rsid w:val="00B02780"/>
    <w:rsid w:val="00B03D13"/>
    <w:rsid w:val="00B045E1"/>
    <w:rsid w:val="00B048E2"/>
    <w:rsid w:val="00B04B27"/>
    <w:rsid w:val="00B05540"/>
    <w:rsid w:val="00B05F2A"/>
    <w:rsid w:val="00B0644D"/>
    <w:rsid w:val="00B064A0"/>
    <w:rsid w:val="00B06E92"/>
    <w:rsid w:val="00B077ED"/>
    <w:rsid w:val="00B07D78"/>
    <w:rsid w:val="00B10219"/>
    <w:rsid w:val="00B1130B"/>
    <w:rsid w:val="00B114BC"/>
    <w:rsid w:val="00B11854"/>
    <w:rsid w:val="00B11869"/>
    <w:rsid w:val="00B11E72"/>
    <w:rsid w:val="00B12A9C"/>
    <w:rsid w:val="00B13049"/>
    <w:rsid w:val="00B133F2"/>
    <w:rsid w:val="00B13CCC"/>
    <w:rsid w:val="00B14040"/>
    <w:rsid w:val="00B14345"/>
    <w:rsid w:val="00B1505E"/>
    <w:rsid w:val="00B15578"/>
    <w:rsid w:val="00B1607D"/>
    <w:rsid w:val="00B16520"/>
    <w:rsid w:val="00B16776"/>
    <w:rsid w:val="00B16E2A"/>
    <w:rsid w:val="00B17631"/>
    <w:rsid w:val="00B21728"/>
    <w:rsid w:val="00B22C15"/>
    <w:rsid w:val="00B23666"/>
    <w:rsid w:val="00B2366E"/>
    <w:rsid w:val="00B24232"/>
    <w:rsid w:val="00B25644"/>
    <w:rsid w:val="00B26D01"/>
    <w:rsid w:val="00B26E37"/>
    <w:rsid w:val="00B27EA5"/>
    <w:rsid w:val="00B30529"/>
    <w:rsid w:val="00B3064C"/>
    <w:rsid w:val="00B30C99"/>
    <w:rsid w:val="00B31CE2"/>
    <w:rsid w:val="00B31E59"/>
    <w:rsid w:val="00B32BAB"/>
    <w:rsid w:val="00B32C51"/>
    <w:rsid w:val="00B35145"/>
    <w:rsid w:val="00B358D3"/>
    <w:rsid w:val="00B361A9"/>
    <w:rsid w:val="00B3706D"/>
    <w:rsid w:val="00B40888"/>
    <w:rsid w:val="00B40E4A"/>
    <w:rsid w:val="00B40E69"/>
    <w:rsid w:val="00B41319"/>
    <w:rsid w:val="00B413D7"/>
    <w:rsid w:val="00B417B0"/>
    <w:rsid w:val="00B4184F"/>
    <w:rsid w:val="00B41AEC"/>
    <w:rsid w:val="00B42EDA"/>
    <w:rsid w:val="00B43C0D"/>
    <w:rsid w:val="00B43C7B"/>
    <w:rsid w:val="00B44046"/>
    <w:rsid w:val="00B440F0"/>
    <w:rsid w:val="00B45639"/>
    <w:rsid w:val="00B4579F"/>
    <w:rsid w:val="00B45B2E"/>
    <w:rsid w:val="00B45B94"/>
    <w:rsid w:val="00B46066"/>
    <w:rsid w:val="00B46FBC"/>
    <w:rsid w:val="00B50D6B"/>
    <w:rsid w:val="00B50F99"/>
    <w:rsid w:val="00B512D6"/>
    <w:rsid w:val="00B51DC0"/>
    <w:rsid w:val="00B52EE4"/>
    <w:rsid w:val="00B52EE5"/>
    <w:rsid w:val="00B539DD"/>
    <w:rsid w:val="00B53E38"/>
    <w:rsid w:val="00B5434B"/>
    <w:rsid w:val="00B55081"/>
    <w:rsid w:val="00B56216"/>
    <w:rsid w:val="00B56245"/>
    <w:rsid w:val="00B56DD4"/>
    <w:rsid w:val="00B57E25"/>
    <w:rsid w:val="00B6052C"/>
    <w:rsid w:val="00B60771"/>
    <w:rsid w:val="00B61B43"/>
    <w:rsid w:val="00B61DC0"/>
    <w:rsid w:val="00B627EC"/>
    <w:rsid w:val="00B62DB1"/>
    <w:rsid w:val="00B6324F"/>
    <w:rsid w:val="00B644AA"/>
    <w:rsid w:val="00B645E3"/>
    <w:rsid w:val="00B64CE6"/>
    <w:rsid w:val="00B64CF1"/>
    <w:rsid w:val="00B6501A"/>
    <w:rsid w:val="00B65511"/>
    <w:rsid w:val="00B655CE"/>
    <w:rsid w:val="00B661D7"/>
    <w:rsid w:val="00B669A4"/>
    <w:rsid w:val="00B66E82"/>
    <w:rsid w:val="00B678FC"/>
    <w:rsid w:val="00B67E2E"/>
    <w:rsid w:val="00B70556"/>
    <w:rsid w:val="00B71002"/>
    <w:rsid w:val="00B7344F"/>
    <w:rsid w:val="00B73AF7"/>
    <w:rsid w:val="00B73DAE"/>
    <w:rsid w:val="00B73EFB"/>
    <w:rsid w:val="00B75EAC"/>
    <w:rsid w:val="00B76646"/>
    <w:rsid w:val="00B7762F"/>
    <w:rsid w:val="00B776EC"/>
    <w:rsid w:val="00B77E1E"/>
    <w:rsid w:val="00B818EF"/>
    <w:rsid w:val="00B83406"/>
    <w:rsid w:val="00B83EDC"/>
    <w:rsid w:val="00B846D9"/>
    <w:rsid w:val="00B8771F"/>
    <w:rsid w:val="00B87A62"/>
    <w:rsid w:val="00B90022"/>
    <w:rsid w:val="00B909D1"/>
    <w:rsid w:val="00B91A47"/>
    <w:rsid w:val="00B91B5A"/>
    <w:rsid w:val="00B92045"/>
    <w:rsid w:val="00B937C0"/>
    <w:rsid w:val="00B959FC"/>
    <w:rsid w:val="00B96356"/>
    <w:rsid w:val="00B978C4"/>
    <w:rsid w:val="00BA2112"/>
    <w:rsid w:val="00BA3167"/>
    <w:rsid w:val="00BA34DD"/>
    <w:rsid w:val="00BA37AA"/>
    <w:rsid w:val="00BA3B7E"/>
    <w:rsid w:val="00BA5914"/>
    <w:rsid w:val="00BA626D"/>
    <w:rsid w:val="00BA6A06"/>
    <w:rsid w:val="00BA716F"/>
    <w:rsid w:val="00BA7433"/>
    <w:rsid w:val="00BA74FF"/>
    <w:rsid w:val="00BB01AB"/>
    <w:rsid w:val="00BB0885"/>
    <w:rsid w:val="00BB0EDB"/>
    <w:rsid w:val="00BB19DF"/>
    <w:rsid w:val="00BB1B23"/>
    <w:rsid w:val="00BB2A4E"/>
    <w:rsid w:val="00BB3332"/>
    <w:rsid w:val="00BB35E8"/>
    <w:rsid w:val="00BB3722"/>
    <w:rsid w:val="00BB5999"/>
    <w:rsid w:val="00BB6A96"/>
    <w:rsid w:val="00BB7C02"/>
    <w:rsid w:val="00BC00FB"/>
    <w:rsid w:val="00BC0753"/>
    <w:rsid w:val="00BC0D07"/>
    <w:rsid w:val="00BC0E5F"/>
    <w:rsid w:val="00BC126E"/>
    <w:rsid w:val="00BC132E"/>
    <w:rsid w:val="00BC14FD"/>
    <w:rsid w:val="00BC1F19"/>
    <w:rsid w:val="00BC266F"/>
    <w:rsid w:val="00BC2940"/>
    <w:rsid w:val="00BC37E5"/>
    <w:rsid w:val="00BC3B53"/>
    <w:rsid w:val="00BC4D49"/>
    <w:rsid w:val="00BC5964"/>
    <w:rsid w:val="00BC66E8"/>
    <w:rsid w:val="00BC73EE"/>
    <w:rsid w:val="00BC7554"/>
    <w:rsid w:val="00BC7681"/>
    <w:rsid w:val="00BC7990"/>
    <w:rsid w:val="00BC7F7A"/>
    <w:rsid w:val="00BD0260"/>
    <w:rsid w:val="00BD1D93"/>
    <w:rsid w:val="00BD1DE9"/>
    <w:rsid w:val="00BD4480"/>
    <w:rsid w:val="00BD47A6"/>
    <w:rsid w:val="00BD532A"/>
    <w:rsid w:val="00BD53B4"/>
    <w:rsid w:val="00BD6838"/>
    <w:rsid w:val="00BD69E0"/>
    <w:rsid w:val="00BD7AE1"/>
    <w:rsid w:val="00BD7B04"/>
    <w:rsid w:val="00BE1692"/>
    <w:rsid w:val="00BE300C"/>
    <w:rsid w:val="00BE382A"/>
    <w:rsid w:val="00BE4145"/>
    <w:rsid w:val="00BE4D1A"/>
    <w:rsid w:val="00BE4DFB"/>
    <w:rsid w:val="00BE598B"/>
    <w:rsid w:val="00BE73DF"/>
    <w:rsid w:val="00BE7959"/>
    <w:rsid w:val="00BF0410"/>
    <w:rsid w:val="00BF0D0E"/>
    <w:rsid w:val="00BF130D"/>
    <w:rsid w:val="00BF1C18"/>
    <w:rsid w:val="00BF1C6C"/>
    <w:rsid w:val="00BF291D"/>
    <w:rsid w:val="00BF58D7"/>
    <w:rsid w:val="00BF7ADF"/>
    <w:rsid w:val="00C01794"/>
    <w:rsid w:val="00C01C8F"/>
    <w:rsid w:val="00C0267B"/>
    <w:rsid w:val="00C03054"/>
    <w:rsid w:val="00C04B8A"/>
    <w:rsid w:val="00C04D25"/>
    <w:rsid w:val="00C05117"/>
    <w:rsid w:val="00C07317"/>
    <w:rsid w:val="00C07A8B"/>
    <w:rsid w:val="00C10323"/>
    <w:rsid w:val="00C11606"/>
    <w:rsid w:val="00C1188D"/>
    <w:rsid w:val="00C11D57"/>
    <w:rsid w:val="00C1209C"/>
    <w:rsid w:val="00C12BCB"/>
    <w:rsid w:val="00C130EB"/>
    <w:rsid w:val="00C131F7"/>
    <w:rsid w:val="00C13B20"/>
    <w:rsid w:val="00C14CF4"/>
    <w:rsid w:val="00C156F4"/>
    <w:rsid w:val="00C158A7"/>
    <w:rsid w:val="00C15E72"/>
    <w:rsid w:val="00C16E67"/>
    <w:rsid w:val="00C16F96"/>
    <w:rsid w:val="00C1715C"/>
    <w:rsid w:val="00C17326"/>
    <w:rsid w:val="00C2106F"/>
    <w:rsid w:val="00C214CC"/>
    <w:rsid w:val="00C232B3"/>
    <w:rsid w:val="00C235F2"/>
    <w:rsid w:val="00C23909"/>
    <w:rsid w:val="00C260AD"/>
    <w:rsid w:val="00C2647F"/>
    <w:rsid w:val="00C26563"/>
    <w:rsid w:val="00C2749F"/>
    <w:rsid w:val="00C27530"/>
    <w:rsid w:val="00C27912"/>
    <w:rsid w:val="00C301E9"/>
    <w:rsid w:val="00C3020F"/>
    <w:rsid w:val="00C30E77"/>
    <w:rsid w:val="00C3199A"/>
    <w:rsid w:val="00C32441"/>
    <w:rsid w:val="00C329E1"/>
    <w:rsid w:val="00C33086"/>
    <w:rsid w:val="00C337BA"/>
    <w:rsid w:val="00C33EE9"/>
    <w:rsid w:val="00C33F67"/>
    <w:rsid w:val="00C353E7"/>
    <w:rsid w:val="00C3571C"/>
    <w:rsid w:val="00C35E89"/>
    <w:rsid w:val="00C41437"/>
    <w:rsid w:val="00C419DC"/>
    <w:rsid w:val="00C41D23"/>
    <w:rsid w:val="00C42A8F"/>
    <w:rsid w:val="00C42A97"/>
    <w:rsid w:val="00C4368F"/>
    <w:rsid w:val="00C437A7"/>
    <w:rsid w:val="00C4388F"/>
    <w:rsid w:val="00C43C4E"/>
    <w:rsid w:val="00C44208"/>
    <w:rsid w:val="00C44A83"/>
    <w:rsid w:val="00C44D07"/>
    <w:rsid w:val="00C44D23"/>
    <w:rsid w:val="00C45821"/>
    <w:rsid w:val="00C46A69"/>
    <w:rsid w:val="00C46AEE"/>
    <w:rsid w:val="00C46FEE"/>
    <w:rsid w:val="00C503B8"/>
    <w:rsid w:val="00C50600"/>
    <w:rsid w:val="00C51598"/>
    <w:rsid w:val="00C51699"/>
    <w:rsid w:val="00C51753"/>
    <w:rsid w:val="00C51B29"/>
    <w:rsid w:val="00C523CB"/>
    <w:rsid w:val="00C538C8"/>
    <w:rsid w:val="00C53CE9"/>
    <w:rsid w:val="00C53D82"/>
    <w:rsid w:val="00C543C7"/>
    <w:rsid w:val="00C5571F"/>
    <w:rsid w:val="00C5581E"/>
    <w:rsid w:val="00C5600C"/>
    <w:rsid w:val="00C56E06"/>
    <w:rsid w:val="00C57295"/>
    <w:rsid w:val="00C57572"/>
    <w:rsid w:val="00C57913"/>
    <w:rsid w:val="00C57997"/>
    <w:rsid w:val="00C57D17"/>
    <w:rsid w:val="00C60F6A"/>
    <w:rsid w:val="00C6173F"/>
    <w:rsid w:val="00C6238E"/>
    <w:rsid w:val="00C62413"/>
    <w:rsid w:val="00C6335E"/>
    <w:rsid w:val="00C63BF3"/>
    <w:rsid w:val="00C65983"/>
    <w:rsid w:val="00C660C7"/>
    <w:rsid w:val="00C67DA8"/>
    <w:rsid w:val="00C707B1"/>
    <w:rsid w:val="00C716A9"/>
    <w:rsid w:val="00C71A66"/>
    <w:rsid w:val="00C7219E"/>
    <w:rsid w:val="00C72415"/>
    <w:rsid w:val="00C7302F"/>
    <w:rsid w:val="00C741C0"/>
    <w:rsid w:val="00C74F4C"/>
    <w:rsid w:val="00C7501D"/>
    <w:rsid w:val="00C764DA"/>
    <w:rsid w:val="00C764FB"/>
    <w:rsid w:val="00C76C73"/>
    <w:rsid w:val="00C776A2"/>
    <w:rsid w:val="00C811A3"/>
    <w:rsid w:val="00C81B8A"/>
    <w:rsid w:val="00C81B8F"/>
    <w:rsid w:val="00C8325C"/>
    <w:rsid w:val="00C83EE5"/>
    <w:rsid w:val="00C83FC3"/>
    <w:rsid w:val="00C86247"/>
    <w:rsid w:val="00C86358"/>
    <w:rsid w:val="00C8668A"/>
    <w:rsid w:val="00C86DC0"/>
    <w:rsid w:val="00C903A0"/>
    <w:rsid w:val="00C907B3"/>
    <w:rsid w:val="00C90F53"/>
    <w:rsid w:val="00C91169"/>
    <w:rsid w:val="00C92400"/>
    <w:rsid w:val="00C92D69"/>
    <w:rsid w:val="00C9348E"/>
    <w:rsid w:val="00C94915"/>
    <w:rsid w:val="00C94E69"/>
    <w:rsid w:val="00C95882"/>
    <w:rsid w:val="00C95BA3"/>
    <w:rsid w:val="00C95C21"/>
    <w:rsid w:val="00C9600A"/>
    <w:rsid w:val="00C96728"/>
    <w:rsid w:val="00C967C1"/>
    <w:rsid w:val="00C973AB"/>
    <w:rsid w:val="00C97422"/>
    <w:rsid w:val="00C97618"/>
    <w:rsid w:val="00C97E09"/>
    <w:rsid w:val="00CA15F2"/>
    <w:rsid w:val="00CA15FE"/>
    <w:rsid w:val="00CA255B"/>
    <w:rsid w:val="00CA2EDB"/>
    <w:rsid w:val="00CA3B9A"/>
    <w:rsid w:val="00CA3C23"/>
    <w:rsid w:val="00CA3EB5"/>
    <w:rsid w:val="00CA4801"/>
    <w:rsid w:val="00CA5948"/>
    <w:rsid w:val="00CA7685"/>
    <w:rsid w:val="00CA7DED"/>
    <w:rsid w:val="00CA7FEA"/>
    <w:rsid w:val="00CB01B2"/>
    <w:rsid w:val="00CB06DE"/>
    <w:rsid w:val="00CB11B8"/>
    <w:rsid w:val="00CB1489"/>
    <w:rsid w:val="00CB15E2"/>
    <w:rsid w:val="00CB1894"/>
    <w:rsid w:val="00CB1F34"/>
    <w:rsid w:val="00CB201C"/>
    <w:rsid w:val="00CB2265"/>
    <w:rsid w:val="00CB38FA"/>
    <w:rsid w:val="00CB42F9"/>
    <w:rsid w:val="00CB53C8"/>
    <w:rsid w:val="00CB6021"/>
    <w:rsid w:val="00CB6888"/>
    <w:rsid w:val="00CB6A3B"/>
    <w:rsid w:val="00CB6CC8"/>
    <w:rsid w:val="00CC14C6"/>
    <w:rsid w:val="00CC17A7"/>
    <w:rsid w:val="00CC1868"/>
    <w:rsid w:val="00CC2CFC"/>
    <w:rsid w:val="00CC3DF1"/>
    <w:rsid w:val="00CC40CE"/>
    <w:rsid w:val="00CC5051"/>
    <w:rsid w:val="00CC54D0"/>
    <w:rsid w:val="00CC6ECA"/>
    <w:rsid w:val="00CC70FD"/>
    <w:rsid w:val="00CC7388"/>
    <w:rsid w:val="00CD04F6"/>
    <w:rsid w:val="00CD0D4F"/>
    <w:rsid w:val="00CD1C71"/>
    <w:rsid w:val="00CD363D"/>
    <w:rsid w:val="00CD39F1"/>
    <w:rsid w:val="00CD3FF1"/>
    <w:rsid w:val="00CD432C"/>
    <w:rsid w:val="00CD4DB3"/>
    <w:rsid w:val="00CD5F3F"/>
    <w:rsid w:val="00CD6433"/>
    <w:rsid w:val="00CD6545"/>
    <w:rsid w:val="00CD715F"/>
    <w:rsid w:val="00CE03A4"/>
    <w:rsid w:val="00CE15B6"/>
    <w:rsid w:val="00CE1646"/>
    <w:rsid w:val="00CE1F27"/>
    <w:rsid w:val="00CE251F"/>
    <w:rsid w:val="00CE45B8"/>
    <w:rsid w:val="00CE6BF3"/>
    <w:rsid w:val="00CE6EE5"/>
    <w:rsid w:val="00CE784B"/>
    <w:rsid w:val="00CF2ABA"/>
    <w:rsid w:val="00CF2D6C"/>
    <w:rsid w:val="00CF30F0"/>
    <w:rsid w:val="00CF39FE"/>
    <w:rsid w:val="00CF3CA0"/>
    <w:rsid w:val="00CF3F2A"/>
    <w:rsid w:val="00CF5F6F"/>
    <w:rsid w:val="00CF60C9"/>
    <w:rsid w:val="00CF6AFE"/>
    <w:rsid w:val="00CF7015"/>
    <w:rsid w:val="00CF7684"/>
    <w:rsid w:val="00D008F4"/>
    <w:rsid w:val="00D018E0"/>
    <w:rsid w:val="00D023D9"/>
    <w:rsid w:val="00D02CD0"/>
    <w:rsid w:val="00D02CFF"/>
    <w:rsid w:val="00D02DC2"/>
    <w:rsid w:val="00D031A0"/>
    <w:rsid w:val="00D0400B"/>
    <w:rsid w:val="00D049CD"/>
    <w:rsid w:val="00D04D2A"/>
    <w:rsid w:val="00D0562E"/>
    <w:rsid w:val="00D057B3"/>
    <w:rsid w:val="00D05EEC"/>
    <w:rsid w:val="00D0629B"/>
    <w:rsid w:val="00D07122"/>
    <w:rsid w:val="00D07E91"/>
    <w:rsid w:val="00D11653"/>
    <w:rsid w:val="00D11BFA"/>
    <w:rsid w:val="00D12252"/>
    <w:rsid w:val="00D1320F"/>
    <w:rsid w:val="00D1363B"/>
    <w:rsid w:val="00D13959"/>
    <w:rsid w:val="00D155E2"/>
    <w:rsid w:val="00D15C44"/>
    <w:rsid w:val="00D160B2"/>
    <w:rsid w:val="00D163AD"/>
    <w:rsid w:val="00D169A9"/>
    <w:rsid w:val="00D16B11"/>
    <w:rsid w:val="00D1715F"/>
    <w:rsid w:val="00D17167"/>
    <w:rsid w:val="00D17456"/>
    <w:rsid w:val="00D20160"/>
    <w:rsid w:val="00D203EB"/>
    <w:rsid w:val="00D204B4"/>
    <w:rsid w:val="00D219AD"/>
    <w:rsid w:val="00D226DB"/>
    <w:rsid w:val="00D23852"/>
    <w:rsid w:val="00D243D8"/>
    <w:rsid w:val="00D24954"/>
    <w:rsid w:val="00D254B9"/>
    <w:rsid w:val="00D25DEE"/>
    <w:rsid w:val="00D26087"/>
    <w:rsid w:val="00D260B0"/>
    <w:rsid w:val="00D26703"/>
    <w:rsid w:val="00D26FC3"/>
    <w:rsid w:val="00D27166"/>
    <w:rsid w:val="00D27B0D"/>
    <w:rsid w:val="00D27C75"/>
    <w:rsid w:val="00D27E03"/>
    <w:rsid w:val="00D27E95"/>
    <w:rsid w:val="00D30775"/>
    <w:rsid w:val="00D33271"/>
    <w:rsid w:val="00D35C60"/>
    <w:rsid w:val="00D35E41"/>
    <w:rsid w:val="00D362B5"/>
    <w:rsid w:val="00D37BEA"/>
    <w:rsid w:val="00D37EFC"/>
    <w:rsid w:val="00D40B81"/>
    <w:rsid w:val="00D40FD7"/>
    <w:rsid w:val="00D415CB"/>
    <w:rsid w:val="00D41679"/>
    <w:rsid w:val="00D4169F"/>
    <w:rsid w:val="00D41FB2"/>
    <w:rsid w:val="00D424D9"/>
    <w:rsid w:val="00D42CB5"/>
    <w:rsid w:val="00D435F5"/>
    <w:rsid w:val="00D43A0F"/>
    <w:rsid w:val="00D43B67"/>
    <w:rsid w:val="00D43BAF"/>
    <w:rsid w:val="00D43DFB"/>
    <w:rsid w:val="00D447CA"/>
    <w:rsid w:val="00D45E00"/>
    <w:rsid w:val="00D47735"/>
    <w:rsid w:val="00D47911"/>
    <w:rsid w:val="00D50027"/>
    <w:rsid w:val="00D500DA"/>
    <w:rsid w:val="00D500F1"/>
    <w:rsid w:val="00D51837"/>
    <w:rsid w:val="00D519C6"/>
    <w:rsid w:val="00D51A05"/>
    <w:rsid w:val="00D52933"/>
    <w:rsid w:val="00D52CD1"/>
    <w:rsid w:val="00D53124"/>
    <w:rsid w:val="00D5373C"/>
    <w:rsid w:val="00D53B7E"/>
    <w:rsid w:val="00D54A10"/>
    <w:rsid w:val="00D550A3"/>
    <w:rsid w:val="00D55352"/>
    <w:rsid w:val="00D5630C"/>
    <w:rsid w:val="00D56CA4"/>
    <w:rsid w:val="00D61550"/>
    <w:rsid w:val="00D61D58"/>
    <w:rsid w:val="00D62259"/>
    <w:rsid w:val="00D62A56"/>
    <w:rsid w:val="00D62DA2"/>
    <w:rsid w:val="00D62FF8"/>
    <w:rsid w:val="00D6335B"/>
    <w:rsid w:val="00D63CA7"/>
    <w:rsid w:val="00D63E1D"/>
    <w:rsid w:val="00D64937"/>
    <w:rsid w:val="00D64939"/>
    <w:rsid w:val="00D6497A"/>
    <w:rsid w:val="00D64A1D"/>
    <w:rsid w:val="00D64F6E"/>
    <w:rsid w:val="00D65FE3"/>
    <w:rsid w:val="00D669A1"/>
    <w:rsid w:val="00D67C9D"/>
    <w:rsid w:val="00D7034D"/>
    <w:rsid w:val="00D72047"/>
    <w:rsid w:val="00D72D34"/>
    <w:rsid w:val="00D73E94"/>
    <w:rsid w:val="00D740FD"/>
    <w:rsid w:val="00D74885"/>
    <w:rsid w:val="00D75FCA"/>
    <w:rsid w:val="00D765B0"/>
    <w:rsid w:val="00D77051"/>
    <w:rsid w:val="00D778C7"/>
    <w:rsid w:val="00D82317"/>
    <w:rsid w:val="00D83C72"/>
    <w:rsid w:val="00D84774"/>
    <w:rsid w:val="00D851E6"/>
    <w:rsid w:val="00D85975"/>
    <w:rsid w:val="00D85B15"/>
    <w:rsid w:val="00D85D69"/>
    <w:rsid w:val="00D85EA9"/>
    <w:rsid w:val="00D85EDD"/>
    <w:rsid w:val="00D87113"/>
    <w:rsid w:val="00D87212"/>
    <w:rsid w:val="00D90BB9"/>
    <w:rsid w:val="00D90E74"/>
    <w:rsid w:val="00D9173B"/>
    <w:rsid w:val="00D91873"/>
    <w:rsid w:val="00D921F4"/>
    <w:rsid w:val="00D93EA6"/>
    <w:rsid w:val="00D93F05"/>
    <w:rsid w:val="00D93FFC"/>
    <w:rsid w:val="00D9448E"/>
    <w:rsid w:val="00D95F2F"/>
    <w:rsid w:val="00D97379"/>
    <w:rsid w:val="00D97D2F"/>
    <w:rsid w:val="00D97F6F"/>
    <w:rsid w:val="00DA0DFF"/>
    <w:rsid w:val="00DA201B"/>
    <w:rsid w:val="00DA20CA"/>
    <w:rsid w:val="00DA2559"/>
    <w:rsid w:val="00DA3E6A"/>
    <w:rsid w:val="00DA42E6"/>
    <w:rsid w:val="00DA4614"/>
    <w:rsid w:val="00DA4810"/>
    <w:rsid w:val="00DA57C1"/>
    <w:rsid w:val="00DA6146"/>
    <w:rsid w:val="00DA6636"/>
    <w:rsid w:val="00DA72B2"/>
    <w:rsid w:val="00DA7DEF"/>
    <w:rsid w:val="00DB0248"/>
    <w:rsid w:val="00DB052B"/>
    <w:rsid w:val="00DB0613"/>
    <w:rsid w:val="00DB0640"/>
    <w:rsid w:val="00DB0DA8"/>
    <w:rsid w:val="00DB1434"/>
    <w:rsid w:val="00DB207E"/>
    <w:rsid w:val="00DB3CF1"/>
    <w:rsid w:val="00DB3DEB"/>
    <w:rsid w:val="00DB4004"/>
    <w:rsid w:val="00DB4095"/>
    <w:rsid w:val="00DB59B2"/>
    <w:rsid w:val="00DB5C9D"/>
    <w:rsid w:val="00DB5DE6"/>
    <w:rsid w:val="00DB5E9A"/>
    <w:rsid w:val="00DB617D"/>
    <w:rsid w:val="00DB7F75"/>
    <w:rsid w:val="00DB7FB1"/>
    <w:rsid w:val="00DC18DE"/>
    <w:rsid w:val="00DC2880"/>
    <w:rsid w:val="00DC2DFB"/>
    <w:rsid w:val="00DC33FB"/>
    <w:rsid w:val="00DC3683"/>
    <w:rsid w:val="00DC3933"/>
    <w:rsid w:val="00DC3C45"/>
    <w:rsid w:val="00DC3C6F"/>
    <w:rsid w:val="00DC442F"/>
    <w:rsid w:val="00DC4DBE"/>
    <w:rsid w:val="00DC4F55"/>
    <w:rsid w:val="00DC5B19"/>
    <w:rsid w:val="00DC6613"/>
    <w:rsid w:val="00DC6BCA"/>
    <w:rsid w:val="00DC75E1"/>
    <w:rsid w:val="00DD0F4F"/>
    <w:rsid w:val="00DD1472"/>
    <w:rsid w:val="00DD1643"/>
    <w:rsid w:val="00DD212D"/>
    <w:rsid w:val="00DD2712"/>
    <w:rsid w:val="00DD3113"/>
    <w:rsid w:val="00DD37A1"/>
    <w:rsid w:val="00DD478D"/>
    <w:rsid w:val="00DD4AB7"/>
    <w:rsid w:val="00DD52CF"/>
    <w:rsid w:val="00DD59C1"/>
    <w:rsid w:val="00DD5B8A"/>
    <w:rsid w:val="00DD5CD5"/>
    <w:rsid w:val="00DD5D2C"/>
    <w:rsid w:val="00DD5DA1"/>
    <w:rsid w:val="00DD6505"/>
    <w:rsid w:val="00DD6A7A"/>
    <w:rsid w:val="00DD7B75"/>
    <w:rsid w:val="00DE022C"/>
    <w:rsid w:val="00DE094D"/>
    <w:rsid w:val="00DE20EC"/>
    <w:rsid w:val="00DE24CD"/>
    <w:rsid w:val="00DE2F71"/>
    <w:rsid w:val="00DE2FBC"/>
    <w:rsid w:val="00DE42AE"/>
    <w:rsid w:val="00DE4B89"/>
    <w:rsid w:val="00DE4C38"/>
    <w:rsid w:val="00DE5CE6"/>
    <w:rsid w:val="00DE5E17"/>
    <w:rsid w:val="00DE61DE"/>
    <w:rsid w:val="00DE629D"/>
    <w:rsid w:val="00DE6EB0"/>
    <w:rsid w:val="00DE7C58"/>
    <w:rsid w:val="00DF0300"/>
    <w:rsid w:val="00DF0460"/>
    <w:rsid w:val="00DF0484"/>
    <w:rsid w:val="00DF0C4D"/>
    <w:rsid w:val="00DF1F1D"/>
    <w:rsid w:val="00DF2263"/>
    <w:rsid w:val="00DF2E5C"/>
    <w:rsid w:val="00DF3350"/>
    <w:rsid w:val="00DF359A"/>
    <w:rsid w:val="00DF3858"/>
    <w:rsid w:val="00DF3AD0"/>
    <w:rsid w:val="00DF4389"/>
    <w:rsid w:val="00DF4AE2"/>
    <w:rsid w:val="00DF4B4A"/>
    <w:rsid w:val="00DF4C6A"/>
    <w:rsid w:val="00DF5259"/>
    <w:rsid w:val="00DF6443"/>
    <w:rsid w:val="00DF662E"/>
    <w:rsid w:val="00DF704F"/>
    <w:rsid w:val="00DF71D8"/>
    <w:rsid w:val="00DF7A5D"/>
    <w:rsid w:val="00E001DE"/>
    <w:rsid w:val="00E00698"/>
    <w:rsid w:val="00E02489"/>
    <w:rsid w:val="00E027F1"/>
    <w:rsid w:val="00E03F08"/>
    <w:rsid w:val="00E04146"/>
    <w:rsid w:val="00E041B8"/>
    <w:rsid w:val="00E0498E"/>
    <w:rsid w:val="00E04B59"/>
    <w:rsid w:val="00E070F4"/>
    <w:rsid w:val="00E120B8"/>
    <w:rsid w:val="00E12753"/>
    <w:rsid w:val="00E13601"/>
    <w:rsid w:val="00E13926"/>
    <w:rsid w:val="00E15D61"/>
    <w:rsid w:val="00E1611B"/>
    <w:rsid w:val="00E16235"/>
    <w:rsid w:val="00E16717"/>
    <w:rsid w:val="00E174C9"/>
    <w:rsid w:val="00E20A4E"/>
    <w:rsid w:val="00E20D7E"/>
    <w:rsid w:val="00E22132"/>
    <w:rsid w:val="00E22310"/>
    <w:rsid w:val="00E233C7"/>
    <w:rsid w:val="00E2622E"/>
    <w:rsid w:val="00E27623"/>
    <w:rsid w:val="00E30081"/>
    <w:rsid w:val="00E306E7"/>
    <w:rsid w:val="00E315BC"/>
    <w:rsid w:val="00E32590"/>
    <w:rsid w:val="00E32E05"/>
    <w:rsid w:val="00E33185"/>
    <w:rsid w:val="00E3375B"/>
    <w:rsid w:val="00E341F7"/>
    <w:rsid w:val="00E35236"/>
    <w:rsid w:val="00E3523F"/>
    <w:rsid w:val="00E35F46"/>
    <w:rsid w:val="00E36298"/>
    <w:rsid w:val="00E36788"/>
    <w:rsid w:val="00E37047"/>
    <w:rsid w:val="00E37CB2"/>
    <w:rsid w:val="00E40FFE"/>
    <w:rsid w:val="00E413A9"/>
    <w:rsid w:val="00E413E0"/>
    <w:rsid w:val="00E4280B"/>
    <w:rsid w:val="00E42E58"/>
    <w:rsid w:val="00E44D7E"/>
    <w:rsid w:val="00E45871"/>
    <w:rsid w:val="00E45B65"/>
    <w:rsid w:val="00E46194"/>
    <w:rsid w:val="00E465E0"/>
    <w:rsid w:val="00E47146"/>
    <w:rsid w:val="00E47585"/>
    <w:rsid w:val="00E475EA"/>
    <w:rsid w:val="00E505AB"/>
    <w:rsid w:val="00E50B78"/>
    <w:rsid w:val="00E52C14"/>
    <w:rsid w:val="00E5467B"/>
    <w:rsid w:val="00E55730"/>
    <w:rsid w:val="00E557A4"/>
    <w:rsid w:val="00E55A52"/>
    <w:rsid w:val="00E561F5"/>
    <w:rsid w:val="00E576FC"/>
    <w:rsid w:val="00E6009A"/>
    <w:rsid w:val="00E604F3"/>
    <w:rsid w:val="00E606C7"/>
    <w:rsid w:val="00E60848"/>
    <w:rsid w:val="00E6152F"/>
    <w:rsid w:val="00E61A49"/>
    <w:rsid w:val="00E632EB"/>
    <w:rsid w:val="00E64062"/>
    <w:rsid w:val="00E64A92"/>
    <w:rsid w:val="00E64AF3"/>
    <w:rsid w:val="00E65033"/>
    <w:rsid w:val="00E653EC"/>
    <w:rsid w:val="00E657CC"/>
    <w:rsid w:val="00E65AF4"/>
    <w:rsid w:val="00E669B1"/>
    <w:rsid w:val="00E66B30"/>
    <w:rsid w:val="00E66E32"/>
    <w:rsid w:val="00E67423"/>
    <w:rsid w:val="00E70BBC"/>
    <w:rsid w:val="00E70D13"/>
    <w:rsid w:val="00E70EFF"/>
    <w:rsid w:val="00E71106"/>
    <w:rsid w:val="00E7159D"/>
    <w:rsid w:val="00E7164D"/>
    <w:rsid w:val="00E71F7F"/>
    <w:rsid w:val="00E7369A"/>
    <w:rsid w:val="00E74643"/>
    <w:rsid w:val="00E7476B"/>
    <w:rsid w:val="00E7527A"/>
    <w:rsid w:val="00E75A98"/>
    <w:rsid w:val="00E7668E"/>
    <w:rsid w:val="00E766A0"/>
    <w:rsid w:val="00E767A5"/>
    <w:rsid w:val="00E76BD5"/>
    <w:rsid w:val="00E76E5E"/>
    <w:rsid w:val="00E775A9"/>
    <w:rsid w:val="00E775CB"/>
    <w:rsid w:val="00E806C1"/>
    <w:rsid w:val="00E81CE4"/>
    <w:rsid w:val="00E83013"/>
    <w:rsid w:val="00E8309A"/>
    <w:rsid w:val="00E83329"/>
    <w:rsid w:val="00E84EC3"/>
    <w:rsid w:val="00E85279"/>
    <w:rsid w:val="00E85709"/>
    <w:rsid w:val="00E857FA"/>
    <w:rsid w:val="00E85869"/>
    <w:rsid w:val="00E86496"/>
    <w:rsid w:val="00E8684D"/>
    <w:rsid w:val="00E8734D"/>
    <w:rsid w:val="00E90619"/>
    <w:rsid w:val="00E9070E"/>
    <w:rsid w:val="00E90A2B"/>
    <w:rsid w:val="00E91542"/>
    <w:rsid w:val="00E915F6"/>
    <w:rsid w:val="00E91E3C"/>
    <w:rsid w:val="00E9231C"/>
    <w:rsid w:val="00E93616"/>
    <w:rsid w:val="00E93711"/>
    <w:rsid w:val="00E93C0B"/>
    <w:rsid w:val="00E95941"/>
    <w:rsid w:val="00E95DFD"/>
    <w:rsid w:val="00E95FD8"/>
    <w:rsid w:val="00E969FF"/>
    <w:rsid w:val="00E9797D"/>
    <w:rsid w:val="00E97C54"/>
    <w:rsid w:val="00EA0399"/>
    <w:rsid w:val="00EA0CB6"/>
    <w:rsid w:val="00EA1D9D"/>
    <w:rsid w:val="00EA2FC7"/>
    <w:rsid w:val="00EA3064"/>
    <w:rsid w:val="00EA3488"/>
    <w:rsid w:val="00EA356D"/>
    <w:rsid w:val="00EA37DC"/>
    <w:rsid w:val="00EA3CAA"/>
    <w:rsid w:val="00EA460E"/>
    <w:rsid w:val="00EA532B"/>
    <w:rsid w:val="00EA7282"/>
    <w:rsid w:val="00EA7C14"/>
    <w:rsid w:val="00EB0404"/>
    <w:rsid w:val="00EB0D3E"/>
    <w:rsid w:val="00EB0FC5"/>
    <w:rsid w:val="00EB16D3"/>
    <w:rsid w:val="00EB2879"/>
    <w:rsid w:val="00EB2E8D"/>
    <w:rsid w:val="00EB3555"/>
    <w:rsid w:val="00EB3E92"/>
    <w:rsid w:val="00EB46DE"/>
    <w:rsid w:val="00EB48F7"/>
    <w:rsid w:val="00EB57F5"/>
    <w:rsid w:val="00EB6125"/>
    <w:rsid w:val="00EB61F8"/>
    <w:rsid w:val="00EB6E55"/>
    <w:rsid w:val="00EB74D7"/>
    <w:rsid w:val="00EB7753"/>
    <w:rsid w:val="00EC0B64"/>
    <w:rsid w:val="00EC203C"/>
    <w:rsid w:val="00EC2112"/>
    <w:rsid w:val="00EC3454"/>
    <w:rsid w:val="00EC3CB8"/>
    <w:rsid w:val="00EC3F39"/>
    <w:rsid w:val="00EC4B5E"/>
    <w:rsid w:val="00EC6310"/>
    <w:rsid w:val="00EC68CE"/>
    <w:rsid w:val="00EC6EF9"/>
    <w:rsid w:val="00EC7033"/>
    <w:rsid w:val="00EC7F1D"/>
    <w:rsid w:val="00ED0DA6"/>
    <w:rsid w:val="00ED0FA2"/>
    <w:rsid w:val="00ED1A96"/>
    <w:rsid w:val="00ED1D5E"/>
    <w:rsid w:val="00ED2D15"/>
    <w:rsid w:val="00ED2DBA"/>
    <w:rsid w:val="00ED38BE"/>
    <w:rsid w:val="00ED3A8C"/>
    <w:rsid w:val="00ED3E8E"/>
    <w:rsid w:val="00ED4417"/>
    <w:rsid w:val="00ED4AB2"/>
    <w:rsid w:val="00ED4BFF"/>
    <w:rsid w:val="00ED5131"/>
    <w:rsid w:val="00ED5F60"/>
    <w:rsid w:val="00ED73AE"/>
    <w:rsid w:val="00ED7AF3"/>
    <w:rsid w:val="00EE0224"/>
    <w:rsid w:val="00EE03C1"/>
    <w:rsid w:val="00EE0959"/>
    <w:rsid w:val="00EE3562"/>
    <w:rsid w:val="00EE3674"/>
    <w:rsid w:val="00EE3899"/>
    <w:rsid w:val="00EE3DEE"/>
    <w:rsid w:val="00EE4BBC"/>
    <w:rsid w:val="00EE4CF0"/>
    <w:rsid w:val="00EE6A22"/>
    <w:rsid w:val="00EE7A3F"/>
    <w:rsid w:val="00EF1357"/>
    <w:rsid w:val="00EF1C23"/>
    <w:rsid w:val="00EF1DCF"/>
    <w:rsid w:val="00EF24FC"/>
    <w:rsid w:val="00EF3321"/>
    <w:rsid w:val="00EF3D45"/>
    <w:rsid w:val="00EF45B0"/>
    <w:rsid w:val="00EF4B5E"/>
    <w:rsid w:val="00EF7193"/>
    <w:rsid w:val="00EF7C2C"/>
    <w:rsid w:val="00F0077E"/>
    <w:rsid w:val="00F00B0E"/>
    <w:rsid w:val="00F01093"/>
    <w:rsid w:val="00F020B3"/>
    <w:rsid w:val="00F02AF7"/>
    <w:rsid w:val="00F04229"/>
    <w:rsid w:val="00F0452E"/>
    <w:rsid w:val="00F04B89"/>
    <w:rsid w:val="00F04CA3"/>
    <w:rsid w:val="00F04E25"/>
    <w:rsid w:val="00F0609C"/>
    <w:rsid w:val="00F07838"/>
    <w:rsid w:val="00F07C52"/>
    <w:rsid w:val="00F07D4E"/>
    <w:rsid w:val="00F1106C"/>
    <w:rsid w:val="00F118EF"/>
    <w:rsid w:val="00F11CD8"/>
    <w:rsid w:val="00F122CB"/>
    <w:rsid w:val="00F13142"/>
    <w:rsid w:val="00F14138"/>
    <w:rsid w:val="00F14534"/>
    <w:rsid w:val="00F14ADF"/>
    <w:rsid w:val="00F14F64"/>
    <w:rsid w:val="00F15097"/>
    <w:rsid w:val="00F159B0"/>
    <w:rsid w:val="00F15E7A"/>
    <w:rsid w:val="00F15FDA"/>
    <w:rsid w:val="00F16BC1"/>
    <w:rsid w:val="00F1736D"/>
    <w:rsid w:val="00F17464"/>
    <w:rsid w:val="00F2007E"/>
    <w:rsid w:val="00F2042B"/>
    <w:rsid w:val="00F20923"/>
    <w:rsid w:val="00F20F3E"/>
    <w:rsid w:val="00F22350"/>
    <w:rsid w:val="00F23B34"/>
    <w:rsid w:val="00F23C3F"/>
    <w:rsid w:val="00F26287"/>
    <w:rsid w:val="00F26964"/>
    <w:rsid w:val="00F27155"/>
    <w:rsid w:val="00F27855"/>
    <w:rsid w:val="00F279C8"/>
    <w:rsid w:val="00F27BDF"/>
    <w:rsid w:val="00F27D4E"/>
    <w:rsid w:val="00F27E48"/>
    <w:rsid w:val="00F30AF5"/>
    <w:rsid w:val="00F31344"/>
    <w:rsid w:val="00F31BF8"/>
    <w:rsid w:val="00F31C4F"/>
    <w:rsid w:val="00F31FC2"/>
    <w:rsid w:val="00F32149"/>
    <w:rsid w:val="00F32347"/>
    <w:rsid w:val="00F32459"/>
    <w:rsid w:val="00F32B25"/>
    <w:rsid w:val="00F3342D"/>
    <w:rsid w:val="00F33662"/>
    <w:rsid w:val="00F35591"/>
    <w:rsid w:val="00F36199"/>
    <w:rsid w:val="00F366FD"/>
    <w:rsid w:val="00F36AF5"/>
    <w:rsid w:val="00F37E18"/>
    <w:rsid w:val="00F406B7"/>
    <w:rsid w:val="00F40BE7"/>
    <w:rsid w:val="00F424F8"/>
    <w:rsid w:val="00F43819"/>
    <w:rsid w:val="00F45244"/>
    <w:rsid w:val="00F45A5B"/>
    <w:rsid w:val="00F45DFD"/>
    <w:rsid w:val="00F46551"/>
    <w:rsid w:val="00F46646"/>
    <w:rsid w:val="00F466DC"/>
    <w:rsid w:val="00F46CFD"/>
    <w:rsid w:val="00F46E4E"/>
    <w:rsid w:val="00F46E56"/>
    <w:rsid w:val="00F47800"/>
    <w:rsid w:val="00F503E8"/>
    <w:rsid w:val="00F505F1"/>
    <w:rsid w:val="00F50DC4"/>
    <w:rsid w:val="00F50EBE"/>
    <w:rsid w:val="00F51ED1"/>
    <w:rsid w:val="00F5240B"/>
    <w:rsid w:val="00F52D40"/>
    <w:rsid w:val="00F53993"/>
    <w:rsid w:val="00F54309"/>
    <w:rsid w:val="00F5520E"/>
    <w:rsid w:val="00F55EB7"/>
    <w:rsid w:val="00F56291"/>
    <w:rsid w:val="00F56885"/>
    <w:rsid w:val="00F56F83"/>
    <w:rsid w:val="00F57566"/>
    <w:rsid w:val="00F60096"/>
    <w:rsid w:val="00F605CB"/>
    <w:rsid w:val="00F60EB1"/>
    <w:rsid w:val="00F61AB7"/>
    <w:rsid w:val="00F6265F"/>
    <w:rsid w:val="00F62AC0"/>
    <w:rsid w:val="00F62CBC"/>
    <w:rsid w:val="00F635CC"/>
    <w:rsid w:val="00F63BAF"/>
    <w:rsid w:val="00F63BFD"/>
    <w:rsid w:val="00F652C7"/>
    <w:rsid w:val="00F668D9"/>
    <w:rsid w:val="00F66BCE"/>
    <w:rsid w:val="00F66D09"/>
    <w:rsid w:val="00F671AF"/>
    <w:rsid w:val="00F67F5B"/>
    <w:rsid w:val="00F7013D"/>
    <w:rsid w:val="00F70A49"/>
    <w:rsid w:val="00F70CD8"/>
    <w:rsid w:val="00F70E56"/>
    <w:rsid w:val="00F7184B"/>
    <w:rsid w:val="00F723FE"/>
    <w:rsid w:val="00F727A9"/>
    <w:rsid w:val="00F73937"/>
    <w:rsid w:val="00F73BE9"/>
    <w:rsid w:val="00F73EA6"/>
    <w:rsid w:val="00F74B45"/>
    <w:rsid w:val="00F74C4F"/>
    <w:rsid w:val="00F75B1B"/>
    <w:rsid w:val="00F75B6C"/>
    <w:rsid w:val="00F80748"/>
    <w:rsid w:val="00F81445"/>
    <w:rsid w:val="00F8156D"/>
    <w:rsid w:val="00F81976"/>
    <w:rsid w:val="00F8283A"/>
    <w:rsid w:val="00F8386B"/>
    <w:rsid w:val="00F83D6F"/>
    <w:rsid w:val="00F83F3B"/>
    <w:rsid w:val="00F84B8F"/>
    <w:rsid w:val="00F84F05"/>
    <w:rsid w:val="00F853C1"/>
    <w:rsid w:val="00F854C3"/>
    <w:rsid w:val="00F86284"/>
    <w:rsid w:val="00F862BD"/>
    <w:rsid w:val="00F865BD"/>
    <w:rsid w:val="00F86E65"/>
    <w:rsid w:val="00F873D6"/>
    <w:rsid w:val="00F903CC"/>
    <w:rsid w:val="00F90586"/>
    <w:rsid w:val="00F919AB"/>
    <w:rsid w:val="00F91F84"/>
    <w:rsid w:val="00F92190"/>
    <w:rsid w:val="00F93308"/>
    <w:rsid w:val="00F937EA"/>
    <w:rsid w:val="00F93C68"/>
    <w:rsid w:val="00F94064"/>
    <w:rsid w:val="00F97516"/>
    <w:rsid w:val="00F976F1"/>
    <w:rsid w:val="00F97B87"/>
    <w:rsid w:val="00FA1264"/>
    <w:rsid w:val="00FA1E3A"/>
    <w:rsid w:val="00FA401D"/>
    <w:rsid w:val="00FA4080"/>
    <w:rsid w:val="00FA46B6"/>
    <w:rsid w:val="00FA5838"/>
    <w:rsid w:val="00FA5D3C"/>
    <w:rsid w:val="00FA6593"/>
    <w:rsid w:val="00FA6E22"/>
    <w:rsid w:val="00FA73C1"/>
    <w:rsid w:val="00FA759E"/>
    <w:rsid w:val="00FA7DF8"/>
    <w:rsid w:val="00FA7F1B"/>
    <w:rsid w:val="00FB018C"/>
    <w:rsid w:val="00FB06DB"/>
    <w:rsid w:val="00FB0CC2"/>
    <w:rsid w:val="00FB1114"/>
    <w:rsid w:val="00FB1454"/>
    <w:rsid w:val="00FB16BA"/>
    <w:rsid w:val="00FB1D81"/>
    <w:rsid w:val="00FB2593"/>
    <w:rsid w:val="00FB28B8"/>
    <w:rsid w:val="00FB2C55"/>
    <w:rsid w:val="00FB31DE"/>
    <w:rsid w:val="00FB4214"/>
    <w:rsid w:val="00FB4D52"/>
    <w:rsid w:val="00FB78B7"/>
    <w:rsid w:val="00FC02A1"/>
    <w:rsid w:val="00FC0327"/>
    <w:rsid w:val="00FC080C"/>
    <w:rsid w:val="00FC0AE3"/>
    <w:rsid w:val="00FC0F51"/>
    <w:rsid w:val="00FC14AB"/>
    <w:rsid w:val="00FC3767"/>
    <w:rsid w:val="00FC4457"/>
    <w:rsid w:val="00FC5288"/>
    <w:rsid w:val="00FC54FA"/>
    <w:rsid w:val="00FC60B9"/>
    <w:rsid w:val="00FC6A72"/>
    <w:rsid w:val="00FC7C5C"/>
    <w:rsid w:val="00FD07FE"/>
    <w:rsid w:val="00FD0E62"/>
    <w:rsid w:val="00FD23A8"/>
    <w:rsid w:val="00FD26F6"/>
    <w:rsid w:val="00FD4C10"/>
    <w:rsid w:val="00FD50D1"/>
    <w:rsid w:val="00FD5439"/>
    <w:rsid w:val="00FD5B3C"/>
    <w:rsid w:val="00FD67C5"/>
    <w:rsid w:val="00FD6F28"/>
    <w:rsid w:val="00FE1984"/>
    <w:rsid w:val="00FE32B1"/>
    <w:rsid w:val="00FE4A8D"/>
    <w:rsid w:val="00FE4B07"/>
    <w:rsid w:val="00FE620F"/>
    <w:rsid w:val="00FE6347"/>
    <w:rsid w:val="00FE64A0"/>
    <w:rsid w:val="00FE6F51"/>
    <w:rsid w:val="00FF0414"/>
    <w:rsid w:val="00FF06E5"/>
    <w:rsid w:val="00FF07CE"/>
    <w:rsid w:val="00FF11CC"/>
    <w:rsid w:val="00FF1289"/>
    <w:rsid w:val="00FF282D"/>
    <w:rsid w:val="00FF3585"/>
    <w:rsid w:val="00FF379F"/>
    <w:rsid w:val="00FF57DF"/>
    <w:rsid w:val="00FF57EE"/>
    <w:rsid w:val="00FF5838"/>
    <w:rsid w:val="00FF60B8"/>
    <w:rsid w:val="00FF66F5"/>
    <w:rsid w:val="00FF682D"/>
    <w:rsid w:val="00FF688D"/>
    <w:rsid w:val="00FF6F50"/>
    <w:rsid w:val="00FF7067"/>
    <w:rsid w:val="00FF7583"/>
    <w:rsid w:val="00FF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265E279"/>
  <w15:docId w15:val="{4EBA950C-C907-49DB-90AF-5078DA8F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locked/>
    <w:rsid w:val="00BA5914"/>
    <w:rPr>
      <w:sz w:val="24"/>
      <w:szCs w:val="24"/>
    </w:rPr>
  </w:style>
  <w:style w:type="paragraph" w:styleId="1">
    <w:name w:val="heading 1"/>
    <w:basedOn w:val="a1"/>
    <w:next w:val="a1"/>
    <w:link w:val="10"/>
    <w:uiPriority w:val="99"/>
    <w:qFormat/>
    <w:rsid w:val="00FE4A8D"/>
    <w:pPr>
      <w:keepNext/>
      <w:jc w:val="center"/>
      <w:outlineLvl w:val="0"/>
    </w:pPr>
    <w:rPr>
      <w:b/>
      <w:bCs/>
      <w:sz w:val="32"/>
      <w:szCs w:val="32"/>
    </w:rPr>
  </w:style>
  <w:style w:type="paragraph" w:styleId="2">
    <w:name w:val="heading 2"/>
    <w:basedOn w:val="a1"/>
    <w:next w:val="a1"/>
    <w:link w:val="20"/>
    <w:uiPriority w:val="99"/>
    <w:qFormat/>
    <w:rsid w:val="00FE4A8D"/>
    <w:pPr>
      <w:keepNext/>
      <w:jc w:val="center"/>
      <w:outlineLvl w:val="1"/>
    </w:pPr>
    <w:rPr>
      <w:i/>
      <w:iCs/>
    </w:rPr>
  </w:style>
  <w:style w:type="paragraph" w:styleId="3">
    <w:name w:val="heading 3"/>
    <w:basedOn w:val="a1"/>
    <w:next w:val="a1"/>
    <w:link w:val="30"/>
    <w:uiPriority w:val="99"/>
    <w:qFormat/>
    <w:rsid w:val="001A0C78"/>
    <w:pPr>
      <w:keepNext/>
      <w:spacing w:before="240" w:after="60"/>
      <w:outlineLvl w:val="2"/>
    </w:pPr>
    <w:rPr>
      <w:rFonts w:ascii="Arial" w:hAnsi="Arial" w:cs="Arial"/>
      <w:b/>
      <w:bCs/>
      <w:sz w:val="26"/>
      <w:szCs w:val="26"/>
    </w:rPr>
  </w:style>
  <w:style w:type="paragraph" w:styleId="4">
    <w:name w:val="heading 4"/>
    <w:basedOn w:val="a1"/>
    <w:next w:val="a1"/>
    <w:link w:val="40"/>
    <w:semiHidden/>
    <w:unhideWhenUsed/>
    <w:qFormat/>
    <w:locked/>
    <w:rsid w:val="00C130EB"/>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1"/>
    <w:next w:val="a1"/>
    <w:link w:val="60"/>
    <w:semiHidden/>
    <w:unhideWhenUsed/>
    <w:qFormat/>
    <w:locked/>
    <w:rsid w:val="00197F8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semiHidden/>
    <w:unhideWhenUsed/>
    <w:qFormat/>
    <w:locked/>
    <w:rsid w:val="009D1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4D4BE4"/>
    <w:rPr>
      <w:rFonts w:ascii="Cambria" w:hAnsi="Cambria" w:cs="Times New Roman"/>
      <w:b/>
      <w:bCs/>
      <w:kern w:val="32"/>
      <w:sz w:val="32"/>
      <w:szCs w:val="32"/>
    </w:rPr>
  </w:style>
  <w:style w:type="character" w:customStyle="1" w:styleId="20">
    <w:name w:val="Заголовок 2 Знак"/>
    <w:basedOn w:val="a2"/>
    <w:link w:val="2"/>
    <w:uiPriority w:val="99"/>
    <w:semiHidden/>
    <w:locked/>
    <w:rsid w:val="004D4BE4"/>
    <w:rPr>
      <w:rFonts w:ascii="Cambria" w:hAnsi="Cambria" w:cs="Times New Roman"/>
      <w:b/>
      <w:bCs/>
      <w:i/>
      <w:iCs/>
      <w:sz w:val="28"/>
      <w:szCs w:val="28"/>
    </w:rPr>
  </w:style>
  <w:style w:type="character" w:customStyle="1" w:styleId="30">
    <w:name w:val="Заголовок 3 Знак"/>
    <w:basedOn w:val="a2"/>
    <w:link w:val="3"/>
    <w:uiPriority w:val="99"/>
    <w:locked/>
    <w:rsid w:val="004D4BE4"/>
    <w:rPr>
      <w:rFonts w:ascii="Cambria" w:hAnsi="Cambria" w:cs="Times New Roman"/>
      <w:b/>
      <w:bCs/>
      <w:sz w:val="26"/>
      <w:szCs w:val="26"/>
    </w:rPr>
  </w:style>
  <w:style w:type="paragraph" w:styleId="21">
    <w:name w:val="Body Text 2"/>
    <w:basedOn w:val="a1"/>
    <w:link w:val="22"/>
    <w:uiPriority w:val="99"/>
    <w:rsid w:val="00FE4A8D"/>
    <w:pPr>
      <w:ind w:left="540"/>
      <w:jc w:val="both"/>
    </w:pPr>
  </w:style>
  <w:style w:type="character" w:customStyle="1" w:styleId="22">
    <w:name w:val="Основной текст 2 Знак"/>
    <w:basedOn w:val="a2"/>
    <w:link w:val="21"/>
    <w:uiPriority w:val="99"/>
    <w:semiHidden/>
    <w:locked/>
    <w:rsid w:val="004D4BE4"/>
    <w:rPr>
      <w:rFonts w:cs="Times New Roman"/>
      <w:sz w:val="24"/>
      <w:szCs w:val="24"/>
    </w:rPr>
  </w:style>
  <w:style w:type="paragraph" w:styleId="HTML">
    <w:name w:val="HTML Preformatted"/>
    <w:basedOn w:val="a1"/>
    <w:link w:val="HTML0"/>
    <w:uiPriority w:val="99"/>
    <w:rsid w:val="00053C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555555"/>
      <w:sz w:val="21"/>
      <w:szCs w:val="21"/>
    </w:rPr>
  </w:style>
  <w:style w:type="character" w:customStyle="1" w:styleId="HTML0">
    <w:name w:val="Стандартный HTML Знак"/>
    <w:basedOn w:val="a2"/>
    <w:link w:val="HTML"/>
    <w:uiPriority w:val="99"/>
    <w:semiHidden/>
    <w:locked/>
    <w:rsid w:val="004D4BE4"/>
    <w:rPr>
      <w:rFonts w:ascii="Courier New" w:hAnsi="Courier New" w:cs="Courier New"/>
      <w:sz w:val="20"/>
      <w:szCs w:val="20"/>
    </w:rPr>
  </w:style>
  <w:style w:type="paragraph" w:styleId="a5">
    <w:name w:val="footer"/>
    <w:basedOn w:val="a1"/>
    <w:link w:val="a6"/>
    <w:uiPriority w:val="99"/>
    <w:rsid w:val="006576F8"/>
    <w:pPr>
      <w:tabs>
        <w:tab w:val="center" w:pos="4677"/>
        <w:tab w:val="right" w:pos="9355"/>
      </w:tabs>
    </w:pPr>
  </w:style>
  <w:style w:type="character" w:customStyle="1" w:styleId="a6">
    <w:name w:val="Нижний колонтитул Знак"/>
    <w:basedOn w:val="a2"/>
    <w:link w:val="a5"/>
    <w:uiPriority w:val="99"/>
    <w:locked/>
    <w:rsid w:val="004D4BE4"/>
    <w:rPr>
      <w:rFonts w:cs="Times New Roman"/>
      <w:sz w:val="24"/>
      <w:szCs w:val="24"/>
    </w:rPr>
  </w:style>
  <w:style w:type="character" w:styleId="a7">
    <w:name w:val="page number"/>
    <w:basedOn w:val="a2"/>
    <w:rsid w:val="006576F8"/>
    <w:rPr>
      <w:rFonts w:cs="Times New Roman"/>
    </w:rPr>
  </w:style>
  <w:style w:type="paragraph" w:customStyle="1" w:styleId="NormalNumbered">
    <w:name w:val="Normal Numbered"/>
    <w:basedOn w:val="a1"/>
    <w:uiPriority w:val="99"/>
    <w:rsid w:val="00F903CC"/>
    <w:pPr>
      <w:tabs>
        <w:tab w:val="left" w:pos="454"/>
        <w:tab w:val="left" w:pos="567"/>
      </w:tabs>
      <w:spacing w:before="40" w:after="40"/>
      <w:ind w:right="284"/>
      <w:jc w:val="both"/>
    </w:pPr>
    <w:rPr>
      <w:szCs w:val="20"/>
      <w:lang w:eastAsia="en-US"/>
    </w:rPr>
  </w:style>
  <w:style w:type="paragraph" w:customStyle="1" w:styleId="a0">
    <w:name w:val="Подзаголовок регламента"/>
    <w:basedOn w:val="NormalNumbered"/>
    <w:uiPriority w:val="99"/>
    <w:rsid w:val="00F903CC"/>
    <w:pPr>
      <w:numPr>
        <w:ilvl w:val="1"/>
        <w:numId w:val="1"/>
      </w:numPr>
      <w:outlineLvl w:val="1"/>
    </w:pPr>
    <w:rPr>
      <w:b/>
    </w:rPr>
  </w:style>
  <w:style w:type="paragraph" w:styleId="a8">
    <w:name w:val="Normal (Web)"/>
    <w:aliases w:val="Обычный (Интернет),Обычный (Web),Обычный (Web) Знак Знак Знак,Обычный (веб) Знак Знак"/>
    <w:basedOn w:val="a1"/>
    <w:link w:val="a9"/>
    <w:uiPriority w:val="99"/>
    <w:qFormat/>
    <w:rsid w:val="004C78F9"/>
    <w:pPr>
      <w:spacing w:before="100" w:beforeAutospacing="1" w:after="100" w:afterAutospacing="1"/>
    </w:pPr>
    <w:rPr>
      <w:rFonts w:ascii="Tahoma" w:hAnsi="Tahoma" w:cs="Tahoma"/>
      <w:color w:val="545454"/>
      <w:sz w:val="15"/>
      <w:szCs w:val="15"/>
    </w:rPr>
  </w:style>
  <w:style w:type="paragraph" w:styleId="aa">
    <w:name w:val="header"/>
    <w:basedOn w:val="a1"/>
    <w:link w:val="ab"/>
    <w:uiPriority w:val="99"/>
    <w:rsid w:val="00F46646"/>
    <w:pPr>
      <w:tabs>
        <w:tab w:val="center" w:pos="4677"/>
        <w:tab w:val="right" w:pos="9355"/>
      </w:tabs>
    </w:pPr>
  </w:style>
  <w:style w:type="character" w:customStyle="1" w:styleId="ab">
    <w:name w:val="Верхний колонтитул Знак"/>
    <w:basedOn w:val="a2"/>
    <w:link w:val="aa"/>
    <w:uiPriority w:val="99"/>
    <w:locked/>
    <w:rsid w:val="004D4BE4"/>
    <w:rPr>
      <w:rFonts w:cs="Times New Roman"/>
      <w:sz w:val="24"/>
      <w:szCs w:val="24"/>
    </w:rPr>
  </w:style>
  <w:style w:type="paragraph" w:customStyle="1" w:styleId="ConsNormal">
    <w:name w:val="ConsNormal"/>
    <w:rsid w:val="00A22B38"/>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A22B38"/>
    <w:pPr>
      <w:widowControl w:val="0"/>
      <w:autoSpaceDE w:val="0"/>
      <w:autoSpaceDN w:val="0"/>
      <w:adjustRightInd w:val="0"/>
      <w:ind w:right="19772"/>
    </w:pPr>
    <w:rPr>
      <w:rFonts w:ascii="Courier New" w:hAnsi="Courier New" w:cs="Courier New"/>
      <w:sz w:val="20"/>
      <w:szCs w:val="20"/>
    </w:rPr>
  </w:style>
  <w:style w:type="paragraph" w:styleId="ac">
    <w:name w:val="Balloon Text"/>
    <w:basedOn w:val="a1"/>
    <w:link w:val="ad"/>
    <w:uiPriority w:val="99"/>
    <w:semiHidden/>
    <w:rsid w:val="00511CD1"/>
    <w:rPr>
      <w:rFonts w:ascii="Tahoma" w:hAnsi="Tahoma" w:cs="Tahoma"/>
      <w:sz w:val="16"/>
      <w:szCs w:val="16"/>
    </w:rPr>
  </w:style>
  <w:style w:type="character" w:customStyle="1" w:styleId="ad">
    <w:name w:val="Текст выноски Знак"/>
    <w:basedOn w:val="a2"/>
    <w:link w:val="ac"/>
    <w:uiPriority w:val="99"/>
    <w:semiHidden/>
    <w:locked/>
    <w:rsid w:val="004D4BE4"/>
    <w:rPr>
      <w:rFonts w:cs="Times New Roman"/>
      <w:sz w:val="2"/>
    </w:rPr>
  </w:style>
  <w:style w:type="paragraph" w:styleId="ae">
    <w:name w:val="Body Text Indent"/>
    <w:basedOn w:val="a1"/>
    <w:link w:val="af"/>
    <w:uiPriority w:val="99"/>
    <w:rsid w:val="00AD1A80"/>
    <w:pPr>
      <w:spacing w:after="120"/>
      <w:ind w:left="283"/>
    </w:pPr>
  </w:style>
  <w:style w:type="character" w:customStyle="1" w:styleId="af">
    <w:name w:val="Основной текст с отступом Знак"/>
    <w:basedOn w:val="a2"/>
    <w:link w:val="ae"/>
    <w:uiPriority w:val="99"/>
    <w:locked/>
    <w:rsid w:val="00C7501D"/>
    <w:rPr>
      <w:rFonts w:cs="Times New Roman"/>
      <w:sz w:val="24"/>
      <w:szCs w:val="24"/>
    </w:rPr>
  </w:style>
  <w:style w:type="paragraph" w:styleId="11">
    <w:name w:val="toc 1"/>
    <w:basedOn w:val="a1"/>
    <w:next w:val="a1"/>
    <w:autoRedefine/>
    <w:uiPriority w:val="39"/>
    <w:rsid w:val="001D28CE"/>
    <w:pPr>
      <w:widowControl w:val="0"/>
      <w:tabs>
        <w:tab w:val="right" w:leader="dot" w:pos="9923"/>
      </w:tabs>
      <w:spacing w:line="360" w:lineRule="auto"/>
      <w:ind w:left="567" w:right="282"/>
      <w:jc w:val="both"/>
    </w:pPr>
    <w:rPr>
      <w:rFonts w:ascii="Tahoma" w:hAnsi="Tahoma"/>
      <w:b/>
      <w:noProof/>
      <w:sz w:val="22"/>
    </w:rPr>
  </w:style>
  <w:style w:type="character" w:styleId="af0">
    <w:name w:val="Hyperlink"/>
    <w:basedOn w:val="a2"/>
    <w:uiPriority w:val="99"/>
    <w:rsid w:val="005A2686"/>
    <w:rPr>
      <w:rFonts w:cs="Times New Roman"/>
      <w:color w:val="0000FF"/>
      <w:u w:val="single"/>
    </w:rPr>
  </w:style>
  <w:style w:type="character" w:styleId="af1">
    <w:name w:val="FollowedHyperlink"/>
    <w:basedOn w:val="a2"/>
    <w:uiPriority w:val="99"/>
    <w:rsid w:val="00953FA9"/>
    <w:rPr>
      <w:rFonts w:cs="Times New Roman"/>
      <w:color w:val="800080"/>
      <w:u w:val="single"/>
    </w:rPr>
  </w:style>
  <w:style w:type="character" w:customStyle="1" w:styleId="zag31">
    <w:name w:val="zag31"/>
    <w:basedOn w:val="a2"/>
    <w:uiPriority w:val="99"/>
    <w:rsid w:val="005E07B0"/>
    <w:rPr>
      <w:rFonts w:ascii="Arial" w:hAnsi="Arial" w:cs="Arial"/>
      <w:b/>
      <w:bCs/>
      <w:color w:val="343977"/>
      <w:sz w:val="21"/>
      <w:szCs w:val="21"/>
      <w:u w:val="none"/>
      <w:effect w:val="none"/>
    </w:rPr>
  </w:style>
  <w:style w:type="character" w:customStyle="1" w:styleId="simpletext1">
    <w:name w:val="simple_text1"/>
    <w:basedOn w:val="a2"/>
    <w:uiPriority w:val="99"/>
    <w:rsid w:val="005E07B0"/>
    <w:rPr>
      <w:rFonts w:ascii="Arial" w:hAnsi="Arial" w:cs="Arial"/>
      <w:color w:val="333366"/>
      <w:sz w:val="20"/>
      <w:szCs w:val="20"/>
    </w:rPr>
  </w:style>
  <w:style w:type="paragraph" w:styleId="af2">
    <w:name w:val="Body Text"/>
    <w:basedOn w:val="a1"/>
    <w:link w:val="af3"/>
    <w:uiPriority w:val="99"/>
    <w:rsid w:val="007B04DA"/>
    <w:pPr>
      <w:spacing w:after="120"/>
    </w:pPr>
  </w:style>
  <w:style w:type="character" w:customStyle="1" w:styleId="af3">
    <w:name w:val="Основной текст Знак"/>
    <w:basedOn w:val="a2"/>
    <w:link w:val="af2"/>
    <w:uiPriority w:val="99"/>
    <w:semiHidden/>
    <w:locked/>
    <w:rsid w:val="004D4BE4"/>
    <w:rPr>
      <w:rFonts w:cs="Times New Roman"/>
      <w:sz w:val="24"/>
      <w:szCs w:val="24"/>
    </w:rPr>
  </w:style>
  <w:style w:type="table" w:styleId="af4">
    <w:name w:val="Table Grid"/>
    <w:basedOn w:val="a3"/>
    <w:uiPriority w:val="59"/>
    <w:rsid w:val="00D174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1"/>
    <w:link w:val="af6"/>
    <w:uiPriority w:val="99"/>
    <w:semiHidden/>
    <w:rsid w:val="004D3A63"/>
    <w:rPr>
      <w:sz w:val="20"/>
      <w:szCs w:val="20"/>
    </w:rPr>
  </w:style>
  <w:style w:type="character" w:customStyle="1" w:styleId="af6">
    <w:name w:val="Текст сноски Знак"/>
    <w:basedOn w:val="a2"/>
    <w:link w:val="af5"/>
    <w:uiPriority w:val="99"/>
    <w:locked/>
    <w:rsid w:val="0092578B"/>
    <w:rPr>
      <w:rFonts w:cs="Times New Roman"/>
    </w:rPr>
  </w:style>
  <w:style w:type="character" w:styleId="af7">
    <w:name w:val="footnote reference"/>
    <w:basedOn w:val="a2"/>
    <w:uiPriority w:val="99"/>
    <w:semiHidden/>
    <w:rsid w:val="004D3A63"/>
    <w:rPr>
      <w:rFonts w:cs="Times New Roman"/>
      <w:vertAlign w:val="superscript"/>
    </w:rPr>
  </w:style>
  <w:style w:type="paragraph" w:styleId="23">
    <w:name w:val="Body Text Indent 2"/>
    <w:basedOn w:val="a1"/>
    <w:link w:val="24"/>
    <w:uiPriority w:val="99"/>
    <w:rsid w:val="002E6AE3"/>
    <w:pPr>
      <w:spacing w:after="120" w:line="480" w:lineRule="auto"/>
      <w:ind w:left="283"/>
    </w:pPr>
  </w:style>
  <w:style w:type="character" w:customStyle="1" w:styleId="24">
    <w:name w:val="Основной текст с отступом 2 Знак"/>
    <w:basedOn w:val="a2"/>
    <w:link w:val="23"/>
    <w:uiPriority w:val="99"/>
    <w:semiHidden/>
    <w:locked/>
    <w:rsid w:val="004D4BE4"/>
    <w:rPr>
      <w:rFonts w:cs="Times New Roman"/>
      <w:sz w:val="24"/>
      <w:szCs w:val="24"/>
    </w:rPr>
  </w:style>
  <w:style w:type="character" w:styleId="af8">
    <w:name w:val="annotation reference"/>
    <w:basedOn w:val="a2"/>
    <w:uiPriority w:val="99"/>
    <w:semiHidden/>
    <w:rsid w:val="002B6634"/>
    <w:rPr>
      <w:rFonts w:cs="Times New Roman"/>
      <w:sz w:val="16"/>
      <w:szCs w:val="16"/>
    </w:rPr>
  </w:style>
  <w:style w:type="paragraph" w:styleId="af9">
    <w:name w:val="annotation text"/>
    <w:basedOn w:val="a1"/>
    <w:link w:val="afa"/>
    <w:uiPriority w:val="99"/>
    <w:semiHidden/>
    <w:rsid w:val="002B6634"/>
    <w:rPr>
      <w:sz w:val="20"/>
      <w:szCs w:val="20"/>
    </w:rPr>
  </w:style>
  <w:style w:type="character" w:customStyle="1" w:styleId="afa">
    <w:name w:val="Текст примечания Знак"/>
    <w:basedOn w:val="a2"/>
    <w:link w:val="af9"/>
    <w:uiPriority w:val="99"/>
    <w:semiHidden/>
    <w:locked/>
    <w:rsid w:val="004D4BE4"/>
    <w:rPr>
      <w:rFonts w:cs="Times New Roman"/>
      <w:sz w:val="20"/>
      <w:szCs w:val="20"/>
    </w:rPr>
  </w:style>
  <w:style w:type="paragraph" w:styleId="afb">
    <w:name w:val="annotation subject"/>
    <w:basedOn w:val="af9"/>
    <w:next w:val="af9"/>
    <w:link w:val="afc"/>
    <w:uiPriority w:val="99"/>
    <w:semiHidden/>
    <w:rsid w:val="00BD7AE1"/>
    <w:rPr>
      <w:b/>
      <w:bCs/>
    </w:rPr>
  </w:style>
  <w:style w:type="character" w:customStyle="1" w:styleId="afc">
    <w:name w:val="Тема примечания Знак"/>
    <w:basedOn w:val="afa"/>
    <w:link w:val="afb"/>
    <w:uiPriority w:val="99"/>
    <w:semiHidden/>
    <w:locked/>
    <w:rsid w:val="004D4BE4"/>
    <w:rPr>
      <w:rFonts w:cs="Times New Roman"/>
      <w:b/>
      <w:bCs/>
      <w:sz w:val="20"/>
      <w:szCs w:val="20"/>
    </w:rPr>
  </w:style>
  <w:style w:type="paragraph" w:styleId="afd">
    <w:name w:val="Block Text"/>
    <w:basedOn w:val="a1"/>
    <w:uiPriority w:val="99"/>
    <w:rsid w:val="00E66E32"/>
    <w:pPr>
      <w:ind w:left="-567" w:right="-766"/>
      <w:jc w:val="both"/>
    </w:pPr>
    <w:rPr>
      <w:szCs w:val="20"/>
    </w:rPr>
  </w:style>
  <w:style w:type="paragraph" w:styleId="afe">
    <w:name w:val="List Paragraph"/>
    <w:aliases w:val="Bullet List,FooterText,numbered,List Paragraph,Нумерованый список,List Paragraph1,Нумерованный спиков,Bullet Number,lp1,Маркер,название,Содержание. 2 уровень,UL,Абзац маркированнный,Table-Normal,RSHB_Table-Normal,Предусловия,1. Абзац списка"/>
    <w:basedOn w:val="a1"/>
    <w:link w:val="aff"/>
    <w:uiPriority w:val="34"/>
    <w:qFormat/>
    <w:rsid w:val="00DC6BCA"/>
    <w:pPr>
      <w:ind w:left="708"/>
    </w:pPr>
  </w:style>
  <w:style w:type="paragraph" w:styleId="aff0">
    <w:name w:val="TOC Heading"/>
    <w:basedOn w:val="1"/>
    <w:next w:val="a1"/>
    <w:uiPriority w:val="39"/>
    <w:qFormat/>
    <w:rsid w:val="004E4239"/>
    <w:pPr>
      <w:keepLines/>
      <w:spacing w:before="480" w:line="276" w:lineRule="auto"/>
      <w:jc w:val="left"/>
      <w:outlineLvl w:val="9"/>
    </w:pPr>
    <w:rPr>
      <w:rFonts w:ascii="Cambria" w:hAnsi="Cambria"/>
      <w:color w:val="365F91"/>
      <w:sz w:val="28"/>
      <w:szCs w:val="28"/>
      <w:lang w:eastAsia="en-US"/>
    </w:rPr>
  </w:style>
  <w:style w:type="paragraph" w:styleId="25">
    <w:name w:val="toc 2"/>
    <w:basedOn w:val="a1"/>
    <w:next w:val="a1"/>
    <w:autoRedefine/>
    <w:uiPriority w:val="39"/>
    <w:rsid w:val="00B52EE5"/>
    <w:pPr>
      <w:spacing w:after="100" w:line="276" w:lineRule="auto"/>
    </w:pPr>
    <w:rPr>
      <w:rFonts w:ascii="Calibri" w:hAnsi="Calibri"/>
      <w:sz w:val="22"/>
      <w:szCs w:val="22"/>
      <w:lang w:eastAsia="en-US"/>
    </w:rPr>
  </w:style>
  <w:style w:type="paragraph" w:styleId="31">
    <w:name w:val="toc 3"/>
    <w:basedOn w:val="a1"/>
    <w:next w:val="a1"/>
    <w:autoRedefine/>
    <w:uiPriority w:val="39"/>
    <w:rsid w:val="00F50DC4"/>
    <w:pPr>
      <w:widowControl w:val="0"/>
      <w:tabs>
        <w:tab w:val="left" w:pos="1701"/>
        <w:tab w:val="right" w:leader="dot" w:pos="9923"/>
      </w:tabs>
      <w:spacing w:after="100" w:line="360" w:lineRule="auto"/>
      <w:ind w:left="1134" w:hanging="567"/>
    </w:pPr>
    <w:rPr>
      <w:b/>
      <w:iCs/>
      <w:noProof/>
      <w:sz w:val="22"/>
      <w:szCs w:val="22"/>
      <w:lang w:eastAsia="en-US"/>
    </w:rPr>
  </w:style>
  <w:style w:type="paragraph" w:styleId="aff1">
    <w:name w:val="Title"/>
    <w:basedOn w:val="a1"/>
    <w:next w:val="a1"/>
    <w:link w:val="aff2"/>
    <w:qFormat/>
    <w:rsid w:val="00224D5A"/>
    <w:pPr>
      <w:spacing w:before="240" w:after="60"/>
      <w:jc w:val="center"/>
      <w:outlineLvl w:val="0"/>
    </w:pPr>
    <w:rPr>
      <w:rFonts w:ascii="Cambria" w:hAnsi="Cambria"/>
      <w:b/>
      <w:bCs/>
      <w:kern w:val="28"/>
      <w:sz w:val="32"/>
      <w:szCs w:val="32"/>
    </w:rPr>
  </w:style>
  <w:style w:type="character" w:customStyle="1" w:styleId="aff2">
    <w:name w:val="Название Знак"/>
    <w:basedOn w:val="a2"/>
    <w:link w:val="aff1"/>
    <w:locked/>
    <w:rsid w:val="00224D5A"/>
    <w:rPr>
      <w:rFonts w:ascii="Cambria" w:hAnsi="Cambria" w:cs="Times New Roman"/>
      <w:b/>
      <w:bCs/>
      <w:kern w:val="28"/>
      <w:sz w:val="32"/>
      <w:szCs w:val="32"/>
    </w:rPr>
  </w:style>
  <w:style w:type="character" w:customStyle="1" w:styleId="60">
    <w:name w:val="Заголовок 6 Знак"/>
    <w:basedOn w:val="a2"/>
    <w:link w:val="6"/>
    <w:semiHidden/>
    <w:rsid w:val="00197F8C"/>
    <w:rPr>
      <w:rFonts w:asciiTheme="majorHAnsi" w:eastAsiaTheme="majorEastAsia" w:hAnsiTheme="majorHAnsi" w:cstheme="majorBidi"/>
      <w:i/>
      <w:iCs/>
      <w:color w:val="243F60" w:themeColor="accent1" w:themeShade="7F"/>
      <w:sz w:val="24"/>
      <w:szCs w:val="24"/>
    </w:rPr>
  </w:style>
  <w:style w:type="character" w:styleId="aff3">
    <w:name w:val="Emphasis"/>
    <w:basedOn w:val="a2"/>
    <w:qFormat/>
    <w:locked/>
    <w:rsid w:val="001104CB"/>
    <w:rPr>
      <w:i/>
      <w:iCs/>
    </w:rPr>
  </w:style>
  <w:style w:type="character" w:customStyle="1" w:styleId="12">
    <w:name w:val="Неразрешенное упоминание1"/>
    <w:basedOn w:val="a2"/>
    <w:uiPriority w:val="99"/>
    <w:semiHidden/>
    <w:unhideWhenUsed/>
    <w:rsid w:val="000C3995"/>
    <w:rPr>
      <w:color w:val="605E5C"/>
      <w:shd w:val="clear" w:color="auto" w:fill="E1DFDD"/>
    </w:rPr>
  </w:style>
  <w:style w:type="character" w:customStyle="1" w:styleId="40">
    <w:name w:val="Заголовок 4 Знак"/>
    <w:basedOn w:val="a2"/>
    <w:link w:val="4"/>
    <w:semiHidden/>
    <w:rsid w:val="00C130EB"/>
    <w:rPr>
      <w:rFonts w:asciiTheme="majorHAnsi" w:eastAsiaTheme="majorEastAsia" w:hAnsiTheme="majorHAnsi" w:cstheme="majorBidi"/>
      <w:i/>
      <w:iCs/>
      <w:color w:val="365F91" w:themeColor="accent1" w:themeShade="BF"/>
      <w:sz w:val="24"/>
      <w:szCs w:val="24"/>
    </w:rPr>
  </w:style>
  <w:style w:type="paragraph" w:customStyle="1" w:styleId="310">
    <w:name w:val="Основной текст с отступом 31"/>
    <w:basedOn w:val="a1"/>
    <w:rsid w:val="00C130EB"/>
    <w:pPr>
      <w:ind w:left="567" w:hanging="567"/>
      <w:jc w:val="both"/>
    </w:pPr>
    <w:rPr>
      <w:color w:val="000000"/>
      <w:szCs w:val="20"/>
    </w:rPr>
  </w:style>
  <w:style w:type="character" w:customStyle="1" w:styleId="aff">
    <w:name w:val="Абзац списка Знак"/>
    <w:aliases w:val="Bullet List Знак,FooterText Знак,numbered Знак,List Paragraph Знак,Нумерованый список Знак,List Paragraph1 Знак,Нумерованный спиков Знак,Bullet Number Знак,lp1 Знак,Маркер Знак,название Знак,Содержание. 2 уровень Знак,UL Знак"/>
    <w:link w:val="afe"/>
    <w:uiPriority w:val="34"/>
    <w:qFormat/>
    <w:locked/>
    <w:rsid w:val="00C130EB"/>
    <w:rPr>
      <w:sz w:val="24"/>
      <w:szCs w:val="24"/>
    </w:rPr>
  </w:style>
  <w:style w:type="character" w:customStyle="1" w:styleId="aff4">
    <w:name w:val="Без интервала Знак"/>
    <w:basedOn w:val="a2"/>
    <w:link w:val="aff5"/>
    <w:uiPriority w:val="1"/>
    <w:locked/>
    <w:rsid w:val="00C130EB"/>
    <w:rPr>
      <w:rFonts w:eastAsia="Calibri"/>
    </w:rPr>
  </w:style>
  <w:style w:type="paragraph" w:styleId="aff5">
    <w:name w:val="No Spacing"/>
    <w:link w:val="aff4"/>
    <w:uiPriority w:val="1"/>
    <w:qFormat/>
    <w:rsid w:val="00C130EB"/>
    <w:rPr>
      <w:rFonts w:eastAsia="Calibri"/>
    </w:rPr>
  </w:style>
  <w:style w:type="paragraph" w:customStyle="1" w:styleId="ConsTitle">
    <w:name w:val="ConsTitle"/>
    <w:rsid w:val="00427AB9"/>
    <w:pPr>
      <w:widowControl w:val="0"/>
      <w:autoSpaceDE w:val="0"/>
      <w:autoSpaceDN w:val="0"/>
      <w:adjustRightInd w:val="0"/>
    </w:pPr>
    <w:rPr>
      <w:rFonts w:ascii="Arial" w:hAnsi="Arial" w:cs="Arial"/>
      <w:b/>
      <w:bCs/>
      <w:sz w:val="16"/>
      <w:szCs w:val="16"/>
    </w:rPr>
  </w:style>
  <w:style w:type="paragraph" w:customStyle="1" w:styleId="aff6">
    <w:name w:val="Краткий обратный адрес"/>
    <w:basedOn w:val="a1"/>
    <w:rsid w:val="00EA3488"/>
    <w:rPr>
      <w:sz w:val="20"/>
      <w:szCs w:val="20"/>
    </w:rPr>
  </w:style>
  <w:style w:type="character" w:customStyle="1" w:styleId="70">
    <w:name w:val="Заголовок 7 Знак"/>
    <w:basedOn w:val="a2"/>
    <w:link w:val="7"/>
    <w:semiHidden/>
    <w:rsid w:val="009D13A9"/>
    <w:rPr>
      <w:rFonts w:asciiTheme="majorHAnsi" w:eastAsiaTheme="majorEastAsia" w:hAnsiTheme="majorHAnsi" w:cstheme="majorBidi"/>
      <w:i/>
      <w:iCs/>
      <w:color w:val="243F60" w:themeColor="accent1" w:themeShade="7F"/>
      <w:sz w:val="24"/>
      <w:szCs w:val="24"/>
    </w:rPr>
  </w:style>
  <w:style w:type="paragraph" w:customStyle="1" w:styleId="32">
    <w:name w:val="Основной текст3"/>
    <w:basedOn w:val="a1"/>
    <w:qFormat/>
    <w:rsid w:val="00277EFC"/>
    <w:pPr>
      <w:widowControl w:val="0"/>
      <w:shd w:val="clear" w:color="auto" w:fill="FFFFFF"/>
      <w:suppressAutoHyphens/>
      <w:spacing w:after="120" w:line="0" w:lineRule="atLeast"/>
      <w:ind w:hanging="720"/>
    </w:pPr>
    <w:rPr>
      <w:sz w:val="22"/>
      <w:szCs w:val="22"/>
      <w:lang w:eastAsia="en-US"/>
    </w:rPr>
  </w:style>
  <w:style w:type="character" w:customStyle="1" w:styleId="33">
    <w:name w:val="Нет списка3"/>
    <w:basedOn w:val="a2"/>
    <w:link w:val="34"/>
    <w:rsid w:val="00277EFC"/>
    <w:rPr>
      <w:shd w:val="clear" w:color="auto" w:fill="FFFFFF"/>
    </w:rPr>
  </w:style>
  <w:style w:type="paragraph" w:customStyle="1" w:styleId="34">
    <w:name w:val="Заголовок №3"/>
    <w:basedOn w:val="a1"/>
    <w:link w:val="33"/>
    <w:qFormat/>
    <w:rsid w:val="00277EFC"/>
    <w:pPr>
      <w:widowControl w:val="0"/>
      <w:shd w:val="clear" w:color="auto" w:fill="FFFFFF"/>
      <w:suppressAutoHyphens/>
      <w:spacing w:line="252" w:lineRule="auto"/>
      <w:outlineLvl w:val="2"/>
    </w:pPr>
    <w:rPr>
      <w:sz w:val="22"/>
      <w:szCs w:val="22"/>
    </w:rPr>
  </w:style>
  <w:style w:type="paragraph" w:customStyle="1" w:styleId="ConsPlusNonformat">
    <w:name w:val="ConsPlusNonformat"/>
    <w:uiPriority w:val="99"/>
    <w:qFormat/>
    <w:rsid w:val="00277EFC"/>
    <w:pPr>
      <w:widowControl w:val="0"/>
      <w:suppressAutoHyphens/>
    </w:pPr>
    <w:rPr>
      <w:rFonts w:ascii="Courier New" w:hAnsi="Courier New" w:cs="Courier New"/>
      <w:sz w:val="20"/>
      <w:szCs w:val="20"/>
    </w:rPr>
  </w:style>
  <w:style w:type="paragraph" w:styleId="a">
    <w:name w:val="List Bullet"/>
    <w:basedOn w:val="a1"/>
    <w:uiPriority w:val="99"/>
    <w:unhideWhenUsed/>
    <w:rsid w:val="000C1A7C"/>
    <w:pPr>
      <w:numPr>
        <w:numId w:val="2"/>
      </w:numPr>
      <w:contextualSpacing/>
    </w:pPr>
  </w:style>
  <w:style w:type="character" w:customStyle="1" w:styleId="apple-converted-space">
    <w:name w:val="apple-converted-space"/>
    <w:basedOn w:val="a2"/>
    <w:rsid w:val="006A0DB6"/>
  </w:style>
  <w:style w:type="character" w:customStyle="1" w:styleId="placeholder">
    <w:name w:val="placeholder"/>
    <w:basedOn w:val="a2"/>
    <w:rsid w:val="006A0DB6"/>
  </w:style>
  <w:style w:type="character" w:styleId="aff7">
    <w:name w:val="Placeholder Text"/>
    <w:basedOn w:val="a2"/>
    <w:uiPriority w:val="99"/>
    <w:semiHidden/>
    <w:rsid w:val="00332481"/>
    <w:rPr>
      <w:color w:val="808080"/>
    </w:rPr>
  </w:style>
  <w:style w:type="character" w:customStyle="1" w:styleId="a9">
    <w:name w:val="Обычный (веб) Знак"/>
    <w:aliases w:val="Обычный (Интернет) Знак,Обычный (Web) Знак,Обычный (Web) Знак Знак Знак Знак,Обычный (веб) Знак Знак Знак"/>
    <w:link w:val="a8"/>
    <w:uiPriority w:val="99"/>
    <w:locked/>
    <w:rsid w:val="007C3743"/>
    <w:rPr>
      <w:rFonts w:ascii="Tahoma" w:hAnsi="Tahoma" w:cs="Tahoma"/>
      <w:color w:val="545454"/>
      <w:sz w:val="15"/>
      <w:szCs w:val="15"/>
    </w:rPr>
  </w:style>
  <w:style w:type="character" w:customStyle="1" w:styleId="ui-provider">
    <w:name w:val="ui-provider"/>
    <w:basedOn w:val="a2"/>
    <w:rsid w:val="007C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2894">
      <w:bodyDiv w:val="1"/>
      <w:marLeft w:val="0"/>
      <w:marRight w:val="0"/>
      <w:marTop w:val="0"/>
      <w:marBottom w:val="0"/>
      <w:divBdr>
        <w:top w:val="none" w:sz="0" w:space="0" w:color="auto"/>
        <w:left w:val="none" w:sz="0" w:space="0" w:color="auto"/>
        <w:bottom w:val="none" w:sz="0" w:space="0" w:color="auto"/>
        <w:right w:val="none" w:sz="0" w:space="0" w:color="auto"/>
      </w:divBdr>
      <w:divsChild>
        <w:div w:id="1649432618">
          <w:marLeft w:val="0"/>
          <w:marRight w:val="0"/>
          <w:marTop w:val="0"/>
          <w:marBottom w:val="300"/>
          <w:divBdr>
            <w:top w:val="none" w:sz="0" w:space="0" w:color="auto"/>
            <w:left w:val="single" w:sz="6" w:space="0" w:color="AEB098"/>
            <w:bottom w:val="single" w:sz="6" w:space="0" w:color="AEB098"/>
            <w:right w:val="single" w:sz="6" w:space="0" w:color="AEB098"/>
          </w:divBdr>
          <w:divsChild>
            <w:div w:id="1535388441">
              <w:marLeft w:val="0"/>
              <w:marRight w:val="0"/>
              <w:marTop w:val="0"/>
              <w:marBottom w:val="0"/>
              <w:divBdr>
                <w:top w:val="none" w:sz="0" w:space="0" w:color="auto"/>
                <w:left w:val="none" w:sz="0" w:space="0" w:color="auto"/>
                <w:bottom w:val="none" w:sz="0" w:space="0" w:color="auto"/>
                <w:right w:val="none" w:sz="0" w:space="0" w:color="auto"/>
              </w:divBdr>
              <w:divsChild>
                <w:div w:id="860822119">
                  <w:marLeft w:val="0"/>
                  <w:marRight w:val="0"/>
                  <w:marTop w:val="0"/>
                  <w:marBottom w:val="0"/>
                  <w:divBdr>
                    <w:top w:val="none" w:sz="0" w:space="0" w:color="auto"/>
                    <w:left w:val="none" w:sz="0" w:space="0" w:color="auto"/>
                    <w:bottom w:val="none" w:sz="0" w:space="0" w:color="auto"/>
                    <w:right w:val="none" w:sz="0" w:space="0" w:color="auto"/>
                  </w:divBdr>
                  <w:divsChild>
                    <w:div w:id="362943354">
                      <w:marLeft w:val="0"/>
                      <w:marRight w:val="0"/>
                      <w:marTop w:val="0"/>
                      <w:marBottom w:val="0"/>
                      <w:divBdr>
                        <w:top w:val="none" w:sz="0" w:space="0" w:color="auto"/>
                        <w:left w:val="none" w:sz="0" w:space="0" w:color="auto"/>
                        <w:bottom w:val="none" w:sz="0" w:space="0" w:color="auto"/>
                        <w:right w:val="none" w:sz="0" w:space="0" w:color="auto"/>
                      </w:divBdr>
                    </w:div>
                  </w:divsChild>
                </w:div>
                <w:div w:id="701711539">
                  <w:marLeft w:val="0"/>
                  <w:marRight w:val="0"/>
                  <w:marTop w:val="0"/>
                  <w:marBottom w:val="0"/>
                  <w:divBdr>
                    <w:top w:val="none" w:sz="0" w:space="0" w:color="auto"/>
                    <w:left w:val="none" w:sz="0" w:space="0" w:color="auto"/>
                    <w:bottom w:val="none" w:sz="0" w:space="0" w:color="auto"/>
                    <w:right w:val="none" w:sz="0" w:space="0" w:color="auto"/>
                  </w:divBdr>
                  <w:divsChild>
                    <w:div w:id="1900751169">
                      <w:marLeft w:val="576"/>
                      <w:marRight w:val="0"/>
                      <w:marTop w:val="0"/>
                      <w:marBottom w:val="0"/>
                      <w:divBdr>
                        <w:top w:val="single" w:sz="6" w:space="0" w:color="E5E619"/>
                        <w:left w:val="single" w:sz="24" w:space="0" w:color="E5E619"/>
                        <w:bottom w:val="single" w:sz="6" w:space="0" w:color="E5E619"/>
                        <w:right w:val="single" w:sz="6" w:space="0" w:color="E5E619"/>
                      </w:divBdr>
                      <w:divsChild>
                        <w:div w:id="1908563280">
                          <w:marLeft w:val="0"/>
                          <w:marRight w:val="0"/>
                          <w:marTop w:val="0"/>
                          <w:marBottom w:val="0"/>
                          <w:divBdr>
                            <w:top w:val="none" w:sz="0" w:space="0" w:color="auto"/>
                            <w:left w:val="none" w:sz="0" w:space="0" w:color="auto"/>
                            <w:bottom w:val="none" w:sz="0" w:space="0" w:color="auto"/>
                            <w:right w:val="none" w:sz="0" w:space="0" w:color="auto"/>
                          </w:divBdr>
                          <w:divsChild>
                            <w:div w:id="21322618">
                              <w:marLeft w:val="0"/>
                              <w:marRight w:val="0"/>
                              <w:marTop w:val="0"/>
                              <w:marBottom w:val="0"/>
                              <w:divBdr>
                                <w:top w:val="none" w:sz="0" w:space="0" w:color="auto"/>
                                <w:left w:val="none" w:sz="0" w:space="0" w:color="auto"/>
                                <w:bottom w:val="none" w:sz="0" w:space="0" w:color="auto"/>
                                <w:right w:val="none" w:sz="0" w:space="0" w:color="auto"/>
                              </w:divBdr>
                            </w:div>
                            <w:div w:id="21173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871">
                  <w:marLeft w:val="0"/>
                  <w:marRight w:val="0"/>
                  <w:marTop w:val="0"/>
                  <w:marBottom w:val="0"/>
                  <w:divBdr>
                    <w:top w:val="none" w:sz="0" w:space="0" w:color="auto"/>
                    <w:left w:val="none" w:sz="0" w:space="0" w:color="auto"/>
                    <w:bottom w:val="none" w:sz="0" w:space="0" w:color="auto"/>
                    <w:right w:val="none" w:sz="0" w:space="0" w:color="auto"/>
                  </w:divBdr>
                  <w:divsChild>
                    <w:div w:id="1493908389">
                      <w:marLeft w:val="0"/>
                      <w:marRight w:val="0"/>
                      <w:marTop w:val="0"/>
                      <w:marBottom w:val="0"/>
                      <w:divBdr>
                        <w:top w:val="none" w:sz="0" w:space="0" w:color="auto"/>
                        <w:left w:val="none" w:sz="0" w:space="0" w:color="auto"/>
                        <w:bottom w:val="none" w:sz="0" w:space="0" w:color="auto"/>
                        <w:right w:val="none" w:sz="0" w:space="0" w:color="auto"/>
                      </w:divBdr>
                      <w:divsChild>
                        <w:div w:id="2032107214">
                          <w:marLeft w:val="0"/>
                          <w:marRight w:val="0"/>
                          <w:marTop w:val="0"/>
                          <w:marBottom w:val="0"/>
                          <w:divBdr>
                            <w:top w:val="none" w:sz="0" w:space="0" w:color="auto"/>
                            <w:left w:val="none" w:sz="0" w:space="0" w:color="auto"/>
                            <w:bottom w:val="none" w:sz="0" w:space="0" w:color="auto"/>
                            <w:right w:val="none" w:sz="0" w:space="0" w:color="auto"/>
                          </w:divBdr>
                          <w:divsChild>
                            <w:div w:id="1388186326">
                              <w:marLeft w:val="0"/>
                              <w:marRight w:val="0"/>
                              <w:marTop w:val="0"/>
                              <w:marBottom w:val="0"/>
                              <w:divBdr>
                                <w:top w:val="none" w:sz="0" w:space="0" w:color="auto"/>
                                <w:left w:val="none" w:sz="0" w:space="0" w:color="auto"/>
                                <w:bottom w:val="none" w:sz="0" w:space="0" w:color="auto"/>
                                <w:right w:val="none" w:sz="0" w:space="0" w:color="auto"/>
                              </w:divBdr>
                              <w:divsChild>
                                <w:div w:id="2128887284">
                                  <w:marLeft w:val="0"/>
                                  <w:marRight w:val="0"/>
                                  <w:marTop w:val="0"/>
                                  <w:marBottom w:val="0"/>
                                  <w:divBdr>
                                    <w:top w:val="none" w:sz="0" w:space="0" w:color="auto"/>
                                    <w:left w:val="none" w:sz="0" w:space="0" w:color="auto"/>
                                    <w:bottom w:val="none" w:sz="0" w:space="0" w:color="auto"/>
                                    <w:right w:val="none" w:sz="0" w:space="0" w:color="auto"/>
                                  </w:divBdr>
                                </w:div>
                              </w:divsChild>
                            </w:div>
                            <w:div w:id="1888760892">
                              <w:marLeft w:val="0"/>
                              <w:marRight w:val="0"/>
                              <w:marTop w:val="0"/>
                              <w:marBottom w:val="0"/>
                              <w:divBdr>
                                <w:top w:val="none" w:sz="0" w:space="0" w:color="auto"/>
                                <w:left w:val="none" w:sz="0" w:space="0" w:color="auto"/>
                                <w:bottom w:val="none" w:sz="0" w:space="0" w:color="auto"/>
                                <w:right w:val="none" w:sz="0" w:space="0" w:color="auto"/>
                              </w:divBdr>
                              <w:divsChild>
                                <w:div w:id="1956987425">
                                  <w:marLeft w:val="0"/>
                                  <w:marRight w:val="0"/>
                                  <w:marTop w:val="0"/>
                                  <w:marBottom w:val="0"/>
                                  <w:divBdr>
                                    <w:top w:val="none" w:sz="0" w:space="0" w:color="auto"/>
                                    <w:left w:val="none" w:sz="0" w:space="0" w:color="auto"/>
                                    <w:bottom w:val="none" w:sz="0" w:space="0" w:color="auto"/>
                                    <w:right w:val="none" w:sz="0" w:space="0" w:color="auto"/>
                                  </w:divBdr>
                                  <w:divsChild>
                                    <w:div w:id="1199395295">
                                      <w:marLeft w:val="0"/>
                                      <w:marRight w:val="0"/>
                                      <w:marTop w:val="0"/>
                                      <w:marBottom w:val="0"/>
                                      <w:divBdr>
                                        <w:top w:val="none" w:sz="0" w:space="0" w:color="auto"/>
                                        <w:left w:val="none" w:sz="0" w:space="0" w:color="auto"/>
                                        <w:bottom w:val="none" w:sz="0" w:space="0" w:color="auto"/>
                                        <w:right w:val="none" w:sz="0" w:space="0" w:color="auto"/>
                                      </w:divBdr>
                                      <w:divsChild>
                                        <w:div w:id="864101921">
                                          <w:marLeft w:val="0"/>
                                          <w:marRight w:val="0"/>
                                          <w:marTop w:val="0"/>
                                          <w:marBottom w:val="0"/>
                                          <w:divBdr>
                                            <w:top w:val="none" w:sz="0" w:space="0" w:color="auto"/>
                                            <w:left w:val="none" w:sz="0" w:space="0" w:color="auto"/>
                                            <w:bottom w:val="none" w:sz="0" w:space="0" w:color="auto"/>
                                            <w:right w:val="none" w:sz="0" w:space="0" w:color="auto"/>
                                          </w:divBdr>
                                          <w:divsChild>
                                            <w:div w:id="1109011434">
                                              <w:marLeft w:val="0"/>
                                              <w:marRight w:val="0"/>
                                              <w:marTop w:val="0"/>
                                              <w:marBottom w:val="0"/>
                                              <w:divBdr>
                                                <w:top w:val="none" w:sz="0" w:space="0" w:color="auto"/>
                                                <w:left w:val="none" w:sz="0" w:space="0" w:color="auto"/>
                                                <w:bottom w:val="none" w:sz="0" w:space="0" w:color="auto"/>
                                                <w:right w:val="none" w:sz="0" w:space="0" w:color="auto"/>
                                              </w:divBdr>
                                              <w:divsChild>
                                                <w:div w:id="21234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737806">
                                  <w:marLeft w:val="0"/>
                                  <w:marRight w:val="0"/>
                                  <w:marTop w:val="0"/>
                                  <w:marBottom w:val="0"/>
                                  <w:divBdr>
                                    <w:top w:val="none" w:sz="0" w:space="0" w:color="auto"/>
                                    <w:left w:val="none" w:sz="0" w:space="0" w:color="auto"/>
                                    <w:bottom w:val="none" w:sz="0" w:space="0" w:color="auto"/>
                                    <w:right w:val="none" w:sz="0" w:space="0" w:color="auto"/>
                                  </w:divBdr>
                                  <w:divsChild>
                                    <w:div w:id="1131827104">
                                      <w:marLeft w:val="0"/>
                                      <w:marRight w:val="0"/>
                                      <w:marTop w:val="0"/>
                                      <w:marBottom w:val="0"/>
                                      <w:divBdr>
                                        <w:top w:val="none" w:sz="0" w:space="0" w:color="auto"/>
                                        <w:left w:val="none" w:sz="0" w:space="0" w:color="auto"/>
                                        <w:bottom w:val="none" w:sz="0" w:space="0" w:color="auto"/>
                                        <w:right w:val="none" w:sz="0" w:space="0" w:color="auto"/>
                                      </w:divBdr>
                                      <w:divsChild>
                                        <w:div w:id="567496091">
                                          <w:marLeft w:val="0"/>
                                          <w:marRight w:val="0"/>
                                          <w:marTop w:val="0"/>
                                          <w:marBottom w:val="0"/>
                                          <w:divBdr>
                                            <w:top w:val="none" w:sz="0" w:space="0" w:color="auto"/>
                                            <w:left w:val="none" w:sz="0" w:space="0" w:color="auto"/>
                                            <w:bottom w:val="none" w:sz="0" w:space="0" w:color="auto"/>
                                            <w:right w:val="none" w:sz="0" w:space="0" w:color="auto"/>
                                          </w:divBdr>
                                          <w:divsChild>
                                            <w:div w:id="367531861">
                                              <w:marLeft w:val="0"/>
                                              <w:marRight w:val="0"/>
                                              <w:marTop w:val="0"/>
                                              <w:marBottom w:val="0"/>
                                              <w:divBdr>
                                                <w:top w:val="none" w:sz="0" w:space="0" w:color="auto"/>
                                                <w:left w:val="none" w:sz="0" w:space="0" w:color="auto"/>
                                                <w:bottom w:val="none" w:sz="0" w:space="0" w:color="auto"/>
                                                <w:right w:val="none" w:sz="0" w:space="0" w:color="auto"/>
                                              </w:divBdr>
                                              <w:divsChild>
                                                <w:div w:id="1466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80648">
                                  <w:marLeft w:val="0"/>
                                  <w:marRight w:val="0"/>
                                  <w:marTop w:val="0"/>
                                  <w:marBottom w:val="0"/>
                                  <w:divBdr>
                                    <w:top w:val="none" w:sz="0" w:space="0" w:color="auto"/>
                                    <w:left w:val="none" w:sz="0" w:space="0" w:color="auto"/>
                                    <w:bottom w:val="none" w:sz="0" w:space="0" w:color="auto"/>
                                    <w:right w:val="none" w:sz="0" w:space="0" w:color="auto"/>
                                  </w:divBdr>
                                  <w:divsChild>
                                    <w:div w:id="275794554">
                                      <w:marLeft w:val="0"/>
                                      <w:marRight w:val="0"/>
                                      <w:marTop w:val="0"/>
                                      <w:marBottom w:val="0"/>
                                      <w:divBdr>
                                        <w:top w:val="none" w:sz="0" w:space="0" w:color="auto"/>
                                        <w:left w:val="none" w:sz="0" w:space="0" w:color="auto"/>
                                        <w:bottom w:val="none" w:sz="0" w:space="0" w:color="auto"/>
                                        <w:right w:val="none" w:sz="0" w:space="0" w:color="auto"/>
                                      </w:divBdr>
                                      <w:divsChild>
                                        <w:div w:id="962492331">
                                          <w:marLeft w:val="0"/>
                                          <w:marRight w:val="0"/>
                                          <w:marTop w:val="0"/>
                                          <w:marBottom w:val="0"/>
                                          <w:divBdr>
                                            <w:top w:val="none" w:sz="0" w:space="0" w:color="auto"/>
                                            <w:left w:val="none" w:sz="0" w:space="0" w:color="auto"/>
                                            <w:bottom w:val="none" w:sz="0" w:space="0" w:color="auto"/>
                                            <w:right w:val="none" w:sz="0" w:space="0" w:color="auto"/>
                                          </w:divBdr>
                                          <w:divsChild>
                                            <w:div w:id="365567767">
                                              <w:marLeft w:val="0"/>
                                              <w:marRight w:val="0"/>
                                              <w:marTop w:val="0"/>
                                              <w:marBottom w:val="0"/>
                                              <w:divBdr>
                                                <w:top w:val="none" w:sz="0" w:space="0" w:color="auto"/>
                                                <w:left w:val="none" w:sz="0" w:space="0" w:color="auto"/>
                                                <w:bottom w:val="none" w:sz="0" w:space="0" w:color="auto"/>
                                                <w:right w:val="none" w:sz="0" w:space="0" w:color="auto"/>
                                              </w:divBdr>
                                              <w:divsChild>
                                                <w:div w:id="2133477675">
                                                  <w:marLeft w:val="0"/>
                                                  <w:marRight w:val="0"/>
                                                  <w:marTop w:val="0"/>
                                                  <w:marBottom w:val="0"/>
                                                  <w:divBdr>
                                                    <w:top w:val="none" w:sz="0" w:space="0" w:color="auto"/>
                                                    <w:left w:val="none" w:sz="0" w:space="0" w:color="auto"/>
                                                    <w:bottom w:val="none" w:sz="0" w:space="0" w:color="auto"/>
                                                    <w:right w:val="none" w:sz="0" w:space="0" w:color="auto"/>
                                                  </w:divBdr>
                                                </w:div>
                                                <w:div w:id="1413814674">
                                                  <w:marLeft w:val="0"/>
                                                  <w:marRight w:val="0"/>
                                                  <w:marTop w:val="0"/>
                                                  <w:marBottom w:val="0"/>
                                                  <w:divBdr>
                                                    <w:top w:val="none" w:sz="0" w:space="0" w:color="auto"/>
                                                    <w:left w:val="none" w:sz="0" w:space="0" w:color="auto"/>
                                                    <w:bottom w:val="none" w:sz="0" w:space="0" w:color="auto"/>
                                                    <w:right w:val="none" w:sz="0" w:space="0" w:color="auto"/>
                                                  </w:divBdr>
                                                </w:div>
                                                <w:div w:id="161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89367">
                                  <w:marLeft w:val="0"/>
                                  <w:marRight w:val="0"/>
                                  <w:marTop w:val="0"/>
                                  <w:marBottom w:val="0"/>
                                  <w:divBdr>
                                    <w:top w:val="none" w:sz="0" w:space="0" w:color="auto"/>
                                    <w:left w:val="none" w:sz="0" w:space="0" w:color="auto"/>
                                    <w:bottom w:val="none" w:sz="0" w:space="0" w:color="auto"/>
                                    <w:right w:val="none" w:sz="0" w:space="0" w:color="auto"/>
                                  </w:divBdr>
                                  <w:divsChild>
                                    <w:div w:id="1780250215">
                                      <w:marLeft w:val="0"/>
                                      <w:marRight w:val="0"/>
                                      <w:marTop w:val="0"/>
                                      <w:marBottom w:val="0"/>
                                      <w:divBdr>
                                        <w:top w:val="none" w:sz="0" w:space="0" w:color="auto"/>
                                        <w:left w:val="none" w:sz="0" w:space="0" w:color="auto"/>
                                        <w:bottom w:val="none" w:sz="0" w:space="0" w:color="auto"/>
                                        <w:right w:val="none" w:sz="0" w:space="0" w:color="auto"/>
                                      </w:divBdr>
                                      <w:divsChild>
                                        <w:div w:id="1401635394">
                                          <w:marLeft w:val="0"/>
                                          <w:marRight w:val="0"/>
                                          <w:marTop w:val="0"/>
                                          <w:marBottom w:val="0"/>
                                          <w:divBdr>
                                            <w:top w:val="none" w:sz="0" w:space="0" w:color="auto"/>
                                            <w:left w:val="none" w:sz="0" w:space="0" w:color="auto"/>
                                            <w:bottom w:val="none" w:sz="0" w:space="0" w:color="auto"/>
                                            <w:right w:val="none" w:sz="0" w:space="0" w:color="auto"/>
                                          </w:divBdr>
                                          <w:divsChild>
                                            <w:div w:id="2086873303">
                                              <w:marLeft w:val="0"/>
                                              <w:marRight w:val="0"/>
                                              <w:marTop w:val="0"/>
                                              <w:marBottom w:val="0"/>
                                              <w:divBdr>
                                                <w:top w:val="none" w:sz="0" w:space="0" w:color="auto"/>
                                                <w:left w:val="none" w:sz="0" w:space="0" w:color="auto"/>
                                                <w:bottom w:val="none" w:sz="0" w:space="0" w:color="auto"/>
                                                <w:right w:val="none" w:sz="0" w:space="0" w:color="auto"/>
                                              </w:divBdr>
                                              <w:divsChild>
                                                <w:div w:id="183129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01869">
                                  <w:marLeft w:val="0"/>
                                  <w:marRight w:val="0"/>
                                  <w:marTop w:val="0"/>
                                  <w:marBottom w:val="0"/>
                                  <w:divBdr>
                                    <w:top w:val="none" w:sz="0" w:space="0" w:color="auto"/>
                                    <w:left w:val="none" w:sz="0" w:space="0" w:color="auto"/>
                                    <w:bottom w:val="none" w:sz="0" w:space="0" w:color="auto"/>
                                    <w:right w:val="none" w:sz="0" w:space="0" w:color="auto"/>
                                  </w:divBdr>
                                  <w:divsChild>
                                    <w:div w:id="725253799">
                                      <w:marLeft w:val="0"/>
                                      <w:marRight w:val="0"/>
                                      <w:marTop w:val="0"/>
                                      <w:marBottom w:val="0"/>
                                      <w:divBdr>
                                        <w:top w:val="none" w:sz="0" w:space="0" w:color="auto"/>
                                        <w:left w:val="none" w:sz="0" w:space="0" w:color="auto"/>
                                        <w:bottom w:val="none" w:sz="0" w:space="0" w:color="auto"/>
                                        <w:right w:val="none" w:sz="0" w:space="0" w:color="auto"/>
                                      </w:divBdr>
                                      <w:divsChild>
                                        <w:div w:id="640959874">
                                          <w:marLeft w:val="0"/>
                                          <w:marRight w:val="0"/>
                                          <w:marTop w:val="0"/>
                                          <w:marBottom w:val="0"/>
                                          <w:divBdr>
                                            <w:top w:val="none" w:sz="0" w:space="0" w:color="auto"/>
                                            <w:left w:val="none" w:sz="0" w:space="0" w:color="auto"/>
                                            <w:bottom w:val="none" w:sz="0" w:space="0" w:color="auto"/>
                                            <w:right w:val="none" w:sz="0" w:space="0" w:color="auto"/>
                                          </w:divBdr>
                                          <w:divsChild>
                                            <w:div w:id="2060780682">
                                              <w:marLeft w:val="0"/>
                                              <w:marRight w:val="0"/>
                                              <w:marTop w:val="0"/>
                                              <w:marBottom w:val="0"/>
                                              <w:divBdr>
                                                <w:top w:val="none" w:sz="0" w:space="0" w:color="auto"/>
                                                <w:left w:val="none" w:sz="0" w:space="0" w:color="auto"/>
                                                <w:bottom w:val="none" w:sz="0" w:space="0" w:color="auto"/>
                                                <w:right w:val="none" w:sz="0" w:space="0" w:color="auto"/>
                                              </w:divBdr>
                                              <w:divsChild>
                                                <w:div w:id="639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06913">
                                  <w:marLeft w:val="0"/>
                                  <w:marRight w:val="0"/>
                                  <w:marTop w:val="0"/>
                                  <w:marBottom w:val="0"/>
                                  <w:divBdr>
                                    <w:top w:val="none" w:sz="0" w:space="0" w:color="auto"/>
                                    <w:left w:val="none" w:sz="0" w:space="0" w:color="auto"/>
                                    <w:bottom w:val="none" w:sz="0" w:space="0" w:color="auto"/>
                                    <w:right w:val="none" w:sz="0" w:space="0" w:color="auto"/>
                                  </w:divBdr>
                                  <w:divsChild>
                                    <w:div w:id="2105879616">
                                      <w:marLeft w:val="0"/>
                                      <w:marRight w:val="0"/>
                                      <w:marTop w:val="0"/>
                                      <w:marBottom w:val="0"/>
                                      <w:divBdr>
                                        <w:top w:val="none" w:sz="0" w:space="0" w:color="auto"/>
                                        <w:left w:val="none" w:sz="0" w:space="0" w:color="auto"/>
                                        <w:bottom w:val="none" w:sz="0" w:space="0" w:color="auto"/>
                                        <w:right w:val="none" w:sz="0" w:space="0" w:color="auto"/>
                                      </w:divBdr>
                                      <w:divsChild>
                                        <w:div w:id="2039315051">
                                          <w:marLeft w:val="0"/>
                                          <w:marRight w:val="0"/>
                                          <w:marTop w:val="0"/>
                                          <w:marBottom w:val="0"/>
                                          <w:divBdr>
                                            <w:top w:val="none" w:sz="0" w:space="0" w:color="auto"/>
                                            <w:left w:val="none" w:sz="0" w:space="0" w:color="auto"/>
                                            <w:bottom w:val="none" w:sz="0" w:space="0" w:color="auto"/>
                                            <w:right w:val="none" w:sz="0" w:space="0" w:color="auto"/>
                                          </w:divBdr>
                                          <w:divsChild>
                                            <w:div w:id="249896588">
                                              <w:marLeft w:val="0"/>
                                              <w:marRight w:val="0"/>
                                              <w:marTop w:val="0"/>
                                              <w:marBottom w:val="0"/>
                                              <w:divBdr>
                                                <w:top w:val="none" w:sz="0" w:space="0" w:color="auto"/>
                                                <w:left w:val="none" w:sz="0" w:space="0" w:color="auto"/>
                                                <w:bottom w:val="none" w:sz="0" w:space="0" w:color="auto"/>
                                                <w:right w:val="none" w:sz="0" w:space="0" w:color="auto"/>
                                              </w:divBdr>
                                              <w:divsChild>
                                                <w:div w:id="2344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2993">
                                  <w:marLeft w:val="0"/>
                                  <w:marRight w:val="0"/>
                                  <w:marTop w:val="0"/>
                                  <w:marBottom w:val="0"/>
                                  <w:divBdr>
                                    <w:top w:val="none" w:sz="0" w:space="0" w:color="auto"/>
                                    <w:left w:val="none" w:sz="0" w:space="0" w:color="auto"/>
                                    <w:bottom w:val="none" w:sz="0" w:space="0" w:color="auto"/>
                                    <w:right w:val="none" w:sz="0" w:space="0" w:color="auto"/>
                                  </w:divBdr>
                                  <w:divsChild>
                                    <w:div w:id="714701696">
                                      <w:marLeft w:val="0"/>
                                      <w:marRight w:val="0"/>
                                      <w:marTop w:val="0"/>
                                      <w:marBottom w:val="0"/>
                                      <w:divBdr>
                                        <w:top w:val="none" w:sz="0" w:space="0" w:color="auto"/>
                                        <w:left w:val="none" w:sz="0" w:space="0" w:color="auto"/>
                                        <w:bottom w:val="none" w:sz="0" w:space="0" w:color="auto"/>
                                        <w:right w:val="none" w:sz="0" w:space="0" w:color="auto"/>
                                      </w:divBdr>
                                      <w:divsChild>
                                        <w:div w:id="677317387">
                                          <w:marLeft w:val="0"/>
                                          <w:marRight w:val="0"/>
                                          <w:marTop w:val="0"/>
                                          <w:marBottom w:val="0"/>
                                          <w:divBdr>
                                            <w:top w:val="none" w:sz="0" w:space="0" w:color="auto"/>
                                            <w:left w:val="none" w:sz="0" w:space="0" w:color="auto"/>
                                            <w:bottom w:val="none" w:sz="0" w:space="0" w:color="auto"/>
                                            <w:right w:val="none" w:sz="0" w:space="0" w:color="auto"/>
                                          </w:divBdr>
                                          <w:divsChild>
                                            <w:div w:id="454641707">
                                              <w:marLeft w:val="0"/>
                                              <w:marRight w:val="0"/>
                                              <w:marTop w:val="0"/>
                                              <w:marBottom w:val="0"/>
                                              <w:divBdr>
                                                <w:top w:val="none" w:sz="0" w:space="0" w:color="auto"/>
                                                <w:left w:val="none" w:sz="0" w:space="0" w:color="auto"/>
                                                <w:bottom w:val="none" w:sz="0" w:space="0" w:color="auto"/>
                                                <w:right w:val="none" w:sz="0" w:space="0" w:color="auto"/>
                                              </w:divBdr>
                                              <w:divsChild>
                                                <w:div w:id="12128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87853">
                                  <w:marLeft w:val="0"/>
                                  <w:marRight w:val="0"/>
                                  <w:marTop w:val="0"/>
                                  <w:marBottom w:val="0"/>
                                  <w:divBdr>
                                    <w:top w:val="none" w:sz="0" w:space="0" w:color="auto"/>
                                    <w:left w:val="none" w:sz="0" w:space="0" w:color="auto"/>
                                    <w:bottom w:val="none" w:sz="0" w:space="0" w:color="auto"/>
                                    <w:right w:val="none" w:sz="0" w:space="0" w:color="auto"/>
                                  </w:divBdr>
                                  <w:divsChild>
                                    <w:div w:id="190997016">
                                      <w:marLeft w:val="0"/>
                                      <w:marRight w:val="0"/>
                                      <w:marTop w:val="0"/>
                                      <w:marBottom w:val="0"/>
                                      <w:divBdr>
                                        <w:top w:val="none" w:sz="0" w:space="0" w:color="auto"/>
                                        <w:left w:val="none" w:sz="0" w:space="0" w:color="auto"/>
                                        <w:bottom w:val="none" w:sz="0" w:space="0" w:color="auto"/>
                                        <w:right w:val="none" w:sz="0" w:space="0" w:color="auto"/>
                                      </w:divBdr>
                                      <w:divsChild>
                                        <w:div w:id="1324158327">
                                          <w:marLeft w:val="0"/>
                                          <w:marRight w:val="0"/>
                                          <w:marTop w:val="0"/>
                                          <w:marBottom w:val="0"/>
                                          <w:divBdr>
                                            <w:top w:val="none" w:sz="0" w:space="0" w:color="auto"/>
                                            <w:left w:val="none" w:sz="0" w:space="0" w:color="auto"/>
                                            <w:bottom w:val="none" w:sz="0" w:space="0" w:color="auto"/>
                                            <w:right w:val="none" w:sz="0" w:space="0" w:color="auto"/>
                                          </w:divBdr>
                                          <w:divsChild>
                                            <w:div w:id="1277446822">
                                              <w:marLeft w:val="0"/>
                                              <w:marRight w:val="0"/>
                                              <w:marTop w:val="0"/>
                                              <w:marBottom w:val="0"/>
                                              <w:divBdr>
                                                <w:top w:val="none" w:sz="0" w:space="0" w:color="auto"/>
                                                <w:left w:val="none" w:sz="0" w:space="0" w:color="auto"/>
                                                <w:bottom w:val="none" w:sz="0" w:space="0" w:color="auto"/>
                                                <w:right w:val="none" w:sz="0" w:space="0" w:color="auto"/>
                                              </w:divBdr>
                                              <w:divsChild>
                                                <w:div w:id="1944531318">
                                                  <w:marLeft w:val="0"/>
                                                  <w:marRight w:val="0"/>
                                                  <w:marTop w:val="0"/>
                                                  <w:marBottom w:val="0"/>
                                                  <w:divBdr>
                                                    <w:top w:val="none" w:sz="0" w:space="0" w:color="auto"/>
                                                    <w:left w:val="none" w:sz="0" w:space="0" w:color="auto"/>
                                                    <w:bottom w:val="none" w:sz="0" w:space="0" w:color="auto"/>
                                                    <w:right w:val="none" w:sz="0" w:space="0" w:color="auto"/>
                                                  </w:divBdr>
                                                </w:div>
                                                <w:div w:id="11208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438516">
          <w:marLeft w:val="0"/>
          <w:marRight w:val="0"/>
          <w:marTop w:val="0"/>
          <w:marBottom w:val="300"/>
          <w:divBdr>
            <w:top w:val="none" w:sz="0" w:space="0" w:color="auto"/>
            <w:left w:val="single" w:sz="6" w:space="0" w:color="AEB098"/>
            <w:bottom w:val="single" w:sz="6" w:space="0" w:color="AEB098"/>
            <w:right w:val="single" w:sz="6" w:space="0" w:color="AEB098"/>
          </w:divBdr>
          <w:divsChild>
            <w:div w:id="30232830">
              <w:marLeft w:val="0"/>
              <w:marRight w:val="0"/>
              <w:marTop w:val="0"/>
              <w:marBottom w:val="0"/>
              <w:divBdr>
                <w:top w:val="none" w:sz="0" w:space="0" w:color="auto"/>
                <w:left w:val="none" w:sz="0" w:space="0" w:color="auto"/>
                <w:bottom w:val="none" w:sz="0" w:space="0" w:color="auto"/>
                <w:right w:val="none" w:sz="0" w:space="0" w:color="auto"/>
              </w:divBdr>
              <w:divsChild>
                <w:div w:id="1710302282">
                  <w:marLeft w:val="0"/>
                  <w:marRight w:val="0"/>
                  <w:marTop w:val="0"/>
                  <w:marBottom w:val="0"/>
                  <w:divBdr>
                    <w:top w:val="none" w:sz="0" w:space="0" w:color="auto"/>
                    <w:left w:val="none" w:sz="0" w:space="0" w:color="auto"/>
                    <w:bottom w:val="none" w:sz="0" w:space="0" w:color="auto"/>
                    <w:right w:val="none" w:sz="0" w:space="0" w:color="auto"/>
                  </w:divBdr>
                  <w:divsChild>
                    <w:div w:id="1769157405">
                      <w:marLeft w:val="0"/>
                      <w:marRight w:val="0"/>
                      <w:marTop w:val="0"/>
                      <w:marBottom w:val="0"/>
                      <w:divBdr>
                        <w:top w:val="none" w:sz="0" w:space="0" w:color="auto"/>
                        <w:left w:val="none" w:sz="0" w:space="0" w:color="auto"/>
                        <w:bottom w:val="none" w:sz="0" w:space="0" w:color="auto"/>
                        <w:right w:val="none" w:sz="0" w:space="0" w:color="auto"/>
                      </w:divBdr>
                    </w:div>
                  </w:divsChild>
                </w:div>
                <w:div w:id="276572638">
                  <w:marLeft w:val="0"/>
                  <w:marRight w:val="0"/>
                  <w:marTop w:val="0"/>
                  <w:marBottom w:val="0"/>
                  <w:divBdr>
                    <w:top w:val="none" w:sz="0" w:space="0" w:color="auto"/>
                    <w:left w:val="none" w:sz="0" w:space="0" w:color="auto"/>
                    <w:bottom w:val="none" w:sz="0" w:space="0" w:color="auto"/>
                    <w:right w:val="none" w:sz="0" w:space="0" w:color="auto"/>
                  </w:divBdr>
                  <w:divsChild>
                    <w:div w:id="1094207633">
                      <w:marLeft w:val="576"/>
                      <w:marRight w:val="0"/>
                      <w:marTop w:val="0"/>
                      <w:marBottom w:val="0"/>
                      <w:divBdr>
                        <w:top w:val="single" w:sz="6" w:space="0" w:color="E5E619"/>
                        <w:left w:val="single" w:sz="24" w:space="0" w:color="E5E619"/>
                        <w:bottom w:val="single" w:sz="6" w:space="0" w:color="E5E619"/>
                        <w:right w:val="single" w:sz="6" w:space="0" w:color="E5E619"/>
                      </w:divBdr>
                      <w:divsChild>
                        <w:div w:id="1595625556">
                          <w:marLeft w:val="0"/>
                          <w:marRight w:val="0"/>
                          <w:marTop w:val="0"/>
                          <w:marBottom w:val="0"/>
                          <w:divBdr>
                            <w:top w:val="none" w:sz="0" w:space="0" w:color="auto"/>
                            <w:left w:val="none" w:sz="0" w:space="0" w:color="auto"/>
                            <w:bottom w:val="none" w:sz="0" w:space="0" w:color="auto"/>
                            <w:right w:val="none" w:sz="0" w:space="0" w:color="auto"/>
                          </w:divBdr>
                          <w:divsChild>
                            <w:div w:id="840391169">
                              <w:marLeft w:val="0"/>
                              <w:marRight w:val="0"/>
                              <w:marTop w:val="0"/>
                              <w:marBottom w:val="0"/>
                              <w:divBdr>
                                <w:top w:val="none" w:sz="0" w:space="0" w:color="auto"/>
                                <w:left w:val="none" w:sz="0" w:space="0" w:color="auto"/>
                                <w:bottom w:val="none" w:sz="0" w:space="0" w:color="auto"/>
                                <w:right w:val="none" w:sz="0" w:space="0" w:color="auto"/>
                              </w:divBdr>
                            </w:div>
                            <w:div w:id="102573725">
                              <w:marLeft w:val="0"/>
                              <w:marRight w:val="0"/>
                              <w:marTop w:val="0"/>
                              <w:marBottom w:val="0"/>
                              <w:divBdr>
                                <w:top w:val="none" w:sz="0" w:space="0" w:color="auto"/>
                                <w:left w:val="none" w:sz="0" w:space="0" w:color="auto"/>
                                <w:bottom w:val="none" w:sz="0" w:space="0" w:color="auto"/>
                                <w:right w:val="none" w:sz="0" w:space="0" w:color="auto"/>
                              </w:divBdr>
                            </w:div>
                            <w:div w:id="19912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4330">
                  <w:marLeft w:val="0"/>
                  <w:marRight w:val="0"/>
                  <w:marTop w:val="0"/>
                  <w:marBottom w:val="0"/>
                  <w:divBdr>
                    <w:top w:val="none" w:sz="0" w:space="0" w:color="auto"/>
                    <w:left w:val="none" w:sz="0" w:space="0" w:color="auto"/>
                    <w:bottom w:val="none" w:sz="0" w:space="0" w:color="auto"/>
                    <w:right w:val="none" w:sz="0" w:space="0" w:color="auto"/>
                  </w:divBdr>
                  <w:divsChild>
                    <w:div w:id="1464225910">
                      <w:marLeft w:val="0"/>
                      <w:marRight w:val="0"/>
                      <w:marTop w:val="0"/>
                      <w:marBottom w:val="0"/>
                      <w:divBdr>
                        <w:top w:val="none" w:sz="0" w:space="0" w:color="auto"/>
                        <w:left w:val="none" w:sz="0" w:space="0" w:color="auto"/>
                        <w:bottom w:val="none" w:sz="0" w:space="0" w:color="auto"/>
                        <w:right w:val="none" w:sz="0" w:space="0" w:color="auto"/>
                      </w:divBdr>
                      <w:divsChild>
                        <w:div w:id="965618209">
                          <w:marLeft w:val="0"/>
                          <w:marRight w:val="0"/>
                          <w:marTop w:val="0"/>
                          <w:marBottom w:val="0"/>
                          <w:divBdr>
                            <w:top w:val="none" w:sz="0" w:space="0" w:color="auto"/>
                            <w:left w:val="none" w:sz="0" w:space="0" w:color="auto"/>
                            <w:bottom w:val="none" w:sz="0" w:space="0" w:color="auto"/>
                            <w:right w:val="none" w:sz="0" w:space="0" w:color="auto"/>
                          </w:divBdr>
                          <w:divsChild>
                            <w:div w:id="926890773">
                              <w:marLeft w:val="0"/>
                              <w:marRight w:val="0"/>
                              <w:marTop w:val="0"/>
                              <w:marBottom w:val="0"/>
                              <w:divBdr>
                                <w:top w:val="none" w:sz="0" w:space="0" w:color="auto"/>
                                <w:left w:val="none" w:sz="0" w:space="0" w:color="auto"/>
                                <w:bottom w:val="none" w:sz="0" w:space="0" w:color="auto"/>
                                <w:right w:val="none" w:sz="0" w:space="0" w:color="auto"/>
                              </w:divBdr>
                              <w:divsChild>
                                <w:div w:id="20844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183">
                      <w:marLeft w:val="0"/>
                      <w:marRight w:val="0"/>
                      <w:marTop w:val="0"/>
                      <w:marBottom w:val="0"/>
                      <w:divBdr>
                        <w:top w:val="none" w:sz="0" w:space="0" w:color="auto"/>
                        <w:left w:val="none" w:sz="0" w:space="0" w:color="auto"/>
                        <w:bottom w:val="none" w:sz="0" w:space="0" w:color="auto"/>
                        <w:right w:val="none" w:sz="0" w:space="0" w:color="auto"/>
                      </w:divBdr>
                      <w:divsChild>
                        <w:div w:id="530067426">
                          <w:marLeft w:val="0"/>
                          <w:marRight w:val="0"/>
                          <w:marTop w:val="0"/>
                          <w:marBottom w:val="0"/>
                          <w:divBdr>
                            <w:top w:val="none" w:sz="0" w:space="0" w:color="auto"/>
                            <w:left w:val="none" w:sz="0" w:space="0" w:color="auto"/>
                            <w:bottom w:val="none" w:sz="0" w:space="0" w:color="auto"/>
                            <w:right w:val="none" w:sz="0" w:space="0" w:color="auto"/>
                          </w:divBdr>
                          <w:divsChild>
                            <w:div w:id="411120364">
                              <w:marLeft w:val="0"/>
                              <w:marRight w:val="0"/>
                              <w:marTop w:val="0"/>
                              <w:marBottom w:val="0"/>
                              <w:divBdr>
                                <w:top w:val="none" w:sz="0" w:space="0" w:color="auto"/>
                                <w:left w:val="none" w:sz="0" w:space="0" w:color="auto"/>
                                <w:bottom w:val="none" w:sz="0" w:space="0" w:color="auto"/>
                                <w:right w:val="none" w:sz="0" w:space="0" w:color="auto"/>
                              </w:divBdr>
                              <w:divsChild>
                                <w:div w:id="1231425508">
                                  <w:marLeft w:val="0"/>
                                  <w:marRight w:val="0"/>
                                  <w:marTop w:val="0"/>
                                  <w:marBottom w:val="0"/>
                                  <w:divBdr>
                                    <w:top w:val="none" w:sz="0" w:space="0" w:color="auto"/>
                                    <w:left w:val="none" w:sz="0" w:space="0" w:color="auto"/>
                                    <w:bottom w:val="none" w:sz="0" w:space="0" w:color="auto"/>
                                    <w:right w:val="none" w:sz="0" w:space="0" w:color="auto"/>
                                  </w:divBdr>
                                  <w:divsChild>
                                    <w:div w:id="17729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963780">
                      <w:marLeft w:val="0"/>
                      <w:marRight w:val="0"/>
                      <w:marTop w:val="0"/>
                      <w:marBottom w:val="0"/>
                      <w:divBdr>
                        <w:top w:val="none" w:sz="0" w:space="0" w:color="auto"/>
                        <w:left w:val="none" w:sz="0" w:space="0" w:color="auto"/>
                        <w:bottom w:val="none" w:sz="0" w:space="0" w:color="auto"/>
                        <w:right w:val="none" w:sz="0" w:space="0" w:color="auto"/>
                      </w:divBdr>
                      <w:divsChild>
                        <w:div w:id="488986576">
                          <w:marLeft w:val="0"/>
                          <w:marRight w:val="0"/>
                          <w:marTop w:val="0"/>
                          <w:marBottom w:val="0"/>
                          <w:divBdr>
                            <w:top w:val="none" w:sz="0" w:space="0" w:color="auto"/>
                            <w:left w:val="none" w:sz="0" w:space="0" w:color="auto"/>
                            <w:bottom w:val="none" w:sz="0" w:space="0" w:color="auto"/>
                            <w:right w:val="none" w:sz="0" w:space="0" w:color="auto"/>
                          </w:divBdr>
                          <w:divsChild>
                            <w:div w:id="1333872419">
                              <w:marLeft w:val="0"/>
                              <w:marRight w:val="0"/>
                              <w:marTop w:val="0"/>
                              <w:marBottom w:val="0"/>
                              <w:divBdr>
                                <w:top w:val="none" w:sz="0" w:space="0" w:color="auto"/>
                                <w:left w:val="none" w:sz="0" w:space="0" w:color="auto"/>
                                <w:bottom w:val="none" w:sz="0" w:space="0" w:color="auto"/>
                                <w:right w:val="none" w:sz="0" w:space="0" w:color="auto"/>
                              </w:divBdr>
                              <w:divsChild>
                                <w:div w:id="790829817">
                                  <w:marLeft w:val="0"/>
                                  <w:marRight w:val="0"/>
                                  <w:marTop w:val="0"/>
                                  <w:marBottom w:val="0"/>
                                  <w:divBdr>
                                    <w:top w:val="none" w:sz="0" w:space="0" w:color="auto"/>
                                    <w:left w:val="none" w:sz="0" w:space="0" w:color="auto"/>
                                    <w:bottom w:val="none" w:sz="0" w:space="0" w:color="auto"/>
                                    <w:right w:val="none" w:sz="0" w:space="0" w:color="auto"/>
                                  </w:divBdr>
                                  <w:divsChild>
                                    <w:div w:id="2191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283054">
                      <w:marLeft w:val="0"/>
                      <w:marRight w:val="0"/>
                      <w:marTop w:val="0"/>
                      <w:marBottom w:val="0"/>
                      <w:divBdr>
                        <w:top w:val="none" w:sz="0" w:space="0" w:color="auto"/>
                        <w:left w:val="none" w:sz="0" w:space="0" w:color="auto"/>
                        <w:bottom w:val="none" w:sz="0" w:space="0" w:color="auto"/>
                        <w:right w:val="none" w:sz="0" w:space="0" w:color="auto"/>
                      </w:divBdr>
                      <w:divsChild>
                        <w:div w:id="201869303">
                          <w:marLeft w:val="0"/>
                          <w:marRight w:val="0"/>
                          <w:marTop w:val="0"/>
                          <w:marBottom w:val="0"/>
                          <w:divBdr>
                            <w:top w:val="none" w:sz="0" w:space="0" w:color="auto"/>
                            <w:left w:val="none" w:sz="0" w:space="0" w:color="auto"/>
                            <w:bottom w:val="none" w:sz="0" w:space="0" w:color="auto"/>
                            <w:right w:val="none" w:sz="0" w:space="0" w:color="auto"/>
                          </w:divBdr>
                          <w:divsChild>
                            <w:div w:id="1865752769">
                              <w:marLeft w:val="0"/>
                              <w:marRight w:val="0"/>
                              <w:marTop w:val="0"/>
                              <w:marBottom w:val="0"/>
                              <w:divBdr>
                                <w:top w:val="none" w:sz="0" w:space="0" w:color="auto"/>
                                <w:left w:val="none" w:sz="0" w:space="0" w:color="auto"/>
                                <w:bottom w:val="none" w:sz="0" w:space="0" w:color="auto"/>
                                <w:right w:val="none" w:sz="0" w:space="0" w:color="auto"/>
                              </w:divBdr>
                              <w:divsChild>
                                <w:div w:id="788276479">
                                  <w:marLeft w:val="0"/>
                                  <w:marRight w:val="0"/>
                                  <w:marTop w:val="0"/>
                                  <w:marBottom w:val="0"/>
                                  <w:divBdr>
                                    <w:top w:val="none" w:sz="0" w:space="0" w:color="auto"/>
                                    <w:left w:val="none" w:sz="0" w:space="0" w:color="auto"/>
                                    <w:bottom w:val="none" w:sz="0" w:space="0" w:color="auto"/>
                                    <w:right w:val="none" w:sz="0" w:space="0" w:color="auto"/>
                                  </w:divBdr>
                                  <w:divsChild>
                                    <w:div w:id="2477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79580">
                      <w:marLeft w:val="0"/>
                      <w:marRight w:val="0"/>
                      <w:marTop w:val="0"/>
                      <w:marBottom w:val="0"/>
                      <w:divBdr>
                        <w:top w:val="none" w:sz="0" w:space="0" w:color="auto"/>
                        <w:left w:val="none" w:sz="0" w:space="0" w:color="auto"/>
                        <w:bottom w:val="none" w:sz="0" w:space="0" w:color="auto"/>
                        <w:right w:val="none" w:sz="0" w:space="0" w:color="auto"/>
                      </w:divBdr>
                      <w:divsChild>
                        <w:div w:id="2047101671">
                          <w:marLeft w:val="0"/>
                          <w:marRight w:val="0"/>
                          <w:marTop w:val="0"/>
                          <w:marBottom w:val="0"/>
                          <w:divBdr>
                            <w:top w:val="none" w:sz="0" w:space="0" w:color="auto"/>
                            <w:left w:val="none" w:sz="0" w:space="0" w:color="auto"/>
                            <w:bottom w:val="none" w:sz="0" w:space="0" w:color="auto"/>
                            <w:right w:val="none" w:sz="0" w:space="0" w:color="auto"/>
                          </w:divBdr>
                          <w:divsChild>
                            <w:div w:id="856189569">
                              <w:marLeft w:val="0"/>
                              <w:marRight w:val="0"/>
                              <w:marTop w:val="0"/>
                              <w:marBottom w:val="0"/>
                              <w:divBdr>
                                <w:top w:val="none" w:sz="0" w:space="0" w:color="auto"/>
                                <w:left w:val="none" w:sz="0" w:space="0" w:color="auto"/>
                                <w:bottom w:val="none" w:sz="0" w:space="0" w:color="auto"/>
                                <w:right w:val="none" w:sz="0" w:space="0" w:color="auto"/>
                              </w:divBdr>
                              <w:divsChild>
                                <w:div w:id="412432352">
                                  <w:marLeft w:val="0"/>
                                  <w:marRight w:val="0"/>
                                  <w:marTop w:val="0"/>
                                  <w:marBottom w:val="0"/>
                                  <w:divBdr>
                                    <w:top w:val="none" w:sz="0" w:space="0" w:color="auto"/>
                                    <w:left w:val="none" w:sz="0" w:space="0" w:color="auto"/>
                                    <w:bottom w:val="none" w:sz="0" w:space="0" w:color="auto"/>
                                    <w:right w:val="none" w:sz="0" w:space="0" w:color="auto"/>
                                  </w:divBdr>
                                  <w:divsChild>
                                    <w:div w:id="16890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6531">
                      <w:marLeft w:val="0"/>
                      <w:marRight w:val="0"/>
                      <w:marTop w:val="0"/>
                      <w:marBottom w:val="0"/>
                      <w:divBdr>
                        <w:top w:val="none" w:sz="0" w:space="0" w:color="auto"/>
                        <w:left w:val="none" w:sz="0" w:space="0" w:color="auto"/>
                        <w:bottom w:val="none" w:sz="0" w:space="0" w:color="auto"/>
                        <w:right w:val="none" w:sz="0" w:space="0" w:color="auto"/>
                      </w:divBdr>
                      <w:divsChild>
                        <w:div w:id="193815237">
                          <w:marLeft w:val="0"/>
                          <w:marRight w:val="0"/>
                          <w:marTop w:val="0"/>
                          <w:marBottom w:val="0"/>
                          <w:divBdr>
                            <w:top w:val="none" w:sz="0" w:space="0" w:color="auto"/>
                            <w:left w:val="none" w:sz="0" w:space="0" w:color="auto"/>
                            <w:bottom w:val="none" w:sz="0" w:space="0" w:color="auto"/>
                            <w:right w:val="none" w:sz="0" w:space="0" w:color="auto"/>
                          </w:divBdr>
                          <w:divsChild>
                            <w:div w:id="241990091">
                              <w:marLeft w:val="0"/>
                              <w:marRight w:val="0"/>
                              <w:marTop w:val="0"/>
                              <w:marBottom w:val="0"/>
                              <w:divBdr>
                                <w:top w:val="none" w:sz="0" w:space="0" w:color="auto"/>
                                <w:left w:val="none" w:sz="0" w:space="0" w:color="auto"/>
                                <w:bottom w:val="none" w:sz="0" w:space="0" w:color="auto"/>
                                <w:right w:val="none" w:sz="0" w:space="0" w:color="auto"/>
                              </w:divBdr>
                              <w:divsChild>
                                <w:div w:id="452600635">
                                  <w:marLeft w:val="0"/>
                                  <w:marRight w:val="0"/>
                                  <w:marTop w:val="0"/>
                                  <w:marBottom w:val="0"/>
                                  <w:divBdr>
                                    <w:top w:val="none" w:sz="0" w:space="0" w:color="auto"/>
                                    <w:left w:val="none" w:sz="0" w:space="0" w:color="auto"/>
                                    <w:bottom w:val="none" w:sz="0" w:space="0" w:color="auto"/>
                                    <w:right w:val="none" w:sz="0" w:space="0" w:color="auto"/>
                                  </w:divBdr>
                                  <w:divsChild>
                                    <w:div w:id="3240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6381">
                      <w:marLeft w:val="0"/>
                      <w:marRight w:val="0"/>
                      <w:marTop w:val="0"/>
                      <w:marBottom w:val="0"/>
                      <w:divBdr>
                        <w:top w:val="none" w:sz="0" w:space="0" w:color="auto"/>
                        <w:left w:val="none" w:sz="0" w:space="0" w:color="auto"/>
                        <w:bottom w:val="none" w:sz="0" w:space="0" w:color="auto"/>
                        <w:right w:val="none" w:sz="0" w:space="0" w:color="auto"/>
                      </w:divBdr>
                      <w:divsChild>
                        <w:div w:id="948707414">
                          <w:marLeft w:val="0"/>
                          <w:marRight w:val="0"/>
                          <w:marTop w:val="0"/>
                          <w:marBottom w:val="0"/>
                          <w:divBdr>
                            <w:top w:val="none" w:sz="0" w:space="0" w:color="auto"/>
                            <w:left w:val="none" w:sz="0" w:space="0" w:color="auto"/>
                            <w:bottom w:val="none" w:sz="0" w:space="0" w:color="auto"/>
                            <w:right w:val="none" w:sz="0" w:space="0" w:color="auto"/>
                          </w:divBdr>
                          <w:divsChild>
                            <w:div w:id="1104501414">
                              <w:marLeft w:val="0"/>
                              <w:marRight w:val="0"/>
                              <w:marTop w:val="0"/>
                              <w:marBottom w:val="0"/>
                              <w:divBdr>
                                <w:top w:val="none" w:sz="0" w:space="0" w:color="auto"/>
                                <w:left w:val="none" w:sz="0" w:space="0" w:color="auto"/>
                                <w:bottom w:val="none" w:sz="0" w:space="0" w:color="auto"/>
                                <w:right w:val="none" w:sz="0" w:space="0" w:color="auto"/>
                              </w:divBdr>
                              <w:divsChild>
                                <w:div w:id="743727026">
                                  <w:marLeft w:val="0"/>
                                  <w:marRight w:val="0"/>
                                  <w:marTop w:val="0"/>
                                  <w:marBottom w:val="0"/>
                                  <w:divBdr>
                                    <w:top w:val="none" w:sz="0" w:space="0" w:color="auto"/>
                                    <w:left w:val="none" w:sz="0" w:space="0" w:color="auto"/>
                                    <w:bottom w:val="none" w:sz="0" w:space="0" w:color="auto"/>
                                    <w:right w:val="none" w:sz="0" w:space="0" w:color="auto"/>
                                  </w:divBdr>
                                  <w:divsChild>
                                    <w:div w:id="208556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87224">
                      <w:marLeft w:val="0"/>
                      <w:marRight w:val="0"/>
                      <w:marTop w:val="0"/>
                      <w:marBottom w:val="0"/>
                      <w:divBdr>
                        <w:top w:val="none" w:sz="0" w:space="0" w:color="auto"/>
                        <w:left w:val="none" w:sz="0" w:space="0" w:color="auto"/>
                        <w:bottom w:val="none" w:sz="0" w:space="0" w:color="auto"/>
                        <w:right w:val="none" w:sz="0" w:space="0" w:color="auto"/>
                      </w:divBdr>
                      <w:divsChild>
                        <w:div w:id="247733913">
                          <w:marLeft w:val="0"/>
                          <w:marRight w:val="0"/>
                          <w:marTop w:val="0"/>
                          <w:marBottom w:val="0"/>
                          <w:divBdr>
                            <w:top w:val="none" w:sz="0" w:space="0" w:color="auto"/>
                            <w:left w:val="none" w:sz="0" w:space="0" w:color="auto"/>
                            <w:bottom w:val="none" w:sz="0" w:space="0" w:color="auto"/>
                            <w:right w:val="none" w:sz="0" w:space="0" w:color="auto"/>
                          </w:divBdr>
                          <w:divsChild>
                            <w:div w:id="548884649">
                              <w:marLeft w:val="0"/>
                              <w:marRight w:val="0"/>
                              <w:marTop w:val="0"/>
                              <w:marBottom w:val="0"/>
                              <w:divBdr>
                                <w:top w:val="none" w:sz="0" w:space="0" w:color="auto"/>
                                <w:left w:val="none" w:sz="0" w:space="0" w:color="auto"/>
                                <w:bottom w:val="none" w:sz="0" w:space="0" w:color="auto"/>
                                <w:right w:val="none" w:sz="0" w:space="0" w:color="auto"/>
                              </w:divBdr>
                              <w:divsChild>
                                <w:div w:id="1214736282">
                                  <w:marLeft w:val="0"/>
                                  <w:marRight w:val="0"/>
                                  <w:marTop w:val="0"/>
                                  <w:marBottom w:val="0"/>
                                  <w:divBdr>
                                    <w:top w:val="none" w:sz="0" w:space="0" w:color="auto"/>
                                    <w:left w:val="none" w:sz="0" w:space="0" w:color="auto"/>
                                    <w:bottom w:val="none" w:sz="0" w:space="0" w:color="auto"/>
                                    <w:right w:val="none" w:sz="0" w:space="0" w:color="auto"/>
                                  </w:divBdr>
                                  <w:divsChild>
                                    <w:div w:id="1523396991">
                                      <w:marLeft w:val="0"/>
                                      <w:marRight w:val="0"/>
                                      <w:marTop w:val="0"/>
                                      <w:marBottom w:val="0"/>
                                      <w:divBdr>
                                        <w:top w:val="none" w:sz="0" w:space="0" w:color="auto"/>
                                        <w:left w:val="none" w:sz="0" w:space="0" w:color="auto"/>
                                        <w:bottom w:val="none" w:sz="0" w:space="0" w:color="auto"/>
                                        <w:right w:val="none" w:sz="0" w:space="0" w:color="auto"/>
                                      </w:divBdr>
                                    </w:div>
                                    <w:div w:id="17375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618901">
          <w:marLeft w:val="0"/>
          <w:marRight w:val="0"/>
          <w:marTop w:val="0"/>
          <w:marBottom w:val="0"/>
          <w:divBdr>
            <w:top w:val="none" w:sz="0" w:space="0" w:color="auto"/>
            <w:left w:val="none" w:sz="0" w:space="0" w:color="auto"/>
            <w:bottom w:val="none" w:sz="0" w:space="0" w:color="auto"/>
            <w:right w:val="none" w:sz="0" w:space="0" w:color="auto"/>
          </w:divBdr>
        </w:div>
        <w:div w:id="1717926131">
          <w:marLeft w:val="0"/>
          <w:marRight w:val="0"/>
          <w:marTop w:val="0"/>
          <w:marBottom w:val="0"/>
          <w:divBdr>
            <w:top w:val="none" w:sz="0" w:space="0" w:color="auto"/>
            <w:left w:val="none" w:sz="0" w:space="0" w:color="auto"/>
            <w:bottom w:val="none" w:sz="0" w:space="0" w:color="auto"/>
            <w:right w:val="none" w:sz="0" w:space="0" w:color="auto"/>
          </w:divBdr>
          <w:divsChild>
            <w:div w:id="1637029248">
              <w:marLeft w:val="576"/>
              <w:marRight w:val="0"/>
              <w:marTop w:val="0"/>
              <w:marBottom w:val="0"/>
              <w:divBdr>
                <w:top w:val="single" w:sz="6" w:space="0" w:color="E5E619"/>
                <w:left w:val="single" w:sz="24" w:space="0" w:color="E5E619"/>
                <w:bottom w:val="single" w:sz="6" w:space="0" w:color="E5E619"/>
                <w:right w:val="single" w:sz="6" w:space="0" w:color="E5E619"/>
              </w:divBdr>
              <w:divsChild>
                <w:div w:id="974721134">
                  <w:marLeft w:val="0"/>
                  <w:marRight w:val="0"/>
                  <w:marTop w:val="0"/>
                  <w:marBottom w:val="0"/>
                  <w:divBdr>
                    <w:top w:val="none" w:sz="0" w:space="0" w:color="auto"/>
                    <w:left w:val="none" w:sz="0" w:space="0" w:color="auto"/>
                    <w:bottom w:val="none" w:sz="0" w:space="0" w:color="auto"/>
                    <w:right w:val="none" w:sz="0" w:space="0" w:color="auto"/>
                  </w:divBdr>
                  <w:divsChild>
                    <w:div w:id="1737850216">
                      <w:marLeft w:val="0"/>
                      <w:marRight w:val="0"/>
                      <w:marTop w:val="0"/>
                      <w:marBottom w:val="0"/>
                      <w:divBdr>
                        <w:top w:val="none" w:sz="0" w:space="0" w:color="auto"/>
                        <w:left w:val="none" w:sz="0" w:space="0" w:color="auto"/>
                        <w:bottom w:val="none" w:sz="0" w:space="0" w:color="auto"/>
                        <w:right w:val="none" w:sz="0" w:space="0" w:color="auto"/>
                      </w:divBdr>
                    </w:div>
                    <w:div w:id="6842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7827">
          <w:marLeft w:val="0"/>
          <w:marRight w:val="0"/>
          <w:marTop w:val="0"/>
          <w:marBottom w:val="0"/>
          <w:divBdr>
            <w:top w:val="none" w:sz="0" w:space="0" w:color="auto"/>
            <w:left w:val="none" w:sz="0" w:space="0" w:color="auto"/>
            <w:bottom w:val="none" w:sz="0" w:space="0" w:color="auto"/>
            <w:right w:val="none" w:sz="0" w:space="0" w:color="auto"/>
          </w:divBdr>
          <w:divsChild>
            <w:div w:id="555434487">
              <w:marLeft w:val="0"/>
              <w:marRight w:val="0"/>
              <w:marTop w:val="0"/>
              <w:marBottom w:val="0"/>
              <w:divBdr>
                <w:top w:val="none" w:sz="0" w:space="0" w:color="auto"/>
                <w:left w:val="none" w:sz="0" w:space="0" w:color="auto"/>
                <w:bottom w:val="none" w:sz="0" w:space="0" w:color="auto"/>
                <w:right w:val="none" w:sz="0" w:space="0" w:color="auto"/>
              </w:divBdr>
              <w:divsChild>
                <w:div w:id="1653177947">
                  <w:marLeft w:val="0"/>
                  <w:marRight w:val="0"/>
                  <w:marTop w:val="0"/>
                  <w:marBottom w:val="0"/>
                  <w:divBdr>
                    <w:top w:val="none" w:sz="0" w:space="0" w:color="auto"/>
                    <w:left w:val="none" w:sz="0" w:space="0" w:color="auto"/>
                    <w:bottom w:val="none" w:sz="0" w:space="0" w:color="auto"/>
                    <w:right w:val="none" w:sz="0" w:space="0" w:color="auto"/>
                  </w:divBdr>
                  <w:divsChild>
                    <w:div w:id="383679369">
                      <w:marLeft w:val="0"/>
                      <w:marRight w:val="0"/>
                      <w:marTop w:val="0"/>
                      <w:marBottom w:val="0"/>
                      <w:divBdr>
                        <w:top w:val="none" w:sz="0" w:space="0" w:color="auto"/>
                        <w:left w:val="none" w:sz="0" w:space="0" w:color="auto"/>
                        <w:bottom w:val="none" w:sz="0" w:space="0" w:color="auto"/>
                        <w:right w:val="none" w:sz="0" w:space="0" w:color="auto"/>
                      </w:divBdr>
                      <w:divsChild>
                        <w:div w:id="10307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09849">
      <w:bodyDiv w:val="1"/>
      <w:marLeft w:val="0"/>
      <w:marRight w:val="0"/>
      <w:marTop w:val="0"/>
      <w:marBottom w:val="0"/>
      <w:divBdr>
        <w:top w:val="none" w:sz="0" w:space="0" w:color="auto"/>
        <w:left w:val="none" w:sz="0" w:space="0" w:color="auto"/>
        <w:bottom w:val="none" w:sz="0" w:space="0" w:color="auto"/>
        <w:right w:val="none" w:sz="0" w:space="0" w:color="auto"/>
      </w:divBdr>
      <w:divsChild>
        <w:div w:id="1099328563">
          <w:marLeft w:val="0"/>
          <w:marRight w:val="0"/>
          <w:marTop w:val="0"/>
          <w:marBottom w:val="0"/>
          <w:divBdr>
            <w:top w:val="none" w:sz="0" w:space="0" w:color="auto"/>
            <w:left w:val="none" w:sz="0" w:space="0" w:color="auto"/>
            <w:bottom w:val="none" w:sz="0" w:space="0" w:color="auto"/>
            <w:right w:val="none" w:sz="0" w:space="0" w:color="auto"/>
          </w:divBdr>
          <w:divsChild>
            <w:div w:id="65342707">
              <w:marLeft w:val="0"/>
              <w:marRight w:val="0"/>
              <w:marTop w:val="0"/>
              <w:marBottom w:val="0"/>
              <w:divBdr>
                <w:top w:val="none" w:sz="0" w:space="0" w:color="auto"/>
                <w:left w:val="none" w:sz="0" w:space="0" w:color="auto"/>
                <w:bottom w:val="none" w:sz="0" w:space="0" w:color="auto"/>
                <w:right w:val="none" w:sz="0" w:space="0" w:color="auto"/>
              </w:divBdr>
              <w:divsChild>
                <w:div w:id="943345716">
                  <w:marLeft w:val="0"/>
                  <w:marRight w:val="0"/>
                  <w:marTop w:val="0"/>
                  <w:marBottom w:val="0"/>
                  <w:divBdr>
                    <w:top w:val="none" w:sz="0" w:space="0" w:color="auto"/>
                    <w:left w:val="none" w:sz="0" w:space="0" w:color="auto"/>
                    <w:bottom w:val="none" w:sz="0" w:space="0" w:color="auto"/>
                    <w:right w:val="none" w:sz="0" w:space="0" w:color="auto"/>
                  </w:divBdr>
                  <w:divsChild>
                    <w:div w:id="20724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225390">
      <w:bodyDiv w:val="1"/>
      <w:marLeft w:val="0"/>
      <w:marRight w:val="0"/>
      <w:marTop w:val="0"/>
      <w:marBottom w:val="0"/>
      <w:divBdr>
        <w:top w:val="none" w:sz="0" w:space="0" w:color="auto"/>
        <w:left w:val="none" w:sz="0" w:space="0" w:color="auto"/>
        <w:bottom w:val="none" w:sz="0" w:space="0" w:color="auto"/>
        <w:right w:val="none" w:sz="0" w:space="0" w:color="auto"/>
      </w:divBdr>
      <w:divsChild>
        <w:div w:id="822310033">
          <w:marLeft w:val="0"/>
          <w:marRight w:val="0"/>
          <w:marTop w:val="0"/>
          <w:marBottom w:val="0"/>
          <w:divBdr>
            <w:top w:val="none" w:sz="0" w:space="0" w:color="auto"/>
            <w:left w:val="none" w:sz="0" w:space="0" w:color="auto"/>
            <w:bottom w:val="none" w:sz="0" w:space="0" w:color="auto"/>
            <w:right w:val="none" w:sz="0" w:space="0" w:color="auto"/>
          </w:divBdr>
          <w:divsChild>
            <w:div w:id="583150213">
              <w:marLeft w:val="0"/>
              <w:marRight w:val="0"/>
              <w:marTop w:val="0"/>
              <w:marBottom w:val="0"/>
              <w:divBdr>
                <w:top w:val="none" w:sz="0" w:space="0" w:color="auto"/>
                <w:left w:val="none" w:sz="0" w:space="0" w:color="auto"/>
                <w:bottom w:val="none" w:sz="0" w:space="0" w:color="auto"/>
                <w:right w:val="none" w:sz="0" w:space="0" w:color="auto"/>
              </w:divBdr>
            </w:div>
            <w:div w:id="461460610">
              <w:marLeft w:val="0"/>
              <w:marRight w:val="0"/>
              <w:marTop w:val="0"/>
              <w:marBottom w:val="0"/>
              <w:divBdr>
                <w:top w:val="none" w:sz="0" w:space="0" w:color="auto"/>
                <w:left w:val="none" w:sz="0" w:space="0" w:color="auto"/>
                <w:bottom w:val="none" w:sz="0" w:space="0" w:color="auto"/>
                <w:right w:val="none" w:sz="0" w:space="0" w:color="auto"/>
              </w:divBdr>
              <w:divsChild>
                <w:div w:id="1961178400">
                  <w:marLeft w:val="0"/>
                  <w:marRight w:val="0"/>
                  <w:marTop w:val="0"/>
                  <w:marBottom w:val="0"/>
                  <w:divBdr>
                    <w:top w:val="single" w:sz="6" w:space="0" w:color="FFFFFF"/>
                    <w:left w:val="single" w:sz="6" w:space="0" w:color="FFFFFF"/>
                    <w:bottom w:val="dotted" w:sz="6" w:space="0" w:color="C8C8C8"/>
                    <w:right w:val="single" w:sz="6" w:space="0" w:color="FFFFFF"/>
                  </w:divBdr>
                  <w:divsChild>
                    <w:div w:id="12347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2811">
          <w:marLeft w:val="0"/>
          <w:marRight w:val="0"/>
          <w:marTop w:val="0"/>
          <w:marBottom w:val="0"/>
          <w:divBdr>
            <w:top w:val="none" w:sz="0" w:space="0" w:color="auto"/>
            <w:left w:val="none" w:sz="0" w:space="0" w:color="auto"/>
            <w:bottom w:val="none" w:sz="0" w:space="0" w:color="auto"/>
            <w:right w:val="none" w:sz="0" w:space="0" w:color="auto"/>
          </w:divBdr>
          <w:divsChild>
            <w:div w:id="329875045">
              <w:marLeft w:val="0"/>
              <w:marRight w:val="0"/>
              <w:marTop w:val="0"/>
              <w:marBottom w:val="0"/>
              <w:divBdr>
                <w:top w:val="none" w:sz="0" w:space="0" w:color="auto"/>
                <w:left w:val="none" w:sz="0" w:space="0" w:color="auto"/>
                <w:bottom w:val="none" w:sz="0" w:space="0" w:color="auto"/>
                <w:right w:val="none" w:sz="0" w:space="0" w:color="auto"/>
              </w:divBdr>
            </w:div>
            <w:div w:id="849300364">
              <w:marLeft w:val="0"/>
              <w:marRight w:val="0"/>
              <w:marTop w:val="0"/>
              <w:marBottom w:val="0"/>
              <w:divBdr>
                <w:top w:val="none" w:sz="0" w:space="0" w:color="auto"/>
                <w:left w:val="none" w:sz="0" w:space="0" w:color="auto"/>
                <w:bottom w:val="none" w:sz="0" w:space="0" w:color="auto"/>
                <w:right w:val="none" w:sz="0" w:space="0" w:color="auto"/>
              </w:divBdr>
              <w:divsChild>
                <w:div w:id="151529152">
                  <w:marLeft w:val="0"/>
                  <w:marRight w:val="105"/>
                  <w:marTop w:val="0"/>
                  <w:marBottom w:val="0"/>
                  <w:divBdr>
                    <w:top w:val="single" w:sz="6" w:space="0" w:color="FFFFFF"/>
                    <w:left w:val="single" w:sz="6" w:space="0" w:color="FFFFFF"/>
                    <w:bottom w:val="dotted" w:sz="6" w:space="0" w:color="C8C8C8"/>
                    <w:right w:val="single" w:sz="6" w:space="8" w:color="FFFFFF"/>
                  </w:divBdr>
                </w:div>
              </w:divsChild>
            </w:div>
          </w:divsChild>
        </w:div>
        <w:div w:id="72439816">
          <w:marLeft w:val="0"/>
          <w:marRight w:val="0"/>
          <w:marTop w:val="0"/>
          <w:marBottom w:val="0"/>
          <w:divBdr>
            <w:top w:val="none" w:sz="0" w:space="0" w:color="auto"/>
            <w:left w:val="none" w:sz="0" w:space="0" w:color="auto"/>
            <w:bottom w:val="none" w:sz="0" w:space="0" w:color="auto"/>
            <w:right w:val="none" w:sz="0" w:space="0" w:color="auto"/>
          </w:divBdr>
          <w:divsChild>
            <w:div w:id="1381516521">
              <w:marLeft w:val="0"/>
              <w:marRight w:val="0"/>
              <w:marTop w:val="0"/>
              <w:marBottom w:val="0"/>
              <w:divBdr>
                <w:top w:val="none" w:sz="0" w:space="0" w:color="auto"/>
                <w:left w:val="none" w:sz="0" w:space="0" w:color="auto"/>
                <w:bottom w:val="none" w:sz="0" w:space="0" w:color="auto"/>
                <w:right w:val="none" w:sz="0" w:space="0" w:color="auto"/>
              </w:divBdr>
            </w:div>
            <w:div w:id="976180794">
              <w:marLeft w:val="0"/>
              <w:marRight w:val="0"/>
              <w:marTop w:val="0"/>
              <w:marBottom w:val="0"/>
              <w:divBdr>
                <w:top w:val="none" w:sz="0" w:space="0" w:color="auto"/>
                <w:left w:val="none" w:sz="0" w:space="0" w:color="auto"/>
                <w:bottom w:val="none" w:sz="0" w:space="0" w:color="auto"/>
                <w:right w:val="none" w:sz="0" w:space="0" w:color="auto"/>
              </w:divBdr>
              <w:divsChild>
                <w:div w:id="45684382">
                  <w:marLeft w:val="0"/>
                  <w:marRight w:val="0"/>
                  <w:marTop w:val="0"/>
                  <w:marBottom w:val="0"/>
                  <w:divBdr>
                    <w:top w:val="single" w:sz="6" w:space="0" w:color="FFFFFF"/>
                    <w:left w:val="single" w:sz="6" w:space="0" w:color="FFFFFF"/>
                    <w:bottom w:val="dotted" w:sz="6" w:space="0" w:color="C8C8C8"/>
                    <w:right w:val="single" w:sz="6" w:space="0" w:color="FFFFFF"/>
                  </w:divBdr>
                  <w:divsChild>
                    <w:div w:id="7200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7435">
          <w:marLeft w:val="0"/>
          <w:marRight w:val="0"/>
          <w:marTop w:val="0"/>
          <w:marBottom w:val="0"/>
          <w:divBdr>
            <w:top w:val="none" w:sz="0" w:space="0" w:color="auto"/>
            <w:left w:val="none" w:sz="0" w:space="0" w:color="auto"/>
            <w:bottom w:val="none" w:sz="0" w:space="0" w:color="auto"/>
            <w:right w:val="none" w:sz="0" w:space="0" w:color="auto"/>
          </w:divBdr>
          <w:divsChild>
            <w:div w:id="1496844847">
              <w:marLeft w:val="0"/>
              <w:marRight w:val="0"/>
              <w:marTop w:val="0"/>
              <w:marBottom w:val="0"/>
              <w:divBdr>
                <w:top w:val="none" w:sz="0" w:space="0" w:color="auto"/>
                <w:left w:val="none" w:sz="0" w:space="0" w:color="auto"/>
                <w:bottom w:val="none" w:sz="0" w:space="0" w:color="auto"/>
                <w:right w:val="none" w:sz="0" w:space="0" w:color="auto"/>
              </w:divBdr>
            </w:div>
            <w:div w:id="2026906773">
              <w:marLeft w:val="0"/>
              <w:marRight w:val="0"/>
              <w:marTop w:val="0"/>
              <w:marBottom w:val="0"/>
              <w:divBdr>
                <w:top w:val="none" w:sz="0" w:space="0" w:color="auto"/>
                <w:left w:val="none" w:sz="0" w:space="0" w:color="auto"/>
                <w:bottom w:val="none" w:sz="0" w:space="0" w:color="auto"/>
                <w:right w:val="none" w:sz="0" w:space="0" w:color="auto"/>
              </w:divBdr>
              <w:divsChild>
                <w:div w:id="483159908">
                  <w:marLeft w:val="0"/>
                  <w:marRight w:val="0"/>
                  <w:marTop w:val="0"/>
                  <w:marBottom w:val="0"/>
                  <w:divBdr>
                    <w:top w:val="single" w:sz="6" w:space="0" w:color="FFFFFF"/>
                    <w:left w:val="single" w:sz="6" w:space="0" w:color="FFFFFF"/>
                    <w:bottom w:val="dotted" w:sz="6" w:space="0" w:color="C8C8C8"/>
                    <w:right w:val="single" w:sz="6" w:space="0" w:color="FFFFFF"/>
                  </w:divBdr>
                  <w:divsChild>
                    <w:div w:id="10877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7595">
          <w:marLeft w:val="0"/>
          <w:marRight w:val="0"/>
          <w:marTop w:val="0"/>
          <w:marBottom w:val="0"/>
          <w:divBdr>
            <w:top w:val="none" w:sz="0" w:space="0" w:color="auto"/>
            <w:left w:val="none" w:sz="0" w:space="0" w:color="auto"/>
            <w:bottom w:val="none" w:sz="0" w:space="0" w:color="auto"/>
            <w:right w:val="none" w:sz="0" w:space="0" w:color="auto"/>
          </w:divBdr>
          <w:divsChild>
            <w:div w:id="1540194159">
              <w:marLeft w:val="0"/>
              <w:marRight w:val="0"/>
              <w:marTop w:val="0"/>
              <w:marBottom w:val="0"/>
              <w:divBdr>
                <w:top w:val="none" w:sz="0" w:space="0" w:color="auto"/>
                <w:left w:val="none" w:sz="0" w:space="0" w:color="auto"/>
                <w:bottom w:val="none" w:sz="0" w:space="0" w:color="auto"/>
                <w:right w:val="none" w:sz="0" w:space="0" w:color="auto"/>
              </w:divBdr>
            </w:div>
            <w:div w:id="919632152">
              <w:marLeft w:val="0"/>
              <w:marRight w:val="0"/>
              <w:marTop w:val="0"/>
              <w:marBottom w:val="0"/>
              <w:divBdr>
                <w:top w:val="none" w:sz="0" w:space="0" w:color="auto"/>
                <w:left w:val="none" w:sz="0" w:space="0" w:color="auto"/>
                <w:bottom w:val="none" w:sz="0" w:space="0" w:color="auto"/>
                <w:right w:val="none" w:sz="0" w:space="0" w:color="auto"/>
              </w:divBdr>
              <w:divsChild>
                <w:div w:id="718168893">
                  <w:marLeft w:val="0"/>
                  <w:marRight w:val="0"/>
                  <w:marTop w:val="0"/>
                  <w:marBottom w:val="0"/>
                  <w:divBdr>
                    <w:top w:val="single" w:sz="6" w:space="0" w:color="FFFFFF"/>
                    <w:left w:val="single" w:sz="6" w:space="0" w:color="FFFFFF"/>
                    <w:bottom w:val="dotted" w:sz="6" w:space="0" w:color="C8C8C8"/>
                    <w:right w:val="single" w:sz="6" w:space="0" w:color="FFFFFF"/>
                  </w:divBdr>
                  <w:divsChild>
                    <w:div w:id="19348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7780">
          <w:marLeft w:val="0"/>
          <w:marRight w:val="0"/>
          <w:marTop w:val="0"/>
          <w:marBottom w:val="0"/>
          <w:divBdr>
            <w:top w:val="none" w:sz="0" w:space="0" w:color="auto"/>
            <w:left w:val="none" w:sz="0" w:space="0" w:color="auto"/>
            <w:bottom w:val="none" w:sz="0" w:space="0" w:color="auto"/>
            <w:right w:val="none" w:sz="0" w:space="0" w:color="auto"/>
          </w:divBdr>
          <w:divsChild>
            <w:div w:id="16497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314">
      <w:bodyDiv w:val="1"/>
      <w:marLeft w:val="0"/>
      <w:marRight w:val="0"/>
      <w:marTop w:val="0"/>
      <w:marBottom w:val="0"/>
      <w:divBdr>
        <w:top w:val="none" w:sz="0" w:space="0" w:color="auto"/>
        <w:left w:val="none" w:sz="0" w:space="0" w:color="auto"/>
        <w:bottom w:val="none" w:sz="0" w:space="0" w:color="auto"/>
        <w:right w:val="none" w:sz="0" w:space="0" w:color="auto"/>
      </w:divBdr>
      <w:divsChild>
        <w:div w:id="1291204556">
          <w:marLeft w:val="0"/>
          <w:marRight w:val="0"/>
          <w:marTop w:val="0"/>
          <w:marBottom w:val="0"/>
          <w:divBdr>
            <w:top w:val="none" w:sz="0" w:space="0" w:color="auto"/>
            <w:left w:val="none" w:sz="0" w:space="0" w:color="auto"/>
            <w:bottom w:val="none" w:sz="0" w:space="0" w:color="auto"/>
            <w:right w:val="none" w:sz="0" w:space="0" w:color="auto"/>
          </w:divBdr>
          <w:divsChild>
            <w:div w:id="1224752928">
              <w:marLeft w:val="0"/>
              <w:marRight w:val="0"/>
              <w:marTop w:val="0"/>
              <w:marBottom w:val="0"/>
              <w:divBdr>
                <w:top w:val="none" w:sz="0" w:space="0" w:color="auto"/>
                <w:left w:val="none" w:sz="0" w:space="0" w:color="auto"/>
                <w:bottom w:val="none" w:sz="0" w:space="0" w:color="auto"/>
                <w:right w:val="none" w:sz="0" w:space="0" w:color="auto"/>
              </w:divBdr>
              <w:divsChild>
                <w:div w:id="547305584">
                  <w:marLeft w:val="0"/>
                  <w:marRight w:val="0"/>
                  <w:marTop w:val="0"/>
                  <w:marBottom w:val="0"/>
                  <w:divBdr>
                    <w:top w:val="none" w:sz="0" w:space="0" w:color="auto"/>
                    <w:left w:val="none" w:sz="0" w:space="0" w:color="auto"/>
                    <w:bottom w:val="none" w:sz="0" w:space="0" w:color="auto"/>
                    <w:right w:val="none" w:sz="0" w:space="0" w:color="auto"/>
                  </w:divBdr>
                  <w:divsChild>
                    <w:div w:id="8766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12668">
      <w:bodyDiv w:val="1"/>
      <w:marLeft w:val="0"/>
      <w:marRight w:val="0"/>
      <w:marTop w:val="0"/>
      <w:marBottom w:val="0"/>
      <w:divBdr>
        <w:top w:val="none" w:sz="0" w:space="0" w:color="auto"/>
        <w:left w:val="none" w:sz="0" w:space="0" w:color="auto"/>
        <w:bottom w:val="none" w:sz="0" w:space="0" w:color="auto"/>
        <w:right w:val="none" w:sz="0" w:space="0" w:color="auto"/>
      </w:divBdr>
      <w:divsChild>
        <w:div w:id="1141383175">
          <w:marLeft w:val="0"/>
          <w:marRight w:val="0"/>
          <w:marTop w:val="0"/>
          <w:marBottom w:val="0"/>
          <w:divBdr>
            <w:top w:val="none" w:sz="0" w:space="0" w:color="auto"/>
            <w:left w:val="none" w:sz="0" w:space="0" w:color="auto"/>
            <w:bottom w:val="none" w:sz="0" w:space="0" w:color="auto"/>
            <w:right w:val="none" w:sz="0" w:space="0" w:color="auto"/>
          </w:divBdr>
          <w:divsChild>
            <w:div w:id="1651858453">
              <w:marLeft w:val="0"/>
              <w:marRight w:val="0"/>
              <w:marTop w:val="0"/>
              <w:marBottom w:val="0"/>
              <w:divBdr>
                <w:top w:val="none" w:sz="0" w:space="0" w:color="auto"/>
                <w:left w:val="none" w:sz="0" w:space="0" w:color="auto"/>
                <w:bottom w:val="none" w:sz="0" w:space="0" w:color="auto"/>
                <w:right w:val="none" w:sz="0" w:space="0" w:color="auto"/>
              </w:divBdr>
              <w:divsChild>
                <w:div w:id="1250038558">
                  <w:marLeft w:val="0"/>
                  <w:marRight w:val="0"/>
                  <w:marTop w:val="0"/>
                  <w:marBottom w:val="0"/>
                  <w:divBdr>
                    <w:top w:val="none" w:sz="0" w:space="0" w:color="auto"/>
                    <w:left w:val="none" w:sz="0" w:space="0" w:color="auto"/>
                    <w:bottom w:val="none" w:sz="0" w:space="0" w:color="auto"/>
                    <w:right w:val="none" w:sz="0" w:space="0" w:color="auto"/>
                  </w:divBdr>
                  <w:divsChild>
                    <w:div w:id="21170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9286">
      <w:bodyDiv w:val="1"/>
      <w:marLeft w:val="0"/>
      <w:marRight w:val="0"/>
      <w:marTop w:val="0"/>
      <w:marBottom w:val="0"/>
      <w:divBdr>
        <w:top w:val="none" w:sz="0" w:space="0" w:color="auto"/>
        <w:left w:val="none" w:sz="0" w:space="0" w:color="auto"/>
        <w:bottom w:val="none" w:sz="0" w:space="0" w:color="auto"/>
        <w:right w:val="none" w:sz="0" w:space="0" w:color="auto"/>
      </w:divBdr>
      <w:divsChild>
        <w:div w:id="1612274966">
          <w:marLeft w:val="0"/>
          <w:marRight w:val="0"/>
          <w:marTop w:val="0"/>
          <w:marBottom w:val="0"/>
          <w:divBdr>
            <w:top w:val="none" w:sz="0" w:space="0" w:color="auto"/>
            <w:left w:val="none" w:sz="0" w:space="0" w:color="auto"/>
            <w:bottom w:val="none" w:sz="0" w:space="0" w:color="auto"/>
            <w:right w:val="none" w:sz="0" w:space="0" w:color="auto"/>
          </w:divBdr>
          <w:divsChild>
            <w:div w:id="1451360742">
              <w:marLeft w:val="0"/>
              <w:marRight w:val="0"/>
              <w:marTop w:val="0"/>
              <w:marBottom w:val="0"/>
              <w:divBdr>
                <w:top w:val="none" w:sz="0" w:space="0" w:color="auto"/>
                <w:left w:val="none" w:sz="0" w:space="0" w:color="auto"/>
                <w:bottom w:val="none" w:sz="0" w:space="0" w:color="auto"/>
                <w:right w:val="none" w:sz="0" w:space="0" w:color="auto"/>
              </w:divBdr>
              <w:divsChild>
                <w:div w:id="1891532661">
                  <w:marLeft w:val="0"/>
                  <w:marRight w:val="0"/>
                  <w:marTop w:val="0"/>
                  <w:marBottom w:val="0"/>
                  <w:divBdr>
                    <w:top w:val="none" w:sz="0" w:space="0" w:color="auto"/>
                    <w:left w:val="none" w:sz="0" w:space="0" w:color="auto"/>
                    <w:bottom w:val="none" w:sz="0" w:space="0" w:color="auto"/>
                    <w:right w:val="none" w:sz="0" w:space="0" w:color="auto"/>
                  </w:divBdr>
                  <w:divsChild>
                    <w:div w:id="2978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63982">
      <w:bodyDiv w:val="1"/>
      <w:marLeft w:val="0"/>
      <w:marRight w:val="0"/>
      <w:marTop w:val="0"/>
      <w:marBottom w:val="0"/>
      <w:divBdr>
        <w:top w:val="none" w:sz="0" w:space="0" w:color="auto"/>
        <w:left w:val="none" w:sz="0" w:space="0" w:color="auto"/>
        <w:bottom w:val="none" w:sz="0" w:space="0" w:color="auto"/>
        <w:right w:val="none" w:sz="0" w:space="0" w:color="auto"/>
      </w:divBdr>
      <w:divsChild>
        <w:div w:id="1681274482">
          <w:marLeft w:val="0"/>
          <w:marRight w:val="0"/>
          <w:marTop w:val="0"/>
          <w:marBottom w:val="0"/>
          <w:divBdr>
            <w:top w:val="none" w:sz="0" w:space="0" w:color="auto"/>
            <w:left w:val="none" w:sz="0" w:space="0" w:color="auto"/>
            <w:bottom w:val="none" w:sz="0" w:space="0" w:color="auto"/>
            <w:right w:val="none" w:sz="0" w:space="0" w:color="auto"/>
          </w:divBdr>
          <w:divsChild>
            <w:div w:id="1203906152">
              <w:marLeft w:val="0"/>
              <w:marRight w:val="0"/>
              <w:marTop w:val="0"/>
              <w:marBottom w:val="0"/>
              <w:divBdr>
                <w:top w:val="none" w:sz="0" w:space="0" w:color="auto"/>
                <w:left w:val="none" w:sz="0" w:space="0" w:color="auto"/>
                <w:bottom w:val="none" w:sz="0" w:space="0" w:color="auto"/>
                <w:right w:val="none" w:sz="0" w:space="0" w:color="auto"/>
              </w:divBdr>
              <w:divsChild>
                <w:div w:id="162209863">
                  <w:marLeft w:val="0"/>
                  <w:marRight w:val="0"/>
                  <w:marTop w:val="0"/>
                  <w:marBottom w:val="0"/>
                  <w:divBdr>
                    <w:top w:val="none" w:sz="0" w:space="0" w:color="auto"/>
                    <w:left w:val="none" w:sz="0" w:space="0" w:color="auto"/>
                    <w:bottom w:val="none" w:sz="0" w:space="0" w:color="auto"/>
                    <w:right w:val="none" w:sz="0" w:space="0" w:color="auto"/>
                  </w:divBdr>
                  <w:divsChild>
                    <w:div w:id="4811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04975">
      <w:marLeft w:val="0"/>
      <w:marRight w:val="0"/>
      <w:marTop w:val="0"/>
      <w:marBottom w:val="0"/>
      <w:divBdr>
        <w:top w:val="none" w:sz="0" w:space="0" w:color="auto"/>
        <w:left w:val="none" w:sz="0" w:space="0" w:color="auto"/>
        <w:bottom w:val="none" w:sz="0" w:space="0" w:color="auto"/>
        <w:right w:val="none" w:sz="0" w:space="0" w:color="auto"/>
      </w:divBdr>
    </w:div>
    <w:div w:id="1592004976">
      <w:marLeft w:val="0"/>
      <w:marRight w:val="0"/>
      <w:marTop w:val="0"/>
      <w:marBottom w:val="0"/>
      <w:divBdr>
        <w:top w:val="none" w:sz="0" w:space="0" w:color="auto"/>
        <w:left w:val="none" w:sz="0" w:space="0" w:color="auto"/>
        <w:bottom w:val="none" w:sz="0" w:space="0" w:color="auto"/>
        <w:right w:val="none" w:sz="0" w:space="0" w:color="auto"/>
      </w:divBdr>
    </w:div>
    <w:div w:id="1592004977">
      <w:marLeft w:val="0"/>
      <w:marRight w:val="0"/>
      <w:marTop w:val="0"/>
      <w:marBottom w:val="0"/>
      <w:divBdr>
        <w:top w:val="none" w:sz="0" w:space="0" w:color="auto"/>
        <w:left w:val="none" w:sz="0" w:space="0" w:color="auto"/>
        <w:bottom w:val="none" w:sz="0" w:space="0" w:color="auto"/>
        <w:right w:val="none" w:sz="0" w:space="0" w:color="auto"/>
      </w:divBdr>
      <w:divsChild>
        <w:div w:id="1592004974">
          <w:marLeft w:val="0"/>
          <w:marRight w:val="0"/>
          <w:marTop w:val="0"/>
          <w:marBottom w:val="0"/>
          <w:divBdr>
            <w:top w:val="none" w:sz="0" w:space="0" w:color="auto"/>
            <w:left w:val="none" w:sz="0" w:space="0" w:color="auto"/>
            <w:bottom w:val="none" w:sz="0" w:space="0" w:color="auto"/>
            <w:right w:val="none" w:sz="0" w:space="0" w:color="auto"/>
          </w:divBdr>
        </w:div>
        <w:div w:id="1592004978">
          <w:marLeft w:val="0"/>
          <w:marRight w:val="0"/>
          <w:marTop w:val="0"/>
          <w:marBottom w:val="0"/>
          <w:divBdr>
            <w:top w:val="none" w:sz="0" w:space="0" w:color="auto"/>
            <w:left w:val="none" w:sz="0" w:space="0" w:color="auto"/>
            <w:bottom w:val="none" w:sz="0" w:space="0" w:color="auto"/>
            <w:right w:val="none" w:sz="0" w:space="0" w:color="auto"/>
          </w:divBdr>
        </w:div>
        <w:div w:id="1592004979">
          <w:marLeft w:val="0"/>
          <w:marRight w:val="0"/>
          <w:marTop w:val="0"/>
          <w:marBottom w:val="0"/>
          <w:divBdr>
            <w:top w:val="none" w:sz="0" w:space="0" w:color="auto"/>
            <w:left w:val="none" w:sz="0" w:space="0" w:color="auto"/>
            <w:bottom w:val="none" w:sz="0" w:space="0" w:color="auto"/>
            <w:right w:val="none" w:sz="0" w:space="0" w:color="auto"/>
          </w:divBdr>
        </w:div>
        <w:div w:id="1592004981">
          <w:marLeft w:val="0"/>
          <w:marRight w:val="0"/>
          <w:marTop w:val="0"/>
          <w:marBottom w:val="0"/>
          <w:divBdr>
            <w:top w:val="none" w:sz="0" w:space="0" w:color="auto"/>
            <w:left w:val="none" w:sz="0" w:space="0" w:color="auto"/>
            <w:bottom w:val="none" w:sz="0" w:space="0" w:color="auto"/>
            <w:right w:val="none" w:sz="0" w:space="0" w:color="auto"/>
          </w:divBdr>
        </w:div>
      </w:divsChild>
    </w:div>
    <w:div w:id="1592004980">
      <w:marLeft w:val="0"/>
      <w:marRight w:val="0"/>
      <w:marTop w:val="0"/>
      <w:marBottom w:val="0"/>
      <w:divBdr>
        <w:top w:val="none" w:sz="0" w:space="0" w:color="auto"/>
        <w:left w:val="none" w:sz="0" w:space="0" w:color="auto"/>
        <w:bottom w:val="none" w:sz="0" w:space="0" w:color="auto"/>
        <w:right w:val="none" w:sz="0" w:space="0" w:color="auto"/>
      </w:divBdr>
    </w:div>
    <w:div w:id="1720086509">
      <w:bodyDiv w:val="1"/>
      <w:marLeft w:val="0"/>
      <w:marRight w:val="0"/>
      <w:marTop w:val="0"/>
      <w:marBottom w:val="0"/>
      <w:divBdr>
        <w:top w:val="none" w:sz="0" w:space="0" w:color="auto"/>
        <w:left w:val="none" w:sz="0" w:space="0" w:color="auto"/>
        <w:bottom w:val="none" w:sz="0" w:space="0" w:color="auto"/>
        <w:right w:val="none" w:sz="0" w:space="0" w:color="auto"/>
      </w:divBdr>
    </w:div>
    <w:div w:id="1734427757">
      <w:bodyDiv w:val="1"/>
      <w:marLeft w:val="0"/>
      <w:marRight w:val="0"/>
      <w:marTop w:val="0"/>
      <w:marBottom w:val="0"/>
      <w:divBdr>
        <w:top w:val="none" w:sz="0" w:space="0" w:color="auto"/>
        <w:left w:val="none" w:sz="0" w:space="0" w:color="auto"/>
        <w:bottom w:val="none" w:sz="0" w:space="0" w:color="auto"/>
        <w:right w:val="none" w:sz="0" w:space="0" w:color="auto"/>
      </w:divBdr>
      <w:divsChild>
        <w:div w:id="1969362058">
          <w:marLeft w:val="0"/>
          <w:marRight w:val="0"/>
          <w:marTop w:val="0"/>
          <w:marBottom w:val="0"/>
          <w:divBdr>
            <w:top w:val="none" w:sz="0" w:space="0" w:color="auto"/>
            <w:left w:val="none" w:sz="0" w:space="0" w:color="auto"/>
            <w:bottom w:val="none" w:sz="0" w:space="0" w:color="auto"/>
            <w:right w:val="none" w:sz="0" w:space="0" w:color="auto"/>
          </w:divBdr>
        </w:div>
      </w:divsChild>
    </w:div>
    <w:div w:id="1836728240">
      <w:bodyDiv w:val="1"/>
      <w:marLeft w:val="0"/>
      <w:marRight w:val="0"/>
      <w:marTop w:val="0"/>
      <w:marBottom w:val="0"/>
      <w:divBdr>
        <w:top w:val="none" w:sz="0" w:space="0" w:color="auto"/>
        <w:left w:val="none" w:sz="0" w:space="0" w:color="auto"/>
        <w:bottom w:val="none" w:sz="0" w:space="0" w:color="auto"/>
        <w:right w:val="none" w:sz="0" w:space="0" w:color="auto"/>
      </w:divBdr>
      <w:divsChild>
        <w:div w:id="1942640969">
          <w:marLeft w:val="0"/>
          <w:marRight w:val="0"/>
          <w:marTop w:val="0"/>
          <w:marBottom w:val="0"/>
          <w:divBdr>
            <w:top w:val="none" w:sz="0" w:space="0" w:color="auto"/>
            <w:left w:val="none" w:sz="0" w:space="0" w:color="auto"/>
            <w:bottom w:val="none" w:sz="0" w:space="0" w:color="auto"/>
            <w:right w:val="none" w:sz="0" w:space="0" w:color="auto"/>
          </w:divBdr>
          <w:divsChild>
            <w:div w:id="1402482684">
              <w:marLeft w:val="0"/>
              <w:marRight w:val="0"/>
              <w:marTop w:val="0"/>
              <w:marBottom w:val="0"/>
              <w:divBdr>
                <w:top w:val="none" w:sz="0" w:space="0" w:color="auto"/>
                <w:left w:val="none" w:sz="0" w:space="0" w:color="auto"/>
                <w:bottom w:val="none" w:sz="0" w:space="0" w:color="auto"/>
                <w:right w:val="none" w:sz="0" w:space="0" w:color="auto"/>
              </w:divBdr>
              <w:divsChild>
                <w:div w:id="890845954">
                  <w:marLeft w:val="0"/>
                  <w:marRight w:val="0"/>
                  <w:marTop w:val="0"/>
                  <w:marBottom w:val="0"/>
                  <w:divBdr>
                    <w:top w:val="none" w:sz="0" w:space="0" w:color="auto"/>
                    <w:left w:val="none" w:sz="0" w:space="0" w:color="auto"/>
                    <w:bottom w:val="none" w:sz="0" w:space="0" w:color="auto"/>
                    <w:right w:val="none" w:sz="0" w:space="0" w:color="auto"/>
                  </w:divBdr>
                  <w:divsChild>
                    <w:div w:id="5245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73108FBC-741E-4772-82C5-AB6D7B9FB79E}"/>
      </w:docPartPr>
      <w:docPartBody>
        <w:p w:rsidR="008738D6" w:rsidRDefault="00F0505E">
          <w:r w:rsidRPr="00D57D3D">
            <w:rPr>
              <w:rStyle w:val="a3"/>
            </w:rPr>
            <w:t>Место для ввода текста.</w:t>
          </w:r>
        </w:p>
      </w:docPartBody>
    </w:docPart>
    <w:docPart>
      <w:docPartPr>
        <w:name w:val="3B346B017D684392938A683DF52893EA"/>
        <w:category>
          <w:name w:val="Общие"/>
          <w:gallery w:val="placeholder"/>
        </w:category>
        <w:types>
          <w:type w:val="bbPlcHdr"/>
        </w:types>
        <w:behaviors>
          <w:behavior w:val="content"/>
        </w:behaviors>
        <w:guid w:val="{8AE44877-FB3C-4E83-9F60-9774FEDF7F2F}"/>
      </w:docPartPr>
      <w:docPartBody>
        <w:p w:rsidR="004846BD" w:rsidRDefault="004846BD" w:rsidP="004846BD">
          <w:pPr>
            <w:pStyle w:val="3B346B017D684392938A683DF52893EA"/>
          </w:pPr>
          <w:r w:rsidRPr="00914935">
            <w:rPr>
              <w:rStyle w:val="a3"/>
            </w:rPr>
            <w:t>Место для ввода текста.</w:t>
          </w:r>
        </w:p>
      </w:docPartBody>
    </w:docPart>
    <w:docPart>
      <w:docPartPr>
        <w:name w:val="26586426241B4B7DA37660A77A711957"/>
        <w:category>
          <w:name w:val="Общие"/>
          <w:gallery w:val="placeholder"/>
        </w:category>
        <w:types>
          <w:type w:val="bbPlcHdr"/>
        </w:types>
        <w:behaviors>
          <w:behavior w:val="content"/>
        </w:behaviors>
        <w:guid w:val="{9D853D74-D81F-4C73-8500-921D1134E1F5}"/>
      </w:docPartPr>
      <w:docPartBody>
        <w:p w:rsidR="004846BD" w:rsidRDefault="004846BD" w:rsidP="004846BD">
          <w:pPr>
            <w:pStyle w:val="26586426241B4B7DA37660A77A711957"/>
          </w:pPr>
          <w:r w:rsidRPr="0091493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5E"/>
    <w:rsid w:val="004846BD"/>
    <w:rsid w:val="008738D6"/>
    <w:rsid w:val="00E60B28"/>
    <w:rsid w:val="00F0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46BD"/>
    <w:rPr>
      <w:color w:val="808080"/>
    </w:rPr>
  </w:style>
  <w:style w:type="paragraph" w:customStyle="1" w:styleId="B2A80DAB483542158A2FE9204D5682D1">
    <w:name w:val="B2A80DAB483542158A2FE9204D5682D1"/>
    <w:rsid w:val="008738D6"/>
  </w:style>
  <w:style w:type="paragraph" w:customStyle="1" w:styleId="3B346B017D684392938A683DF52893EA">
    <w:name w:val="3B346B017D684392938A683DF52893EA"/>
    <w:rsid w:val="004846BD"/>
  </w:style>
  <w:style w:type="paragraph" w:customStyle="1" w:styleId="26586426241B4B7DA37660A77A711957">
    <w:name w:val="26586426241B4B7DA37660A77A711957"/>
    <w:rsid w:val="00484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cbe7e0c-fea3-4260-9666-c604e9f2c59d">ZDY4AJAJDVEE-1200041886-644806</_dlc_DocId>
    <_dlc_DocIdUrl xmlns="ecbe7e0c-fea3-4260-9666-c604e9f2c59d">
      <Url>http://srv-brokerel:81/_layouts/15/DocIdRedir.aspx?ID=ZDY4AJAJDVEE-1200041886-644806</Url>
      <Description>ZDY4AJAJDVEE-1200041886-644806</Description>
    </_dlc_DocIdUrl>
    <_x0421__x0438__x0441__x0442__x0435__x043c__x0430__x0020__x0432__x043b__x0430__x0434__x0435__x043b__x0435__x0446_ xmlns="8995a960-36d2-4643-acb6-4671e6c32dfa" xsi:nil="true"/>
    <_x0422__x0435__x043c__x0430_ xmlns="1c79e5eb-80a8-42e1-ad0b-f963e743469e" xsi:nil="true"/>
    <VideoSetDescription xmlns="1c79e5eb-80a8-42e1-ad0b-f963e743469e" xsi:nil="true"/>
    <VideoSetOwner xmlns="1c79e5eb-80a8-42e1-ad0b-f963e743469e">
      <UserInfo>
        <DisplayName/>
        <AccountId xsi:nil="true"/>
        <AccountType/>
      </UserInfo>
    </VideoSetOwner>
    <FileDescription xmlns="1c79e5eb-80a8-42e1-ad0b-f963e743469e" xsi:nil="true"/>
    <OwnerDesc xmlns="1c79e5eb-80a8-42e1-ad0b-f963e743469e" xsi:nil="true"/>
    <OwnerId xmlns="1c79e5eb-80a8-42e1-ad0b-f963e743469e" xsi:nil="true"/>
    <IsDeleted xmlns="1c79e5eb-80a8-42e1-ad0b-f963e743469e">false</IsDeleted>
    <_x0421__x043e__x0020__x0441__x0442__x0430__x043d__x0446__x0438__x0438__x0020__x0440__x0430__x0441__x043f__x043e__x0437__x043d__x0430__x0432__x0430__x043d__x0438__x044f_ xmlns="8995a960-36d2-4643-acb6-4671e6c32dfa">false</_x0421__x043e__x0020__x0441__x0442__x0430__x043d__x0446__x0438__x0438__x0020__x0440__x0430__x0441__x043f__x043e__x0437__x043d__x0430__x0432__x0430__x043d__x0438__x044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EBEE6431F87B6439E517B49B0EE0390" ma:contentTypeVersion="21" ma:contentTypeDescription="Создание документа." ma:contentTypeScope="" ma:versionID="14e02d0275cb5e67514ce1e8650bb16f">
  <xsd:schema xmlns:xsd="http://www.w3.org/2001/XMLSchema" xmlns:xs="http://www.w3.org/2001/XMLSchema" xmlns:p="http://schemas.microsoft.com/office/2006/metadata/properties" xmlns:ns2="ecbe7e0c-fea3-4260-9666-c604e9f2c59d" xmlns:ns3="1c79e5eb-80a8-42e1-ad0b-f963e743469e" xmlns:ns4="8995a960-36d2-4643-acb6-4671e6c32dfa" targetNamespace="http://schemas.microsoft.com/office/2006/metadata/properties" ma:root="true" ma:fieldsID="f71942c90c18f127862b929cbb098298" ns2:_="" ns3:_="" ns4:_="">
    <xsd:import namespace="ecbe7e0c-fea3-4260-9666-c604e9f2c59d"/>
    <xsd:import namespace="1c79e5eb-80a8-42e1-ad0b-f963e743469e"/>
    <xsd:import namespace="8995a960-36d2-4643-acb6-4671e6c32dfa"/>
    <xsd:element name="properties">
      <xsd:complexType>
        <xsd:sequence>
          <xsd:element name="documentManagement">
            <xsd:complexType>
              <xsd:all>
                <xsd:element ref="ns2:_dlc_DocId" minOccurs="0"/>
                <xsd:element ref="ns2:_dlc_DocIdUrl" minOccurs="0"/>
                <xsd:element ref="ns2:_dlc_DocIdPersistId" minOccurs="0"/>
                <xsd:element ref="ns3:_x0422__x0435__x043c__x0430_" minOccurs="0"/>
                <xsd:element ref="ns3:VideoSetOwner" minOccurs="0"/>
                <xsd:element ref="ns3:VideoSetDescription" minOccurs="0"/>
                <xsd:element ref="ns3:FileDescription" minOccurs="0"/>
                <xsd:element ref="ns3:IsDeleted" minOccurs="0"/>
                <xsd:element ref="ns3:OwnerDesc" minOccurs="0"/>
                <xsd:element ref="ns3:OwnerId" minOccurs="0"/>
                <xsd:element ref="ns4:_x0421__x0438__x0441__x0442__x0435__x043c__x0430__x0020__x0432__x043b__x0430__x0434__x0435__x043b__x0435__x0446_" minOccurs="0"/>
                <xsd:element ref="ns4:_x0421__x043e__x0020__x0441__x0442__x0430__x043d__x0446__x0438__x0438__x0020__x0440__x0430__x0441__x043f__x043e__x0437__x043d__x0430__x0432__x0430__x043d__x0438__x044f_"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e7e0c-fea3-4260-9666-c604e9f2c59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2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Совместно с подробностями"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79e5eb-80a8-42e1-ad0b-f963e743469e" elementFormDefault="qualified">
    <xsd:import namespace="http://schemas.microsoft.com/office/2006/documentManagement/types"/>
    <xsd:import namespace="http://schemas.microsoft.com/office/infopath/2007/PartnerControls"/>
    <xsd:element name="_x0422__x0435__x043c__x0430_" ma:index="11" nillable="true" ma:displayName="Тема" ma:internalName="_x0422__x0435__x043c__x0430_">
      <xsd:simpleType>
        <xsd:restriction base="dms:Text">
          <xsd:maxLength value="255"/>
        </xsd:restriction>
      </xsd:simpleType>
    </xsd:element>
    <xsd:element name="VideoSetOwner" ma:index="12" nillable="true" ma:displayName="Владелец" ma:list="UserInfo" ma:SharePointGroup="0" ma:internalName="VideoSe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deoSetDescription" ma:index="13" nillable="true" ma:displayName="Описание" ma:internalName="VideoSetDescription">
      <xsd:simpleType>
        <xsd:restriction base="dms:Note">
          <xsd:maxLength value="255"/>
        </xsd:restriction>
      </xsd:simpleType>
    </xsd:element>
    <xsd:element name="FileDescription" ma:index="14" nillable="true" ma:displayName="FileDescription" ma:internalName="FileDescription">
      <xsd:simpleType>
        <xsd:restriction base="dms:Text">
          <xsd:maxLength value="255"/>
        </xsd:restriction>
      </xsd:simpleType>
    </xsd:element>
    <xsd:element name="IsDeleted" ma:index="15" nillable="true" ma:displayName="IsDeleted" ma:default="0" ma:internalName="IsDeleted">
      <xsd:simpleType>
        <xsd:restriction base="dms:Boolean"/>
      </xsd:simpleType>
    </xsd:element>
    <xsd:element name="OwnerDesc" ma:index="16" nillable="true" ma:displayName="OwnerDesc" ma:internalName="OwnerDesc">
      <xsd:simpleType>
        <xsd:restriction base="dms:Text">
          <xsd:maxLength value="255"/>
        </xsd:restriction>
      </xsd:simpleType>
    </xsd:element>
    <xsd:element name="OwnerId" ma:index="17" nillable="true" ma:displayName="OwnerId" ma:internalName="Own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95a960-36d2-4643-acb6-4671e6c32dfa" elementFormDefault="qualified">
    <xsd:import namespace="http://schemas.microsoft.com/office/2006/documentManagement/types"/>
    <xsd:import namespace="http://schemas.microsoft.com/office/infopath/2007/PartnerControls"/>
    <xsd:element name="_x0421__x0438__x0441__x0442__x0435__x043c__x0430__x0020__x0432__x043b__x0430__x0434__x0435__x043b__x0435__x0446_" ma:index="18" nillable="true" ma:displayName="Система владелец" ma:format="Dropdown" ma:internalName="_x0421__x0438__x0441__x0442__x0435__x043c__x0430__x0020__x0432__x043b__x0430__x0434__x0435__x043b__x0435__x0446_">
      <xsd:simpleType>
        <xsd:restriction base="dms:Choice">
          <xsd:enumeration value="BPM"/>
          <xsd:enumeration value="Hermes"/>
          <xsd:enumeration value="1C"/>
          <xsd:enumeration value="None"/>
        </xsd:restriction>
      </xsd:simpleType>
    </xsd:element>
    <xsd:element name="_x0421__x043e__x0020__x0441__x0442__x0430__x043d__x0446__x0438__x0438__x0020__x0440__x0430__x0441__x043f__x043e__x0437__x043d__x0430__x0432__x0430__x043d__x0438__x044f_" ma:index="19" nillable="true" ma:displayName="Со станции распознавания" ma:default="0" ma:internalName="_x0421__x043e__x0020__x0441__x0442__x0430__x043d__x0446__x0438__x0438__x0020__x0440__x0430__x0441__x043f__x043e__x0437__x043d__x0430__x0432__x0430__x043d__x0438__x044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F9768-F099-4066-AD14-675E0D0BEB1B}">
  <ds:schemaRefs>
    <ds:schemaRef ds:uri="1c79e5eb-80a8-42e1-ad0b-f963e743469e"/>
    <ds:schemaRef ds:uri="http://purl.org/dc/elements/1.1/"/>
    <ds:schemaRef ds:uri="http://purl.org/dc/dcmitype/"/>
    <ds:schemaRef ds:uri="http://schemas.microsoft.com/office/2006/documentManagement/types"/>
    <ds:schemaRef ds:uri="ecbe7e0c-fea3-4260-9666-c604e9f2c59d"/>
    <ds:schemaRef ds:uri="http://schemas.microsoft.com/office/infopath/2007/PartnerControls"/>
    <ds:schemaRef ds:uri="http://schemas.openxmlformats.org/package/2006/metadata/core-properties"/>
    <ds:schemaRef ds:uri="http://schemas.microsoft.com/office/2006/metadata/properties"/>
    <ds:schemaRef ds:uri="8995a960-36d2-4643-acb6-4671e6c32dfa"/>
    <ds:schemaRef ds:uri="http://www.w3.org/XML/1998/namespace"/>
    <ds:schemaRef ds:uri="http://purl.org/dc/terms/"/>
  </ds:schemaRefs>
</ds:datastoreItem>
</file>

<file path=customXml/itemProps2.xml><?xml version="1.0" encoding="utf-8"?>
<ds:datastoreItem xmlns:ds="http://schemas.openxmlformats.org/officeDocument/2006/customXml" ds:itemID="{F971EB2B-8461-46E5-8938-6CEC52F1993E}">
  <ds:schemaRefs>
    <ds:schemaRef ds:uri="http://schemas.microsoft.com/sharepoint/v3/contenttype/forms"/>
  </ds:schemaRefs>
</ds:datastoreItem>
</file>

<file path=customXml/itemProps3.xml><?xml version="1.0" encoding="utf-8"?>
<ds:datastoreItem xmlns:ds="http://schemas.openxmlformats.org/officeDocument/2006/customXml" ds:itemID="{FED8404A-E50A-4901-A929-E2E7D2EB61B6}">
  <ds:schemaRefs>
    <ds:schemaRef ds:uri="http://schemas.microsoft.com/sharepoint/events"/>
  </ds:schemaRefs>
</ds:datastoreItem>
</file>

<file path=customXml/itemProps4.xml><?xml version="1.0" encoding="utf-8"?>
<ds:datastoreItem xmlns:ds="http://schemas.openxmlformats.org/officeDocument/2006/customXml" ds:itemID="{DA19F56A-DF8D-46F5-B68D-67E565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e7e0c-fea3-4260-9666-c604e9f2c59d"/>
    <ds:schemaRef ds:uri="1c79e5eb-80a8-42e1-ad0b-f963e743469e"/>
    <ds:schemaRef ds:uri="8995a960-36d2-4643-acb6-4671e6c32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FE30F-8026-4061-8B2E-9E2D59B1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5103</Words>
  <Characters>29091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Регламент работы с доверенностями 2016</vt:lpstr>
    </vt:vector>
  </TitlesOfParts>
  <Company>JSC IES</Company>
  <LinksUpToDate>false</LinksUpToDate>
  <CharactersWithSpaces>34126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работы с доверенностями 2016</dc:title>
  <dc:creator>Мосунова Екатерина Валерьевна</dc:creator>
  <cp:lastModifiedBy>Терехин Алексей Владимирович</cp:lastModifiedBy>
  <cp:revision>11</cp:revision>
  <cp:lastPrinted>2016-11-24T06:31:00Z</cp:lastPrinted>
  <dcterms:created xsi:type="dcterms:W3CDTF">2024-07-04T09:46:00Z</dcterms:created>
  <dcterms:modified xsi:type="dcterms:W3CDTF">2024-07-26T03:49:00Z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0x010100EEBEE6431F87B6439E517B49B0EE0390</vt:lpwstr>
  </property>
  <property fmtid="{D5CDD505-2E9C-101B-9397-08002B2CF9AE}" pid="3" name="_dlc_DocIdItemGuid">
    <vt:lpwstr>b78bda6a-1460-4f58-aa2a-efdc58b0b97e</vt:lpwstr>
  </property>
  <property fmtid="{D5CDD505-2E9C-101B-9397-08002B2CF9AE}" pid="4" name="WorkflowChangePath">
    <vt:lpwstr>b2a75517-c1ac-44a0-97db-a986a4bc7de4,4;a2285dc2-06ae-4bed-a190-90359c5de9f6,5;b2a75517-c1ac-44a0-97db-a986a4bc7de4,6;</vt:lpwstr>
  </property>
  <property fmtid="{D5CDD505-2E9C-101B-9397-08002B2CF9AE}" pid="5" name="ReportOwner">
    <vt:lpwstr/>
  </property>
</Properties>
</file>