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D4172C" w14:textId="77ACBCBD" w:rsidR="009D319E" w:rsidRPr="00DB5E06" w:rsidRDefault="009D319E" w:rsidP="009D319E">
      <w:pPr>
        <w:jc w:val="both"/>
        <w:rPr>
          <w:rFonts w:ascii="Arial" w:hAnsi="Arial" w:cs="Arial"/>
          <w:sz w:val="22"/>
          <w:szCs w:val="22"/>
        </w:rPr>
      </w:pPr>
      <w:r w:rsidRPr="000A225A">
        <w:rPr>
          <w:rFonts w:ascii="Arial" w:hAnsi="Arial" w:cs="Arial"/>
          <w:b/>
          <w:sz w:val="22"/>
          <w:szCs w:val="22"/>
        </w:rPr>
        <w:t>ГК «Иннотех» и ГК Т1</w:t>
      </w:r>
      <w:r>
        <w:rPr>
          <w:rFonts w:ascii="Arial" w:hAnsi="Arial" w:cs="Arial"/>
          <w:sz w:val="22"/>
          <w:szCs w:val="22"/>
        </w:rPr>
        <w:t xml:space="preserve"> </w:t>
      </w:r>
      <w:r w:rsidRPr="00740F34">
        <w:rPr>
          <w:rFonts w:ascii="Arial" w:hAnsi="Arial" w:cs="Arial"/>
          <w:sz w:val="22"/>
          <w:szCs w:val="22"/>
        </w:rPr>
        <w:t xml:space="preserve">настоящим объявляет о проведении </w:t>
      </w:r>
      <w:r w:rsidRPr="00740F34">
        <w:rPr>
          <w:rFonts w:ascii="Arial" w:hAnsi="Arial" w:cs="Arial"/>
          <w:sz w:val="22"/>
          <w:szCs w:val="22"/>
          <w:lang w:val="en-US"/>
        </w:rPr>
        <w:t>RFP</w:t>
      </w:r>
      <w:r w:rsidRPr="00740F34">
        <w:rPr>
          <w:rFonts w:ascii="Arial" w:hAnsi="Arial" w:cs="Arial"/>
          <w:sz w:val="22"/>
          <w:szCs w:val="22"/>
        </w:rPr>
        <w:t xml:space="preserve"> - запроса коммерческих предложений на </w:t>
      </w:r>
      <w:r w:rsidRPr="00740F34">
        <w:rPr>
          <w:rFonts w:ascii="Arial" w:hAnsi="Arial" w:cs="Arial"/>
          <w:b/>
          <w:sz w:val="22"/>
          <w:szCs w:val="22"/>
        </w:rPr>
        <w:t xml:space="preserve">«Поставку </w:t>
      </w:r>
      <w:r>
        <w:rPr>
          <w:rFonts w:ascii="Arial" w:hAnsi="Arial" w:cs="Arial"/>
          <w:b/>
          <w:sz w:val="22"/>
          <w:szCs w:val="22"/>
        </w:rPr>
        <w:t xml:space="preserve">сувенирной брендированной продукции для сотрудников </w:t>
      </w:r>
      <w:r w:rsidRPr="00740F34">
        <w:rPr>
          <w:rFonts w:ascii="Arial" w:hAnsi="Arial" w:cs="Arial"/>
          <w:b/>
          <w:sz w:val="22"/>
          <w:szCs w:val="22"/>
        </w:rPr>
        <w:t>ГК "Иннотех"</w:t>
      </w:r>
      <w:r>
        <w:rPr>
          <w:rFonts w:ascii="Arial" w:hAnsi="Arial" w:cs="Arial"/>
          <w:b/>
          <w:sz w:val="22"/>
          <w:szCs w:val="22"/>
        </w:rPr>
        <w:t xml:space="preserve"> и ГК Т</w:t>
      </w:r>
      <w:r w:rsidR="000C7E70">
        <w:rPr>
          <w:rFonts w:ascii="Arial" w:hAnsi="Arial" w:cs="Arial"/>
          <w:b/>
          <w:sz w:val="22"/>
          <w:szCs w:val="22"/>
        </w:rPr>
        <w:t>1</w:t>
      </w:r>
      <w:r w:rsidR="000C7E70" w:rsidRPr="00740F34">
        <w:rPr>
          <w:rFonts w:ascii="Arial" w:hAnsi="Arial" w:cs="Arial"/>
          <w:sz w:val="22"/>
          <w:szCs w:val="22"/>
        </w:rPr>
        <w:t xml:space="preserve"> и</w:t>
      </w:r>
      <w:r w:rsidRPr="00740F34">
        <w:rPr>
          <w:rFonts w:ascii="Arial" w:hAnsi="Arial" w:cs="Arial"/>
          <w:sz w:val="22"/>
          <w:szCs w:val="22"/>
        </w:rPr>
        <w:t xml:space="preserve"> приглашает участни</w:t>
      </w:r>
      <w:bookmarkStart w:id="0" w:name="_GoBack"/>
      <w:bookmarkEnd w:id="0"/>
      <w:r w:rsidRPr="00740F34">
        <w:rPr>
          <w:rFonts w:ascii="Arial" w:hAnsi="Arial" w:cs="Arial"/>
          <w:sz w:val="22"/>
          <w:szCs w:val="22"/>
        </w:rPr>
        <w:t>ков подавать свои предложения.</w:t>
      </w:r>
    </w:p>
    <w:p w14:paraId="6B89B884" w14:textId="77777777" w:rsidR="009D319E" w:rsidRPr="00DB5E06" w:rsidRDefault="009D319E" w:rsidP="009D319E">
      <w:pPr>
        <w:jc w:val="both"/>
        <w:rPr>
          <w:rFonts w:ascii="Arial" w:hAnsi="Arial" w:cs="Arial"/>
          <w:sz w:val="22"/>
          <w:szCs w:val="22"/>
        </w:rPr>
      </w:pPr>
    </w:p>
    <w:p w14:paraId="35210D3F" w14:textId="35CC3900" w:rsidR="009D319E" w:rsidRPr="009D319E" w:rsidRDefault="009D319E" w:rsidP="009D319E">
      <w:pPr>
        <w:pStyle w:val="a6"/>
        <w:numPr>
          <w:ilvl w:val="0"/>
          <w:numId w:val="1"/>
        </w:num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ОБЩАЯ ИНФОРМАЦИЯ О ЗАКАЗЧИКЕ</w:t>
      </w:r>
    </w:p>
    <w:p w14:paraId="50060CA4" w14:textId="77777777" w:rsidR="009D319E" w:rsidRPr="00822B48" w:rsidRDefault="009D319E" w:rsidP="009D319E">
      <w:pPr>
        <w:contextualSpacing/>
        <w:rPr>
          <w:rFonts w:ascii="Arial" w:eastAsia="SimSun" w:hAnsi="Arial" w:cs="Arial"/>
          <w:sz w:val="22"/>
          <w:szCs w:val="22"/>
        </w:rPr>
      </w:pPr>
    </w:p>
    <w:p w14:paraId="131FD8DB" w14:textId="77777777" w:rsidR="009D319E" w:rsidRPr="00DB5E06" w:rsidRDefault="009D319E" w:rsidP="009D319E">
      <w:pPr>
        <w:spacing w:line="276" w:lineRule="auto"/>
        <w:contextualSpacing/>
        <w:jc w:val="both"/>
        <w:rPr>
          <w:rFonts w:ascii="Arial" w:eastAsia="SimSun" w:hAnsi="Arial" w:cs="Arial"/>
          <w:sz w:val="22"/>
          <w:szCs w:val="22"/>
        </w:rPr>
      </w:pPr>
      <w:r w:rsidRPr="00DB5E06">
        <w:rPr>
          <w:rFonts w:ascii="Arial" w:eastAsia="SimSun" w:hAnsi="Arial" w:cs="Arial"/>
          <w:b/>
          <w:sz w:val="22"/>
          <w:szCs w:val="22"/>
        </w:rPr>
        <w:t xml:space="preserve">ГК «Иннотех» (входит в Группу «Т1») </w:t>
      </w:r>
      <w:r w:rsidRPr="00DB5E06">
        <w:rPr>
          <w:rFonts w:ascii="Arial" w:eastAsia="SimSun" w:hAnsi="Arial" w:cs="Arial"/>
          <w:sz w:val="22"/>
          <w:szCs w:val="22"/>
        </w:rPr>
        <w:t>— это современная высокотехнологичная быстроразвивающаяся компания. C 2020 года мы разрабатываем инновационные решения для цифровизации банковской отрасли. Мы сотрудничаем с крупнейшими банковскими организациями в России, а также активно выстраиваем партнерскую работу на Ближнем Востоке, в Африке и в Юго-Восточной Азии.</w:t>
      </w:r>
    </w:p>
    <w:p w14:paraId="47CF04E7" w14:textId="77777777" w:rsidR="009D319E" w:rsidRPr="00DB5E06" w:rsidRDefault="009D319E" w:rsidP="009D319E">
      <w:pPr>
        <w:spacing w:line="276" w:lineRule="auto"/>
        <w:contextualSpacing/>
        <w:jc w:val="both"/>
        <w:rPr>
          <w:rFonts w:ascii="Arial" w:eastAsia="SimSun" w:hAnsi="Arial" w:cs="Arial"/>
          <w:sz w:val="22"/>
          <w:szCs w:val="22"/>
        </w:rPr>
      </w:pPr>
      <w:r w:rsidRPr="00DB5E06">
        <w:rPr>
          <w:rFonts w:ascii="Arial" w:eastAsia="SimSun" w:hAnsi="Arial" w:cs="Arial"/>
          <w:sz w:val="22"/>
          <w:szCs w:val="22"/>
        </w:rPr>
        <w:t xml:space="preserve">Мы создаем современные высоконагруженные фронтальные системы, </w:t>
      </w:r>
      <w:proofErr w:type="spellStart"/>
      <w:r w:rsidRPr="00DB5E06">
        <w:rPr>
          <w:rFonts w:ascii="Arial" w:eastAsia="SimSun" w:hAnsi="Arial" w:cs="Arial"/>
          <w:sz w:val="22"/>
          <w:szCs w:val="22"/>
        </w:rPr>
        <w:t>омниканальные</w:t>
      </w:r>
      <w:proofErr w:type="spellEnd"/>
      <w:r w:rsidRPr="00DB5E06">
        <w:rPr>
          <w:rFonts w:ascii="Arial" w:eastAsia="SimSun" w:hAnsi="Arial" w:cs="Arial"/>
          <w:sz w:val="22"/>
          <w:szCs w:val="22"/>
        </w:rPr>
        <w:t xml:space="preserve"> продукты и высоконадежные платформы для поддержки банковского бизнеса. Мы помогаем выводить клиентский опыт на новый уровень, внедряя AI-технологии в банковские продукты. Для создания новых и совершенствования существующих мобильных решений мы используем современные технологии разработки программного обеспечения, доказавшие свою безопасность и эффективность.</w:t>
      </w:r>
    </w:p>
    <w:p w14:paraId="6BFBE65C" w14:textId="77777777" w:rsidR="009D319E" w:rsidRPr="00822B48" w:rsidRDefault="009D319E" w:rsidP="009D319E">
      <w:pPr>
        <w:spacing w:line="276" w:lineRule="auto"/>
        <w:contextualSpacing/>
        <w:jc w:val="both"/>
        <w:rPr>
          <w:rFonts w:ascii="Arial" w:eastAsia="SimSun" w:hAnsi="Arial" w:cs="Arial"/>
          <w:sz w:val="22"/>
          <w:szCs w:val="22"/>
        </w:rPr>
      </w:pPr>
      <w:r w:rsidRPr="00DB5E06">
        <w:rPr>
          <w:rFonts w:ascii="Arial" w:eastAsia="SimSun" w:hAnsi="Arial" w:cs="Arial"/>
          <w:sz w:val="22"/>
          <w:szCs w:val="22"/>
        </w:rPr>
        <w:t>Мы помогаем банкам в реализации цифровой трансформации без необходимости замены IT-инфраструктуры.</w:t>
      </w:r>
    </w:p>
    <w:p w14:paraId="39C14C76" w14:textId="77777777" w:rsidR="009D319E" w:rsidRPr="00822B48" w:rsidRDefault="009D319E" w:rsidP="009D319E">
      <w:pPr>
        <w:spacing w:line="360" w:lineRule="auto"/>
        <w:contextualSpacing/>
        <w:jc w:val="both"/>
        <w:rPr>
          <w:rFonts w:ascii="Arial" w:eastAsia="SimSun" w:hAnsi="Arial" w:cs="Arial"/>
          <w:b/>
          <w:bCs/>
          <w:sz w:val="22"/>
          <w:szCs w:val="22"/>
        </w:rPr>
      </w:pPr>
    </w:p>
    <w:p w14:paraId="479F1A37" w14:textId="77777777" w:rsidR="009D319E" w:rsidRPr="00822B48" w:rsidRDefault="009D319E" w:rsidP="009D319E">
      <w:pPr>
        <w:numPr>
          <w:ilvl w:val="0"/>
          <w:numId w:val="1"/>
        </w:numPr>
        <w:spacing w:line="360" w:lineRule="auto"/>
        <w:contextualSpacing/>
        <w:jc w:val="center"/>
        <w:rPr>
          <w:rFonts w:ascii="Arial" w:eastAsia="SimSun" w:hAnsi="Arial" w:cs="Arial"/>
          <w:b/>
          <w:bCs/>
          <w:sz w:val="22"/>
          <w:szCs w:val="22"/>
        </w:rPr>
      </w:pPr>
      <w:r w:rsidRPr="00822B48">
        <w:rPr>
          <w:rFonts w:ascii="Arial" w:eastAsia="SimSun" w:hAnsi="Arial" w:cs="Arial"/>
          <w:b/>
          <w:bCs/>
          <w:sz w:val="22"/>
          <w:szCs w:val="22"/>
        </w:rPr>
        <w:t>ОБЩИЙ ПОРЯДОК ПРОВЕДЕНИЯ ЗАКУПОЧНОЙ ПРОЦЕДУРЫ:</w:t>
      </w:r>
    </w:p>
    <w:p w14:paraId="3DBD9788" w14:textId="77777777" w:rsidR="009D319E" w:rsidRPr="00DB5E06" w:rsidRDefault="009D319E" w:rsidP="009D319E">
      <w:pPr>
        <w:numPr>
          <w:ilvl w:val="1"/>
          <w:numId w:val="1"/>
        </w:numPr>
        <w:tabs>
          <w:tab w:val="left" w:pos="567"/>
        </w:tabs>
        <w:spacing w:line="276" w:lineRule="auto"/>
        <w:ind w:left="0" w:firstLine="0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Направление</w:t>
      </w:r>
      <w:r w:rsidRPr="00DB5E06">
        <w:rPr>
          <w:rFonts w:ascii="Arial" w:eastAsia="SimSun" w:hAnsi="Arial" w:cs="Arial"/>
          <w:sz w:val="22"/>
          <w:szCs w:val="22"/>
        </w:rPr>
        <w:t xml:space="preserve"> приглашени</w:t>
      </w:r>
      <w:r>
        <w:rPr>
          <w:rFonts w:ascii="Arial" w:eastAsia="SimSun" w:hAnsi="Arial" w:cs="Arial"/>
          <w:sz w:val="22"/>
          <w:szCs w:val="22"/>
        </w:rPr>
        <w:t>й</w:t>
      </w:r>
      <w:r w:rsidRPr="00DB5E06">
        <w:rPr>
          <w:rFonts w:ascii="Arial" w:eastAsia="SimSun" w:hAnsi="Arial" w:cs="Arial"/>
          <w:sz w:val="22"/>
          <w:szCs w:val="22"/>
        </w:rPr>
        <w:t xml:space="preserve"> на участия в закупочной процедуре.</w:t>
      </w:r>
    </w:p>
    <w:p w14:paraId="2D6B174C" w14:textId="741681A1" w:rsidR="009D319E" w:rsidRDefault="009D319E" w:rsidP="009D319E">
      <w:pPr>
        <w:numPr>
          <w:ilvl w:val="1"/>
          <w:numId w:val="1"/>
        </w:numPr>
        <w:tabs>
          <w:tab w:val="left" w:pos="567"/>
        </w:tabs>
        <w:spacing w:line="276" w:lineRule="auto"/>
        <w:ind w:left="0" w:firstLine="0"/>
        <w:jc w:val="both"/>
        <w:rPr>
          <w:rFonts w:ascii="Arial" w:eastAsia="SimSun" w:hAnsi="Arial" w:cs="Arial"/>
          <w:sz w:val="22"/>
          <w:szCs w:val="22"/>
        </w:rPr>
      </w:pPr>
      <w:r w:rsidRPr="00822B48">
        <w:rPr>
          <w:rFonts w:ascii="Arial" w:eastAsia="SimSun" w:hAnsi="Arial" w:cs="Arial"/>
          <w:sz w:val="22"/>
          <w:szCs w:val="22"/>
        </w:rPr>
        <w:t xml:space="preserve">Проведение брифинга </w:t>
      </w:r>
      <w:r>
        <w:rPr>
          <w:rFonts w:ascii="Arial" w:eastAsia="SimSun" w:hAnsi="Arial" w:cs="Arial"/>
          <w:sz w:val="22"/>
          <w:szCs w:val="22"/>
        </w:rPr>
        <w:t>2</w:t>
      </w:r>
      <w:r w:rsidR="001D3A0D">
        <w:rPr>
          <w:rFonts w:ascii="Arial" w:eastAsia="SimSun" w:hAnsi="Arial" w:cs="Arial"/>
          <w:sz w:val="22"/>
          <w:szCs w:val="22"/>
        </w:rPr>
        <w:t>7</w:t>
      </w:r>
      <w:r>
        <w:rPr>
          <w:rFonts w:ascii="Arial" w:eastAsia="SimSun" w:hAnsi="Arial" w:cs="Arial"/>
          <w:sz w:val="22"/>
          <w:szCs w:val="22"/>
        </w:rPr>
        <w:t>.05</w:t>
      </w:r>
      <w:r w:rsidRPr="00822B48">
        <w:rPr>
          <w:rFonts w:ascii="Arial" w:eastAsia="SimSun" w:hAnsi="Arial" w:cs="Arial"/>
          <w:sz w:val="22"/>
          <w:szCs w:val="22"/>
        </w:rPr>
        <w:t>.</w:t>
      </w:r>
      <w:r>
        <w:rPr>
          <w:rFonts w:ascii="Arial" w:eastAsia="SimSun" w:hAnsi="Arial" w:cs="Arial"/>
          <w:sz w:val="22"/>
          <w:szCs w:val="22"/>
        </w:rPr>
        <w:t>2024г.</w:t>
      </w:r>
      <w:r w:rsidRPr="009D319E">
        <w:rPr>
          <w:rFonts w:ascii="Arial" w:eastAsia="SimSun" w:hAnsi="Arial" w:cs="Arial"/>
          <w:sz w:val="22"/>
          <w:szCs w:val="22"/>
        </w:rPr>
        <w:t xml:space="preserve"> (</w:t>
      </w:r>
      <w:r>
        <w:rPr>
          <w:rFonts w:ascii="Arial" w:eastAsia="SimSun" w:hAnsi="Arial" w:cs="Arial"/>
          <w:sz w:val="22"/>
          <w:szCs w:val="22"/>
        </w:rPr>
        <w:t>с 14</w:t>
      </w:r>
      <w:r w:rsidRPr="009D319E">
        <w:rPr>
          <w:rFonts w:ascii="Arial" w:eastAsia="SimSun" w:hAnsi="Arial" w:cs="Arial"/>
          <w:sz w:val="22"/>
          <w:szCs w:val="22"/>
        </w:rPr>
        <w:t xml:space="preserve">:00 </w:t>
      </w:r>
      <w:r>
        <w:rPr>
          <w:rFonts w:ascii="Arial" w:eastAsia="SimSun" w:hAnsi="Arial" w:cs="Arial"/>
          <w:sz w:val="22"/>
          <w:szCs w:val="22"/>
        </w:rPr>
        <w:t>до 15</w:t>
      </w:r>
      <w:r w:rsidRPr="009D319E">
        <w:rPr>
          <w:rFonts w:ascii="Arial" w:eastAsia="SimSun" w:hAnsi="Arial" w:cs="Arial"/>
          <w:sz w:val="22"/>
          <w:szCs w:val="22"/>
        </w:rPr>
        <w:t xml:space="preserve">:00). </w:t>
      </w:r>
    </w:p>
    <w:p w14:paraId="18C668DE" w14:textId="1CB75F19" w:rsidR="009D319E" w:rsidRPr="009D319E" w:rsidRDefault="009D319E" w:rsidP="009D319E">
      <w:pPr>
        <w:tabs>
          <w:tab w:val="left" w:pos="567"/>
        </w:tabs>
        <w:spacing w:line="276" w:lineRule="auto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Запрос на участие в брифинге необходимо направлять по почте </w:t>
      </w:r>
      <w:hyperlink r:id="rId7" w:history="1">
        <w:r w:rsidRPr="00A80C66">
          <w:rPr>
            <w:rStyle w:val="a3"/>
            <w:rFonts w:ascii="Arial" w:eastAsia="SimSun" w:hAnsi="Arial" w:cs="Arial"/>
            <w:sz w:val="22"/>
            <w:szCs w:val="22"/>
            <w:lang w:val="en-US"/>
          </w:rPr>
          <w:t>VBlinova</w:t>
        </w:r>
        <w:r w:rsidRPr="00A80C66">
          <w:rPr>
            <w:rStyle w:val="a3"/>
            <w:rFonts w:ascii="Arial" w:eastAsia="SimSun" w:hAnsi="Arial" w:cs="Arial"/>
            <w:sz w:val="22"/>
            <w:szCs w:val="22"/>
          </w:rPr>
          <w:t>@</w:t>
        </w:r>
        <w:proofErr w:type="spellStart"/>
        <w:r w:rsidRPr="00A80C66">
          <w:rPr>
            <w:rStyle w:val="a3"/>
            <w:rFonts w:ascii="Arial" w:eastAsia="SimSun" w:hAnsi="Arial" w:cs="Arial"/>
            <w:sz w:val="22"/>
            <w:szCs w:val="22"/>
            <w:lang w:val="en-US"/>
          </w:rPr>
          <w:t>inno</w:t>
        </w:r>
        <w:proofErr w:type="spellEnd"/>
        <w:r w:rsidRPr="00A80C66">
          <w:rPr>
            <w:rStyle w:val="a3"/>
            <w:rFonts w:ascii="Arial" w:eastAsia="SimSun" w:hAnsi="Arial" w:cs="Arial"/>
            <w:sz w:val="22"/>
            <w:szCs w:val="22"/>
          </w:rPr>
          <w:t>.</w:t>
        </w:r>
        <w:r w:rsidRPr="00A80C66">
          <w:rPr>
            <w:rStyle w:val="a3"/>
            <w:rFonts w:ascii="Arial" w:eastAsia="SimSun" w:hAnsi="Arial" w:cs="Arial"/>
            <w:sz w:val="22"/>
            <w:szCs w:val="22"/>
            <w:lang w:val="en-US"/>
          </w:rPr>
          <w:t>tech</w:t>
        </w:r>
      </w:hyperlink>
      <w:r w:rsidRPr="009D319E">
        <w:rPr>
          <w:rFonts w:ascii="Arial" w:eastAsia="SimSun" w:hAnsi="Arial" w:cs="Arial"/>
          <w:sz w:val="22"/>
          <w:szCs w:val="22"/>
        </w:rPr>
        <w:t xml:space="preserve"> </w:t>
      </w:r>
    </w:p>
    <w:p w14:paraId="00697EC1" w14:textId="47639923" w:rsidR="009D319E" w:rsidRPr="00295682" w:rsidRDefault="009D319E" w:rsidP="009D319E">
      <w:pPr>
        <w:numPr>
          <w:ilvl w:val="1"/>
          <w:numId w:val="1"/>
        </w:numPr>
        <w:tabs>
          <w:tab w:val="left" w:pos="567"/>
        </w:tabs>
        <w:spacing w:line="276" w:lineRule="auto"/>
        <w:ind w:left="0" w:firstLine="0"/>
        <w:jc w:val="both"/>
        <w:rPr>
          <w:rFonts w:ascii="Arial" w:eastAsia="SimSun" w:hAnsi="Arial" w:cs="Arial"/>
          <w:sz w:val="22"/>
          <w:szCs w:val="22"/>
        </w:rPr>
      </w:pPr>
      <w:r w:rsidRPr="00DB5E06">
        <w:rPr>
          <w:rFonts w:ascii="Arial" w:eastAsia="SimSun" w:hAnsi="Arial" w:cs="Arial"/>
          <w:sz w:val="22"/>
          <w:szCs w:val="22"/>
        </w:rPr>
        <w:t xml:space="preserve">Проведение предварительного квалификационного отбора </w:t>
      </w:r>
      <w:r w:rsidRPr="00822B48">
        <w:rPr>
          <w:rFonts w:ascii="Arial" w:eastAsia="SimSun" w:hAnsi="Arial" w:cs="Arial"/>
          <w:sz w:val="22"/>
          <w:szCs w:val="22"/>
        </w:rPr>
        <w:t>по предмету тендера</w:t>
      </w:r>
      <w:r w:rsidRPr="00DB5E06">
        <w:rPr>
          <w:rFonts w:ascii="Arial" w:eastAsia="SimSun" w:hAnsi="Arial" w:cs="Arial"/>
          <w:sz w:val="22"/>
          <w:szCs w:val="22"/>
        </w:rPr>
        <w:t xml:space="preserve">, согласно квалификационным отборочным критериям, указанным </w:t>
      </w:r>
      <w:r>
        <w:rPr>
          <w:rFonts w:ascii="Arial" w:eastAsia="SimSun" w:hAnsi="Arial" w:cs="Arial"/>
          <w:sz w:val="22"/>
          <w:szCs w:val="22"/>
        </w:rPr>
        <w:t>в Информационной карте к закупочной процедуре</w:t>
      </w:r>
      <w:r w:rsidRPr="00295682">
        <w:rPr>
          <w:rFonts w:ascii="Arial" w:eastAsia="SimSun" w:hAnsi="Arial" w:cs="Arial"/>
          <w:sz w:val="22"/>
          <w:szCs w:val="22"/>
        </w:rPr>
        <w:t>.</w:t>
      </w:r>
    </w:p>
    <w:p w14:paraId="6A3051CE" w14:textId="48B25AB7" w:rsidR="009D319E" w:rsidRPr="00295682" w:rsidRDefault="009D319E" w:rsidP="009D319E">
      <w:pPr>
        <w:numPr>
          <w:ilvl w:val="1"/>
          <w:numId w:val="1"/>
        </w:numPr>
        <w:tabs>
          <w:tab w:val="left" w:pos="567"/>
        </w:tabs>
        <w:spacing w:line="276" w:lineRule="auto"/>
        <w:ind w:left="0" w:firstLine="0"/>
        <w:jc w:val="both"/>
        <w:rPr>
          <w:rFonts w:ascii="Arial" w:eastAsia="SimSun" w:hAnsi="Arial" w:cs="Arial"/>
          <w:sz w:val="22"/>
          <w:szCs w:val="22"/>
        </w:rPr>
      </w:pPr>
      <w:r w:rsidRPr="00295682">
        <w:rPr>
          <w:rFonts w:ascii="Arial" w:eastAsia="SimSun" w:hAnsi="Arial" w:cs="Arial"/>
          <w:sz w:val="22"/>
          <w:szCs w:val="22"/>
        </w:rPr>
        <w:t xml:space="preserve">Получение и оценка образцов, в соответствии с </w:t>
      </w:r>
      <w:r>
        <w:rPr>
          <w:rFonts w:ascii="Arial" w:eastAsia="SimSun" w:hAnsi="Arial" w:cs="Arial"/>
          <w:sz w:val="22"/>
          <w:szCs w:val="22"/>
        </w:rPr>
        <w:t>условиями</w:t>
      </w:r>
      <w:r w:rsidRPr="00295682">
        <w:rPr>
          <w:rFonts w:ascii="Arial" w:eastAsia="SimSun" w:hAnsi="Arial" w:cs="Arial"/>
          <w:sz w:val="22"/>
          <w:szCs w:val="22"/>
        </w:rPr>
        <w:t xml:space="preserve">, указанными в </w:t>
      </w:r>
      <w:r>
        <w:rPr>
          <w:rFonts w:ascii="Arial" w:eastAsia="SimSun" w:hAnsi="Arial" w:cs="Arial"/>
          <w:sz w:val="22"/>
          <w:szCs w:val="22"/>
        </w:rPr>
        <w:t xml:space="preserve">Приложениях №9 и №11 Информационной карты к закупочной процедуре. </w:t>
      </w:r>
    </w:p>
    <w:p w14:paraId="7B5C2C26" w14:textId="77777777" w:rsidR="001D3A0D" w:rsidRPr="00DB5E06" w:rsidRDefault="001D3A0D" w:rsidP="001D3A0D">
      <w:pPr>
        <w:numPr>
          <w:ilvl w:val="1"/>
          <w:numId w:val="1"/>
        </w:numPr>
        <w:tabs>
          <w:tab w:val="left" w:pos="567"/>
        </w:tabs>
        <w:spacing w:line="276" w:lineRule="auto"/>
        <w:ind w:left="0" w:firstLine="0"/>
        <w:jc w:val="both"/>
        <w:rPr>
          <w:rFonts w:ascii="Arial" w:eastAsia="SimSun" w:hAnsi="Arial" w:cs="Arial"/>
          <w:sz w:val="22"/>
          <w:szCs w:val="22"/>
        </w:rPr>
      </w:pPr>
      <w:r w:rsidRPr="00822B48">
        <w:rPr>
          <w:rFonts w:ascii="Arial" w:eastAsia="SimSun" w:hAnsi="Arial" w:cs="Arial"/>
          <w:sz w:val="22"/>
          <w:szCs w:val="22"/>
        </w:rPr>
        <w:t>Прием Коммерческих предложений.</w:t>
      </w:r>
    </w:p>
    <w:p w14:paraId="4D226993" w14:textId="77777777" w:rsidR="001D3A0D" w:rsidRPr="00DB5E06" w:rsidRDefault="001D3A0D" w:rsidP="001D3A0D">
      <w:pPr>
        <w:numPr>
          <w:ilvl w:val="1"/>
          <w:numId w:val="1"/>
        </w:numPr>
        <w:tabs>
          <w:tab w:val="left" w:pos="567"/>
        </w:tabs>
        <w:spacing w:line="276" w:lineRule="auto"/>
        <w:ind w:left="0" w:firstLine="0"/>
        <w:jc w:val="both"/>
        <w:rPr>
          <w:rFonts w:ascii="Arial" w:eastAsia="SimSun" w:hAnsi="Arial" w:cs="Arial"/>
          <w:sz w:val="22"/>
          <w:szCs w:val="22"/>
        </w:rPr>
      </w:pPr>
      <w:r w:rsidRPr="00822B48">
        <w:rPr>
          <w:rFonts w:ascii="Arial" w:eastAsia="SimSun" w:hAnsi="Arial" w:cs="Arial"/>
          <w:sz w:val="22"/>
          <w:szCs w:val="22"/>
        </w:rPr>
        <w:t>Анализ полученных предложений, на предмет соответствия критериям и требованиям, предъявляемым к Участникам.</w:t>
      </w:r>
      <w:r>
        <w:rPr>
          <w:rFonts w:ascii="Arial" w:eastAsia="SimSun" w:hAnsi="Arial" w:cs="Arial"/>
          <w:sz w:val="22"/>
          <w:szCs w:val="22"/>
        </w:rPr>
        <w:t xml:space="preserve"> </w:t>
      </w:r>
    </w:p>
    <w:p w14:paraId="5ABF45AB" w14:textId="13B1B5CE" w:rsidR="009D319E" w:rsidRPr="00DB5E06" w:rsidRDefault="009D319E" w:rsidP="009D319E">
      <w:pPr>
        <w:numPr>
          <w:ilvl w:val="1"/>
          <w:numId w:val="1"/>
        </w:numPr>
        <w:tabs>
          <w:tab w:val="left" w:pos="567"/>
        </w:tabs>
        <w:spacing w:line="276" w:lineRule="auto"/>
        <w:ind w:left="0" w:firstLine="0"/>
        <w:jc w:val="both"/>
        <w:rPr>
          <w:rFonts w:ascii="Arial" w:eastAsia="SimSun" w:hAnsi="Arial" w:cs="Arial"/>
          <w:sz w:val="22"/>
          <w:szCs w:val="22"/>
        </w:rPr>
      </w:pPr>
      <w:r w:rsidRPr="00DB5E06">
        <w:rPr>
          <w:rFonts w:ascii="Arial" w:eastAsia="SimSun" w:hAnsi="Arial" w:cs="Arial"/>
          <w:sz w:val="22"/>
          <w:szCs w:val="22"/>
        </w:rPr>
        <w:t>Участники, успешно прошедшие Предварительный квалификационный отбор</w:t>
      </w:r>
      <w:r>
        <w:rPr>
          <w:rFonts w:ascii="Arial" w:eastAsia="SimSun" w:hAnsi="Arial" w:cs="Arial"/>
          <w:sz w:val="22"/>
          <w:szCs w:val="22"/>
        </w:rPr>
        <w:t xml:space="preserve"> (ПКО)</w:t>
      </w:r>
      <w:r w:rsidRPr="00DB5E06">
        <w:rPr>
          <w:rFonts w:ascii="Arial" w:eastAsia="SimSun" w:hAnsi="Arial" w:cs="Arial"/>
          <w:sz w:val="22"/>
          <w:szCs w:val="22"/>
        </w:rPr>
        <w:t xml:space="preserve"> и </w:t>
      </w:r>
      <w:r w:rsidR="001D3A0D">
        <w:rPr>
          <w:rFonts w:ascii="Arial" w:eastAsia="SimSun" w:hAnsi="Arial" w:cs="Arial"/>
          <w:sz w:val="22"/>
          <w:szCs w:val="22"/>
        </w:rPr>
        <w:t>представившие</w:t>
      </w:r>
      <w:r w:rsidRPr="00DB5E06">
        <w:rPr>
          <w:rFonts w:ascii="Arial" w:eastAsia="SimSun" w:hAnsi="Arial" w:cs="Arial"/>
          <w:sz w:val="22"/>
          <w:szCs w:val="22"/>
        </w:rPr>
        <w:t xml:space="preserve"> образц</w:t>
      </w:r>
      <w:r w:rsidR="001D3A0D">
        <w:rPr>
          <w:rFonts w:ascii="Arial" w:eastAsia="SimSun" w:hAnsi="Arial" w:cs="Arial"/>
          <w:sz w:val="22"/>
          <w:szCs w:val="22"/>
        </w:rPr>
        <w:t>ы</w:t>
      </w:r>
      <w:r w:rsidRPr="00DB5E06">
        <w:rPr>
          <w:rFonts w:ascii="Arial" w:eastAsia="SimSun" w:hAnsi="Arial" w:cs="Arial"/>
          <w:sz w:val="22"/>
          <w:szCs w:val="22"/>
        </w:rPr>
        <w:t xml:space="preserve"> </w:t>
      </w:r>
      <w:bookmarkStart w:id="1" w:name="_Hlk87872632"/>
      <w:r w:rsidRPr="00DB5E06">
        <w:rPr>
          <w:rFonts w:ascii="Arial" w:eastAsia="SimSun" w:hAnsi="Arial" w:cs="Arial"/>
          <w:sz w:val="22"/>
          <w:szCs w:val="22"/>
        </w:rPr>
        <w:t xml:space="preserve">будут </w:t>
      </w:r>
      <w:r>
        <w:rPr>
          <w:rFonts w:ascii="Arial" w:eastAsia="SimSun" w:hAnsi="Arial" w:cs="Arial"/>
          <w:sz w:val="22"/>
          <w:szCs w:val="22"/>
        </w:rPr>
        <w:t xml:space="preserve">приглашены и </w:t>
      </w:r>
      <w:r w:rsidRPr="00DB5E06">
        <w:rPr>
          <w:rFonts w:ascii="Arial" w:eastAsia="SimSun" w:hAnsi="Arial" w:cs="Arial"/>
          <w:sz w:val="22"/>
          <w:szCs w:val="22"/>
        </w:rPr>
        <w:t xml:space="preserve">допущены до </w:t>
      </w:r>
      <w:r>
        <w:rPr>
          <w:rFonts w:ascii="Arial" w:eastAsia="SimSun" w:hAnsi="Arial" w:cs="Arial"/>
          <w:sz w:val="22"/>
          <w:szCs w:val="22"/>
        </w:rPr>
        <w:t xml:space="preserve">подачи и </w:t>
      </w:r>
      <w:r w:rsidRPr="00DB5E06">
        <w:rPr>
          <w:rFonts w:ascii="Arial" w:eastAsia="SimSun" w:hAnsi="Arial" w:cs="Arial"/>
          <w:sz w:val="22"/>
          <w:szCs w:val="22"/>
        </w:rPr>
        <w:t>оценки Коммерческих предложений</w:t>
      </w:r>
      <w:r>
        <w:rPr>
          <w:rFonts w:ascii="Arial" w:eastAsia="SimSun" w:hAnsi="Arial" w:cs="Arial"/>
          <w:sz w:val="22"/>
          <w:szCs w:val="22"/>
        </w:rPr>
        <w:t>.</w:t>
      </w:r>
    </w:p>
    <w:bookmarkEnd w:id="1"/>
    <w:p w14:paraId="50085191" w14:textId="612B33FA" w:rsidR="009D319E" w:rsidRPr="00114BC2" w:rsidRDefault="009D319E" w:rsidP="009D319E">
      <w:pPr>
        <w:numPr>
          <w:ilvl w:val="1"/>
          <w:numId w:val="1"/>
        </w:numPr>
        <w:tabs>
          <w:tab w:val="left" w:pos="567"/>
        </w:tabs>
        <w:spacing w:line="276" w:lineRule="auto"/>
        <w:ind w:left="0" w:firstLine="0"/>
        <w:jc w:val="both"/>
        <w:rPr>
          <w:rFonts w:ascii="Arial" w:eastAsia="SimSun" w:hAnsi="Arial" w:cs="Arial"/>
          <w:sz w:val="22"/>
          <w:szCs w:val="22"/>
        </w:rPr>
      </w:pPr>
      <w:r w:rsidRPr="00822B48">
        <w:rPr>
          <w:rFonts w:ascii="Arial" w:eastAsia="SimSun" w:hAnsi="Arial" w:cs="Arial"/>
          <w:sz w:val="22"/>
          <w:szCs w:val="22"/>
        </w:rPr>
        <w:t>Проведение переторжки/конкурентных переговоров при необходимости.</w:t>
      </w:r>
      <w:bookmarkStart w:id="2" w:name="_Hlk60067085"/>
    </w:p>
    <w:p w14:paraId="6A2E0D6D" w14:textId="14D3AC7C" w:rsidR="009D319E" w:rsidRPr="00DB5E06" w:rsidRDefault="009D319E" w:rsidP="009D319E">
      <w:pPr>
        <w:numPr>
          <w:ilvl w:val="1"/>
          <w:numId w:val="1"/>
        </w:numPr>
        <w:tabs>
          <w:tab w:val="left" w:pos="567"/>
        </w:tabs>
        <w:spacing w:line="276" w:lineRule="auto"/>
        <w:ind w:left="0" w:firstLine="0"/>
        <w:jc w:val="both"/>
        <w:rPr>
          <w:rFonts w:ascii="Arial" w:eastAsia="SimSun" w:hAnsi="Arial" w:cs="Arial"/>
          <w:sz w:val="22"/>
          <w:szCs w:val="22"/>
        </w:rPr>
      </w:pPr>
      <w:r w:rsidRPr="00822B48">
        <w:rPr>
          <w:rFonts w:ascii="Arial" w:eastAsia="SimSun" w:hAnsi="Arial" w:cs="Arial"/>
          <w:sz w:val="22"/>
          <w:szCs w:val="22"/>
        </w:rPr>
        <w:t>Проведение пост квалификации Участников при необходимости</w:t>
      </w:r>
      <w:bookmarkEnd w:id="2"/>
      <w:r w:rsidRPr="00822B48">
        <w:rPr>
          <w:rFonts w:ascii="Arial" w:eastAsia="SimSun" w:hAnsi="Arial" w:cs="Arial"/>
          <w:sz w:val="22"/>
          <w:szCs w:val="22"/>
        </w:rPr>
        <w:t>.</w:t>
      </w:r>
    </w:p>
    <w:p w14:paraId="03C60211" w14:textId="77777777" w:rsidR="009D319E" w:rsidRPr="00DB5E06" w:rsidRDefault="009D319E" w:rsidP="009D319E">
      <w:pPr>
        <w:numPr>
          <w:ilvl w:val="1"/>
          <w:numId w:val="1"/>
        </w:numPr>
        <w:tabs>
          <w:tab w:val="left" w:pos="567"/>
        </w:tabs>
        <w:spacing w:line="276" w:lineRule="auto"/>
        <w:ind w:left="0" w:firstLine="0"/>
        <w:jc w:val="both"/>
        <w:rPr>
          <w:rFonts w:ascii="Arial" w:eastAsia="SimSun" w:hAnsi="Arial" w:cs="Arial"/>
          <w:sz w:val="22"/>
          <w:szCs w:val="22"/>
        </w:rPr>
      </w:pPr>
      <w:r w:rsidRPr="00822B48">
        <w:rPr>
          <w:rFonts w:ascii="Arial" w:eastAsia="SimSun" w:hAnsi="Arial" w:cs="Arial"/>
          <w:sz w:val="22"/>
          <w:szCs w:val="22"/>
        </w:rPr>
        <w:t>Утверждение Победителя закупочной процедуры.</w:t>
      </w:r>
    </w:p>
    <w:p w14:paraId="5E49F621" w14:textId="77777777" w:rsidR="009D319E" w:rsidRPr="00DB5E06" w:rsidRDefault="009D319E" w:rsidP="009D319E">
      <w:pPr>
        <w:numPr>
          <w:ilvl w:val="1"/>
          <w:numId w:val="1"/>
        </w:numPr>
        <w:tabs>
          <w:tab w:val="left" w:pos="567"/>
        </w:tabs>
        <w:spacing w:line="276" w:lineRule="auto"/>
        <w:ind w:left="0" w:firstLine="0"/>
        <w:jc w:val="both"/>
        <w:rPr>
          <w:rFonts w:ascii="Arial" w:eastAsia="SimSun" w:hAnsi="Arial" w:cs="Arial"/>
          <w:sz w:val="22"/>
          <w:szCs w:val="22"/>
        </w:rPr>
      </w:pPr>
      <w:r w:rsidRPr="00822B48">
        <w:rPr>
          <w:rFonts w:ascii="Arial" w:eastAsia="SimSun" w:hAnsi="Arial" w:cs="Arial"/>
          <w:sz w:val="22"/>
          <w:szCs w:val="22"/>
        </w:rPr>
        <w:t>Извещение Участников о результатах закупочной процедуры.</w:t>
      </w:r>
    </w:p>
    <w:p w14:paraId="5674336B" w14:textId="77777777" w:rsidR="009D319E" w:rsidRPr="00DB5E06" w:rsidRDefault="009D319E" w:rsidP="009D319E">
      <w:pPr>
        <w:numPr>
          <w:ilvl w:val="1"/>
          <w:numId w:val="1"/>
        </w:numPr>
        <w:tabs>
          <w:tab w:val="left" w:pos="567"/>
        </w:tabs>
        <w:spacing w:line="276" w:lineRule="auto"/>
        <w:ind w:left="0" w:firstLine="0"/>
        <w:jc w:val="both"/>
        <w:rPr>
          <w:rFonts w:ascii="Arial" w:eastAsia="SimSun" w:hAnsi="Arial" w:cs="Arial"/>
          <w:sz w:val="22"/>
          <w:szCs w:val="22"/>
        </w:rPr>
      </w:pPr>
      <w:r w:rsidRPr="00822B48">
        <w:rPr>
          <w:rFonts w:ascii="Arial" w:eastAsia="SimSun" w:hAnsi="Arial" w:cs="Arial"/>
          <w:sz w:val="22"/>
          <w:szCs w:val="22"/>
        </w:rPr>
        <w:t>Заключение с Победителем договора.</w:t>
      </w:r>
    </w:p>
    <w:p w14:paraId="764BDA54" w14:textId="79EB10D5" w:rsidR="009D319E" w:rsidRDefault="009D319E" w:rsidP="009D319E">
      <w:pPr>
        <w:tabs>
          <w:tab w:val="left" w:pos="1134"/>
        </w:tabs>
        <w:spacing w:line="360" w:lineRule="auto"/>
        <w:jc w:val="both"/>
        <w:rPr>
          <w:rFonts w:ascii="Arial" w:eastAsia="SimSun" w:hAnsi="Arial" w:cs="Arial"/>
          <w:b/>
          <w:bCs/>
          <w:sz w:val="22"/>
          <w:szCs w:val="22"/>
        </w:rPr>
      </w:pPr>
    </w:p>
    <w:p w14:paraId="49F1B2D0" w14:textId="77777777" w:rsidR="009D319E" w:rsidRPr="00822B48" w:rsidRDefault="009D319E" w:rsidP="009D319E">
      <w:pPr>
        <w:tabs>
          <w:tab w:val="left" w:pos="1134"/>
        </w:tabs>
        <w:spacing w:line="360" w:lineRule="auto"/>
        <w:jc w:val="both"/>
        <w:rPr>
          <w:rFonts w:ascii="Arial" w:eastAsia="SimSun" w:hAnsi="Arial" w:cs="Arial"/>
          <w:sz w:val="22"/>
          <w:szCs w:val="22"/>
        </w:rPr>
      </w:pPr>
    </w:p>
    <w:p w14:paraId="6EBB4DB1" w14:textId="77777777" w:rsidR="009D319E" w:rsidRPr="00822B48" w:rsidRDefault="009D319E" w:rsidP="009D319E">
      <w:pPr>
        <w:tabs>
          <w:tab w:val="left" w:pos="1134"/>
        </w:tabs>
        <w:spacing w:line="360" w:lineRule="auto"/>
        <w:jc w:val="both"/>
        <w:rPr>
          <w:rFonts w:ascii="Arial" w:eastAsia="SimSun" w:hAnsi="Arial" w:cs="Arial"/>
          <w:sz w:val="22"/>
          <w:szCs w:val="22"/>
        </w:rPr>
      </w:pPr>
    </w:p>
    <w:p w14:paraId="22A0674E" w14:textId="77777777" w:rsidR="009D319E" w:rsidRPr="00822B48" w:rsidRDefault="009D319E" w:rsidP="009D319E">
      <w:pPr>
        <w:numPr>
          <w:ilvl w:val="0"/>
          <w:numId w:val="1"/>
        </w:numPr>
        <w:spacing w:line="360" w:lineRule="auto"/>
        <w:contextualSpacing/>
        <w:jc w:val="center"/>
        <w:rPr>
          <w:rFonts w:ascii="Arial" w:eastAsia="SimSun" w:hAnsi="Arial" w:cs="Arial"/>
          <w:b/>
          <w:bCs/>
          <w:sz w:val="22"/>
          <w:szCs w:val="22"/>
        </w:rPr>
      </w:pPr>
      <w:r w:rsidRPr="00822B48">
        <w:rPr>
          <w:rFonts w:ascii="Arial" w:eastAsia="SimSun" w:hAnsi="Arial" w:cs="Arial"/>
          <w:b/>
          <w:bCs/>
          <w:sz w:val="22"/>
          <w:szCs w:val="22"/>
        </w:rPr>
        <w:lastRenderedPageBreak/>
        <w:t>УСЛОВИЯ УЧАСТИЯ В ЗАКУПОЧНОЙ ПРОЦЕДУРЕ:</w:t>
      </w:r>
    </w:p>
    <w:p w14:paraId="7EA7D34E" w14:textId="69B61EAB" w:rsidR="009D319E" w:rsidRDefault="009D319E" w:rsidP="009D319E">
      <w:pPr>
        <w:numPr>
          <w:ilvl w:val="1"/>
          <w:numId w:val="1"/>
        </w:numPr>
        <w:tabs>
          <w:tab w:val="left" w:pos="567"/>
        </w:tabs>
        <w:spacing w:line="276" w:lineRule="auto"/>
        <w:ind w:left="0" w:firstLine="0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П</w:t>
      </w:r>
      <w:r w:rsidRPr="00822B48">
        <w:rPr>
          <w:rFonts w:ascii="Arial" w:eastAsia="SimSun" w:hAnsi="Arial" w:cs="Arial"/>
          <w:sz w:val="22"/>
          <w:szCs w:val="22"/>
        </w:rPr>
        <w:t xml:space="preserve">одать </w:t>
      </w:r>
      <w:r>
        <w:rPr>
          <w:rFonts w:ascii="Arial" w:eastAsia="SimSun" w:hAnsi="Arial" w:cs="Arial"/>
          <w:sz w:val="22"/>
          <w:szCs w:val="22"/>
        </w:rPr>
        <w:t xml:space="preserve">заявку на участие </w:t>
      </w:r>
      <w:r w:rsidRPr="00822B48">
        <w:rPr>
          <w:rFonts w:ascii="Arial" w:eastAsia="SimSun" w:hAnsi="Arial" w:cs="Arial"/>
          <w:sz w:val="22"/>
          <w:szCs w:val="22"/>
        </w:rPr>
        <w:t xml:space="preserve">с подтверждающими документами на площадке </w:t>
      </w:r>
      <w:r>
        <w:rPr>
          <w:rFonts w:ascii="Arial" w:eastAsia="SimSun" w:hAnsi="Arial" w:cs="Arial"/>
          <w:sz w:val="22"/>
          <w:szCs w:val="22"/>
        </w:rPr>
        <w:t>«Росэлторг»</w:t>
      </w:r>
      <w:r w:rsidRPr="00822B48">
        <w:rPr>
          <w:rFonts w:ascii="Arial" w:eastAsia="SimSun" w:hAnsi="Arial" w:cs="Arial"/>
          <w:sz w:val="22"/>
          <w:szCs w:val="22"/>
        </w:rPr>
        <w:t xml:space="preserve"> до указанного в приглашении </w:t>
      </w:r>
      <w:r w:rsidRPr="00DB5E06">
        <w:rPr>
          <w:rFonts w:ascii="Arial" w:eastAsia="SimSun" w:hAnsi="Arial" w:cs="Arial"/>
          <w:sz w:val="22"/>
          <w:szCs w:val="22"/>
        </w:rPr>
        <w:t xml:space="preserve">на квалификационный отбор </w:t>
      </w:r>
      <w:r w:rsidRPr="00822B48">
        <w:rPr>
          <w:rFonts w:ascii="Arial" w:eastAsia="SimSun" w:hAnsi="Arial" w:cs="Arial"/>
          <w:sz w:val="22"/>
          <w:szCs w:val="22"/>
        </w:rPr>
        <w:t>срока подачи документов</w:t>
      </w:r>
      <w:r>
        <w:rPr>
          <w:rFonts w:ascii="Arial" w:eastAsia="SimSun" w:hAnsi="Arial" w:cs="Arial"/>
          <w:sz w:val="22"/>
          <w:szCs w:val="22"/>
        </w:rPr>
        <w:t xml:space="preserve"> </w:t>
      </w:r>
      <w:r w:rsidRPr="009D319E">
        <w:rPr>
          <w:rFonts w:ascii="Arial" w:eastAsia="SimSun" w:hAnsi="Arial" w:cs="Arial"/>
          <w:sz w:val="22"/>
          <w:szCs w:val="22"/>
          <w:highlight w:val="yellow"/>
        </w:rPr>
        <w:t xml:space="preserve">до 18-00 (МСК) </w:t>
      </w:r>
      <w:r w:rsidR="001D3A0D">
        <w:rPr>
          <w:rFonts w:ascii="Arial" w:eastAsia="SimSun" w:hAnsi="Arial" w:cs="Arial"/>
          <w:sz w:val="22"/>
          <w:szCs w:val="22"/>
          <w:highlight w:val="yellow"/>
        </w:rPr>
        <w:t>06</w:t>
      </w:r>
      <w:r w:rsidRPr="009D319E">
        <w:rPr>
          <w:rFonts w:ascii="Arial" w:eastAsia="SimSun" w:hAnsi="Arial" w:cs="Arial"/>
          <w:sz w:val="22"/>
          <w:szCs w:val="22"/>
          <w:highlight w:val="yellow"/>
        </w:rPr>
        <w:t>.0</w:t>
      </w:r>
      <w:r w:rsidR="001D3A0D">
        <w:rPr>
          <w:rFonts w:ascii="Arial" w:eastAsia="SimSun" w:hAnsi="Arial" w:cs="Arial"/>
          <w:sz w:val="22"/>
          <w:szCs w:val="22"/>
          <w:highlight w:val="yellow"/>
        </w:rPr>
        <w:t>6</w:t>
      </w:r>
      <w:r w:rsidRPr="009D319E">
        <w:rPr>
          <w:rFonts w:ascii="Arial" w:eastAsia="SimSun" w:hAnsi="Arial" w:cs="Arial"/>
          <w:sz w:val="22"/>
          <w:szCs w:val="22"/>
          <w:highlight w:val="yellow"/>
        </w:rPr>
        <w:t>.202</w:t>
      </w:r>
      <w:r>
        <w:rPr>
          <w:rFonts w:ascii="Arial" w:eastAsia="SimSun" w:hAnsi="Arial" w:cs="Arial"/>
          <w:sz w:val="22"/>
          <w:szCs w:val="22"/>
          <w:highlight w:val="yellow"/>
        </w:rPr>
        <w:t xml:space="preserve">4г. </w:t>
      </w:r>
    </w:p>
    <w:p w14:paraId="07624B7B" w14:textId="78650FF7" w:rsidR="009D319E" w:rsidRPr="0007111C" w:rsidRDefault="009D319E" w:rsidP="009D319E">
      <w:pPr>
        <w:numPr>
          <w:ilvl w:val="1"/>
          <w:numId w:val="1"/>
        </w:numPr>
        <w:tabs>
          <w:tab w:val="left" w:pos="567"/>
        </w:tabs>
        <w:spacing w:line="276" w:lineRule="auto"/>
        <w:ind w:left="0" w:firstLine="0"/>
        <w:jc w:val="both"/>
        <w:rPr>
          <w:rFonts w:ascii="Arial" w:eastAsia="SimSun" w:hAnsi="Arial" w:cs="Arial"/>
          <w:sz w:val="22"/>
          <w:szCs w:val="22"/>
          <w:highlight w:val="yellow"/>
        </w:rPr>
      </w:pPr>
      <w:r w:rsidRPr="0007111C">
        <w:rPr>
          <w:rFonts w:ascii="Arial" w:eastAsia="SimSun" w:hAnsi="Arial" w:cs="Arial"/>
          <w:sz w:val="22"/>
          <w:szCs w:val="22"/>
          <w:highlight w:val="yellow"/>
        </w:rPr>
        <w:t>Подготовить образцы продукции</w:t>
      </w:r>
      <w:r>
        <w:rPr>
          <w:rFonts w:ascii="Arial" w:eastAsia="SimSun" w:hAnsi="Arial" w:cs="Arial"/>
          <w:sz w:val="22"/>
          <w:szCs w:val="22"/>
          <w:highlight w:val="yellow"/>
        </w:rPr>
        <w:t>, в соответствии с Приложение</w:t>
      </w:r>
      <w:r w:rsidR="000B0735">
        <w:rPr>
          <w:rFonts w:ascii="Arial" w:eastAsia="SimSun" w:hAnsi="Arial" w:cs="Arial"/>
          <w:sz w:val="22"/>
          <w:szCs w:val="22"/>
          <w:highlight w:val="yellow"/>
        </w:rPr>
        <w:t>м</w:t>
      </w:r>
      <w:r>
        <w:rPr>
          <w:rFonts w:ascii="Arial" w:eastAsia="SimSun" w:hAnsi="Arial" w:cs="Arial"/>
          <w:sz w:val="22"/>
          <w:szCs w:val="22"/>
          <w:highlight w:val="yellow"/>
        </w:rPr>
        <w:t xml:space="preserve"> №</w:t>
      </w:r>
      <w:r w:rsidR="000C7E70">
        <w:rPr>
          <w:rFonts w:ascii="Arial" w:eastAsia="SimSun" w:hAnsi="Arial" w:cs="Arial"/>
          <w:sz w:val="22"/>
          <w:szCs w:val="22"/>
          <w:highlight w:val="yellow"/>
        </w:rPr>
        <w:t>9</w:t>
      </w:r>
      <w:r w:rsidR="000B0735">
        <w:rPr>
          <w:rFonts w:ascii="Arial" w:eastAsia="SimSun" w:hAnsi="Arial" w:cs="Arial"/>
          <w:sz w:val="22"/>
          <w:szCs w:val="22"/>
          <w:highlight w:val="yellow"/>
        </w:rPr>
        <w:t xml:space="preserve"> в</w:t>
      </w:r>
      <w:r w:rsidRPr="0007111C">
        <w:rPr>
          <w:rFonts w:ascii="Arial" w:eastAsia="SimSun" w:hAnsi="Arial" w:cs="Arial"/>
          <w:sz w:val="22"/>
          <w:szCs w:val="22"/>
          <w:highlight w:val="yellow"/>
        </w:rPr>
        <w:t xml:space="preserve"> соответствии</w:t>
      </w:r>
      <w:r w:rsidR="000B0735">
        <w:rPr>
          <w:rFonts w:ascii="Arial" w:eastAsia="SimSun" w:hAnsi="Arial" w:cs="Arial"/>
          <w:sz w:val="22"/>
          <w:szCs w:val="22"/>
          <w:highlight w:val="yellow"/>
        </w:rPr>
        <w:t xml:space="preserve"> с Информационной картой закупочной процедуры с учетом требований Приложения №11</w:t>
      </w:r>
      <w:r w:rsidRPr="0007111C">
        <w:rPr>
          <w:rFonts w:ascii="Arial" w:eastAsia="SimSun" w:hAnsi="Arial" w:cs="Arial"/>
          <w:sz w:val="22"/>
          <w:szCs w:val="22"/>
          <w:highlight w:val="yellow"/>
        </w:rPr>
        <w:t xml:space="preserve"> направить в адрес Заказчика </w:t>
      </w:r>
      <w:r w:rsidR="000C7E70" w:rsidRPr="000C7E70">
        <w:rPr>
          <w:rFonts w:ascii="Arial" w:eastAsia="SimSun" w:hAnsi="Arial" w:cs="Arial"/>
          <w:b/>
          <w:sz w:val="22"/>
          <w:szCs w:val="22"/>
          <w:highlight w:val="yellow"/>
        </w:rPr>
        <w:t>11.06.2024г</w:t>
      </w:r>
      <w:r w:rsidR="000C7E70">
        <w:rPr>
          <w:rFonts w:ascii="Arial" w:eastAsia="SimSun" w:hAnsi="Arial" w:cs="Arial"/>
          <w:sz w:val="22"/>
          <w:szCs w:val="22"/>
          <w:highlight w:val="yellow"/>
        </w:rPr>
        <w:t xml:space="preserve">. и </w:t>
      </w:r>
      <w:r w:rsidRPr="008D3970">
        <w:rPr>
          <w:rFonts w:ascii="Arial" w:eastAsia="SimSun" w:hAnsi="Arial" w:cs="Arial"/>
          <w:b/>
          <w:sz w:val="22"/>
          <w:szCs w:val="22"/>
          <w:highlight w:val="yellow"/>
        </w:rPr>
        <w:t>1</w:t>
      </w:r>
      <w:r w:rsidR="001D3A0D">
        <w:rPr>
          <w:rFonts w:ascii="Arial" w:eastAsia="SimSun" w:hAnsi="Arial" w:cs="Arial"/>
          <w:b/>
          <w:sz w:val="22"/>
          <w:szCs w:val="22"/>
          <w:highlight w:val="yellow"/>
        </w:rPr>
        <w:t>3</w:t>
      </w:r>
      <w:r w:rsidRPr="008D3970">
        <w:rPr>
          <w:rFonts w:ascii="Arial" w:eastAsia="SimSun" w:hAnsi="Arial" w:cs="Arial"/>
          <w:b/>
          <w:sz w:val="22"/>
          <w:szCs w:val="22"/>
          <w:highlight w:val="yellow"/>
        </w:rPr>
        <w:t>.0</w:t>
      </w:r>
      <w:r w:rsidR="000B0735">
        <w:rPr>
          <w:rFonts w:ascii="Arial" w:eastAsia="SimSun" w:hAnsi="Arial" w:cs="Arial"/>
          <w:b/>
          <w:sz w:val="22"/>
          <w:szCs w:val="22"/>
          <w:highlight w:val="yellow"/>
        </w:rPr>
        <w:t>6</w:t>
      </w:r>
      <w:r w:rsidRPr="008D3970">
        <w:rPr>
          <w:rFonts w:ascii="Arial" w:eastAsia="SimSun" w:hAnsi="Arial" w:cs="Arial"/>
          <w:b/>
          <w:sz w:val="22"/>
          <w:szCs w:val="22"/>
          <w:highlight w:val="yellow"/>
        </w:rPr>
        <w:t>.202</w:t>
      </w:r>
      <w:r w:rsidR="000B0735">
        <w:rPr>
          <w:rFonts w:ascii="Arial" w:eastAsia="SimSun" w:hAnsi="Arial" w:cs="Arial"/>
          <w:b/>
          <w:sz w:val="22"/>
          <w:szCs w:val="22"/>
          <w:highlight w:val="yellow"/>
        </w:rPr>
        <w:t>4г</w:t>
      </w:r>
      <w:r w:rsidRPr="008D3970">
        <w:rPr>
          <w:rFonts w:ascii="Arial" w:eastAsia="SimSun" w:hAnsi="Arial" w:cs="Arial"/>
          <w:b/>
          <w:sz w:val="22"/>
          <w:szCs w:val="22"/>
          <w:highlight w:val="yellow"/>
        </w:rPr>
        <w:t>.</w:t>
      </w:r>
    </w:p>
    <w:p w14:paraId="60F64FC6" w14:textId="3D5A8EE1" w:rsidR="009D319E" w:rsidRDefault="009D319E" w:rsidP="009D319E">
      <w:pPr>
        <w:numPr>
          <w:ilvl w:val="1"/>
          <w:numId w:val="1"/>
        </w:numPr>
        <w:tabs>
          <w:tab w:val="left" w:pos="567"/>
        </w:tabs>
        <w:spacing w:line="276" w:lineRule="auto"/>
        <w:ind w:left="0" w:firstLine="0"/>
        <w:jc w:val="both"/>
        <w:rPr>
          <w:rFonts w:ascii="Arial" w:eastAsia="SimSun" w:hAnsi="Arial" w:cs="Arial"/>
          <w:b/>
          <w:sz w:val="22"/>
          <w:szCs w:val="22"/>
        </w:rPr>
      </w:pPr>
      <w:r w:rsidRPr="00600D71">
        <w:rPr>
          <w:rFonts w:ascii="Arial" w:eastAsia="SimSun" w:hAnsi="Arial" w:cs="Arial"/>
          <w:b/>
          <w:sz w:val="22"/>
          <w:szCs w:val="22"/>
        </w:rPr>
        <w:t xml:space="preserve">Только Участники, успешно прошедшие Предварительный квалификационный отбор и </w:t>
      </w:r>
      <w:r>
        <w:rPr>
          <w:rFonts w:ascii="Arial" w:eastAsia="SimSun" w:hAnsi="Arial" w:cs="Arial"/>
          <w:b/>
          <w:sz w:val="22"/>
          <w:szCs w:val="22"/>
        </w:rPr>
        <w:t>получившие максимальный балл за оценку</w:t>
      </w:r>
      <w:r w:rsidRPr="00600D71">
        <w:rPr>
          <w:rFonts w:ascii="Arial" w:eastAsia="SimSun" w:hAnsi="Arial" w:cs="Arial"/>
          <w:b/>
          <w:sz w:val="22"/>
          <w:szCs w:val="22"/>
        </w:rPr>
        <w:t xml:space="preserve"> </w:t>
      </w:r>
      <w:r w:rsidR="000B0735" w:rsidRPr="00600D71">
        <w:rPr>
          <w:rFonts w:ascii="Arial" w:eastAsia="SimSun" w:hAnsi="Arial" w:cs="Arial"/>
          <w:b/>
          <w:sz w:val="22"/>
          <w:szCs w:val="22"/>
        </w:rPr>
        <w:t>образцов,</w:t>
      </w:r>
      <w:r w:rsidRPr="00600D71">
        <w:rPr>
          <w:rFonts w:ascii="Arial" w:eastAsia="SimSun" w:hAnsi="Arial" w:cs="Arial"/>
          <w:b/>
          <w:sz w:val="22"/>
          <w:szCs w:val="22"/>
        </w:rPr>
        <w:t xml:space="preserve"> будут приглашены и допущены до подачи Коммерческих предложений.</w:t>
      </w:r>
    </w:p>
    <w:p w14:paraId="645F5191" w14:textId="35A366DB" w:rsidR="009D319E" w:rsidRDefault="000B0735" w:rsidP="009D319E">
      <w:pPr>
        <w:numPr>
          <w:ilvl w:val="1"/>
          <w:numId w:val="1"/>
        </w:numPr>
        <w:tabs>
          <w:tab w:val="left" w:pos="567"/>
        </w:tabs>
        <w:spacing w:line="276" w:lineRule="auto"/>
        <w:ind w:left="0" w:firstLine="0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Закупочная процедура делится на 2 лота</w:t>
      </w:r>
      <w:r w:rsidRPr="000B0735">
        <w:rPr>
          <w:rFonts w:ascii="Arial" w:eastAsia="SimSun" w:hAnsi="Arial" w:cs="Arial"/>
          <w:sz w:val="22"/>
          <w:szCs w:val="22"/>
        </w:rPr>
        <w:t>:</w:t>
      </w:r>
      <w:r w:rsidR="009D319E" w:rsidRPr="00FA4D71">
        <w:rPr>
          <w:rFonts w:ascii="Arial" w:eastAsia="SimSun" w:hAnsi="Arial" w:cs="Arial"/>
          <w:sz w:val="22"/>
          <w:szCs w:val="22"/>
        </w:rPr>
        <w:t xml:space="preserve"> </w:t>
      </w:r>
    </w:p>
    <w:p w14:paraId="4F2F515D" w14:textId="77777777" w:rsidR="000B0735" w:rsidRPr="000B0735" w:rsidRDefault="009D319E" w:rsidP="000B0735">
      <w:pPr>
        <w:pStyle w:val="a6"/>
        <w:numPr>
          <w:ilvl w:val="0"/>
          <w:numId w:val="3"/>
        </w:numPr>
        <w:tabs>
          <w:tab w:val="left" w:pos="567"/>
        </w:tabs>
        <w:spacing w:line="276" w:lineRule="auto"/>
        <w:jc w:val="both"/>
        <w:rPr>
          <w:rFonts w:ascii="Arial" w:eastAsia="SimSun" w:hAnsi="Arial" w:cs="Arial"/>
          <w:b/>
        </w:rPr>
      </w:pPr>
      <w:r w:rsidRPr="000B0735">
        <w:rPr>
          <w:rFonts w:ascii="Arial" w:eastAsia="SimSun" w:hAnsi="Arial" w:cs="Arial"/>
        </w:rPr>
        <w:t>Лот</w:t>
      </w:r>
      <w:r w:rsidR="000B0735">
        <w:rPr>
          <w:rFonts w:ascii="Arial" w:eastAsia="SimSun" w:hAnsi="Arial" w:cs="Arial"/>
        </w:rPr>
        <w:t xml:space="preserve"> №</w:t>
      </w:r>
      <w:r w:rsidRPr="000B0735">
        <w:rPr>
          <w:rFonts w:ascii="Arial" w:eastAsia="SimSun" w:hAnsi="Arial" w:cs="Arial"/>
        </w:rPr>
        <w:t>1</w:t>
      </w:r>
      <w:r w:rsidR="000B0735">
        <w:rPr>
          <w:rFonts w:ascii="Arial" w:eastAsia="SimSun" w:hAnsi="Arial" w:cs="Arial"/>
        </w:rPr>
        <w:t xml:space="preserve"> – Сувенирная продукция. </w:t>
      </w:r>
    </w:p>
    <w:p w14:paraId="156B3705" w14:textId="77777777" w:rsidR="000B0735" w:rsidRDefault="000B0735" w:rsidP="000B0735">
      <w:pPr>
        <w:pStyle w:val="a6"/>
        <w:tabs>
          <w:tab w:val="left" w:pos="567"/>
        </w:tabs>
        <w:spacing w:line="276" w:lineRule="auto"/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>Ф</w:t>
      </w:r>
      <w:r w:rsidR="009D319E" w:rsidRPr="000B0735">
        <w:rPr>
          <w:rFonts w:ascii="Arial" w:eastAsia="SimSun" w:hAnsi="Arial" w:cs="Arial"/>
        </w:rPr>
        <w:t>иксация тарифной сетки</w:t>
      </w:r>
    </w:p>
    <w:p w14:paraId="3C49E171" w14:textId="54B159D6" w:rsidR="000B0735" w:rsidRDefault="009D319E" w:rsidP="000B0735">
      <w:pPr>
        <w:pStyle w:val="a6"/>
        <w:numPr>
          <w:ilvl w:val="0"/>
          <w:numId w:val="3"/>
        </w:numPr>
        <w:tabs>
          <w:tab w:val="left" w:pos="567"/>
        </w:tabs>
        <w:spacing w:line="276" w:lineRule="auto"/>
        <w:jc w:val="both"/>
        <w:rPr>
          <w:rFonts w:ascii="Arial" w:eastAsia="SimSun" w:hAnsi="Arial" w:cs="Arial"/>
        </w:rPr>
      </w:pPr>
      <w:r w:rsidRPr="000B0735">
        <w:rPr>
          <w:rFonts w:ascii="Arial" w:eastAsia="SimSun" w:hAnsi="Arial" w:cs="Arial"/>
        </w:rPr>
        <w:t>Лот</w:t>
      </w:r>
      <w:r w:rsidR="000B0735" w:rsidRPr="000B0735">
        <w:rPr>
          <w:rFonts w:ascii="Arial" w:eastAsia="SimSun" w:hAnsi="Arial" w:cs="Arial"/>
        </w:rPr>
        <w:t xml:space="preserve">№ </w:t>
      </w:r>
      <w:r w:rsidRPr="000B0735">
        <w:rPr>
          <w:rFonts w:ascii="Arial" w:eastAsia="SimSun" w:hAnsi="Arial" w:cs="Arial"/>
        </w:rPr>
        <w:t xml:space="preserve">2 </w:t>
      </w:r>
      <w:r w:rsidR="000B0735" w:rsidRPr="000B0735">
        <w:rPr>
          <w:rFonts w:ascii="Arial" w:eastAsia="SimSun" w:hAnsi="Arial" w:cs="Arial"/>
        </w:rPr>
        <w:t xml:space="preserve">– Услуги полиграфии. </w:t>
      </w:r>
    </w:p>
    <w:p w14:paraId="32D04F91" w14:textId="3B1413B7" w:rsidR="000B0735" w:rsidRPr="001D3A0D" w:rsidRDefault="001D3A0D" w:rsidP="001D3A0D">
      <w:pPr>
        <w:pStyle w:val="a6"/>
        <w:tabs>
          <w:tab w:val="left" w:pos="567"/>
        </w:tabs>
        <w:spacing w:line="276" w:lineRule="auto"/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>Ф</w:t>
      </w:r>
      <w:r w:rsidRPr="000B0735">
        <w:rPr>
          <w:rFonts w:ascii="Arial" w:eastAsia="SimSun" w:hAnsi="Arial" w:cs="Arial"/>
        </w:rPr>
        <w:t>иксация тарифной сетки</w:t>
      </w:r>
    </w:p>
    <w:p w14:paraId="7A6DF28F" w14:textId="02200318" w:rsidR="009D319E" w:rsidRDefault="009D319E" w:rsidP="001D3A0D">
      <w:pPr>
        <w:tabs>
          <w:tab w:val="left" w:pos="567"/>
        </w:tabs>
        <w:spacing w:line="276" w:lineRule="auto"/>
        <w:jc w:val="both"/>
        <w:rPr>
          <w:rFonts w:ascii="Arial" w:eastAsia="SimSun" w:hAnsi="Arial" w:cs="Arial"/>
          <w:b/>
        </w:rPr>
      </w:pPr>
      <w:r w:rsidRPr="001D3A0D">
        <w:rPr>
          <w:rFonts w:ascii="Arial" w:eastAsia="SimSun" w:hAnsi="Arial" w:cs="Arial"/>
          <w:b/>
        </w:rPr>
        <w:t xml:space="preserve">Участники могут </w:t>
      </w:r>
      <w:r w:rsidR="001D3A0D" w:rsidRPr="001D3A0D">
        <w:rPr>
          <w:rFonts w:ascii="Arial" w:eastAsia="SimSun" w:hAnsi="Arial" w:cs="Arial"/>
          <w:b/>
        </w:rPr>
        <w:t>участвовать в</w:t>
      </w:r>
      <w:r w:rsidRPr="001D3A0D">
        <w:rPr>
          <w:rFonts w:ascii="Arial" w:eastAsia="SimSun" w:hAnsi="Arial" w:cs="Arial"/>
          <w:b/>
        </w:rPr>
        <w:t xml:space="preserve"> одном лоте или в 2х сразу.</w:t>
      </w:r>
    </w:p>
    <w:p w14:paraId="212358A2" w14:textId="77777777" w:rsidR="001D3A0D" w:rsidRPr="001D3A0D" w:rsidRDefault="001D3A0D" w:rsidP="001D3A0D">
      <w:pPr>
        <w:tabs>
          <w:tab w:val="left" w:pos="567"/>
        </w:tabs>
        <w:spacing w:line="276" w:lineRule="auto"/>
        <w:jc w:val="both"/>
        <w:rPr>
          <w:rFonts w:ascii="Arial" w:eastAsia="SimSun" w:hAnsi="Arial" w:cs="Arial"/>
          <w:b/>
        </w:rPr>
      </w:pPr>
    </w:p>
    <w:p w14:paraId="66FF61AA" w14:textId="77DCFF9F" w:rsidR="009D319E" w:rsidRDefault="009D319E" w:rsidP="009D319E">
      <w:pPr>
        <w:numPr>
          <w:ilvl w:val="1"/>
          <w:numId w:val="1"/>
        </w:numPr>
        <w:tabs>
          <w:tab w:val="left" w:pos="567"/>
        </w:tabs>
        <w:spacing w:line="276" w:lineRule="auto"/>
        <w:ind w:left="0" w:firstLine="0"/>
        <w:jc w:val="both"/>
        <w:rPr>
          <w:rFonts w:ascii="Arial" w:eastAsia="SimSun" w:hAnsi="Arial" w:cs="Arial"/>
          <w:sz w:val="22"/>
          <w:szCs w:val="22"/>
        </w:rPr>
      </w:pPr>
      <w:r w:rsidRPr="00822B48">
        <w:rPr>
          <w:rFonts w:ascii="Arial" w:eastAsia="SimSun" w:hAnsi="Arial" w:cs="Arial"/>
          <w:sz w:val="22"/>
          <w:szCs w:val="22"/>
        </w:rPr>
        <w:t>Заполнить форму Коммерческого предложения Участника (</w:t>
      </w:r>
      <w:r w:rsidR="000B0735">
        <w:rPr>
          <w:rFonts w:ascii="Arial" w:eastAsia="SimSun" w:hAnsi="Arial" w:cs="Arial"/>
          <w:sz w:val="22"/>
          <w:szCs w:val="22"/>
        </w:rPr>
        <w:t>П</w:t>
      </w:r>
      <w:r w:rsidRPr="00232766">
        <w:rPr>
          <w:rFonts w:ascii="Arial" w:eastAsia="SimSun" w:hAnsi="Arial" w:cs="Arial"/>
          <w:sz w:val="22"/>
          <w:szCs w:val="22"/>
        </w:rPr>
        <w:t>риложение №</w:t>
      </w:r>
      <w:r w:rsidR="000B0735">
        <w:rPr>
          <w:rFonts w:ascii="Arial" w:eastAsia="SimSun" w:hAnsi="Arial" w:cs="Arial"/>
          <w:sz w:val="22"/>
          <w:szCs w:val="22"/>
        </w:rPr>
        <w:t>6</w:t>
      </w:r>
      <w:r w:rsidRPr="00232766">
        <w:rPr>
          <w:rFonts w:ascii="Arial" w:eastAsia="SimSun" w:hAnsi="Arial" w:cs="Arial"/>
          <w:sz w:val="22"/>
          <w:szCs w:val="22"/>
        </w:rPr>
        <w:t xml:space="preserve">) </w:t>
      </w:r>
    </w:p>
    <w:p w14:paraId="6E52B190" w14:textId="5D6484FF" w:rsidR="009D319E" w:rsidRDefault="009D319E" w:rsidP="009D319E">
      <w:pPr>
        <w:numPr>
          <w:ilvl w:val="1"/>
          <w:numId w:val="1"/>
        </w:numPr>
        <w:tabs>
          <w:tab w:val="left" w:pos="567"/>
        </w:tabs>
        <w:spacing w:line="276" w:lineRule="auto"/>
        <w:ind w:left="0" w:firstLine="0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П</w:t>
      </w:r>
      <w:r w:rsidRPr="00822B48">
        <w:rPr>
          <w:rFonts w:ascii="Arial" w:eastAsia="SimSun" w:hAnsi="Arial" w:cs="Arial"/>
          <w:sz w:val="22"/>
          <w:szCs w:val="22"/>
        </w:rPr>
        <w:t xml:space="preserve">одать Коммерческое предложение </w:t>
      </w:r>
      <w:r w:rsidR="000B0735">
        <w:rPr>
          <w:rFonts w:ascii="Arial" w:eastAsia="SimSun" w:hAnsi="Arial" w:cs="Arial"/>
          <w:sz w:val="22"/>
          <w:szCs w:val="22"/>
        </w:rPr>
        <w:t>на площадке «Росэлторг»</w:t>
      </w:r>
      <w:r w:rsidRPr="00822B48">
        <w:rPr>
          <w:rFonts w:ascii="Arial" w:eastAsia="SimSun" w:hAnsi="Arial" w:cs="Arial"/>
          <w:sz w:val="22"/>
          <w:szCs w:val="22"/>
        </w:rPr>
        <w:t xml:space="preserve"> (</w:t>
      </w:r>
      <w:r w:rsidR="000B0735" w:rsidRPr="000B0735">
        <w:rPr>
          <w:rFonts w:ascii="Arial" w:eastAsia="SimSun" w:hAnsi="Arial" w:cs="Arial"/>
          <w:sz w:val="22"/>
          <w:szCs w:val="22"/>
        </w:rPr>
        <w:t>https://business.roseltorg.ru/</w:t>
      </w:r>
      <w:r w:rsidRPr="00822B48">
        <w:rPr>
          <w:rFonts w:ascii="Arial" w:eastAsia="SimSun" w:hAnsi="Arial" w:cs="Arial"/>
          <w:sz w:val="22"/>
          <w:szCs w:val="22"/>
        </w:rPr>
        <w:t xml:space="preserve">) с вложением Ценового предложения (1 подписанный экземпляр и 1 экземпляр в редактируемом формате) </w:t>
      </w:r>
      <w:r w:rsidRPr="0007111C">
        <w:rPr>
          <w:rFonts w:ascii="Arial" w:hAnsi="Arial" w:cs="Arial"/>
          <w:sz w:val="22"/>
          <w:szCs w:val="22"/>
          <w:highlight w:val="yellow"/>
        </w:rPr>
        <w:t xml:space="preserve">до указанного в приглашении срока подачи предложений до 18-00 </w:t>
      </w:r>
      <w:proofErr w:type="spellStart"/>
      <w:r w:rsidRPr="0007111C">
        <w:rPr>
          <w:rFonts w:ascii="Arial" w:hAnsi="Arial" w:cs="Arial"/>
          <w:sz w:val="22"/>
          <w:szCs w:val="22"/>
          <w:highlight w:val="yellow"/>
        </w:rPr>
        <w:t>мск</w:t>
      </w:r>
      <w:proofErr w:type="spellEnd"/>
      <w:r w:rsidRPr="0007111C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1D3A0D">
        <w:rPr>
          <w:rFonts w:ascii="Arial" w:hAnsi="Arial" w:cs="Arial"/>
          <w:sz w:val="22"/>
          <w:szCs w:val="22"/>
          <w:highlight w:val="yellow"/>
        </w:rPr>
        <w:t>06</w:t>
      </w:r>
      <w:r>
        <w:rPr>
          <w:rFonts w:ascii="Arial" w:hAnsi="Arial" w:cs="Arial"/>
          <w:sz w:val="22"/>
          <w:szCs w:val="22"/>
          <w:highlight w:val="yellow"/>
        </w:rPr>
        <w:t>.0</w:t>
      </w:r>
      <w:r w:rsidR="001D3A0D">
        <w:rPr>
          <w:rFonts w:ascii="Arial" w:hAnsi="Arial" w:cs="Arial"/>
          <w:sz w:val="22"/>
          <w:szCs w:val="22"/>
          <w:highlight w:val="yellow"/>
        </w:rPr>
        <w:t>6</w:t>
      </w:r>
      <w:r>
        <w:rPr>
          <w:rFonts w:ascii="Arial" w:hAnsi="Arial" w:cs="Arial"/>
          <w:sz w:val="22"/>
          <w:szCs w:val="22"/>
          <w:highlight w:val="yellow"/>
        </w:rPr>
        <w:t>.202</w:t>
      </w:r>
      <w:r w:rsidR="001D3A0D">
        <w:rPr>
          <w:rFonts w:ascii="Arial" w:hAnsi="Arial" w:cs="Arial"/>
          <w:sz w:val="22"/>
          <w:szCs w:val="22"/>
          <w:highlight w:val="yellow"/>
        </w:rPr>
        <w:t>4</w:t>
      </w:r>
      <w:r w:rsidRPr="0007111C">
        <w:rPr>
          <w:rFonts w:ascii="Arial" w:hAnsi="Arial" w:cs="Arial"/>
          <w:sz w:val="22"/>
          <w:szCs w:val="22"/>
          <w:highlight w:val="yellow"/>
        </w:rPr>
        <w:t>.</w:t>
      </w:r>
    </w:p>
    <w:p w14:paraId="51960A0B" w14:textId="77777777" w:rsidR="009D319E" w:rsidRDefault="009D319E" w:rsidP="009D319E">
      <w:pPr>
        <w:numPr>
          <w:ilvl w:val="1"/>
          <w:numId w:val="1"/>
        </w:numPr>
        <w:tabs>
          <w:tab w:val="left" w:pos="567"/>
        </w:tabs>
        <w:spacing w:line="276" w:lineRule="auto"/>
        <w:ind w:left="0" w:firstLine="0"/>
        <w:jc w:val="both"/>
        <w:rPr>
          <w:rFonts w:ascii="Arial" w:eastAsia="SimSun" w:hAnsi="Arial" w:cs="Arial"/>
          <w:sz w:val="22"/>
          <w:szCs w:val="22"/>
        </w:rPr>
      </w:pPr>
      <w:r w:rsidRPr="00822B48">
        <w:rPr>
          <w:rFonts w:ascii="Arial" w:eastAsia="SimSun" w:hAnsi="Arial" w:cs="Arial"/>
          <w:sz w:val="22"/>
          <w:szCs w:val="22"/>
        </w:rPr>
        <w:t>Все расходы, связанные с участием Участника в проводимой процедуре, в том числе расходы по подготовке, подаче и презентации Коммерческого предложения, оплачиваются за счет Участника процедуры. Заказчик не отвечает и не имеет обязательств по расходам Участников, связанным с подготовкой и подачей Коммерческих предложений, независимо от характера проведения и результатов рассмотрения предложений.</w:t>
      </w:r>
    </w:p>
    <w:p w14:paraId="040C2FA0" w14:textId="77777777" w:rsidR="009D319E" w:rsidRDefault="009D319E" w:rsidP="009D319E">
      <w:pPr>
        <w:tabs>
          <w:tab w:val="left" w:pos="1134"/>
        </w:tabs>
        <w:spacing w:line="276" w:lineRule="auto"/>
        <w:jc w:val="both"/>
        <w:rPr>
          <w:rFonts w:ascii="Arial" w:eastAsia="SimSun" w:hAnsi="Arial" w:cs="Arial"/>
          <w:sz w:val="22"/>
          <w:szCs w:val="22"/>
        </w:rPr>
      </w:pPr>
    </w:p>
    <w:p w14:paraId="5AE62E81" w14:textId="77777777" w:rsidR="009D319E" w:rsidRDefault="009D319E" w:rsidP="009D319E">
      <w:pPr>
        <w:tabs>
          <w:tab w:val="left" w:pos="567"/>
          <w:tab w:val="left" w:pos="1843"/>
        </w:tabs>
        <w:spacing w:line="276" w:lineRule="auto"/>
        <w:jc w:val="both"/>
        <w:rPr>
          <w:rFonts w:ascii="Arial" w:eastAsia="SimSun" w:hAnsi="Arial" w:cs="Arial"/>
          <w:sz w:val="22"/>
          <w:szCs w:val="22"/>
        </w:rPr>
      </w:pPr>
    </w:p>
    <w:p w14:paraId="4B92E155" w14:textId="77777777" w:rsidR="009D319E" w:rsidRPr="00114BC2" w:rsidRDefault="009D319E" w:rsidP="009D319E">
      <w:pPr>
        <w:numPr>
          <w:ilvl w:val="0"/>
          <w:numId w:val="1"/>
        </w:numPr>
        <w:tabs>
          <w:tab w:val="left" w:pos="567"/>
        </w:tabs>
        <w:spacing w:line="276" w:lineRule="auto"/>
        <w:jc w:val="center"/>
        <w:rPr>
          <w:rFonts w:ascii="Arial" w:eastAsia="SimSun" w:hAnsi="Arial" w:cs="Arial"/>
          <w:b/>
          <w:sz w:val="22"/>
          <w:szCs w:val="22"/>
        </w:rPr>
      </w:pPr>
      <w:r w:rsidRPr="00114BC2">
        <w:rPr>
          <w:rFonts w:ascii="Arial" w:eastAsia="SimSun" w:hAnsi="Arial" w:cs="Arial"/>
          <w:b/>
          <w:sz w:val="22"/>
          <w:szCs w:val="22"/>
        </w:rPr>
        <w:t>ТРЕБОВАНИЯ К ЗАКУПАЕМОЙ ПРОДУКЦИИ</w:t>
      </w:r>
    </w:p>
    <w:p w14:paraId="5CDB44E1" w14:textId="77777777" w:rsidR="009D319E" w:rsidRPr="00D759AA" w:rsidRDefault="009D319E" w:rsidP="009D319E">
      <w:pPr>
        <w:numPr>
          <w:ilvl w:val="1"/>
          <w:numId w:val="1"/>
        </w:numPr>
        <w:tabs>
          <w:tab w:val="left" w:pos="567"/>
        </w:tabs>
        <w:spacing w:line="276" w:lineRule="auto"/>
        <w:ind w:left="0" w:firstLine="0"/>
        <w:jc w:val="both"/>
        <w:rPr>
          <w:rFonts w:ascii="Arial" w:eastAsia="SimSun" w:hAnsi="Arial" w:cs="Arial"/>
          <w:b/>
          <w:sz w:val="22"/>
          <w:szCs w:val="22"/>
        </w:rPr>
      </w:pPr>
      <w:r w:rsidRPr="00D759AA">
        <w:rPr>
          <w:rFonts w:ascii="Arial" w:eastAsia="SimSun" w:hAnsi="Arial" w:cs="Arial"/>
          <w:b/>
          <w:sz w:val="22"/>
          <w:szCs w:val="22"/>
        </w:rPr>
        <w:t>Общие требования:</w:t>
      </w:r>
    </w:p>
    <w:p w14:paraId="62EE651F" w14:textId="17855853" w:rsidR="009D319E" w:rsidRDefault="009D319E" w:rsidP="009D319E">
      <w:pPr>
        <w:numPr>
          <w:ilvl w:val="2"/>
          <w:numId w:val="1"/>
        </w:numPr>
        <w:tabs>
          <w:tab w:val="left" w:pos="567"/>
        </w:tabs>
        <w:spacing w:line="276" w:lineRule="auto"/>
        <w:ind w:left="1134" w:hanging="567"/>
        <w:jc w:val="both"/>
        <w:rPr>
          <w:rFonts w:ascii="Arial" w:eastAsia="SimSun" w:hAnsi="Arial" w:cs="Arial"/>
          <w:sz w:val="22"/>
          <w:szCs w:val="22"/>
        </w:rPr>
      </w:pPr>
      <w:r w:rsidRPr="00D759AA">
        <w:rPr>
          <w:rFonts w:ascii="Arial" w:eastAsia="SimSun" w:hAnsi="Arial" w:cs="Arial"/>
          <w:sz w:val="22"/>
          <w:szCs w:val="22"/>
        </w:rPr>
        <w:t>Перечень продукции</w:t>
      </w:r>
      <w:r>
        <w:rPr>
          <w:rFonts w:ascii="Arial" w:eastAsia="SimSun" w:hAnsi="Arial" w:cs="Arial"/>
          <w:sz w:val="22"/>
          <w:szCs w:val="22"/>
        </w:rPr>
        <w:t xml:space="preserve"> - </w:t>
      </w:r>
      <w:r w:rsidRPr="00114BC2">
        <w:rPr>
          <w:rFonts w:ascii="Arial" w:eastAsia="SimSun" w:hAnsi="Arial" w:cs="Arial"/>
          <w:sz w:val="22"/>
          <w:szCs w:val="22"/>
        </w:rPr>
        <w:t>Согласно Приложению №</w:t>
      </w:r>
      <w:r w:rsidR="001D3A0D">
        <w:rPr>
          <w:rFonts w:ascii="Arial" w:eastAsia="SimSun" w:hAnsi="Arial" w:cs="Arial"/>
          <w:sz w:val="22"/>
          <w:szCs w:val="22"/>
        </w:rPr>
        <w:t>6</w:t>
      </w:r>
      <w:r>
        <w:rPr>
          <w:rFonts w:ascii="Arial" w:eastAsia="SimSun" w:hAnsi="Arial" w:cs="Arial"/>
          <w:sz w:val="22"/>
          <w:szCs w:val="22"/>
        </w:rPr>
        <w:t>.</w:t>
      </w:r>
    </w:p>
    <w:p w14:paraId="6EAA39FD" w14:textId="77777777" w:rsidR="009D319E" w:rsidRDefault="009D319E" w:rsidP="009D319E">
      <w:pPr>
        <w:numPr>
          <w:ilvl w:val="2"/>
          <w:numId w:val="1"/>
        </w:numPr>
        <w:tabs>
          <w:tab w:val="left" w:pos="567"/>
        </w:tabs>
        <w:spacing w:line="276" w:lineRule="auto"/>
        <w:ind w:left="1134" w:hanging="567"/>
        <w:jc w:val="both"/>
        <w:rPr>
          <w:rFonts w:ascii="Arial" w:eastAsia="SimSun" w:hAnsi="Arial" w:cs="Arial"/>
          <w:sz w:val="22"/>
          <w:szCs w:val="22"/>
        </w:rPr>
      </w:pPr>
      <w:r w:rsidRPr="00600D71">
        <w:rPr>
          <w:rFonts w:ascii="Arial" w:eastAsia="SimSun" w:hAnsi="Arial" w:cs="Arial"/>
          <w:sz w:val="22"/>
          <w:szCs w:val="22"/>
        </w:rPr>
        <w:t>Исполнитель обязан выполнять общепринятые нормы и правила в части соблюдения требований к безопасности поставляемой продукции.</w:t>
      </w:r>
    </w:p>
    <w:p w14:paraId="137F960D" w14:textId="35E5A834" w:rsidR="009D319E" w:rsidRDefault="009D319E" w:rsidP="009D319E">
      <w:pPr>
        <w:numPr>
          <w:ilvl w:val="2"/>
          <w:numId w:val="1"/>
        </w:numPr>
        <w:tabs>
          <w:tab w:val="left" w:pos="567"/>
        </w:tabs>
        <w:spacing w:line="276" w:lineRule="auto"/>
        <w:ind w:left="1134" w:hanging="567"/>
        <w:jc w:val="both"/>
        <w:rPr>
          <w:rFonts w:ascii="Arial" w:eastAsia="SimSun" w:hAnsi="Arial" w:cs="Arial"/>
          <w:sz w:val="22"/>
          <w:szCs w:val="22"/>
        </w:rPr>
      </w:pPr>
      <w:r w:rsidRPr="00600D71">
        <w:rPr>
          <w:rFonts w:ascii="Arial" w:eastAsia="SimSun" w:hAnsi="Arial" w:cs="Arial"/>
          <w:sz w:val="22"/>
          <w:szCs w:val="22"/>
        </w:rPr>
        <w:t xml:space="preserve">Исполнитель должен выполнить работы своевременно, квалифицированно, включив все необходимые для выполнения данного требования </w:t>
      </w:r>
      <w:r w:rsidR="000B0735" w:rsidRPr="00600D71">
        <w:rPr>
          <w:rFonts w:ascii="Arial" w:eastAsia="SimSun" w:hAnsi="Arial" w:cs="Arial"/>
          <w:sz w:val="22"/>
          <w:szCs w:val="22"/>
        </w:rPr>
        <w:t>комплектующие, материалы</w:t>
      </w:r>
      <w:r w:rsidRPr="00600D71">
        <w:rPr>
          <w:rFonts w:ascii="Arial" w:eastAsia="SimSun" w:hAnsi="Arial" w:cs="Arial"/>
          <w:sz w:val="22"/>
          <w:szCs w:val="22"/>
        </w:rPr>
        <w:t xml:space="preserve"> и трудовые ресурсы.</w:t>
      </w:r>
    </w:p>
    <w:p w14:paraId="20AC1D02" w14:textId="77777777" w:rsidR="009D319E" w:rsidRPr="005F6990" w:rsidRDefault="009D319E" w:rsidP="009D319E">
      <w:pPr>
        <w:numPr>
          <w:ilvl w:val="2"/>
          <w:numId w:val="1"/>
        </w:numPr>
        <w:tabs>
          <w:tab w:val="left" w:pos="567"/>
        </w:tabs>
        <w:spacing w:line="276" w:lineRule="auto"/>
        <w:ind w:left="1134" w:hanging="567"/>
        <w:jc w:val="both"/>
        <w:rPr>
          <w:rFonts w:ascii="Arial" w:eastAsia="SimSun" w:hAnsi="Arial" w:cs="Arial"/>
          <w:sz w:val="22"/>
          <w:szCs w:val="22"/>
        </w:rPr>
      </w:pPr>
      <w:r w:rsidRPr="005F6990">
        <w:rPr>
          <w:rFonts w:ascii="Arial" w:eastAsia="SimSun" w:hAnsi="Arial" w:cs="Arial"/>
          <w:sz w:val="22"/>
          <w:szCs w:val="22"/>
        </w:rPr>
        <w:t xml:space="preserve">Стоимость изготовления упаковки входит в стоимость </w:t>
      </w:r>
      <w:r>
        <w:rPr>
          <w:rFonts w:ascii="Arial" w:eastAsia="SimSun" w:hAnsi="Arial" w:cs="Arial"/>
          <w:sz w:val="22"/>
          <w:szCs w:val="22"/>
        </w:rPr>
        <w:t>продукции</w:t>
      </w:r>
      <w:r w:rsidRPr="005F6990">
        <w:rPr>
          <w:rFonts w:ascii="Arial" w:eastAsia="SimSun" w:hAnsi="Arial" w:cs="Arial"/>
          <w:sz w:val="22"/>
          <w:szCs w:val="22"/>
        </w:rPr>
        <w:t>.</w:t>
      </w:r>
    </w:p>
    <w:p w14:paraId="05E1969E" w14:textId="5CA1F4D5" w:rsidR="009D319E" w:rsidRPr="005F6990" w:rsidRDefault="009D319E" w:rsidP="009D319E">
      <w:pPr>
        <w:numPr>
          <w:ilvl w:val="2"/>
          <w:numId w:val="1"/>
        </w:numPr>
        <w:tabs>
          <w:tab w:val="left" w:pos="567"/>
        </w:tabs>
        <w:spacing w:line="276" w:lineRule="auto"/>
        <w:ind w:left="1134" w:hanging="567"/>
        <w:jc w:val="both"/>
        <w:rPr>
          <w:rFonts w:ascii="Arial" w:eastAsia="SimSun" w:hAnsi="Arial" w:cs="Arial"/>
          <w:sz w:val="22"/>
          <w:szCs w:val="22"/>
        </w:rPr>
      </w:pPr>
      <w:r w:rsidRPr="005F6990">
        <w:rPr>
          <w:rFonts w:ascii="Arial" w:eastAsia="SimSun" w:hAnsi="Arial" w:cs="Arial"/>
          <w:sz w:val="22"/>
          <w:szCs w:val="22"/>
        </w:rPr>
        <w:t xml:space="preserve">Товар должен поставляться в оригинальной упаковке изготовителя, обеспечивающей сохранность и способной предотвратить </w:t>
      </w:r>
      <w:r w:rsidR="000B0735" w:rsidRPr="005F6990">
        <w:rPr>
          <w:rFonts w:ascii="Arial" w:eastAsia="SimSun" w:hAnsi="Arial" w:cs="Arial"/>
          <w:sz w:val="22"/>
          <w:szCs w:val="22"/>
        </w:rPr>
        <w:t>его повреждение,</w:t>
      </w:r>
      <w:r w:rsidRPr="005F6990">
        <w:rPr>
          <w:rFonts w:ascii="Arial" w:eastAsia="SimSun" w:hAnsi="Arial" w:cs="Arial"/>
          <w:sz w:val="22"/>
          <w:szCs w:val="22"/>
        </w:rPr>
        <w:t xml:space="preserve"> или порчу во время перевозки, передачи Покупателю и его дальнейшего хранения. Упаковка не должна содержать вскрытий, вмятин, порезов. Поставка </w:t>
      </w:r>
      <w:r w:rsidRPr="005F6990">
        <w:rPr>
          <w:rFonts w:ascii="Arial" w:eastAsia="SimSun" w:hAnsi="Arial" w:cs="Arial"/>
          <w:sz w:val="22"/>
          <w:szCs w:val="22"/>
        </w:rPr>
        <w:lastRenderedPageBreak/>
        <w:t xml:space="preserve">Товара должна </w:t>
      </w:r>
      <w:r w:rsidR="000B0735" w:rsidRPr="005F6990">
        <w:rPr>
          <w:rFonts w:ascii="Arial" w:eastAsia="SimSun" w:hAnsi="Arial" w:cs="Arial"/>
          <w:sz w:val="22"/>
          <w:szCs w:val="22"/>
        </w:rPr>
        <w:t>осуществляться в</w:t>
      </w:r>
      <w:r w:rsidRPr="005F6990">
        <w:rPr>
          <w:rFonts w:ascii="Arial" w:eastAsia="SimSun" w:hAnsi="Arial" w:cs="Arial"/>
          <w:sz w:val="22"/>
          <w:szCs w:val="22"/>
        </w:rPr>
        <w:t xml:space="preserve"> соответствии с требованиями ГОСТ Р 51005-96 Услуги транспортные. </w:t>
      </w:r>
    </w:p>
    <w:p w14:paraId="3A5BEA6A" w14:textId="79562A54" w:rsidR="009D319E" w:rsidRPr="005F6990" w:rsidRDefault="009D319E" w:rsidP="009D319E">
      <w:pPr>
        <w:numPr>
          <w:ilvl w:val="2"/>
          <w:numId w:val="1"/>
        </w:numPr>
        <w:tabs>
          <w:tab w:val="left" w:pos="567"/>
        </w:tabs>
        <w:spacing w:line="276" w:lineRule="auto"/>
        <w:ind w:left="1134" w:hanging="567"/>
        <w:jc w:val="both"/>
        <w:rPr>
          <w:rFonts w:ascii="Arial" w:eastAsia="SimSun" w:hAnsi="Arial" w:cs="Arial"/>
          <w:sz w:val="22"/>
          <w:szCs w:val="22"/>
        </w:rPr>
      </w:pPr>
      <w:r w:rsidRPr="005F6990">
        <w:rPr>
          <w:rFonts w:ascii="Arial" w:eastAsia="SimSun" w:hAnsi="Arial" w:cs="Arial"/>
          <w:sz w:val="22"/>
          <w:szCs w:val="22"/>
        </w:rPr>
        <w:t>Упаковка товара должна соответствовать ГОСТ 17527-2014 (ISO 21067:2007</w:t>
      </w:r>
      <w:r w:rsidR="000B0735" w:rsidRPr="005F6990">
        <w:rPr>
          <w:rFonts w:ascii="Arial" w:eastAsia="SimSun" w:hAnsi="Arial" w:cs="Arial"/>
          <w:sz w:val="22"/>
          <w:szCs w:val="22"/>
        </w:rPr>
        <w:t>) «</w:t>
      </w:r>
      <w:r w:rsidRPr="005F6990">
        <w:rPr>
          <w:rFonts w:ascii="Arial" w:eastAsia="SimSun" w:hAnsi="Arial" w:cs="Arial"/>
          <w:sz w:val="22"/>
          <w:szCs w:val="22"/>
        </w:rPr>
        <w:t>Межгосударственный стандарт. Упаковка. Термины и определения» (ISO 21067:2007, MOD).</w:t>
      </w:r>
    </w:p>
    <w:p w14:paraId="733CB521" w14:textId="77777777" w:rsidR="009D319E" w:rsidRPr="005F6990" w:rsidRDefault="009D319E" w:rsidP="009D319E">
      <w:pPr>
        <w:numPr>
          <w:ilvl w:val="2"/>
          <w:numId w:val="1"/>
        </w:numPr>
        <w:tabs>
          <w:tab w:val="left" w:pos="567"/>
        </w:tabs>
        <w:spacing w:line="276" w:lineRule="auto"/>
        <w:ind w:left="1134" w:hanging="567"/>
        <w:jc w:val="both"/>
        <w:rPr>
          <w:rFonts w:ascii="Arial" w:eastAsia="SimSun" w:hAnsi="Arial" w:cs="Arial"/>
          <w:sz w:val="22"/>
          <w:szCs w:val="22"/>
        </w:rPr>
      </w:pPr>
      <w:r w:rsidRPr="005F6990">
        <w:rPr>
          <w:rFonts w:ascii="Arial" w:eastAsia="SimSun" w:hAnsi="Arial" w:cs="Arial"/>
          <w:sz w:val="22"/>
          <w:szCs w:val="22"/>
        </w:rPr>
        <w:t>Товар должен быть промаркирован. При этом маркировка должна соответствовать обязательным стандартам производителя и требованиям законодательства. Не допускается удаление, повреждение (потертости) маркировки.</w:t>
      </w:r>
    </w:p>
    <w:p w14:paraId="7AFD9DE8" w14:textId="77777777" w:rsidR="009D319E" w:rsidRPr="005F6990" w:rsidRDefault="009D319E" w:rsidP="009D319E">
      <w:pPr>
        <w:numPr>
          <w:ilvl w:val="2"/>
          <w:numId w:val="1"/>
        </w:numPr>
        <w:tabs>
          <w:tab w:val="left" w:pos="1134"/>
        </w:tabs>
        <w:spacing w:line="276" w:lineRule="auto"/>
        <w:ind w:left="1134" w:hanging="567"/>
        <w:jc w:val="both"/>
        <w:rPr>
          <w:rFonts w:ascii="Arial" w:eastAsia="SimSun" w:hAnsi="Arial" w:cs="Arial"/>
          <w:sz w:val="22"/>
          <w:szCs w:val="22"/>
        </w:rPr>
      </w:pPr>
      <w:r w:rsidRPr="005F6990">
        <w:rPr>
          <w:rFonts w:ascii="Arial" w:eastAsia="SimSun" w:hAnsi="Arial" w:cs="Arial"/>
          <w:sz w:val="22"/>
          <w:szCs w:val="22"/>
        </w:rPr>
        <w:t xml:space="preserve">Товар должен соответствовать требованиям к качеству, устанавливаемыми техническим регламентом, документами в области стандартизации, государственными стандартами, применяемыми для товаров такого рода и действующими на территории РФ. </w:t>
      </w:r>
    </w:p>
    <w:p w14:paraId="6E9FD546" w14:textId="77777777" w:rsidR="009D319E" w:rsidRPr="005F6990" w:rsidRDefault="009D319E" w:rsidP="009D319E">
      <w:pPr>
        <w:numPr>
          <w:ilvl w:val="2"/>
          <w:numId w:val="1"/>
        </w:numPr>
        <w:tabs>
          <w:tab w:val="left" w:pos="567"/>
        </w:tabs>
        <w:spacing w:line="276" w:lineRule="auto"/>
        <w:ind w:left="1134" w:hanging="567"/>
        <w:jc w:val="both"/>
        <w:rPr>
          <w:rFonts w:ascii="Arial" w:eastAsia="SimSun" w:hAnsi="Arial" w:cs="Arial"/>
          <w:sz w:val="22"/>
          <w:szCs w:val="22"/>
        </w:rPr>
      </w:pPr>
      <w:r w:rsidRPr="005F6990">
        <w:rPr>
          <w:rFonts w:ascii="Arial" w:eastAsia="SimSun" w:hAnsi="Arial" w:cs="Arial"/>
          <w:sz w:val="22"/>
          <w:szCs w:val="22"/>
        </w:rPr>
        <w:t>Весь Товар должен быть новым, заводского производства, не бывшим в употреблении, каким-либо образом модифицированным, не должен содержать восстановленных или вторично использованных элементов.</w:t>
      </w:r>
    </w:p>
    <w:p w14:paraId="04C5D259" w14:textId="77777777" w:rsidR="009D319E" w:rsidRPr="005F6990" w:rsidRDefault="009D319E" w:rsidP="009D319E">
      <w:pPr>
        <w:numPr>
          <w:ilvl w:val="2"/>
          <w:numId w:val="1"/>
        </w:numPr>
        <w:tabs>
          <w:tab w:val="left" w:pos="567"/>
        </w:tabs>
        <w:spacing w:line="276" w:lineRule="auto"/>
        <w:ind w:left="1134" w:hanging="567"/>
        <w:jc w:val="both"/>
        <w:rPr>
          <w:rFonts w:ascii="Arial" w:eastAsia="SimSun" w:hAnsi="Arial" w:cs="Arial"/>
          <w:sz w:val="22"/>
          <w:szCs w:val="22"/>
        </w:rPr>
      </w:pPr>
      <w:r w:rsidRPr="005F6990">
        <w:rPr>
          <w:rFonts w:ascii="Arial" w:eastAsia="SimSun" w:hAnsi="Arial" w:cs="Arial"/>
          <w:sz w:val="22"/>
          <w:szCs w:val="22"/>
        </w:rPr>
        <w:t>Гарантийные обязательства на Товар: не менее 6 (шести) месяцев с даты поставки товара. Днем начала гарантийного срока поставленного Товара является день получения Товара и подписания Сторонами товарной накладной.</w:t>
      </w:r>
    </w:p>
    <w:p w14:paraId="342353CF" w14:textId="77777777" w:rsidR="009D319E" w:rsidRPr="005F6990" w:rsidRDefault="009D319E" w:rsidP="009D319E">
      <w:pPr>
        <w:numPr>
          <w:ilvl w:val="2"/>
          <w:numId w:val="1"/>
        </w:numPr>
        <w:tabs>
          <w:tab w:val="left" w:pos="567"/>
        </w:tabs>
        <w:spacing w:line="276" w:lineRule="auto"/>
        <w:ind w:left="1134" w:hanging="567"/>
        <w:jc w:val="both"/>
        <w:rPr>
          <w:rFonts w:ascii="Arial" w:eastAsia="SimSun" w:hAnsi="Arial" w:cs="Arial"/>
          <w:sz w:val="22"/>
          <w:szCs w:val="22"/>
        </w:rPr>
      </w:pPr>
      <w:r w:rsidRPr="005F6990">
        <w:rPr>
          <w:rFonts w:ascii="Arial" w:eastAsia="SimSun" w:hAnsi="Arial" w:cs="Arial"/>
          <w:sz w:val="22"/>
          <w:szCs w:val="22"/>
        </w:rPr>
        <w:t xml:space="preserve">При поставке товара Поставщик передает Покупателю документы о соответствии качества товара. </w:t>
      </w:r>
    </w:p>
    <w:p w14:paraId="4A52FDDF" w14:textId="77777777" w:rsidR="009D319E" w:rsidRDefault="009D319E" w:rsidP="009D319E">
      <w:pPr>
        <w:numPr>
          <w:ilvl w:val="1"/>
          <w:numId w:val="1"/>
        </w:numPr>
        <w:tabs>
          <w:tab w:val="left" w:pos="567"/>
        </w:tabs>
        <w:spacing w:line="276" w:lineRule="auto"/>
        <w:ind w:left="0" w:firstLine="0"/>
        <w:jc w:val="both"/>
        <w:rPr>
          <w:rFonts w:ascii="Arial" w:eastAsia="SimSun" w:hAnsi="Arial" w:cs="Arial"/>
          <w:b/>
          <w:sz w:val="22"/>
          <w:szCs w:val="22"/>
        </w:rPr>
      </w:pPr>
      <w:r w:rsidRPr="008D78BB">
        <w:rPr>
          <w:rFonts w:ascii="Arial" w:eastAsia="SimSun" w:hAnsi="Arial" w:cs="Arial"/>
          <w:b/>
          <w:sz w:val="22"/>
          <w:szCs w:val="22"/>
        </w:rPr>
        <w:t>Место поставки продукции</w:t>
      </w:r>
      <w:r>
        <w:rPr>
          <w:rFonts w:ascii="Arial" w:eastAsia="SimSun" w:hAnsi="Arial" w:cs="Arial"/>
          <w:b/>
          <w:sz w:val="22"/>
          <w:szCs w:val="22"/>
        </w:rPr>
        <w:t>:</w:t>
      </w:r>
    </w:p>
    <w:p w14:paraId="6CE22D66" w14:textId="366C03D6" w:rsidR="009D319E" w:rsidRDefault="009D319E" w:rsidP="009D319E">
      <w:pPr>
        <w:numPr>
          <w:ilvl w:val="2"/>
          <w:numId w:val="1"/>
        </w:numPr>
        <w:tabs>
          <w:tab w:val="left" w:pos="567"/>
        </w:tabs>
        <w:spacing w:line="276" w:lineRule="auto"/>
        <w:ind w:left="567" w:firstLine="0"/>
        <w:jc w:val="both"/>
        <w:rPr>
          <w:rFonts w:ascii="Arial" w:eastAsia="SimSun" w:hAnsi="Arial" w:cs="Arial"/>
          <w:sz w:val="22"/>
          <w:szCs w:val="22"/>
          <w:highlight w:val="yellow"/>
        </w:rPr>
      </w:pPr>
      <w:r>
        <w:rPr>
          <w:rFonts w:ascii="Arial" w:eastAsia="SimSun" w:hAnsi="Arial" w:cs="Arial"/>
          <w:sz w:val="22"/>
          <w:szCs w:val="22"/>
          <w:highlight w:val="yellow"/>
        </w:rPr>
        <w:t>Лот</w:t>
      </w:r>
      <w:r w:rsidR="000B0735">
        <w:rPr>
          <w:rFonts w:ascii="Arial" w:eastAsia="SimSun" w:hAnsi="Arial" w:cs="Arial"/>
          <w:sz w:val="22"/>
          <w:szCs w:val="22"/>
          <w:highlight w:val="yellow"/>
        </w:rPr>
        <w:t xml:space="preserve"> №</w:t>
      </w:r>
      <w:r>
        <w:rPr>
          <w:rFonts w:ascii="Arial" w:eastAsia="SimSun" w:hAnsi="Arial" w:cs="Arial"/>
          <w:sz w:val="22"/>
          <w:szCs w:val="22"/>
          <w:highlight w:val="yellow"/>
        </w:rPr>
        <w:t xml:space="preserve">1- адреса по РФ </w:t>
      </w:r>
    </w:p>
    <w:p w14:paraId="6BFBA05F" w14:textId="77777777" w:rsidR="000B0735" w:rsidRDefault="009D319E" w:rsidP="009D319E">
      <w:pPr>
        <w:numPr>
          <w:ilvl w:val="2"/>
          <w:numId w:val="1"/>
        </w:numPr>
        <w:tabs>
          <w:tab w:val="left" w:pos="567"/>
        </w:tabs>
        <w:spacing w:line="276" w:lineRule="auto"/>
        <w:ind w:left="567" w:firstLine="0"/>
        <w:jc w:val="both"/>
        <w:rPr>
          <w:rFonts w:ascii="Arial" w:eastAsia="SimSun" w:hAnsi="Arial" w:cs="Arial"/>
          <w:sz w:val="22"/>
          <w:szCs w:val="22"/>
          <w:highlight w:val="yellow"/>
        </w:rPr>
      </w:pPr>
      <w:r>
        <w:rPr>
          <w:rFonts w:ascii="Arial" w:eastAsia="SimSun" w:hAnsi="Arial" w:cs="Arial"/>
          <w:sz w:val="22"/>
          <w:szCs w:val="22"/>
          <w:highlight w:val="yellow"/>
        </w:rPr>
        <w:t xml:space="preserve">Лот-2 </w:t>
      </w:r>
      <w:r w:rsidR="000B0735">
        <w:rPr>
          <w:rFonts w:ascii="Arial" w:eastAsia="SimSun" w:hAnsi="Arial" w:cs="Arial"/>
          <w:sz w:val="22"/>
          <w:szCs w:val="22"/>
          <w:highlight w:val="yellow"/>
        </w:rPr>
        <w:t>–</w:t>
      </w:r>
      <w:r>
        <w:rPr>
          <w:rFonts w:ascii="Arial" w:eastAsia="SimSun" w:hAnsi="Arial" w:cs="Arial"/>
          <w:sz w:val="22"/>
          <w:szCs w:val="22"/>
          <w:highlight w:val="yellow"/>
        </w:rPr>
        <w:t xml:space="preserve"> </w:t>
      </w:r>
      <w:r w:rsidR="000B0735">
        <w:rPr>
          <w:rFonts w:ascii="Arial" w:eastAsia="SimSun" w:hAnsi="Arial" w:cs="Arial"/>
          <w:sz w:val="22"/>
          <w:szCs w:val="22"/>
          <w:highlight w:val="yellow"/>
        </w:rPr>
        <w:t>адреса по РФ</w:t>
      </w:r>
      <w:r>
        <w:rPr>
          <w:rFonts w:ascii="Arial" w:eastAsia="SimSun" w:hAnsi="Arial" w:cs="Arial"/>
          <w:sz w:val="22"/>
          <w:szCs w:val="22"/>
          <w:highlight w:val="yellow"/>
        </w:rPr>
        <w:t xml:space="preserve"> </w:t>
      </w:r>
    </w:p>
    <w:p w14:paraId="314403B2" w14:textId="77777777" w:rsidR="009D319E" w:rsidRDefault="009D319E" w:rsidP="009D319E">
      <w:pPr>
        <w:numPr>
          <w:ilvl w:val="1"/>
          <w:numId w:val="1"/>
        </w:numPr>
        <w:tabs>
          <w:tab w:val="left" w:pos="567"/>
        </w:tabs>
        <w:spacing w:line="276" w:lineRule="auto"/>
        <w:ind w:left="0" w:firstLine="0"/>
        <w:jc w:val="both"/>
        <w:rPr>
          <w:rFonts w:ascii="Arial" w:eastAsia="SimSun" w:hAnsi="Arial" w:cs="Arial"/>
          <w:b/>
          <w:sz w:val="22"/>
          <w:szCs w:val="22"/>
        </w:rPr>
      </w:pPr>
      <w:r w:rsidRPr="008D78BB">
        <w:rPr>
          <w:rFonts w:ascii="Arial" w:eastAsia="SimSun" w:hAnsi="Arial" w:cs="Arial"/>
          <w:b/>
          <w:sz w:val="22"/>
          <w:szCs w:val="22"/>
        </w:rPr>
        <w:t>Срок</w:t>
      </w:r>
      <w:r>
        <w:rPr>
          <w:rFonts w:ascii="Arial" w:eastAsia="SimSun" w:hAnsi="Arial" w:cs="Arial"/>
          <w:b/>
          <w:sz w:val="22"/>
          <w:szCs w:val="22"/>
        </w:rPr>
        <w:t>и:</w:t>
      </w:r>
    </w:p>
    <w:p w14:paraId="194E8FA5" w14:textId="77777777" w:rsidR="009D319E" w:rsidRPr="00740F34" w:rsidRDefault="009D319E" w:rsidP="009D319E">
      <w:pPr>
        <w:numPr>
          <w:ilvl w:val="2"/>
          <w:numId w:val="1"/>
        </w:numPr>
        <w:tabs>
          <w:tab w:val="left" w:pos="567"/>
        </w:tabs>
        <w:spacing w:line="276" w:lineRule="auto"/>
        <w:ind w:left="1134" w:hanging="567"/>
        <w:jc w:val="both"/>
        <w:rPr>
          <w:rFonts w:ascii="Arial" w:eastAsia="SimSun" w:hAnsi="Arial" w:cs="Arial"/>
          <w:sz w:val="22"/>
          <w:szCs w:val="22"/>
        </w:rPr>
      </w:pPr>
      <w:r w:rsidRPr="00600D71">
        <w:rPr>
          <w:rFonts w:ascii="Arial" w:eastAsia="SimSun" w:hAnsi="Arial" w:cs="Arial"/>
          <w:sz w:val="22"/>
          <w:szCs w:val="22"/>
        </w:rPr>
        <w:t>Своевременная поставка качественной продукции в соответствии с предъявляемыми требованиями</w:t>
      </w:r>
      <w:r>
        <w:rPr>
          <w:rFonts w:ascii="Arial" w:eastAsia="SimSun" w:hAnsi="Arial" w:cs="Arial"/>
          <w:sz w:val="22"/>
          <w:szCs w:val="22"/>
        </w:rPr>
        <w:t>.</w:t>
      </w:r>
    </w:p>
    <w:p w14:paraId="75E96775" w14:textId="5E3D7A1F" w:rsidR="009D319E" w:rsidRDefault="009D319E" w:rsidP="009D319E">
      <w:pPr>
        <w:numPr>
          <w:ilvl w:val="2"/>
          <w:numId w:val="1"/>
        </w:numPr>
        <w:tabs>
          <w:tab w:val="left" w:pos="567"/>
        </w:tabs>
        <w:spacing w:line="276" w:lineRule="auto"/>
        <w:ind w:left="1134" w:hanging="567"/>
        <w:jc w:val="both"/>
        <w:rPr>
          <w:rFonts w:ascii="Arial" w:eastAsia="SimSun" w:hAnsi="Arial" w:cs="Arial"/>
          <w:sz w:val="22"/>
          <w:szCs w:val="22"/>
        </w:rPr>
      </w:pPr>
      <w:r w:rsidRPr="008D78BB">
        <w:rPr>
          <w:rFonts w:ascii="Arial" w:eastAsia="SimSun" w:hAnsi="Arial" w:cs="Arial"/>
          <w:sz w:val="22"/>
          <w:szCs w:val="22"/>
        </w:rPr>
        <w:t xml:space="preserve">Срок действия договора (поставки </w:t>
      </w:r>
      <w:r w:rsidR="000B0735" w:rsidRPr="008D78BB">
        <w:rPr>
          <w:rFonts w:ascii="Arial" w:eastAsia="SimSun" w:hAnsi="Arial" w:cs="Arial"/>
          <w:sz w:val="22"/>
          <w:szCs w:val="22"/>
        </w:rPr>
        <w:t>продукции) –</w:t>
      </w:r>
      <w:r w:rsidRPr="008D78BB">
        <w:rPr>
          <w:rFonts w:ascii="Arial" w:eastAsia="SimSun" w:hAnsi="Arial" w:cs="Arial"/>
          <w:sz w:val="22"/>
          <w:szCs w:val="22"/>
        </w:rPr>
        <w:t xml:space="preserve"> </w:t>
      </w:r>
      <w:r w:rsidR="000B0735">
        <w:rPr>
          <w:rFonts w:ascii="Arial" w:eastAsia="SimSun" w:hAnsi="Arial" w:cs="Arial"/>
          <w:sz w:val="22"/>
          <w:szCs w:val="22"/>
        </w:rPr>
        <w:t>24 (двадцать четыре) месяца</w:t>
      </w:r>
      <w:r w:rsidRPr="008D78BB">
        <w:rPr>
          <w:rFonts w:ascii="Arial" w:eastAsia="SimSun" w:hAnsi="Arial" w:cs="Arial"/>
          <w:sz w:val="22"/>
          <w:szCs w:val="22"/>
        </w:rPr>
        <w:t xml:space="preserve"> с даты подписания договора.</w:t>
      </w:r>
      <w:r>
        <w:rPr>
          <w:rFonts w:ascii="Arial" w:eastAsia="SimSun" w:hAnsi="Arial" w:cs="Arial"/>
          <w:sz w:val="22"/>
          <w:szCs w:val="22"/>
        </w:rPr>
        <w:t xml:space="preserve"> </w:t>
      </w:r>
    </w:p>
    <w:p w14:paraId="1632EE64" w14:textId="77777777" w:rsidR="009D319E" w:rsidRDefault="009D319E" w:rsidP="009D319E">
      <w:pPr>
        <w:numPr>
          <w:ilvl w:val="1"/>
          <w:numId w:val="1"/>
        </w:numPr>
        <w:tabs>
          <w:tab w:val="left" w:pos="567"/>
        </w:tabs>
        <w:spacing w:line="276" w:lineRule="auto"/>
        <w:ind w:left="0" w:firstLine="0"/>
        <w:jc w:val="both"/>
        <w:rPr>
          <w:rFonts w:ascii="Arial" w:eastAsia="SimSun" w:hAnsi="Arial" w:cs="Arial"/>
          <w:b/>
          <w:sz w:val="22"/>
          <w:szCs w:val="22"/>
        </w:rPr>
      </w:pPr>
      <w:r w:rsidRPr="003D489F">
        <w:rPr>
          <w:rFonts w:ascii="Arial" w:eastAsia="SimSun" w:hAnsi="Arial" w:cs="Arial"/>
          <w:b/>
          <w:sz w:val="22"/>
          <w:szCs w:val="22"/>
        </w:rPr>
        <w:t>Прочие требования</w:t>
      </w:r>
      <w:r>
        <w:rPr>
          <w:rFonts w:ascii="Arial" w:eastAsia="SimSun" w:hAnsi="Arial" w:cs="Arial"/>
          <w:b/>
          <w:sz w:val="22"/>
          <w:szCs w:val="22"/>
        </w:rPr>
        <w:t>:</w:t>
      </w:r>
    </w:p>
    <w:p w14:paraId="3AF0219C" w14:textId="77777777" w:rsidR="009D319E" w:rsidRDefault="009D319E" w:rsidP="009D319E">
      <w:pPr>
        <w:numPr>
          <w:ilvl w:val="2"/>
          <w:numId w:val="1"/>
        </w:numPr>
        <w:tabs>
          <w:tab w:val="left" w:pos="1134"/>
        </w:tabs>
        <w:spacing w:line="276" w:lineRule="auto"/>
        <w:ind w:left="1134" w:hanging="567"/>
        <w:jc w:val="both"/>
        <w:rPr>
          <w:rFonts w:ascii="Arial" w:eastAsia="SimSun" w:hAnsi="Arial" w:cs="Arial"/>
          <w:sz w:val="22"/>
          <w:szCs w:val="22"/>
        </w:rPr>
      </w:pPr>
      <w:r w:rsidRPr="00D759AA">
        <w:rPr>
          <w:rFonts w:ascii="Arial" w:eastAsia="SimSun" w:hAnsi="Arial" w:cs="Arial"/>
          <w:sz w:val="22"/>
          <w:szCs w:val="22"/>
        </w:rPr>
        <w:t xml:space="preserve">Фиксация тарифной сетки и спецификации на весь срок действия договора. </w:t>
      </w:r>
    </w:p>
    <w:p w14:paraId="294628C0" w14:textId="77777777" w:rsidR="009D319E" w:rsidRDefault="009D319E" w:rsidP="009D319E">
      <w:pPr>
        <w:numPr>
          <w:ilvl w:val="2"/>
          <w:numId w:val="1"/>
        </w:numPr>
        <w:tabs>
          <w:tab w:val="left" w:pos="1134"/>
        </w:tabs>
        <w:spacing w:line="276" w:lineRule="auto"/>
        <w:ind w:left="1134" w:hanging="567"/>
        <w:jc w:val="both"/>
        <w:rPr>
          <w:rFonts w:ascii="Arial" w:eastAsia="SimSun" w:hAnsi="Arial" w:cs="Arial"/>
          <w:sz w:val="22"/>
          <w:szCs w:val="22"/>
        </w:rPr>
      </w:pPr>
      <w:r w:rsidRPr="00D759AA">
        <w:rPr>
          <w:rFonts w:ascii="Arial" w:eastAsia="SimSun" w:hAnsi="Arial" w:cs="Arial"/>
          <w:sz w:val="22"/>
          <w:szCs w:val="22"/>
        </w:rPr>
        <w:t>Брендирование, хранение и фасовка входит в стоимость закупки.</w:t>
      </w:r>
    </w:p>
    <w:p w14:paraId="039627BE" w14:textId="77777777" w:rsidR="009D319E" w:rsidRPr="001D3A0D" w:rsidRDefault="009D319E" w:rsidP="009D319E">
      <w:pPr>
        <w:numPr>
          <w:ilvl w:val="2"/>
          <w:numId w:val="1"/>
        </w:numPr>
        <w:tabs>
          <w:tab w:val="left" w:pos="1134"/>
        </w:tabs>
        <w:spacing w:line="276" w:lineRule="auto"/>
        <w:ind w:left="1134" w:hanging="567"/>
        <w:jc w:val="both"/>
        <w:rPr>
          <w:rFonts w:ascii="Arial" w:eastAsia="SimSun" w:hAnsi="Arial" w:cs="Arial"/>
          <w:color w:val="000000" w:themeColor="text1"/>
          <w:sz w:val="22"/>
          <w:szCs w:val="22"/>
          <w:highlight w:val="yellow"/>
        </w:rPr>
      </w:pPr>
      <w:r w:rsidRPr="001D3A0D">
        <w:rPr>
          <w:rFonts w:ascii="Arial" w:eastAsia="SimSun" w:hAnsi="Arial" w:cs="Arial"/>
          <w:color w:val="000000" w:themeColor="text1"/>
          <w:sz w:val="22"/>
          <w:szCs w:val="22"/>
          <w:highlight w:val="yellow"/>
        </w:rPr>
        <w:t>ЛОТ-1 Доставка до сотрудников Компании на территории РФ не входит в стоимость продукции, но осуществляется Исполнителем по факту сформированных заказов, расчёт за доставку осуществляется на основании открытых логистических тарифов.</w:t>
      </w:r>
    </w:p>
    <w:p w14:paraId="327F5D45" w14:textId="4412A502" w:rsidR="009D319E" w:rsidRPr="001D3A0D" w:rsidRDefault="009D319E" w:rsidP="009D319E">
      <w:pPr>
        <w:numPr>
          <w:ilvl w:val="2"/>
          <w:numId w:val="1"/>
        </w:numPr>
        <w:tabs>
          <w:tab w:val="left" w:pos="1134"/>
        </w:tabs>
        <w:spacing w:line="276" w:lineRule="auto"/>
        <w:ind w:left="1134" w:hanging="567"/>
        <w:jc w:val="both"/>
        <w:rPr>
          <w:rFonts w:ascii="Arial" w:eastAsia="SimSun" w:hAnsi="Arial" w:cs="Arial"/>
          <w:color w:val="000000" w:themeColor="text1"/>
          <w:sz w:val="22"/>
          <w:szCs w:val="22"/>
          <w:highlight w:val="yellow"/>
        </w:rPr>
      </w:pPr>
      <w:r w:rsidRPr="001D3A0D">
        <w:rPr>
          <w:rFonts w:ascii="Arial" w:eastAsia="SimSun" w:hAnsi="Arial" w:cs="Arial"/>
          <w:color w:val="000000" w:themeColor="text1"/>
          <w:sz w:val="22"/>
          <w:szCs w:val="22"/>
          <w:highlight w:val="yellow"/>
        </w:rPr>
        <w:t xml:space="preserve">ЛОТ-2 </w:t>
      </w:r>
      <w:r w:rsidR="001D3A0D" w:rsidRPr="001D3A0D">
        <w:rPr>
          <w:rFonts w:ascii="Arial" w:eastAsia="SimSun" w:hAnsi="Arial" w:cs="Arial"/>
          <w:color w:val="000000" w:themeColor="text1"/>
          <w:sz w:val="22"/>
          <w:szCs w:val="22"/>
          <w:highlight w:val="yellow"/>
        </w:rPr>
        <w:t>Доставка до сотрудников Компании на территории РФ не входит в стоимость продукции, но осуществляется Исполнителем по факту сформированных заказов, расчёт за доставку осуществляется на основании открытых логистических тарифов.</w:t>
      </w:r>
    </w:p>
    <w:p w14:paraId="5B29F136" w14:textId="77777777" w:rsidR="009D319E" w:rsidRPr="00D759AA" w:rsidRDefault="009D319E" w:rsidP="009D319E">
      <w:pPr>
        <w:tabs>
          <w:tab w:val="left" w:pos="1134"/>
        </w:tabs>
        <w:spacing w:line="276" w:lineRule="auto"/>
        <w:ind w:left="1134"/>
        <w:jc w:val="both"/>
        <w:rPr>
          <w:rFonts w:ascii="Arial" w:eastAsia="SimSun" w:hAnsi="Arial" w:cs="Arial"/>
          <w:sz w:val="22"/>
          <w:szCs w:val="22"/>
        </w:rPr>
      </w:pPr>
    </w:p>
    <w:p w14:paraId="1000EED3" w14:textId="77777777" w:rsidR="009D319E" w:rsidRDefault="009D319E" w:rsidP="009D319E">
      <w:pPr>
        <w:numPr>
          <w:ilvl w:val="0"/>
          <w:numId w:val="1"/>
        </w:numPr>
        <w:tabs>
          <w:tab w:val="left" w:pos="567"/>
          <w:tab w:val="left" w:pos="1843"/>
        </w:tabs>
        <w:spacing w:line="276" w:lineRule="auto"/>
        <w:jc w:val="center"/>
        <w:rPr>
          <w:rFonts w:ascii="Arial" w:eastAsia="SimSun" w:hAnsi="Arial" w:cs="Arial"/>
          <w:sz w:val="22"/>
          <w:szCs w:val="22"/>
        </w:rPr>
      </w:pPr>
      <w:r w:rsidRPr="00822B48">
        <w:rPr>
          <w:rFonts w:ascii="Arial" w:eastAsia="SimSun" w:hAnsi="Arial" w:cs="Arial"/>
          <w:b/>
          <w:bCs/>
          <w:sz w:val="22"/>
          <w:szCs w:val="22"/>
        </w:rPr>
        <w:t>ПОРЯДОК ОПРЕДЕЛЕНИЯ ПОБЕДИТЕЛЯ ЗАКУПОЧНОЙ ПРОЦЕДУРЫ:</w:t>
      </w:r>
    </w:p>
    <w:p w14:paraId="0ED6CC2D" w14:textId="77777777" w:rsidR="009D319E" w:rsidRDefault="009D319E" w:rsidP="009D319E">
      <w:pPr>
        <w:numPr>
          <w:ilvl w:val="1"/>
          <w:numId w:val="1"/>
        </w:numPr>
        <w:tabs>
          <w:tab w:val="left" w:pos="567"/>
        </w:tabs>
        <w:spacing w:line="276" w:lineRule="auto"/>
        <w:ind w:left="0" w:firstLine="0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Критерии оценки образцов:</w:t>
      </w:r>
    </w:p>
    <w:p w14:paraId="6163A4AD" w14:textId="77777777" w:rsidR="009D319E" w:rsidRDefault="009D319E" w:rsidP="009D319E">
      <w:pPr>
        <w:numPr>
          <w:ilvl w:val="2"/>
          <w:numId w:val="1"/>
        </w:numPr>
        <w:tabs>
          <w:tab w:val="left" w:pos="567"/>
        </w:tabs>
        <w:spacing w:line="276" w:lineRule="auto"/>
        <w:ind w:left="567" w:firstLine="0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lastRenderedPageBreak/>
        <w:t xml:space="preserve"> </w:t>
      </w:r>
      <w:r w:rsidRPr="00EB079F">
        <w:rPr>
          <w:rFonts w:ascii="Arial" w:eastAsia="SimSun" w:hAnsi="Arial" w:cs="Arial"/>
          <w:sz w:val="22"/>
          <w:szCs w:val="22"/>
        </w:rPr>
        <w:t>Соответствие техническим и качественным характеристикам на основании произведённых замеров, внешнего осмотра предоставленного образца</w:t>
      </w:r>
      <w:r>
        <w:rPr>
          <w:rFonts w:ascii="Arial" w:eastAsia="SimSun" w:hAnsi="Arial" w:cs="Arial"/>
          <w:sz w:val="22"/>
          <w:szCs w:val="22"/>
        </w:rPr>
        <w:t xml:space="preserve"> комиссией Заказчика.</w:t>
      </w:r>
    </w:p>
    <w:p w14:paraId="46B161E1" w14:textId="77777777" w:rsidR="009D319E" w:rsidRPr="00900481" w:rsidRDefault="009D319E" w:rsidP="009D319E">
      <w:pPr>
        <w:numPr>
          <w:ilvl w:val="2"/>
          <w:numId w:val="1"/>
        </w:numPr>
        <w:ind w:left="567" w:firstLine="0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Участники, набравшее максимальное количество баллов по результатам оценки комиссией Заказчика, будут </w:t>
      </w:r>
      <w:r w:rsidRPr="00900481">
        <w:rPr>
          <w:rFonts w:ascii="Arial" w:eastAsia="SimSun" w:hAnsi="Arial" w:cs="Arial"/>
          <w:sz w:val="22"/>
          <w:szCs w:val="22"/>
        </w:rPr>
        <w:t>допущены до подачи и оценки Коммерческих предложений.</w:t>
      </w:r>
    </w:p>
    <w:p w14:paraId="1E04D732" w14:textId="77777777" w:rsidR="009D319E" w:rsidRDefault="009D319E" w:rsidP="009D319E">
      <w:pPr>
        <w:tabs>
          <w:tab w:val="left" w:pos="567"/>
        </w:tabs>
        <w:spacing w:line="276" w:lineRule="auto"/>
        <w:ind w:left="567"/>
        <w:jc w:val="both"/>
        <w:rPr>
          <w:rFonts w:ascii="Arial" w:eastAsia="SimSun" w:hAnsi="Arial" w:cs="Arial"/>
          <w:sz w:val="22"/>
          <w:szCs w:val="22"/>
        </w:rPr>
      </w:pPr>
    </w:p>
    <w:p w14:paraId="3AC06691" w14:textId="77777777" w:rsidR="009D319E" w:rsidRDefault="009D319E" w:rsidP="009D319E">
      <w:pPr>
        <w:numPr>
          <w:ilvl w:val="1"/>
          <w:numId w:val="1"/>
        </w:numPr>
        <w:tabs>
          <w:tab w:val="left" w:pos="567"/>
        </w:tabs>
        <w:spacing w:line="276" w:lineRule="auto"/>
        <w:ind w:left="0" w:firstLine="0"/>
        <w:jc w:val="both"/>
        <w:rPr>
          <w:rFonts w:ascii="Arial" w:eastAsia="SimSun" w:hAnsi="Arial" w:cs="Arial"/>
          <w:sz w:val="22"/>
          <w:szCs w:val="22"/>
        </w:rPr>
      </w:pPr>
      <w:r w:rsidRPr="00822B48">
        <w:rPr>
          <w:rFonts w:ascii="Arial" w:eastAsia="SimSun" w:hAnsi="Arial" w:cs="Arial"/>
          <w:sz w:val="22"/>
          <w:szCs w:val="22"/>
        </w:rPr>
        <w:t>Критерии оценки Коммерческих предложений:</w:t>
      </w:r>
    </w:p>
    <w:p w14:paraId="022B9482" w14:textId="77777777" w:rsidR="009D319E" w:rsidRPr="00B46C72" w:rsidRDefault="009D319E" w:rsidP="009D319E">
      <w:pPr>
        <w:numPr>
          <w:ilvl w:val="2"/>
          <w:numId w:val="1"/>
        </w:numPr>
        <w:tabs>
          <w:tab w:val="left" w:pos="567"/>
        </w:tabs>
        <w:spacing w:line="276" w:lineRule="auto"/>
        <w:ind w:left="567" w:firstLine="0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Цена предложе</w:t>
      </w:r>
      <w:r w:rsidRPr="000B0735">
        <w:rPr>
          <w:rFonts w:ascii="Arial" w:eastAsia="SimSun" w:hAnsi="Arial" w:cs="Arial"/>
          <w:color w:val="000000" w:themeColor="text1"/>
          <w:sz w:val="22"/>
          <w:szCs w:val="22"/>
        </w:rPr>
        <w:t>ния – 50%</w:t>
      </w:r>
    </w:p>
    <w:p w14:paraId="5CECEBCF" w14:textId="3E2DA8C0" w:rsidR="009D319E" w:rsidRPr="005506B9" w:rsidRDefault="009D319E" w:rsidP="009D319E">
      <w:pPr>
        <w:numPr>
          <w:ilvl w:val="2"/>
          <w:numId w:val="1"/>
        </w:numPr>
        <w:tabs>
          <w:tab w:val="left" w:pos="567"/>
        </w:tabs>
        <w:spacing w:line="276" w:lineRule="auto"/>
        <w:ind w:left="567" w:firstLine="0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Качество</w:t>
      </w:r>
      <w:r w:rsidRPr="000B0735">
        <w:rPr>
          <w:rFonts w:ascii="Arial" w:eastAsia="SimSun" w:hAnsi="Arial" w:cs="Arial"/>
          <w:sz w:val="22"/>
          <w:szCs w:val="22"/>
        </w:rPr>
        <w:t xml:space="preserve"> – 50%</w:t>
      </w:r>
    </w:p>
    <w:p w14:paraId="081F40F7" w14:textId="77777777" w:rsidR="009D319E" w:rsidRPr="00822B48" w:rsidRDefault="009D319E" w:rsidP="009D319E">
      <w:pPr>
        <w:tabs>
          <w:tab w:val="left" w:pos="567"/>
          <w:tab w:val="left" w:pos="1843"/>
        </w:tabs>
        <w:spacing w:line="276" w:lineRule="auto"/>
        <w:jc w:val="both"/>
        <w:rPr>
          <w:rFonts w:ascii="Arial" w:eastAsia="SimSun" w:hAnsi="Arial" w:cs="Arial"/>
          <w:sz w:val="22"/>
          <w:szCs w:val="22"/>
        </w:rPr>
      </w:pPr>
    </w:p>
    <w:p w14:paraId="320C0944" w14:textId="77777777" w:rsidR="009D319E" w:rsidRPr="00822B48" w:rsidRDefault="009D319E" w:rsidP="009D319E">
      <w:pPr>
        <w:tabs>
          <w:tab w:val="left" w:pos="567"/>
        </w:tabs>
        <w:spacing w:line="276" w:lineRule="auto"/>
        <w:jc w:val="center"/>
        <w:rPr>
          <w:rFonts w:ascii="Arial" w:eastAsia="SimSun" w:hAnsi="Arial" w:cs="Arial"/>
          <w:bCs/>
          <w:sz w:val="22"/>
          <w:szCs w:val="22"/>
        </w:rPr>
      </w:pPr>
    </w:p>
    <w:p w14:paraId="12CC3EC3" w14:textId="77777777" w:rsidR="009D319E" w:rsidRDefault="009D319E" w:rsidP="009D319E">
      <w:pPr>
        <w:numPr>
          <w:ilvl w:val="0"/>
          <w:numId w:val="1"/>
        </w:numPr>
        <w:tabs>
          <w:tab w:val="left" w:pos="567"/>
        </w:tabs>
        <w:spacing w:line="276" w:lineRule="auto"/>
        <w:contextualSpacing/>
        <w:jc w:val="center"/>
        <w:rPr>
          <w:rFonts w:ascii="Arial" w:eastAsia="SimSun" w:hAnsi="Arial" w:cs="Arial"/>
          <w:b/>
          <w:bCs/>
          <w:caps/>
          <w:sz w:val="22"/>
          <w:szCs w:val="22"/>
        </w:rPr>
      </w:pPr>
      <w:r w:rsidRPr="00822B48">
        <w:rPr>
          <w:rFonts w:ascii="Arial" w:eastAsia="SimSun" w:hAnsi="Arial" w:cs="Arial"/>
          <w:b/>
          <w:bCs/>
          <w:caps/>
          <w:sz w:val="22"/>
          <w:szCs w:val="22"/>
        </w:rPr>
        <w:t>ДОПОЛНИТЕЛЬНЫЕ УСЛОВИЯ ДЛЯ ИСПОЛНИТЕЛЯ:</w:t>
      </w:r>
    </w:p>
    <w:p w14:paraId="40907623" w14:textId="77777777" w:rsidR="009D319E" w:rsidRDefault="009D319E" w:rsidP="009D319E">
      <w:pPr>
        <w:numPr>
          <w:ilvl w:val="1"/>
          <w:numId w:val="1"/>
        </w:numPr>
        <w:tabs>
          <w:tab w:val="left" w:pos="567"/>
        </w:tabs>
        <w:spacing w:line="276" w:lineRule="auto"/>
        <w:ind w:left="0" w:firstLine="0"/>
        <w:jc w:val="both"/>
        <w:rPr>
          <w:rFonts w:ascii="Arial" w:eastAsia="SimSun" w:hAnsi="Arial" w:cs="Arial"/>
          <w:sz w:val="22"/>
          <w:szCs w:val="22"/>
        </w:rPr>
      </w:pPr>
      <w:r w:rsidRPr="00822B48">
        <w:rPr>
          <w:rFonts w:ascii="Arial" w:eastAsia="SimSun" w:hAnsi="Arial" w:cs="Arial"/>
          <w:sz w:val="22"/>
          <w:szCs w:val="22"/>
        </w:rPr>
        <w:t xml:space="preserve">В случае использования Заказчиком ЭДО и Квалифицированной электронной подписи, Участник закупочных процедур в случае подписания с ним договора по результатам закупочной процедуры обязан самостоятельно и за свой счёт настроить возможность осуществлять ЭДО и подписание документов по средствам ЭДО в соответствии с требованиями Заказчика и соответствующего оператора ЭДО. </w:t>
      </w:r>
    </w:p>
    <w:p w14:paraId="0110F882" w14:textId="77777777" w:rsidR="009D319E" w:rsidRDefault="009D319E" w:rsidP="009D319E">
      <w:pPr>
        <w:numPr>
          <w:ilvl w:val="1"/>
          <w:numId w:val="1"/>
        </w:numPr>
        <w:tabs>
          <w:tab w:val="left" w:pos="567"/>
        </w:tabs>
        <w:spacing w:line="276" w:lineRule="auto"/>
        <w:ind w:left="0" w:firstLine="0"/>
        <w:jc w:val="both"/>
        <w:rPr>
          <w:rFonts w:ascii="Arial" w:eastAsia="SimSun" w:hAnsi="Arial" w:cs="Arial"/>
          <w:sz w:val="22"/>
          <w:szCs w:val="22"/>
        </w:rPr>
      </w:pPr>
      <w:r w:rsidRPr="00822B48">
        <w:rPr>
          <w:rFonts w:ascii="Arial" w:eastAsia="SimSun" w:hAnsi="Arial" w:cs="Arial"/>
          <w:sz w:val="22"/>
          <w:szCs w:val="22"/>
        </w:rPr>
        <w:t xml:space="preserve">Если по результатам закупочной процедуры Исполнителем выбран Участник, ранее не оказывавший услуги Заказчику по предмету Закупки, с Исполнителем может быть заключён краткосрочный договор сроком от 3 (трех) до 6 (шести) месяцев для проведения пилотного проекта по решению Тендерного Комитета Заказчика. </w:t>
      </w:r>
    </w:p>
    <w:p w14:paraId="031A33E6" w14:textId="77777777" w:rsidR="009D319E" w:rsidRPr="00822B48" w:rsidRDefault="009D319E" w:rsidP="009D319E">
      <w:pPr>
        <w:numPr>
          <w:ilvl w:val="1"/>
          <w:numId w:val="1"/>
        </w:numPr>
        <w:tabs>
          <w:tab w:val="left" w:pos="567"/>
        </w:tabs>
        <w:spacing w:line="276" w:lineRule="auto"/>
        <w:ind w:left="0" w:firstLine="0"/>
        <w:jc w:val="both"/>
        <w:rPr>
          <w:rFonts w:ascii="Arial" w:eastAsia="SimSun" w:hAnsi="Arial" w:cs="Arial"/>
          <w:sz w:val="22"/>
          <w:szCs w:val="22"/>
        </w:rPr>
      </w:pPr>
      <w:r w:rsidRPr="00822B48">
        <w:rPr>
          <w:rFonts w:ascii="Arial" w:eastAsia="SimSun" w:hAnsi="Arial" w:cs="Arial"/>
          <w:sz w:val="22"/>
          <w:szCs w:val="22"/>
        </w:rPr>
        <w:t>Критерии оценки пилотного проекта доводятся до Исполнителя при заключении краткосрочного договора. Результаты оценки и решение о продлении срока действия заключённого договора доводятся до Исполнителя не позднее, чем за месяц до завершения срока действие краткосрочного договора.</w:t>
      </w:r>
    </w:p>
    <w:p w14:paraId="1F45B987" w14:textId="77777777" w:rsidR="009D319E" w:rsidRPr="00822B48" w:rsidRDefault="009D319E" w:rsidP="009D319E">
      <w:pPr>
        <w:spacing w:line="360" w:lineRule="auto"/>
        <w:jc w:val="both"/>
        <w:rPr>
          <w:rFonts w:ascii="Arial" w:eastAsia="SimSun" w:hAnsi="Arial" w:cs="Arial"/>
          <w:bCs/>
          <w:sz w:val="22"/>
          <w:szCs w:val="22"/>
        </w:rPr>
      </w:pPr>
    </w:p>
    <w:p w14:paraId="260D15AF" w14:textId="77777777" w:rsidR="009D319E" w:rsidRDefault="009D319E" w:rsidP="009D319E">
      <w:pPr>
        <w:tabs>
          <w:tab w:val="left" w:pos="1134"/>
        </w:tabs>
        <w:spacing w:line="360" w:lineRule="auto"/>
        <w:rPr>
          <w:rFonts w:ascii="Arial" w:eastAsia="SimSun" w:hAnsi="Arial" w:cs="Arial"/>
          <w:b/>
          <w:sz w:val="22"/>
          <w:szCs w:val="22"/>
        </w:rPr>
      </w:pPr>
    </w:p>
    <w:p w14:paraId="5F05A25B" w14:textId="77777777" w:rsidR="009D319E" w:rsidRDefault="009D319E" w:rsidP="009D319E">
      <w:pPr>
        <w:tabs>
          <w:tab w:val="left" w:pos="1134"/>
        </w:tabs>
        <w:spacing w:line="360" w:lineRule="auto"/>
        <w:rPr>
          <w:rFonts w:ascii="Arial" w:eastAsia="SimSun" w:hAnsi="Arial" w:cs="Arial"/>
          <w:b/>
          <w:sz w:val="22"/>
          <w:szCs w:val="22"/>
        </w:rPr>
      </w:pPr>
    </w:p>
    <w:p w14:paraId="76325758" w14:textId="77777777" w:rsidR="009D319E" w:rsidRDefault="009D319E" w:rsidP="009D319E">
      <w:pPr>
        <w:tabs>
          <w:tab w:val="left" w:pos="1134"/>
        </w:tabs>
        <w:spacing w:line="360" w:lineRule="auto"/>
        <w:rPr>
          <w:rFonts w:ascii="Arial" w:eastAsia="SimSun" w:hAnsi="Arial" w:cs="Arial"/>
          <w:b/>
          <w:sz w:val="22"/>
          <w:szCs w:val="22"/>
        </w:rPr>
      </w:pPr>
    </w:p>
    <w:p w14:paraId="044DC674" w14:textId="77777777" w:rsidR="009D319E" w:rsidRDefault="009D319E" w:rsidP="009D319E">
      <w:pPr>
        <w:tabs>
          <w:tab w:val="left" w:pos="1134"/>
        </w:tabs>
        <w:spacing w:line="360" w:lineRule="auto"/>
        <w:rPr>
          <w:rFonts w:ascii="Arial" w:eastAsia="SimSun" w:hAnsi="Arial" w:cs="Arial"/>
          <w:b/>
          <w:sz w:val="22"/>
          <w:szCs w:val="22"/>
        </w:rPr>
      </w:pPr>
    </w:p>
    <w:p w14:paraId="36C310CE" w14:textId="77777777" w:rsidR="009D319E" w:rsidRDefault="009D319E" w:rsidP="009D319E">
      <w:pPr>
        <w:tabs>
          <w:tab w:val="left" w:pos="1134"/>
        </w:tabs>
        <w:spacing w:line="360" w:lineRule="auto"/>
        <w:rPr>
          <w:rFonts w:ascii="Arial" w:eastAsia="SimSun" w:hAnsi="Arial" w:cs="Arial"/>
          <w:b/>
          <w:sz w:val="22"/>
          <w:szCs w:val="22"/>
        </w:rPr>
      </w:pPr>
    </w:p>
    <w:p w14:paraId="74687F4E" w14:textId="77777777" w:rsidR="009D319E" w:rsidRDefault="009D319E" w:rsidP="009D319E">
      <w:pPr>
        <w:tabs>
          <w:tab w:val="left" w:pos="1134"/>
        </w:tabs>
        <w:spacing w:line="360" w:lineRule="auto"/>
        <w:rPr>
          <w:rFonts w:ascii="Arial" w:eastAsia="SimSun" w:hAnsi="Arial" w:cs="Arial"/>
          <w:b/>
          <w:sz w:val="22"/>
          <w:szCs w:val="22"/>
        </w:rPr>
      </w:pPr>
    </w:p>
    <w:p w14:paraId="67E8D6AF" w14:textId="77777777" w:rsidR="009D319E" w:rsidRDefault="009D319E" w:rsidP="009D319E">
      <w:pPr>
        <w:tabs>
          <w:tab w:val="left" w:pos="1134"/>
        </w:tabs>
        <w:spacing w:line="360" w:lineRule="auto"/>
        <w:rPr>
          <w:rFonts w:ascii="Arial" w:eastAsia="SimSun" w:hAnsi="Arial" w:cs="Arial"/>
          <w:b/>
          <w:sz w:val="22"/>
          <w:szCs w:val="22"/>
        </w:rPr>
      </w:pPr>
    </w:p>
    <w:p w14:paraId="6A80E172" w14:textId="77777777" w:rsidR="009D319E" w:rsidRDefault="009D319E" w:rsidP="009D319E">
      <w:pPr>
        <w:tabs>
          <w:tab w:val="left" w:pos="1134"/>
        </w:tabs>
        <w:spacing w:line="360" w:lineRule="auto"/>
        <w:rPr>
          <w:rFonts w:ascii="Arial" w:eastAsia="SimSun" w:hAnsi="Arial" w:cs="Arial"/>
          <w:b/>
          <w:sz w:val="22"/>
          <w:szCs w:val="22"/>
        </w:rPr>
      </w:pPr>
    </w:p>
    <w:p w14:paraId="6D55C580" w14:textId="77777777" w:rsidR="009D319E" w:rsidRDefault="009D319E" w:rsidP="009D319E">
      <w:pPr>
        <w:tabs>
          <w:tab w:val="left" w:pos="1134"/>
        </w:tabs>
        <w:spacing w:line="360" w:lineRule="auto"/>
        <w:rPr>
          <w:rFonts w:ascii="Arial" w:eastAsia="SimSun" w:hAnsi="Arial" w:cs="Arial"/>
          <w:b/>
          <w:sz w:val="22"/>
          <w:szCs w:val="22"/>
        </w:rPr>
      </w:pPr>
    </w:p>
    <w:p w14:paraId="0E86BFB5" w14:textId="77777777" w:rsidR="009D319E" w:rsidRDefault="009D319E" w:rsidP="009D319E">
      <w:pPr>
        <w:tabs>
          <w:tab w:val="left" w:pos="1134"/>
        </w:tabs>
        <w:spacing w:line="360" w:lineRule="auto"/>
        <w:rPr>
          <w:rFonts w:ascii="Arial" w:eastAsia="SimSun" w:hAnsi="Arial" w:cs="Arial"/>
          <w:b/>
          <w:sz w:val="22"/>
          <w:szCs w:val="22"/>
        </w:rPr>
      </w:pPr>
    </w:p>
    <w:p w14:paraId="62752E23" w14:textId="77777777" w:rsidR="009D319E" w:rsidRDefault="009D319E" w:rsidP="009D319E">
      <w:pPr>
        <w:tabs>
          <w:tab w:val="left" w:pos="1134"/>
        </w:tabs>
        <w:spacing w:line="360" w:lineRule="auto"/>
        <w:rPr>
          <w:rFonts w:ascii="Arial" w:eastAsia="SimSun" w:hAnsi="Arial" w:cs="Arial"/>
          <w:b/>
          <w:sz w:val="22"/>
          <w:szCs w:val="22"/>
        </w:rPr>
      </w:pPr>
    </w:p>
    <w:p w14:paraId="4477D513" w14:textId="77777777" w:rsidR="009D319E" w:rsidRDefault="009D319E" w:rsidP="009D319E">
      <w:pPr>
        <w:tabs>
          <w:tab w:val="left" w:pos="1134"/>
        </w:tabs>
        <w:spacing w:line="360" w:lineRule="auto"/>
        <w:rPr>
          <w:rFonts w:ascii="Arial" w:eastAsia="SimSun" w:hAnsi="Arial" w:cs="Arial"/>
          <w:b/>
          <w:sz w:val="22"/>
          <w:szCs w:val="22"/>
        </w:rPr>
      </w:pPr>
    </w:p>
    <w:p w14:paraId="5A0B389D" w14:textId="77777777" w:rsidR="009D319E" w:rsidRDefault="009D319E" w:rsidP="009D319E">
      <w:pPr>
        <w:keepNext/>
        <w:spacing w:line="360" w:lineRule="auto"/>
        <w:ind w:right="-28"/>
        <w:jc w:val="both"/>
        <w:outlineLvl w:val="0"/>
        <w:rPr>
          <w:rFonts w:ascii="Arial" w:eastAsia="SimSun" w:hAnsi="Arial" w:cs="Arial"/>
          <w:b/>
          <w:snapToGrid w:val="0"/>
          <w:sz w:val="22"/>
          <w:szCs w:val="22"/>
        </w:rPr>
      </w:pPr>
    </w:p>
    <w:sectPr w:rsidR="009D319E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523791" w14:textId="77777777" w:rsidR="00881B72" w:rsidRDefault="001D3A0D">
      <w:r>
        <w:separator/>
      </w:r>
    </w:p>
  </w:endnote>
  <w:endnote w:type="continuationSeparator" w:id="0">
    <w:p w14:paraId="71423B0E" w14:textId="77777777" w:rsidR="00881B72" w:rsidRDefault="001D3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DC477" w14:textId="77777777" w:rsidR="00881B72" w:rsidRDefault="001D3A0D">
      <w:r>
        <w:separator/>
      </w:r>
    </w:p>
  </w:footnote>
  <w:footnote w:type="continuationSeparator" w:id="0">
    <w:p w14:paraId="22BB99AE" w14:textId="77777777" w:rsidR="00881B72" w:rsidRDefault="001D3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6120D" w14:textId="3603F5B3" w:rsidR="00282FC7" w:rsidRDefault="009D319E">
    <w:pPr>
      <w:pStyle w:val="a4"/>
      <w:jc w:val="center"/>
    </w:pPr>
    <w:r>
      <w:rPr>
        <w:noProof/>
      </w:rPr>
      <w:drawing>
        <wp:inline distT="0" distB="0" distL="0" distR="0" wp14:anchorId="5917860C" wp14:editId="22FBEEC6">
          <wp:extent cx="3152140" cy="2286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2140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0553D" w14:textId="77777777" w:rsidR="00282FC7" w:rsidRDefault="00473AFA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32</w:t>
    </w:r>
    <w:r>
      <w:fldChar w:fldCharType="end"/>
    </w:r>
  </w:p>
  <w:p w14:paraId="2912FB79" w14:textId="77777777" w:rsidR="00282FC7" w:rsidRDefault="000C7E7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063D7"/>
    <w:multiLevelType w:val="multilevel"/>
    <w:tmpl w:val="366A049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" w15:restartNumberingAfterBreak="0">
    <w:nsid w:val="2BF33F60"/>
    <w:multiLevelType w:val="hybridMultilevel"/>
    <w:tmpl w:val="C2E0A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AC3358"/>
    <w:multiLevelType w:val="multilevel"/>
    <w:tmpl w:val="14A684F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FB5"/>
    <w:rsid w:val="000B0735"/>
    <w:rsid w:val="000C7E70"/>
    <w:rsid w:val="001D3A0D"/>
    <w:rsid w:val="003B529A"/>
    <w:rsid w:val="00473AFA"/>
    <w:rsid w:val="00881B72"/>
    <w:rsid w:val="009D319E"/>
    <w:rsid w:val="00D6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F5B0B7"/>
  <w15:chartTrackingRefBased/>
  <w15:docId w15:val="{98A4953D-C24D-4D4C-B6A0-34342F7E2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3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D319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D319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31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rsid w:val="009D319E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rsid w:val="009D319E"/>
    <w:rPr>
      <w:rFonts w:ascii="Calibri" w:eastAsia="Calibri" w:hAnsi="Calibri" w:cs="Times New Roman"/>
    </w:rPr>
  </w:style>
  <w:style w:type="character" w:styleId="a8">
    <w:name w:val="Unresolved Mention"/>
    <w:basedOn w:val="a0"/>
    <w:uiPriority w:val="99"/>
    <w:semiHidden/>
    <w:unhideWhenUsed/>
    <w:rsid w:val="009D31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Blinova@inno.te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1224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Середкина Вероника Евгеньевна</dc:creator>
  <cp:keywords/>
  <dc:description/>
  <cp:lastModifiedBy>Середкина Вероника Евгеньевна</cp:lastModifiedBy>
  <cp:revision>4</cp:revision>
  <dcterms:created xsi:type="dcterms:W3CDTF">2024-05-20T08:46:00Z</dcterms:created>
  <dcterms:modified xsi:type="dcterms:W3CDTF">2024-05-21T08:21:00Z</dcterms:modified>
</cp:coreProperties>
</file>