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CFFB9" w14:textId="77777777" w:rsidR="007677E3" w:rsidRPr="00A44723" w:rsidRDefault="007677E3" w:rsidP="005A6B94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A44723">
        <w:rPr>
          <w:rFonts w:ascii="Times New Roman" w:hAnsi="Times New Roman"/>
          <w:b/>
          <w:bCs/>
          <w:color w:val="000000"/>
          <w:sz w:val="26"/>
          <w:szCs w:val="26"/>
        </w:rPr>
        <w:t>ТЕХНИЧЕСКОЕ ЗАДАНИЕ</w:t>
      </w:r>
    </w:p>
    <w:p w14:paraId="3F9B16E0" w14:textId="62761FD2" w:rsidR="006206E0" w:rsidRPr="00A44723" w:rsidRDefault="00693F72" w:rsidP="006206E0">
      <w:pP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на </w:t>
      </w:r>
      <w:r w:rsidR="00D771A8">
        <w:rPr>
          <w:rFonts w:ascii="Times New Roman" w:hAnsi="Times New Roman"/>
          <w:b/>
          <w:bCs/>
          <w:iCs/>
          <w:color w:val="000000"/>
          <w:sz w:val="24"/>
          <w:szCs w:val="24"/>
        </w:rPr>
        <w:t>в</w:t>
      </w:r>
      <w:r w:rsidR="00D771A8" w:rsidRPr="00D771A8">
        <w:rPr>
          <w:rFonts w:ascii="Times New Roman" w:hAnsi="Times New Roman"/>
          <w:b/>
          <w:bCs/>
          <w:iCs/>
          <w:color w:val="000000"/>
          <w:sz w:val="24"/>
          <w:szCs w:val="24"/>
        </w:rPr>
        <w:t>ыполнение работ по разработке рабочей документации и монтажу систем проецирования пешеходных переходов и опасных зон на территории АО «ММТП»</w:t>
      </w:r>
    </w:p>
    <w:tbl>
      <w:tblPr>
        <w:tblStyle w:val="a4"/>
        <w:tblW w:w="10343" w:type="dxa"/>
        <w:jc w:val="center"/>
        <w:tblLook w:val="04A0" w:firstRow="1" w:lastRow="0" w:firstColumn="1" w:lastColumn="0" w:noHBand="0" w:noVBand="1"/>
      </w:tblPr>
      <w:tblGrid>
        <w:gridCol w:w="640"/>
        <w:gridCol w:w="2060"/>
        <w:gridCol w:w="839"/>
        <w:gridCol w:w="2110"/>
        <w:gridCol w:w="4694"/>
      </w:tblGrid>
      <w:tr w:rsidR="00CB51BD" w:rsidRPr="002A0919" w14:paraId="22EC48FF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71D5" w14:textId="77777777" w:rsidR="00CB51BD" w:rsidRPr="002A0919" w:rsidRDefault="00CB51BD" w:rsidP="00A126A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A0919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0C5C8" w14:textId="77777777" w:rsidR="00CB51BD" w:rsidRPr="002A0919" w:rsidRDefault="00CB51BD" w:rsidP="00A126A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A0919">
              <w:rPr>
                <w:rFonts w:ascii="Times New Roman" w:hAnsi="Times New Roman"/>
                <w:b/>
                <w:sz w:val="20"/>
                <w:szCs w:val="20"/>
              </w:rPr>
              <w:t>Основные параметры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0557D" w14:textId="77777777" w:rsidR="00CB51BD" w:rsidRPr="002A0919" w:rsidRDefault="007677E3" w:rsidP="00A126A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A0919">
              <w:rPr>
                <w:rFonts w:ascii="Times New Roman" w:hAnsi="Times New Roman"/>
                <w:b/>
                <w:sz w:val="20"/>
                <w:szCs w:val="20"/>
              </w:rPr>
              <w:t>Параметры</w:t>
            </w:r>
          </w:p>
        </w:tc>
      </w:tr>
      <w:tr w:rsidR="00CB51BD" w:rsidRPr="002A0919" w14:paraId="3F4C1713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91508" w14:textId="77777777" w:rsidR="00CB51BD" w:rsidRPr="002A0919" w:rsidRDefault="00CB51BD" w:rsidP="00A126A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A091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8CF2A" w14:textId="77777777" w:rsidR="00CB51BD" w:rsidRPr="00693F72" w:rsidRDefault="00693F72" w:rsidP="00A126A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sz w:val="20"/>
                <w:szCs w:val="20"/>
              </w:rPr>
              <w:t>Предмет договора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05060" w14:textId="77777777" w:rsidR="00693F72" w:rsidRP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93F72">
              <w:rPr>
                <w:rFonts w:ascii="Times New Roman" w:hAnsi="Times New Roman"/>
                <w:sz w:val="20"/>
                <w:szCs w:val="24"/>
              </w:rPr>
              <w:t>Выполнение работ по разработке рабочей документации и монтажу систем проецирования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693F72">
              <w:rPr>
                <w:rFonts w:ascii="Times New Roman" w:hAnsi="Times New Roman"/>
                <w:sz w:val="20"/>
                <w:szCs w:val="24"/>
              </w:rPr>
              <w:t>пешеходных переходов и опасных зон на территории АО «ММТП» собственным иждивением:</w:t>
            </w:r>
          </w:p>
          <w:p w14:paraId="0B787614" w14:textId="77777777" w:rsidR="00CB51BD" w:rsidRPr="0028373D" w:rsidRDefault="00905464" w:rsidP="0028373D">
            <w:pPr>
              <w:pStyle w:val="a3"/>
              <w:numPr>
                <w:ilvl w:val="0"/>
                <w:numId w:val="7"/>
              </w:num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373D">
              <w:rPr>
                <w:rFonts w:ascii="Times New Roman" w:hAnsi="Times New Roman"/>
                <w:sz w:val="20"/>
                <w:szCs w:val="20"/>
              </w:rPr>
              <w:t>Системы проецирования пешеходных переходов и опасных зон на территории АО «ММТП» районе от центрального КПП к зданию АБК «ПКЭ».</w:t>
            </w:r>
          </w:p>
          <w:p w14:paraId="275692D7" w14:textId="77777777" w:rsidR="00905464" w:rsidRPr="00905464" w:rsidRDefault="00905464" w:rsidP="0028373D">
            <w:pPr>
              <w:pStyle w:val="a3"/>
              <w:numPr>
                <w:ilvl w:val="0"/>
                <w:numId w:val="7"/>
              </w:num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373D">
              <w:rPr>
                <w:rFonts w:ascii="Times New Roman" w:hAnsi="Times New Roman"/>
                <w:sz w:val="20"/>
                <w:szCs w:val="20"/>
              </w:rPr>
              <w:t>Системы проецирования пешеходных переходов  в районе железнодорожных переездов и пешеходного перехода от центрального КПП к АБК «Управление».</w:t>
            </w:r>
          </w:p>
        </w:tc>
      </w:tr>
      <w:tr w:rsidR="00CB51BD" w:rsidRPr="002A0919" w14:paraId="69DC8F1F" w14:textId="77777777" w:rsidTr="005E2F9B">
        <w:trPr>
          <w:trHeight w:val="708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E0CFD" w14:textId="77777777" w:rsidR="00CB51BD" w:rsidRPr="002A0919" w:rsidRDefault="00CB51BD" w:rsidP="00A126A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A091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544FD" w14:textId="77777777" w:rsidR="00CB51BD" w:rsidRPr="00693F72" w:rsidRDefault="00693F72" w:rsidP="00A126A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sz w:val="20"/>
                <w:szCs w:val="20"/>
              </w:rPr>
              <w:t>Расположение объекта проектирования, условия работ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47A26" w14:textId="77777777" w:rsidR="008133AB" w:rsidRPr="002A0919" w:rsidRDefault="002059A0" w:rsidP="00A126AF">
            <w:pPr>
              <w:widowControl w:val="0"/>
              <w:suppressLineNumbers/>
              <w:shd w:val="clear" w:color="auto" w:fill="FFFFFF" w:themeFill="background1"/>
              <w:tabs>
                <w:tab w:val="left" w:pos="6129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0919">
              <w:rPr>
                <w:rFonts w:ascii="Times New Roman" w:hAnsi="Times New Roman"/>
                <w:sz w:val="20"/>
                <w:szCs w:val="20"/>
              </w:rPr>
              <w:t>Акционерное общество «</w:t>
            </w:r>
            <w:r w:rsidR="00A97F51" w:rsidRPr="002A0919">
              <w:rPr>
                <w:rFonts w:ascii="Times New Roman" w:hAnsi="Times New Roman"/>
                <w:sz w:val="20"/>
                <w:szCs w:val="20"/>
              </w:rPr>
              <w:t>М</w:t>
            </w:r>
            <w:r w:rsidRPr="002A0919">
              <w:rPr>
                <w:rFonts w:ascii="Times New Roman" w:hAnsi="Times New Roman"/>
                <w:sz w:val="20"/>
                <w:szCs w:val="20"/>
              </w:rPr>
              <w:t>урманский морской торговый порт», к. Мурманск, проезд портовый, д. 22</w:t>
            </w:r>
          </w:p>
          <w:p w14:paraId="651ECE48" w14:textId="77777777" w:rsidR="00A126AF" w:rsidRPr="002A0919" w:rsidRDefault="002C084D" w:rsidP="00A126AF">
            <w:pPr>
              <w:widowControl w:val="0"/>
              <w:suppressLineNumbers/>
              <w:shd w:val="clear" w:color="auto" w:fill="FFFFFF" w:themeFill="background1"/>
              <w:tabs>
                <w:tab w:val="left" w:pos="6129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A0919">
              <w:rPr>
                <w:rFonts w:ascii="Times New Roman" w:eastAsia="Times New Roman" w:hAnsi="Times New Roman"/>
                <w:sz w:val="20"/>
                <w:szCs w:val="20"/>
              </w:rPr>
              <w:t>Системы проецирования</w:t>
            </w:r>
            <w:r w:rsidR="002059A0" w:rsidRPr="002A0919">
              <w:rPr>
                <w:rFonts w:ascii="Times New Roman" w:eastAsia="Times New Roman" w:hAnsi="Times New Roman"/>
                <w:sz w:val="20"/>
                <w:szCs w:val="20"/>
              </w:rPr>
              <w:t xml:space="preserve"> (</w:t>
            </w:r>
            <w:r w:rsidRPr="002A0919">
              <w:rPr>
                <w:rFonts w:ascii="Times New Roman" w:eastAsia="Times New Roman" w:hAnsi="Times New Roman"/>
                <w:sz w:val="20"/>
                <w:szCs w:val="20"/>
              </w:rPr>
              <w:t xml:space="preserve">Объекты проецирования </w:t>
            </w:r>
            <w:r w:rsidR="002059A0" w:rsidRPr="002A0919">
              <w:rPr>
                <w:rFonts w:ascii="Times New Roman" w:eastAsia="Times New Roman" w:hAnsi="Times New Roman"/>
                <w:sz w:val="20"/>
                <w:szCs w:val="20"/>
              </w:rPr>
              <w:t>указан</w:t>
            </w:r>
            <w:r w:rsidRPr="002A0919">
              <w:rPr>
                <w:rFonts w:ascii="Times New Roman" w:eastAsia="Times New Roman" w:hAnsi="Times New Roman"/>
                <w:sz w:val="20"/>
                <w:szCs w:val="20"/>
              </w:rPr>
              <w:t>ы</w:t>
            </w:r>
            <w:r w:rsidR="002059A0" w:rsidRPr="002A0919">
              <w:rPr>
                <w:rFonts w:ascii="Times New Roman" w:eastAsia="Times New Roman" w:hAnsi="Times New Roman"/>
                <w:sz w:val="20"/>
                <w:szCs w:val="20"/>
              </w:rPr>
              <w:t xml:space="preserve"> в приложении 1)</w:t>
            </w:r>
            <w:r w:rsidR="00A126AF" w:rsidRPr="002A0919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</w:tr>
      <w:tr w:rsidR="00CB51BD" w:rsidRPr="002A0919" w14:paraId="18705CA4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B98D7" w14:textId="77777777" w:rsidR="00CB51BD" w:rsidRPr="002A0919" w:rsidRDefault="00CB51BD" w:rsidP="00A126A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A091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33E42" w14:textId="77777777" w:rsidR="00CB51BD" w:rsidRPr="002A0919" w:rsidRDefault="00693F72" w:rsidP="00A126A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sz w:val="20"/>
                <w:szCs w:val="20"/>
              </w:rPr>
              <w:t>Стадийность работ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82EC3" w14:textId="77777777" w:rsidR="002C084D" w:rsidRPr="000327E4" w:rsidRDefault="002C084D" w:rsidP="009E7C5C">
            <w:pPr>
              <w:spacing w:after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327E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1. Разработка </w:t>
            </w:r>
            <w:r w:rsidR="009A4DF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рабочей документации</w:t>
            </w:r>
            <w:r w:rsidR="009E7C5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;</w:t>
            </w:r>
            <w:r w:rsidRPr="000327E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                      </w:t>
            </w:r>
          </w:p>
          <w:p w14:paraId="36F6BEF0" w14:textId="77777777" w:rsidR="00925341" w:rsidRPr="000327E4" w:rsidRDefault="009E7C5C" w:rsidP="009E7C5C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2. </w:t>
            </w:r>
            <w:r w:rsidR="002C084D" w:rsidRPr="000327E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Поставка оборудования для монтажа системы проецирования</w:t>
            </w:r>
            <w:r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;</w:t>
            </w:r>
          </w:p>
          <w:p w14:paraId="3307DDB2" w14:textId="77777777" w:rsidR="002C084D" w:rsidRPr="000327E4" w:rsidRDefault="002C084D" w:rsidP="009E7C5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327E4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3. Монтаж </w:t>
            </w:r>
            <w:r w:rsidRPr="000327E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системы проецирования</w:t>
            </w:r>
            <w:r w:rsidR="009E7C5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;</w:t>
            </w:r>
          </w:p>
          <w:p w14:paraId="4FD0CDB4" w14:textId="0349B8C9" w:rsidR="009E7C5C" w:rsidRPr="006206E0" w:rsidRDefault="002C084D" w:rsidP="009E7C5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0327E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4. Пусконаладочные работы</w:t>
            </w:r>
            <w:r w:rsidR="0068276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693F72" w:rsidRPr="002A0919" w14:paraId="1B2685AE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EC8C9" w14:textId="77777777" w:rsidR="00693F72" w:rsidRPr="00693F72" w:rsidRDefault="00693F72" w:rsidP="00693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93F72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98C41" w14:textId="77777777" w:rsidR="00693F72" w:rsidRPr="00693F72" w:rsidRDefault="00693F72" w:rsidP="00693F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sz w:val="20"/>
                <w:szCs w:val="20"/>
              </w:rPr>
              <w:t>Сроки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66D28" w14:textId="742DE7D4" w:rsidR="00693F72" w:rsidRPr="00693F72" w:rsidRDefault="00693F72" w:rsidP="00682762">
            <w:pPr>
              <w:spacing w:after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 момента заключения договора по 3</w:t>
            </w:r>
            <w:r w:rsidR="0068276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</w:t>
            </w:r>
            <w:r w:rsidR="0068276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01</w:t>
            </w: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.202</w:t>
            </w:r>
            <w:r w:rsidR="0068276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г.</w:t>
            </w:r>
          </w:p>
        </w:tc>
      </w:tr>
      <w:tr w:rsidR="00693F72" w:rsidRPr="002A0919" w14:paraId="26226530" w14:textId="77777777" w:rsidTr="00693F7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3184A" w14:textId="77777777" w:rsidR="00693F72" w:rsidRPr="00693F72" w:rsidRDefault="00693F72" w:rsidP="00693F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9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78B93" w14:textId="77777777" w:rsidR="00693F72" w:rsidRPr="00693F72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sz w:val="20"/>
                <w:szCs w:val="20"/>
              </w:rPr>
              <w:t>Характеристика выполняемых работ</w:t>
            </w:r>
          </w:p>
        </w:tc>
      </w:tr>
      <w:tr w:rsidR="00693F72" w:rsidRPr="002A0919" w14:paraId="76F0587E" w14:textId="77777777" w:rsidTr="00693F72">
        <w:trPr>
          <w:jc w:val="center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90B3AA" w14:textId="77777777" w:rsidR="00693F72" w:rsidRPr="00693F72" w:rsidRDefault="00693F72" w:rsidP="00693F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/>
                <w:sz w:val="20"/>
                <w:szCs w:val="20"/>
              </w:rPr>
              <w:t>5.1</w:t>
            </w:r>
          </w:p>
          <w:p w14:paraId="1A493057" w14:textId="77777777" w:rsidR="00693F72" w:rsidRPr="00693F72" w:rsidRDefault="00693F72" w:rsidP="00693F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D03A33" w14:textId="77777777" w:rsidR="00693F72" w:rsidRPr="00693F72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3F72">
              <w:rPr>
                <w:rFonts w:ascii="Times New Roman" w:eastAsia="Times New Roman" w:hAnsi="Times New Roman"/>
                <w:sz w:val="20"/>
                <w:szCs w:val="20"/>
              </w:rPr>
              <w:t>Наименование работ(конкретной цели получения работ)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5559AB" w14:textId="77777777" w:rsidR="00693F72" w:rsidRPr="00693F72" w:rsidRDefault="00693F72" w:rsidP="00693F7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693F72">
              <w:rPr>
                <w:rFonts w:ascii="Times New Roman" w:hAnsi="Times New Roman"/>
                <w:sz w:val="20"/>
                <w:szCs w:val="20"/>
              </w:rPr>
              <w:t>Описание работ (подробный перечень действий, входящий в состав подрядных работ, позволяющих максимально возможно достичь поставленной цели; вещественные/значимые показатели определяющие конечный результат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DD63B" w14:textId="77777777" w:rsidR="00693F72" w:rsidRPr="00693F72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sz w:val="20"/>
                <w:szCs w:val="20"/>
              </w:rPr>
              <w:t>Количественный показатель объема подрядных работ</w:t>
            </w:r>
          </w:p>
        </w:tc>
      </w:tr>
      <w:tr w:rsidR="00693F72" w:rsidRPr="002A0919" w14:paraId="75DB30D8" w14:textId="77777777" w:rsidTr="00693F7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7FC96A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5EDA3A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0919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t xml:space="preserve"> </w:t>
            </w:r>
            <w:r w:rsidRPr="000327E4">
              <w:rPr>
                <w:rFonts w:ascii="Times New Roman" w:hAnsi="Times New Roman"/>
                <w:sz w:val="20"/>
                <w:szCs w:val="20"/>
              </w:rPr>
              <w:t xml:space="preserve">Разработка </w:t>
            </w:r>
            <w:r>
              <w:rPr>
                <w:rFonts w:ascii="Times New Roman" w:hAnsi="Times New Roman"/>
                <w:sz w:val="20"/>
                <w:szCs w:val="20"/>
              </w:rPr>
              <w:t>рабочей документации</w:t>
            </w:r>
            <w:r w:rsidRPr="002A0919"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2A0919">
              <w:rPr>
                <w:rFonts w:ascii="Times New Roman" w:hAnsi="Times New Roman"/>
                <w:sz w:val="20"/>
                <w:szCs w:val="20"/>
              </w:rPr>
              <w:t xml:space="preserve">Поставка </w:t>
            </w:r>
            <w:r>
              <w:rPr>
                <w:rFonts w:ascii="Times New Roman" w:hAnsi="Times New Roman"/>
                <w:sz w:val="20"/>
                <w:szCs w:val="20"/>
              </w:rPr>
              <w:t>оборудования для монтажа систем</w:t>
            </w:r>
            <w:r w:rsidRPr="002A0919">
              <w:rPr>
                <w:rFonts w:ascii="Times New Roman" w:hAnsi="Times New Roman"/>
                <w:sz w:val="20"/>
                <w:szCs w:val="20"/>
              </w:rPr>
              <w:t xml:space="preserve"> проецирования.</w:t>
            </w:r>
          </w:p>
          <w:p w14:paraId="13E69A25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Монтаж систем</w:t>
            </w:r>
            <w:r w:rsidRPr="002A0919">
              <w:rPr>
                <w:rFonts w:ascii="Times New Roman" w:hAnsi="Times New Roman"/>
                <w:sz w:val="20"/>
                <w:szCs w:val="20"/>
              </w:rPr>
              <w:t xml:space="preserve"> проецирования</w:t>
            </w:r>
          </w:p>
          <w:p w14:paraId="10B44454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2A0919">
              <w:rPr>
                <w:rFonts w:ascii="Times New Roman" w:hAnsi="Times New Roman"/>
                <w:sz w:val="20"/>
                <w:szCs w:val="20"/>
              </w:rPr>
              <w:t>Пусконаладочные работы</w:t>
            </w:r>
          </w:p>
          <w:p w14:paraId="6EADF78C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E9612" w14:textId="77777777" w:rsid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sz w:val="20"/>
                <w:szCs w:val="24"/>
              </w:rPr>
              <w:t>Подрядчик</w:t>
            </w: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выполняет работы по разработке </w:t>
            </w:r>
            <w:r w:rsidRPr="00693F72">
              <w:rPr>
                <w:rFonts w:ascii="Times New Roman" w:hAnsi="Times New Roman"/>
                <w:sz w:val="20"/>
                <w:szCs w:val="20"/>
              </w:rPr>
              <w:t xml:space="preserve">рабочей </w:t>
            </w:r>
          </w:p>
          <w:p w14:paraId="1BCFECB6" w14:textId="77777777" w:rsid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sz w:val="20"/>
                <w:szCs w:val="20"/>
              </w:rPr>
              <w:t>документации</w:t>
            </w: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проекционной </w:t>
            </w:r>
          </w:p>
          <w:p w14:paraId="12B8B020" w14:textId="77777777" w:rsid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демаркации пешеходного </w:t>
            </w:r>
          </w:p>
          <w:p w14:paraId="52498355" w14:textId="77777777" w:rsid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маршрута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</w:t>
            </w: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</w:t>
            </w: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от </w:t>
            </w:r>
          </w:p>
          <w:p w14:paraId="69402732" w14:textId="77777777" w:rsid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центрального КПП к зданию </w:t>
            </w:r>
          </w:p>
          <w:p w14:paraId="5D2CA8C4" w14:textId="77777777" w:rsid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АБК «ПКЭ» и пешеходных </w:t>
            </w:r>
          </w:p>
          <w:p w14:paraId="15534DDC" w14:textId="77777777" w:rsid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переходов длиной 60 м и 16 м в </w:t>
            </w:r>
          </w:p>
          <w:p w14:paraId="37DE9E8E" w14:textId="77777777" w:rsid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районе железнодорожных </w:t>
            </w:r>
          </w:p>
          <w:p w14:paraId="727578D0" w14:textId="77777777" w:rsid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переездов и пешеходного </w:t>
            </w:r>
          </w:p>
          <w:p w14:paraId="1FA8AB7E" w14:textId="77777777" w:rsid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перехода от центрального КПП </w:t>
            </w:r>
          </w:p>
          <w:p w14:paraId="24C7B1DA" w14:textId="77777777" w:rsid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 АБК «Управление» </w:t>
            </w:r>
          </w:p>
          <w:p w14:paraId="1BFED110" w14:textId="77777777" w:rsid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соответственно, а также ее </w:t>
            </w:r>
          </w:p>
          <w:p w14:paraId="19A716A0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3F7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последующей реализации.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BBA5D" w14:textId="77777777" w:rsidR="00693F72" w:rsidRPr="006206E0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 xml:space="preserve">1-ый этап. Разработка </w:t>
            </w:r>
            <w:r w:rsidRPr="006206E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рабочей документации</w:t>
            </w:r>
            <w:r w:rsidRPr="006206E0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54C94B24" w14:textId="77777777" w:rsidR="00693F72" w:rsidRPr="005B45C0" w:rsidRDefault="00693F72" w:rsidP="00693F7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>- светотехнический расчет, подтверждающий ожидаемый результат использования оборудования, а именно достаточную яркость пятна проекции соответствующий ожидаемому размер проекции</w:t>
            </w:r>
          </w:p>
          <w:p w14:paraId="49547740" w14:textId="77777777" w:rsidR="00693F72" w:rsidRPr="005B45C0" w:rsidRDefault="00693F72" w:rsidP="00693F72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>-фототригонометрический расчет, подтверждающий корректность расположения проекторов в заданном месте и возможность дальнейшей эксплуатации.</w:t>
            </w:r>
          </w:p>
          <w:p w14:paraId="486F9D8E" w14:textId="77777777" w:rsidR="00693F72" w:rsidRPr="005B45C0" w:rsidRDefault="00693F72" w:rsidP="00693F7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>Техническое решение и подбор оборудования должно соответствовать требованиям к итоговому результату, а именно:</w:t>
            </w:r>
          </w:p>
          <w:p w14:paraId="7CFC191D" w14:textId="77777777" w:rsidR="00693F72" w:rsidRPr="005B45C0" w:rsidRDefault="00693F72" w:rsidP="00693F7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>- итоговая проекция должна быть цельной (безшовной) и равномерной по яркости;</w:t>
            </w:r>
          </w:p>
          <w:p w14:paraId="6E5C6724" w14:textId="77777777" w:rsidR="00693F72" w:rsidRPr="005B45C0" w:rsidRDefault="00693F72" w:rsidP="00693F7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 xml:space="preserve">- яркость проекции должна быть не менее 100 </w:t>
            </w:r>
            <w:r w:rsidRPr="005B45C0">
              <w:rPr>
                <w:rFonts w:ascii="Times New Roman" w:hAnsi="Times New Roman"/>
                <w:sz w:val="20"/>
                <w:szCs w:val="20"/>
                <w:lang w:val="en-US"/>
              </w:rPr>
              <w:t>lux</w:t>
            </w:r>
            <w:r w:rsidRPr="005B45C0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69EDC8C9" w14:textId="77777777" w:rsidR="00693F72" w:rsidRPr="005B45C0" w:rsidRDefault="00693F72" w:rsidP="00693F7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>- световой поток должен исключать попадание в окна и двери;</w:t>
            </w:r>
          </w:p>
          <w:p w14:paraId="623CB8D5" w14:textId="77777777" w:rsidR="00693F72" w:rsidRPr="005B45C0" w:rsidRDefault="00693F72" w:rsidP="00693F72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>- проекция должна исключать ослепление пешеходов и автомобилистов.</w:t>
            </w:r>
          </w:p>
          <w:p w14:paraId="4E8BC035" w14:textId="77777777" w:rsidR="00693F72" w:rsidRPr="005B45C0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>Отчет предоставляется на бумажном носителе и в форме электронного документа, отчет должен содержать эскиз концепции.</w:t>
            </w:r>
          </w:p>
          <w:p w14:paraId="6259A29E" w14:textId="77777777" w:rsidR="00693F72" w:rsidRPr="009E7C5C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9E7C5C">
              <w:rPr>
                <w:rFonts w:ascii="Times New Roman" w:hAnsi="Times New Roman"/>
                <w:sz w:val="20"/>
                <w:szCs w:val="20"/>
              </w:rPr>
              <w:t>- Коммутация происходит путем подключения инженерных сетей к существующим сетям ММТП, с учетом необходимого резерва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3C080C9" w14:textId="77777777" w:rsidR="00693F72" w:rsidRPr="005B45C0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 xml:space="preserve">2-ой этап. </w:t>
            </w:r>
            <w:r w:rsidRPr="002A0919">
              <w:rPr>
                <w:rFonts w:ascii="Times New Roman" w:hAnsi="Times New Roman"/>
                <w:sz w:val="20"/>
                <w:szCs w:val="20"/>
              </w:rPr>
              <w:t xml:space="preserve">Поставка </w:t>
            </w:r>
            <w:r>
              <w:rPr>
                <w:rFonts w:ascii="Times New Roman" w:hAnsi="Times New Roman"/>
                <w:sz w:val="20"/>
                <w:szCs w:val="20"/>
              </w:rPr>
              <w:t>оборудования для монтажа систем</w:t>
            </w:r>
            <w:r w:rsidRPr="002A0919">
              <w:rPr>
                <w:rFonts w:ascii="Times New Roman" w:hAnsi="Times New Roman"/>
                <w:sz w:val="20"/>
                <w:szCs w:val="20"/>
              </w:rPr>
              <w:t xml:space="preserve"> проецирования</w:t>
            </w:r>
            <w:r w:rsidRPr="005B45C0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2B195C63" w14:textId="77777777" w:rsidR="00693F72" w:rsidRPr="005B45C0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 xml:space="preserve">Самостоятельная поставка необходимого оборудования и материалов к месту проведения работ не позднее сроков (указанных в коммерческом предложении) согласованных с Заказчиком и </w:t>
            </w:r>
            <w:r w:rsidRPr="005B45C0">
              <w:rPr>
                <w:rFonts w:ascii="Times New Roman" w:hAnsi="Times New Roman"/>
                <w:sz w:val="20"/>
                <w:szCs w:val="20"/>
              </w:rPr>
              <w:lastRenderedPageBreak/>
              <w:t>позволяющих выполнить работу согласно срокам, установленным Заказчиком.</w:t>
            </w:r>
          </w:p>
          <w:p w14:paraId="06FA12BE" w14:textId="77777777" w:rsidR="00693F72" w:rsidRPr="005B45C0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2ADAF28" w14:textId="77777777" w:rsidR="00693F72" w:rsidRPr="005B45C0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 xml:space="preserve">3-ий этап. Монтаж </w:t>
            </w:r>
            <w:r>
              <w:rPr>
                <w:rFonts w:ascii="Times New Roman" w:hAnsi="Times New Roman"/>
                <w:sz w:val="20"/>
                <w:szCs w:val="20"/>
              </w:rPr>
              <w:t>систем</w:t>
            </w:r>
            <w:r w:rsidRPr="005B45C0">
              <w:rPr>
                <w:rFonts w:ascii="Times New Roman" w:hAnsi="Times New Roman"/>
                <w:sz w:val="20"/>
                <w:szCs w:val="20"/>
              </w:rPr>
              <w:t xml:space="preserve"> проецирования:</w:t>
            </w:r>
          </w:p>
          <w:p w14:paraId="1C256AD9" w14:textId="77777777" w:rsidR="00693F72" w:rsidRPr="005B45C0" w:rsidRDefault="00693F72" w:rsidP="00693F72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>- монтаж оборудования производится с помощью систем крепления, соответствующих данному оборудованию.</w:t>
            </w:r>
          </w:p>
          <w:p w14:paraId="6280CE16" w14:textId="77777777" w:rsidR="00693F72" w:rsidRPr="005B45C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 xml:space="preserve">Предусмотреть: </w:t>
            </w:r>
          </w:p>
          <w:p w14:paraId="026F183C" w14:textId="77777777" w:rsidR="00693F72" w:rsidRPr="005B45C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 xml:space="preserve">-  установку щитов освещения для подключения проекторов; </w:t>
            </w:r>
          </w:p>
          <w:p w14:paraId="7B015B08" w14:textId="77777777" w:rsidR="00693F72" w:rsidRPr="005B45C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>-  устройство перехода через проезжую часть без вскрытия дорожного полотна;</w:t>
            </w:r>
          </w:p>
          <w:p w14:paraId="7E0E4CAC" w14:textId="77777777" w:rsidR="00693F72" w:rsidRPr="005B45C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>- установку опор (мачт освещения) для монтажа проекторов;</w:t>
            </w:r>
          </w:p>
          <w:p w14:paraId="05A062B1" w14:textId="77777777" w:rsidR="00693F72" w:rsidRPr="005B45C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 xml:space="preserve"> - установку проекторов на опоры(мачты);</w:t>
            </w:r>
          </w:p>
          <w:p w14:paraId="74F6CBAE" w14:textId="77777777" w:rsidR="00693F72" w:rsidRPr="005B45C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 xml:space="preserve"> -прочие работы необходимые для выполнения вышеуказанных работ включая устройство фундаментов, заземление при необходимости.</w:t>
            </w:r>
          </w:p>
          <w:p w14:paraId="3AF0D8EF" w14:textId="77777777" w:rsidR="00693F72" w:rsidRPr="005B45C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 xml:space="preserve">В случае невозможности восстановить существующие плиточные и асфальтобетонные покрытия, а также прочие элементы благоустройства по погодным условиям в зимний период необходимо предусмотреть устройство временного основания из бетона или аналогичного материала для возможности безопасного перемещения людей и транспорта. </w:t>
            </w:r>
          </w:p>
          <w:p w14:paraId="44BF1314" w14:textId="77777777" w:rsidR="00693F72" w:rsidRPr="005B45C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 xml:space="preserve">Предусмотреть организацию временного пешеходного маршрута согласно требований ОТ и ПБ на период вскрытия существующих тротуаров с установкой мостиков </w:t>
            </w:r>
            <w:r w:rsidRPr="005B45C0">
              <w:rPr>
                <w:rFonts w:ascii="Times New Roman" w:hAnsi="Times New Roman"/>
                <w:bCs/>
                <w:sz w:val="20"/>
                <w:szCs w:val="20"/>
              </w:rPr>
              <w:t>с подключением сигнальных ламп вдоль всего маршрута для обозначения в темное время суток</w:t>
            </w:r>
            <w:r w:rsidRPr="005B45C0">
              <w:rPr>
                <w:rFonts w:ascii="Times New Roman" w:hAnsi="Times New Roman"/>
                <w:sz w:val="20"/>
                <w:szCs w:val="20"/>
              </w:rPr>
              <w:t xml:space="preserve"> или устройством дублирующей дорожки. </w:t>
            </w:r>
          </w:p>
          <w:p w14:paraId="714BC054" w14:textId="77777777" w:rsidR="00693F72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B45C0">
              <w:rPr>
                <w:rFonts w:ascii="Times New Roman" w:hAnsi="Times New Roman"/>
                <w:sz w:val="20"/>
                <w:szCs w:val="20"/>
              </w:rPr>
              <w:t xml:space="preserve">В случае устройства временного основания из бетона или аналогичного материала (в связи с погодными условиями) – </w:t>
            </w:r>
            <w:r w:rsidRPr="005B45C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при наступлении теплого периода произвести полное восстановление и восстановление асфальтного покрытия </w:t>
            </w:r>
          </w:p>
          <w:p w14:paraId="021E3D19" w14:textId="77777777" w:rsidR="00693F72" w:rsidRPr="005B45C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D1A8ED2" w14:textId="77777777" w:rsidR="00693F72" w:rsidRPr="006206E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6206E0">
              <w:rPr>
                <w:rFonts w:ascii="Times New Roman" w:hAnsi="Times New Roman"/>
                <w:bCs/>
                <w:sz w:val="20"/>
                <w:szCs w:val="24"/>
              </w:rPr>
              <w:t xml:space="preserve">4 – ый этап. Пусконаладочные работы: </w:t>
            </w:r>
          </w:p>
          <w:p w14:paraId="5EE5E49B" w14:textId="77777777" w:rsidR="00693F72" w:rsidRPr="006206E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6206E0">
              <w:rPr>
                <w:rFonts w:ascii="Times New Roman" w:hAnsi="Times New Roman"/>
                <w:bCs/>
                <w:sz w:val="20"/>
                <w:szCs w:val="24"/>
              </w:rPr>
              <w:t>- наладка оборудования для цельного объекта</w:t>
            </w:r>
          </w:p>
          <w:p w14:paraId="348008BE" w14:textId="77777777" w:rsidR="00693F72" w:rsidRPr="006206E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6206E0">
              <w:rPr>
                <w:rFonts w:ascii="Times New Roman" w:hAnsi="Times New Roman"/>
                <w:bCs/>
                <w:sz w:val="20"/>
                <w:szCs w:val="24"/>
              </w:rPr>
              <w:t>(изображения) световой демаркации путем</w:t>
            </w:r>
          </w:p>
          <w:p w14:paraId="2EDC3339" w14:textId="77777777" w:rsidR="00693F72" w:rsidRPr="006206E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6206E0">
              <w:rPr>
                <w:rFonts w:ascii="Times New Roman" w:hAnsi="Times New Roman"/>
                <w:bCs/>
                <w:sz w:val="20"/>
                <w:szCs w:val="24"/>
              </w:rPr>
              <w:t>проецирования массивом из гобо-проекторов без наслоения изображения, без разрывов,</w:t>
            </w:r>
          </w:p>
          <w:p w14:paraId="50A5CF26" w14:textId="77777777" w:rsidR="00693F72" w:rsidRPr="006206E0" w:rsidRDefault="00693F72" w:rsidP="00693F7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6206E0">
              <w:rPr>
                <w:rFonts w:ascii="Times New Roman" w:hAnsi="Times New Roman"/>
                <w:bCs/>
                <w:sz w:val="20"/>
                <w:szCs w:val="24"/>
              </w:rPr>
              <w:t xml:space="preserve">равномерное по яркости и цветности. </w:t>
            </w:r>
          </w:p>
          <w:p w14:paraId="0408BC8D" w14:textId="77777777" w:rsidR="00693F72" w:rsidRDefault="00693F72" w:rsidP="00693F7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59" w:lineRule="auto"/>
              <w:ind w:right="1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06E0">
              <w:rPr>
                <w:rFonts w:ascii="Times New Roman" w:hAnsi="Times New Roman"/>
                <w:bCs/>
                <w:sz w:val="20"/>
                <w:szCs w:val="24"/>
              </w:rPr>
              <w:t xml:space="preserve">- </w:t>
            </w:r>
            <w:r w:rsidRPr="006206E0">
              <w:rPr>
                <w:rFonts w:ascii="Times New Roman" w:hAnsi="Times New Roman"/>
                <w:sz w:val="20"/>
                <w:szCs w:val="20"/>
              </w:rPr>
              <w:t xml:space="preserve">Предъявить выполненные в полном объеме работы Заказчику. </w:t>
            </w:r>
          </w:p>
          <w:p w14:paraId="5E36153C" w14:textId="77777777" w:rsidR="00693F72" w:rsidRPr="006206E0" w:rsidRDefault="00693F72" w:rsidP="00693F7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59" w:lineRule="auto"/>
              <w:ind w:right="1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6206E0">
              <w:rPr>
                <w:rFonts w:ascii="Times New Roman" w:hAnsi="Times New Roman"/>
                <w:sz w:val="20"/>
                <w:szCs w:val="20"/>
              </w:rPr>
              <w:t>Передать рабочую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206E0">
              <w:rPr>
                <w:rFonts w:ascii="Times New Roman" w:hAnsi="Times New Roman"/>
                <w:sz w:val="20"/>
                <w:szCs w:val="20"/>
              </w:rPr>
              <w:t>документацию, сертификаты и паспорта 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206E0">
              <w:rPr>
                <w:rFonts w:ascii="Times New Roman" w:hAnsi="Times New Roman"/>
                <w:sz w:val="20"/>
                <w:szCs w:val="20"/>
              </w:rPr>
              <w:t>оборудование. На систему должен быть</w:t>
            </w:r>
          </w:p>
          <w:p w14:paraId="5BD9787C" w14:textId="77777777" w:rsidR="00693F72" w:rsidRPr="006206E0" w:rsidRDefault="00693F72" w:rsidP="00693F7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59" w:lineRule="auto"/>
              <w:ind w:right="1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06E0">
              <w:rPr>
                <w:rFonts w:ascii="Times New Roman" w:hAnsi="Times New Roman"/>
                <w:sz w:val="20"/>
                <w:szCs w:val="20"/>
              </w:rPr>
              <w:t>передан комплект эксплуатационной</w:t>
            </w:r>
          </w:p>
          <w:p w14:paraId="40F01725" w14:textId="77777777" w:rsidR="00693F72" w:rsidRPr="006206E0" w:rsidRDefault="00693F72" w:rsidP="00693F7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59" w:lineRule="auto"/>
              <w:ind w:right="1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06E0">
              <w:rPr>
                <w:rFonts w:ascii="Times New Roman" w:hAnsi="Times New Roman"/>
                <w:sz w:val="20"/>
                <w:szCs w:val="20"/>
              </w:rPr>
              <w:t>документации (ЭД) в соответствии с</w:t>
            </w:r>
          </w:p>
          <w:p w14:paraId="55B4C812" w14:textId="77777777" w:rsidR="00693F72" w:rsidRPr="006206E0" w:rsidRDefault="00693F72" w:rsidP="00693F7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59" w:lineRule="auto"/>
              <w:ind w:right="1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06E0">
              <w:rPr>
                <w:rFonts w:ascii="Times New Roman" w:hAnsi="Times New Roman"/>
                <w:sz w:val="20"/>
                <w:szCs w:val="20"/>
              </w:rPr>
              <w:t>действующими нормами и требованиями</w:t>
            </w:r>
          </w:p>
          <w:p w14:paraId="136C4E62" w14:textId="77777777" w:rsidR="00693F72" w:rsidRPr="006206E0" w:rsidRDefault="00693F72" w:rsidP="00693F7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59" w:lineRule="auto"/>
              <w:ind w:right="1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06E0">
              <w:rPr>
                <w:rFonts w:ascii="Times New Roman" w:hAnsi="Times New Roman"/>
                <w:sz w:val="20"/>
                <w:szCs w:val="20"/>
              </w:rPr>
              <w:t>Заказчика. Комплект ЭД должен быть разработан на русском языке и включать в себя:</w:t>
            </w:r>
          </w:p>
          <w:p w14:paraId="3D07B209" w14:textId="77777777" w:rsidR="00693F72" w:rsidRPr="006206E0" w:rsidRDefault="00693F72" w:rsidP="00693F7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59" w:lineRule="auto"/>
              <w:ind w:right="1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06E0">
              <w:rPr>
                <w:rFonts w:ascii="Times New Roman" w:hAnsi="Times New Roman"/>
                <w:sz w:val="20"/>
                <w:szCs w:val="20"/>
              </w:rPr>
              <w:t>1. инструкции по эксплуатации систем, устройств и программного обеспечения;</w:t>
            </w:r>
          </w:p>
          <w:p w14:paraId="6B45D217" w14:textId="77777777" w:rsidR="00693F72" w:rsidRPr="006206E0" w:rsidRDefault="00693F72" w:rsidP="00693F7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59" w:lineRule="auto"/>
              <w:ind w:right="1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06E0">
              <w:rPr>
                <w:rFonts w:ascii="Times New Roman" w:hAnsi="Times New Roman"/>
                <w:sz w:val="20"/>
                <w:szCs w:val="20"/>
              </w:rPr>
              <w:t>2. технические описания систем;</w:t>
            </w:r>
          </w:p>
          <w:p w14:paraId="7099BFDA" w14:textId="77777777" w:rsidR="00693F72" w:rsidRPr="006206E0" w:rsidRDefault="00693F72" w:rsidP="00693F7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59" w:lineRule="auto"/>
              <w:ind w:right="1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06E0">
              <w:rPr>
                <w:rFonts w:ascii="Times New Roman" w:hAnsi="Times New Roman"/>
                <w:sz w:val="20"/>
                <w:szCs w:val="20"/>
              </w:rPr>
              <w:t>3. исполнительные схемы прокладки кабельных</w:t>
            </w:r>
          </w:p>
          <w:p w14:paraId="55620601" w14:textId="77777777" w:rsidR="00693F72" w:rsidRPr="006206E0" w:rsidRDefault="00693F72" w:rsidP="00693F7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59" w:lineRule="auto"/>
              <w:ind w:right="1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06E0">
              <w:rPr>
                <w:rFonts w:ascii="Times New Roman" w:hAnsi="Times New Roman"/>
                <w:sz w:val="20"/>
                <w:szCs w:val="20"/>
              </w:rPr>
              <w:t>линий;</w:t>
            </w:r>
          </w:p>
          <w:p w14:paraId="2C8D3F4A" w14:textId="77777777" w:rsidR="00693F72" w:rsidRPr="006206E0" w:rsidRDefault="00693F72" w:rsidP="00693F7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59" w:lineRule="auto"/>
              <w:ind w:right="1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06E0">
              <w:rPr>
                <w:rFonts w:ascii="Times New Roman" w:hAnsi="Times New Roman"/>
                <w:sz w:val="20"/>
                <w:szCs w:val="20"/>
              </w:rPr>
              <w:t>4. однолинейные схемы электроснабжения</w:t>
            </w:r>
          </w:p>
          <w:p w14:paraId="41C1B514" w14:textId="77777777" w:rsidR="00693F72" w:rsidRPr="006206E0" w:rsidRDefault="00693F72" w:rsidP="00693F7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59" w:lineRule="auto"/>
              <w:ind w:right="1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06E0">
              <w:rPr>
                <w:rFonts w:ascii="Times New Roman" w:hAnsi="Times New Roman"/>
                <w:sz w:val="20"/>
                <w:szCs w:val="20"/>
              </w:rPr>
              <w:t>оборудования;</w:t>
            </w:r>
          </w:p>
          <w:p w14:paraId="3F4C86C6" w14:textId="77777777" w:rsidR="00693F72" w:rsidRPr="005B45C0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паспорта на оборудование.</w:t>
            </w:r>
          </w:p>
        </w:tc>
      </w:tr>
      <w:tr w:rsidR="00693F72" w:rsidRPr="002A0919" w14:paraId="1C4BBB0B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DC347" w14:textId="77777777" w:rsidR="00693F72" w:rsidRPr="002A0919" w:rsidRDefault="00DE4C4A" w:rsidP="00693F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5</w:t>
            </w:r>
            <w:r w:rsidR="00693F72" w:rsidRPr="002A0919">
              <w:rPr>
                <w:rFonts w:ascii="Times New Roman" w:hAnsi="Times New Roman"/>
                <w:b/>
                <w:sz w:val="20"/>
                <w:szCs w:val="20"/>
              </w:rPr>
              <w:t>.2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981E3" w14:textId="77777777" w:rsidR="00693F72" w:rsidRPr="002A0919" w:rsidRDefault="00DE4C4A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Требования к качеству работ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CE7C" w14:textId="77777777" w:rsidR="00DE4C4A" w:rsidRPr="00DE4C4A" w:rsidRDefault="00DE4C4A" w:rsidP="00DE4C4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Работы должны быть выполнены в соответствии с требованиями нормативной документации, и настоящего технического задания.</w:t>
            </w:r>
          </w:p>
          <w:p w14:paraId="49064FE6" w14:textId="77777777" w:rsidR="00DE4C4A" w:rsidRPr="00DE4C4A" w:rsidRDefault="00DE4C4A" w:rsidP="00DE4C4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Подрядчик должен гарантировать высокое качество выполненных работ и оперативность их проведения.</w:t>
            </w:r>
          </w:p>
          <w:p w14:paraId="12341721" w14:textId="77777777" w:rsidR="00DE4C4A" w:rsidRPr="00DE4C4A" w:rsidRDefault="00DE4C4A" w:rsidP="00DE4C4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Персонал Подрядчика обязан пройти инструктаж по правилам и мерам безопасности производства работ на объектах АО «Мурманский морской торговый порт».</w:t>
            </w:r>
          </w:p>
          <w:p w14:paraId="73680807" w14:textId="77777777" w:rsidR="00DE4C4A" w:rsidRPr="00DE4C4A" w:rsidRDefault="00DE4C4A" w:rsidP="00DE4C4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Работы на объектах должны проводиться в присутствии представителя Заказчика по предварительной договоренности (не позднее 2-х дней до дня оказания услуг) в рабочие дни в период с 9.00 час. до 16.00 час.</w:t>
            </w:r>
          </w:p>
          <w:p w14:paraId="7908F9D6" w14:textId="77777777" w:rsidR="00DE4C4A" w:rsidRPr="00DE4C4A" w:rsidRDefault="00DE4C4A" w:rsidP="00DE4C4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 xml:space="preserve">Подрядчик для выполнения работ должен привлекать лиц, имеющих гражданство РФ и/или лиц, имеющих официальное разрешение на работу на территории РФ. </w:t>
            </w:r>
            <w:r w:rsidRPr="00DE4C4A">
              <w:rPr>
                <w:rFonts w:ascii="Times New Roman" w:hAnsi="Times New Roman"/>
                <w:sz w:val="20"/>
                <w:szCs w:val="24"/>
              </w:rPr>
              <w:t>Подрядчик</w:t>
            </w:r>
            <w:r w:rsidRPr="00DE4C4A">
              <w:rPr>
                <w:rFonts w:ascii="Times New Roman" w:hAnsi="Times New Roman"/>
                <w:sz w:val="20"/>
                <w:szCs w:val="20"/>
              </w:rPr>
              <w:t xml:space="preserve"> несет ответственность за привлечение к оказанию услуг лиц, которые в соответствии со ст. 10 Федерального закона от 09.02.2007 года № 16-ФЗ «О транспортной безопасности», в связи с установленными ограничениями, не принимаются на работу, связанную с обеспечением транспортной безопасности.</w:t>
            </w:r>
          </w:p>
          <w:p w14:paraId="68658C56" w14:textId="77777777" w:rsidR="00DE4C4A" w:rsidRPr="00DE4C4A" w:rsidRDefault="00DE4C4A" w:rsidP="00DE4C4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Принятые технологии, строительные решения, организация производства и труда должны соответствовать действующим стандартам и нормам Российской Федерации. Предусмотреть применение новейших технологий, материалов, оборудования, сертифицированных в установленном порядке, обеспечивающих надежную эксплуатацию.</w:t>
            </w:r>
          </w:p>
          <w:p w14:paraId="1AC5BA5A" w14:textId="77777777" w:rsidR="00DE4C4A" w:rsidRPr="00DE4C4A" w:rsidRDefault="00DE4C4A" w:rsidP="00DE4C4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Виды оборудования указаны в приложении 2.</w:t>
            </w:r>
          </w:p>
          <w:p w14:paraId="2E8AD2E2" w14:textId="77777777" w:rsidR="00DE4C4A" w:rsidRPr="00DE4C4A" w:rsidRDefault="00DE4C4A" w:rsidP="00DE4C4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4"/>
              </w:rPr>
              <w:t>Подрядчик</w:t>
            </w:r>
            <w:r w:rsidRPr="00DE4C4A">
              <w:rPr>
                <w:rFonts w:ascii="Times New Roman" w:hAnsi="Times New Roman"/>
                <w:sz w:val="20"/>
                <w:szCs w:val="20"/>
              </w:rPr>
              <w:t xml:space="preserve"> должен иметь с собой оборудование и рабочий инструмент, необходимый для выполнения полного объема работ.</w:t>
            </w:r>
          </w:p>
          <w:p w14:paraId="1EC8E6D2" w14:textId="77777777" w:rsidR="00693F72" w:rsidRPr="002A0919" w:rsidRDefault="00DE4C4A" w:rsidP="00DE4C4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Подрядчик обязан безвозмездно устранять недостатки, выявленные Заказчиком в случае некачественного выполнения работ.</w:t>
            </w:r>
          </w:p>
        </w:tc>
      </w:tr>
      <w:tr w:rsidR="00693F72" w:rsidRPr="002A0919" w14:paraId="555C2F03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43AE" w14:textId="77777777" w:rsidR="00693F72" w:rsidRPr="002A0919" w:rsidRDefault="00DE4C4A" w:rsidP="00693F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693F72" w:rsidRPr="002A0919">
              <w:rPr>
                <w:rFonts w:ascii="Times New Roman" w:hAnsi="Times New Roman"/>
                <w:b/>
                <w:sz w:val="20"/>
                <w:szCs w:val="20"/>
              </w:rPr>
              <w:t>.3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823E8" w14:textId="77777777" w:rsidR="00693F72" w:rsidRPr="002A0919" w:rsidRDefault="00DE4C4A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Требования к результатам выполнения работ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64FE1" w14:textId="77777777" w:rsidR="00693F72" w:rsidRPr="002A0919" w:rsidRDefault="00693F72" w:rsidP="00693F7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A091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Определить безопасный срок эксплуатации проектируемых технических устройств, применяемого оборудования в соответствии с законодательством, действующими законодательными, нормативными правовыми и локальными нормативными документами, но не менее 10 лет.</w:t>
            </w:r>
          </w:p>
          <w:p w14:paraId="1D1320FD" w14:textId="77777777" w:rsidR="00693F72" w:rsidRPr="002A0919" w:rsidRDefault="00693F72" w:rsidP="00693F7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A091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Принятые технологии, оборудование, строительные решения, организация монтажных работ и эксплуатации объектов должны иметь соответствующие разрешения на применение и соответствовать требованиям действующих норм и правил, промышленной и пожарной безопасности РФ.</w:t>
            </w:r>
          </w:p>
          <w:p w14:paraId="56FDBF66" w14:textId="77777777" w:rsidR="00693F72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A091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Конструкция и планировка размещения систем проецирования должны предусматривать возможность инспекционного осмотра в процессе эксплуатации, свободного и безопасного доступа к смонтированному оборудованию и его узлам с целью проведения технического обслуживания, ремонта и технического освидетельствования (диагностирования).</w:t>
            </w:r>
          </w:p>
          <w:p w14:paraId="482CB82B" w14:textId="6A619D70" w:rsidR="005E2F9B" w:rsidRPr="00925C38" w:rsidRDefault="005E2F9B" w:rsidP="005E2F9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5C38">
              <w:rPr>
                <w:rFonts w:ascii="Times New Roman" w:hAnsi="Times New Roman"/>
                <w:sz w:val="20"/>
                <w:szCs w:val="20"/>
              </w:rPr>
              <w:t>В случае наличия патентной защиты используемых технологий/оборудования, исполнитель должен подтвердить право пользования патентом во избежание последующих исковых требований (сертификат, дилерское соглашение)</w:t>
            </w:r>
          </w:p>
          <w:p w14:paraId="01E550DF" w14:textId="7E73B35F" w:rsidR="005E2F9B" w:rsidRPr="002A0919" w:rsidRDefault="005E2F9B" w:rsidP="005E2F9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5C38">
              <w:rPr>
                <w:rFonts w:ascii="Times New Roman" w:hAnsi="Times New Roman"/>
                <w:sz w:val="20"/>
                <w:szCs w:val="20"/>
              </w:rPr>
              <w:t>Предоставление светотехнического и фотограмметрического расчета на каждый объект и проецируемую поверхность при подаче заявки на участие. Основание – светотехнический и фотограмметрический расчеты являются обязательным подтверждением возможности исполнителя и предложенного оборудования в проецировании изображений в данных условиях, на конкретных участках с соблюдением обязательной видимости проекции в сумеречное время.</w:t>
            </w:r>
          </w:p>
        </w:tc>
      </w:tr>
      <w:tr w:rsidR="00693F72" w:rsidRPr="002A0919" w14:paraId="0ACA1BC2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CCD52" w14:textId="058A6C05" w:rsidR="00693F72" w:rsidRPr="002A0919" w:rsidRDefault="00DE4C4A" w:rsidP="007A395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693F72" w:rsidRPr="002A0919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7A3952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DA9D0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0919">
              <w:rPr>
                <w:rFonts w:ascii="Times New Roman" w:hAnsi="Times New Roman"/>
                <w:sz w:val="20"/>
                <w:szCs w:val="20"/>
              </w:rPr>
              <w:t>Безопасность оказания услуг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88765" w14:textId="77777777" w:rsidR="00DE4C4A" w:rsidRPr="00DE4C4A" w:rsidRDefault="00DE4C4A" w:rsidP="00B545F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Подрядчик должен обеспечить:</w:t>
            </w:r>
          </w:p>
          <w:p w14:paraId="751F3130" w14:textId="77777777" w:rsidR="00DE4C4A" w:rsidRPr="00DE4C4A" w:rsidRDefault="00DE4C4A" w:rsidP="00B545F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- безопасность оказания услуг для жизни и здоровья сотрудников Исполнителя и Заказчика, третьих лиц;</w:t>
            </w:r>
          </w:p>
          <w:p w14:paraId="48AEF63F" w14:textId="77777777" w:rsidR="00DE4C4A" w:rsidRPr="00DE4C4A" w:rsidRDefault="00DE4C4A" w:rsidP="00B545F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- наличие и применение работниками Подрядчика необ</w:t>
            </w:r>
            <w:bookmarkStart w:id="0" w:name="_GoBack"/>
            <w:bookmarkEnd w:id="0"/>
            <w:r w:rsidRPr="00DE4C4A">
              <w:rPr>
                <w:rFonts w:ascii="Times New Roman" w:hAnsi="Times New Roman"/>
                <w:sz w:val="20"/>
                <w:szCs w:val="20"/>
              </w:rPr>
              <w:t>ходимых средств индивидуальной и коллективной защиты при проведении работ на объекте Заказчика;</w:t>
            </w:r>
          </w:p>
          <w:p w14:paraId="7B29B9CE" w14:textId="77777777" w:rsidR="00693F72" w:rsidRPr="002A0919" w:rsidRDefault="00DE4C4A" w:rsidP="00B545F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- наличие и исправность инструментов и приспособлений для проведения технического диагностирования технических устройств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693F72" w:rsidRPr="002A0919" w14:paraId="6527E73A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96468" w14:textId="77777777" w:rsidR="00693F72" w:rsidRPr="002A0919" w:rsidRDefault="00DE4C4A" w:rsidP="00693F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DA5CD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A0919">
              <w:rPr>
                <w:rFonts w:ascii="Times New Roman" w:hAnsi="Times New Roman"/>
                <w:b/>
                <w:sz w:val="20"/>
                <w:szCs w:val="20"/>
              </w:rPr>
              <w:t>Требования к исполнителю: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E6FE8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93F72" w:rsidRPr="002A0919" w14:paraId="0188CE72" w14:textId="77777777" w:rsidTr="00693F7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9501" w14:textId="77777777" w:rsidR="00693F72" w:rsidRPr="002A0919" w:rsidRDefault="00DE4C4A" w:rsidP="00693F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693F72" w:rsidRPr="002A0919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</w:p>
        </w:tc>
        <w:tc>
          <w:tcPr>
            <w:tcW w:w="9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727A5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A0919">
              <w:rPr>
                <w:rFonts w:ascii="Times New Roman" w:hAnsi="Times New Roman"/>
                <w:b/>
                <w:sz w:val="20"/>
                <w:szCs w:val="20"/>
              </w:rPr>
              <w:t>Обязательные требования:</w:t>
            </w:r>
          </w:p>
        </w:tc>
      </w:tr>
      <w:tr w:rsidR="00693F72" w:rsidRPr="002A0919" w14:paraId="62F16049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4954C" w14:textId="77777777" w:rsidR="00693F72" w:rsidRPr="002A0919" w:rsidRDefault="00DE4C4A" w:rsidP="00693F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693F72" w:rsidRPr="002A0919">
              <w:rPr>
                <w:rFonts w:ascii="Times New Roman" w:hAnsi="Times New Roman"/>
                <w:b/>
                <w:sz w:val="20"/>
                <w:szCs w:val="20"/>
              </w:rPr>
              <w:t>.1.1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0730E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0919">
              <w:rPr>
                <w:rFonts w:ascii="Times New Roman" w:hAnsi="Times New Roman"/>
                <w:sz w:val="20"/>
                <w:szCs w:val="20"/>
              </w:rPr>
              <w:t>Наличие лицензий, свидетельств, специальных разрешений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C6C6" w14:textId="6C8B6716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93F72" w:rsidRPr="002A0919" w14:paraId="24CD5998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7BFDC" w14:textId="77777777" w:rsidR="00693F72" w:rsidRPr="002A0919" w:rsidRDefault="00DE4C4A" w:rsidP="00693F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6</w:t>
            </w:r>
            <w:r w:rsidR="00693F72" w:rsidRPr="002A0919">
              <w:rPr>
                <w:rFonts w:ascii="Times New Roman" w:hAnsi="Times New Roman"/>
                <w:b/>
                <w:sz w:val="20"/>
                <w:szCs w:val="20"/>
              </w:rPr>
              <w:t>.1.2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857FB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0919">
              <w:rPr>
                <w:rFonts w:ascii="Times New Roman" w:hAnsi="Times New Roman"/>
                <w:sz w:val="20"/>
                <w:szCs w:val="20"/>
              </w:rPr>
              <w:t xml:space="preserve">Отсутствие участника в реестре недобросовестных поставщиков 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487D3" w14:textId="251BF07E" w:rsidR="00925C38" w:rsidRPr="00925C38" w:rsidRDefault="00925C38" w:rsidP="00925C3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5C38">
              <w:rPr>
                <w:rFonts w:ascii="Times New Roman" w:hAnsi="Times New Roman"/>
                <w:sz w:val="20"/>
                <w:szCs w:val="20"/>
              </w:rPr>
              <w:t>Отсутствие сведений об участнике в реестре недобросовестных поставщиков, предусмотренном федеральными законами № 223-ФЗ и № 44-ФЗ;</w:t>
            </w:r>
          </w:p>
          <w:p w14:paraId="3533F1BB" w14:textId="77777777" w:rsidR="00693F72" w:rsidRPr="00925C38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693F72" w:rsidRPr="002A0919" w14:paraId="2393A1F8" w14:textId="77777777" w:rsidTr="00693F72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6EA3D" w14:textId="77777777" w:rsidR="00693F72" w:rsidRPr="002A0919" w:rsidRDefault="00DE4C4A" w:rsidP="00693F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693F72" w:rsidRPr="002A0919">
              <w:rPr>
                <w:rFonts w:ascii="Times New Roman" w:hAnsi="Times New Roman"/>
                <w:b/>
                <w:sz w:val="20"/>
                <w:szCs w:val="20"/>
              </w:rPr>
              <w:t>.2</w:t>
            </w:r>
          </w:p>
        </w:tc>
        <w:tc>
          <w:tcPr>
            <w:tcW w:w="9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4F690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0919">
              <w:rPr>
                <w:rFonts w:ascii="Times New Roman" w:hAnsi="Times New Roman"/>
                <w:b/>
                <w:sz w:val="20"/>
                <w:szCs w:val="20"/>
              </w:rPr>
              <w:t>Желательные требования:</w:t>
            </w:r>
          </w:p>
        </w:tc>
      </w:tr>
      <w:tr w:rsidR="00693F72" w:rsidRPr="002A0919" w14:paraId="37EE0DF5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96EA6" w14:textId="77777777" w:rsidR="00693F72" w:rsidRPr="002A0919" w:rsidRDefault="00DE4C4A" w:rsidP="00693F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693F72" w:rsidRPr="002A0919">
              <w:rPr>
                <w:rFonts w:ascii="Times New Roman" w:hAnsi="Times New Roman"/>
                <w:b/>
                <w:sz w:val="20"/>
                <w:szCs w:val="20"/>
              </w:rPr>
              <w:t>.2.1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6C20D" w14:textId="77777777" w:rsidR="00693F72" w:rsidRPr="002A0919" w:rsidRDefault="00DE4C4A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Наличие опыта выполнения работ</w:t>
            </w:r>
          </w:p>
        </w:tc>
        <w:tc>
          <w:tcPr>
            <w:tcW w:w="68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4A8D7" w14:textId="7DBB90C7" w:rsidR="00693F72" w:rsidRPr="002A0919" w:rsidRDefault="00215E74" w:rsidP="00693F72">
            <w:pPr>
              <w:pStyle w:val="a3"/>
              <w:shd w:val="clear" w:color="auto" w:fill="FFFFFF" w:themeFill="background1"/>
              <w:tabs>
                <w:tab w:val="left" w:pos="252"/>
                <w:tab w:val="left" w:pos="315"/>
              </w:tabs>
              <w:ind w:left="0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Требуется</w:t>
            </w:r>
          </w:p>
        </w:tc>
      </w:tr>
      <w:tr w:rsidR="00693F72" w:rsidRPr="002A0919" w14:paraId="58E1403A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A3F47" w14:textId="1F25B7DF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A6760" w14:textId="5BCE948C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CACE3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693F72" w:rsidRPr="002A0919" w14:paraId="19BFA5F8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9E103" w14:textId="2B0EAAEF" w:rsidR="00693F72" w:rsidRPr="00215E74" w:rsidRDefault="00DE4C4A" w:rsidP="00215E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693F72" w:rsidRPr="002A0919">
              <w:rPr>
                <w:rFonts w:ascii="Times New Roman" w:hAnsi="Times New Roman"/>
                <w:b/>
                <w:sz w:val="20"/>
                <w:szCs w:val="20"/>
              </w:rPr>
              <w:t>.2.</w:t>
            </w:r>
            <w:r w:rsidR="00215E7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A1829" w14:textId="77777777" w:rsidR="00693F72" w:rsidRPr="002A0919" w:rsidRDefault="00693F72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0919">
              <w:rPr>
                <w:rFonts w:ascii="Times New Roman" w:hAnsi="Times New Roman"/>
                <w:sz w:val="20"/>
                <w:szCs w:val="20"/>
              </w:rPr>
              <w:t>Наличие положительной деловой репутации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DE890" w14:textId="333E40BA" w:rsidR="00693F72" w:rsidRPr="002A0919" w:rsidRDefault="00215E74" w:rsidP="00693F72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Требуется</w:t>
            </w:r>
          </w:p>
        </w:tc>
      </w:tr>
      <w:tr w:rsidR="00DE4C4A" w:rsidRPr="002A0919" w14:paraId="7359E707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C752" w14:textId="31D8C2F7" w:rsidR="00DE4C4A" w:rsidRPr="00215E74" w:rsidRDefault="00DE4C4A" w:rsidP="00DE4C4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60B1" w14:textId="20F86D22" w:rsidR="00DE4C4A" w:rsidRPr="00DE4C4A" w:rsidRDefault="00215E74" w:rsidP="00DE4C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0919">
              <w:rPr>
                <w:rFonts w:ascii="Times New Roman" w:hAnsi="Times New Roman"/>
                <w:sz w:val="20"/>
                <w:szCs w:val="20"/>
              </w:rPr>
              <w:t>Наличие у участника закупи производственных мощностей, технологического оборудования и квалифицированного персонала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40560" w14:textId="50C5DCC7" w:rsidR="00215E74" w:rsidRPr="00215E74" w:rsidRDefault="00215E74" w:rsidP="00B545F7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5E74">
              <w:rPr>
                <w:rFonts w:ascii="Times New Roman" w:hAnsi="Times New Roman"/>
                <w:sz w:val="20"/>
                <w:szCs w:val="20"/>
              </w:rPr>
              <w:t>1.</w:t>
            </w:r>
            <w:r w:rsidRPr="00215E74">
              <w:rPr>
                <w:rFonts w:ascii="Times New Roman" w:hAnsi="Times New Roman"/>
                <w:sz w:val="20"/>
                <w:szCs w:val="20"/>
              </w:rPr>
              <w:tab/>
              <w:t xml:space="preserve">Для подтверждения опыта работы, требуется предоставить исполненные договоры по предмету закупки без применения штрафов, пени, неустоек. </w:t>
            </w:r>
          </w:p>
          <w:p w14:paraId="36EF0267" w14:textId="77777777" w:rsidR="00215E74" w:rsidRPr="00215E74" w:rsidRDefault="00215E74" w:rsidP="00B545F7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5E74">
              <w:rPr>
                <w:rFonts w:ascii="Times New Roman" w:hAnsi="Times New Roman"/>
                <w:sz w:val="20"/>
                <w:szCs w:val="20"/>
              </w:rPr>
              <w:t>2.</w:t>
            </w:r>
            <w:r w:rsidRPr="00215E74">
              <w:rPr>
                <w:rFonts w:ascii="Times New Roman" w:hAnsi="Times New Roman"/>
                <w:sz w:val="20"/>
                <w:szCs w:val="20"/>
              </w:rPr>
              <w:tab/>
              <w:t>Обязательным условием подтверждения Квалификации Поставщика является подтвержденная возможность создания цельного объекта (изображения) световой демаркации путем проецирования массивом из гобо-проекторов в количестве не менее 10 шт без наслоения изображений, без разрывов, равномерное по яркости и цветности. Подтверждение – копия договора и акт выполненных работ, фотография объекта с результатом выполненных работ.</w:t>
            </w:r>
          </w:p>
          <w:p w14:paraId="0A3BEAAF" w14:textId="77777777" w:rsidR="00215E74" w:rsidRPr="00215E74" w:rsidRDefault="00215E74" w:rsidP="00B545F7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5E74">
              <w:rPr>
                <w:rFonts w:ascii="Times New Roman" w:hAnsi="Times New Roman"/>
                <w:sz w:val="20"/>
                <w:szCs w:val="20"/>
              </w:rPr>
              <w:t>3.</w:t>
            </w:r>
            <w:r w:rsidRPr="00215E74">
              <w:rPr>
                <w:rFonts w:ascii="Times New Roman" w:hAnsi="Times New Roman"/>
                <w:sz w:val="20"/>
                <w:szCs w:val="20"/>
              </w:rPr>
              <w:tab/>
              <w:t>Все специалисты должны обладать опытом работы в аналогичной области не менее 3 лет.</w:t>
            </w:r>
          </w:p>
          <w:p w14:paraId="37A6F711" w14:textId="77777777" w:rsidR="00215E74" w:rsidRPr="00215E74" w:rsidRDefault="00215E74" w:rsidP="00B545F7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5E74">
              <w:rPr>
                <w:rFonts w:ascii="Times New Roman" w:hAnsi="Times New Roman"/>
                <w:sz w:val="20"/>
                <w:szCs w:val="20"/>
              </w:rPr>
              <w:t>Художник по свету с опытом участия в проектах по созданию архитектурного освещения, разработчик технических решений в светодизайне, не менее 5 лет.</w:t>
            </w:r>
          </w:p>
          <w:p w14:paraId="5F7A569E" w14:textId="1B61298F" w:rsidR="00DE4C4A" w:rsidRPr="00DE4C4A" w:rsidRDefault="00215E74" w:rsidP="00B545F7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5E74">
              <w:rPr>
                <w:rFonts w:ascii="Times New Roman" w:hAnsi="Times New Roman"/>
                <w:sz w:val="20"/>
                <w:szCs w:val="20"/>
              </w:rPr>
              <w:t xml:space="preserve"> Инженер-электрик с высшим профессиональным (техническим) образованием, либо средним профессиональным (техническим) образованием и стаж работы в должности техника I категории не менее 3 лет или на других должностях, замещаемых специалистами со средним профессиональным (техническим) образованием, не менее 5 лет.</w:t>
            </w:r>
          </w:p>
        </w:tc>
      </w:tr>
      <w:tr w:rsidR="003D49C1" w:rsidRPr="002A0919" w14:paraId="5B785536" w14:textId="77777777" w:rsidTr="005E2F9B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78037" w14:textId="63BC4669" w:rsidR="003D49C1" w:rsidRDefault="003D49C1" w:rsidP="00DE4C4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E9CFE" w14:textId="51B2E364" w:rsidR="003D49C1" w:rsidRPr="00DE4C4A" w:rsidRDefault="003D49C1" w:rsidP="00DE4C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Срок предоставления гарантий качества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0E25C" w14:textId="77777777" w:rsidR="003D49C1" w:rsidRPr="00DE4C4A" w:rsidRDefault="003D49C1" w:rsidP="00B545F7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Гарантийный срок 24 месяца на оборудование (если иной гарантийный срок не установлен производителем).</w:t>
            </w:r>
          </w:p>
          <w:p w14:paraId="3DD97C0A" w14:textId="7988CE57" w:rsidR="003D49C1" w:rsidRPr="00DE4C4A" w:rsidRDefault="003D49C1" w:rsidP="00B545F7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C4A">
              <w:rPr>
                <w:rFonts w:ascii="Times New Roman" w:hAnsi="Times New Roman"/>
                <w:sz w:val="20"/>
                <w:szCs w:val="20"/>
              </w:rPr>
              <w:t>Гарантийный срок 36 месяцев на работы, которые не предполагают создание результатов.</w:t>
            </w:r>
          </w:p>
        </w:tc>
      </w:tr>
    </w:tbl>
    <w:p w14:paraId="48589A2A" w14:textId="77777777" w:rsidR="00FF3AAE" w:rsidRDefault="00FF3AAE" w:rsidP="005A6B94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1F0E55" w14:textId="77777777" w:rsidR="00DE4C4A" w:rsidRDefault="00DE4C4A" w:rsidP="005A6B94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4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1564"/>
        <w:gridCol w:w="2268"/>
      </w:tblGrid>
      <w:tr w:rsidR="00FF3AAE" w14:paraId="7263131B" w14:textId="77777777" w:rsidTr="008630E5">
        <w:tc>
          <w:tcPr>
            <w:tcW w:w="5382" w:type="dxa"/>
          </w:tcPr>
          <w:p w14:paraId="38096966" w14:textId="77777777" w:rsidR="002C084D" w:rsidRDefault="002C084D" w:rsidP="005A6B94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14:paraId="5C1D3336" w14:textId="77777777" w:rsidR="00FF3AAE" w:rsidRDefault="00FF3AAE" w:rsidP="00DE4C4A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C692CBD" w14:textId="77777777" w:rsidR="00527582" w:rsidRDefault="00527582" w:rsidP="002A0919">
            <w:pPr>
              <w:spacing w:after="160" w:line="25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40A3661B" w14:textId="77777777" w:rsidR="00527582" w:rsidRDefault="00527582" w:rsidP="002A0919">
            <w:pPr>
              <w:spacing w:after="160" w:line="25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6DC92585" w14:textId="77777777" w:rsidR="00527582" w:rsidRDefault="00527582" w:rsidP="002A0919">
            <w:pPr>
              <w:spacing w:after="160" w:line="25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24434A2D" w14:textId="77777777" w:rsidR="00527582" w:rsidRDefault="00527582" w:rsidP="002A0919">
            <w:pPr>
              <w:spacing w:after="160" w:line="25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39013C3" w14:textId="77777777" w:rsidR="00527582" w:rsidRDefault="00527582" w:rsidP="002A0919">
            <w:pPr>
              <w:spacing w:after="160" w:line="25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C13DE7C" w14:textId="77777777" w:rsidR="00527582" w:rsidRDefault="00527582" w:rsidP="002A0919">
            <w:pPr>
              <w:spacing w:after="160" w:line="25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14E9629E" w14:textId="77777777" w:rsidR="00527582" w:rsidRDefault="00527582" w:rsidP="002A0919">
            <w:pPr>
              <w:spacing w:after="160" w:line="25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7C0EC92" w14:textId="77777777" w:rsidR="00527582" w:rsidRDefault="00527582" w:rsidP="002A0919">
            <w:pPr>
              <w:spacing w:after="160" w:line="25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63773170" w14:textId="5BD58C5E" w:rsidR="00527582" w:rsidRDefault="00527582" w:rsidP="002A0919">
            <w:pPr>
              <w:spacing w:after="160" w:line="25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2A76DB0D" w14:textId="77777777" w:rsidR="00527582" w:rsidRDefault="00527582" w:rsidP="002A0919">
            <w:pPr>
              <w:spacing w:after="160" w:line="25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7542FCC0" w14:textId="77777777" w:rsidR="00027CA2" w:rsidRDefault="00027CA2" w:rsidP="002A0919">
            <w:pPr>
              <w:spacing w:after="160" w:line="259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FD6E6D9" w14:textId="309C3FA9" w:rsidR="00FF3AAE" w:rsidRPr="00527582" w:rsidRDefault="002A0919" w:rsidP="002A0919">
            <w:pPr>
              <w:spacing w:after="160" w:line="259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27582">
              <w:rPr>
                <w:rFonts w:ascii="Times New Roman" w:hAnsi="Times New Roman"/>
                <w:b/>
                <w:sz w:val="24"/>
                <w:szCs w:val="24"/>
              </w:rPr>
              <w:t>Приложение</w:t>
            </w:r>
            <w:r w:rsidR="008630E5" w:rsidRPr="00527582">
              <w:rPr>
                <w:rFonts w:ascii="Times New Roman" w:hAnsi="Times New Roman"/>
                <w:b/>
                <w:sz w:val="24"/>
                <w:szCs w:val="24"/>
              </w:rPr>
              <w:t xml:space="preserve"> № 1</w:t>
            </w:r>
          </w:p>
        </w:tc>
      </w:tr>
    </w:tbl>
    <w:p w14:paraId="5DE0F1D0" w14:textId="77777777" w:rsidR="00CD129E" w:rsidRDefault="002C084D" w:rsidP="00223E4E">
      <w:pPr>
        <w:shd w:val="clear" w:color="auto" w:fill="FFFFFF" w:themeFill="background1"/>
        <w:spacing w:after="160" w:line="259" w:lineRule="auto"/>
        <w:ind w:left="-1418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61ACC5" wp14:editId="30B42BF5">
            <wp:extent cx="6591300" cy="678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78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98DE9" w14:textId="77777777" w:rsidR="002C084D" w:rsidRDefault="002C084D" w:rsidP="005A6B94">
      <w:pPr>
        <w:shd w:val="clear" w:color="auto" w:fill="FFFFFF" w:themeFill="background1"/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18B5D2DA" w14:textId="77777777" w:rsidR="002A0919" w:rsidRDefault="002A0919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266B94F" w14:textId="77777777" w:rsidR="002C084D" w:rsidRPr="002C084D" w:rsidRDefault="002C084D" w:rsidP="002C084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084D">
        <w:rPr>
          <w:rFonts w:ascii="Times New Roman" w:hAnsi="Times New Roman"/>
          <w:sz w:val="24"/>
          <w:szCs w:val="24"/>
        </w:rPr>
        <w:lastRenderedPageBreak/>
        <w:t>Приложение 2</w:t>
      </w:r>
    </w:p>
    <w:tbl>
      <w:tblPr>
        <w:tblpPr w:leftFromText="180" w:rightFromText="180" w:vertAnchor="text" w:horzAnchor="margin" w:tblpY="13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73"/>
        <w:gridCol w:w="2730"/>
        <w:gridCol w:w="5848"/>
      </w:tblGrid>
      <w:tr w:rsidR="002C084D" w:rsidRPr="002C084D" w14:paraId="3EFBFB0A" w14:textId="77777777" w:rsidTr="0076341F">
        <w:trPr>
          <w:trHeight w:val="554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FC373" w14:textId="77777777" w:rsidR="002C084D" w:rsidRPr="002C084D" w:rsidRDefault="002C084D" w:rsidP="002C084D">
            <w:pPr>
              <w:keepNext/>
              <w:keepLines/>
              <w:tabs>
                <w:tab w:val="left" w:pos="1019"/>
              </w:tabs>
              <w:spacing w:after="0" w:line="240" w:lineRule="auto"/>
              <w:ind w:left="-1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9CBA5" w14:textId="77777777" w:rsidR="002C084D" w:rsidRPr="002C084D" w:rsidRDefault="002C084D" w:rsidP="002C084D">
            <w:pPr>
              <w:keepNext/>
              <w:keepLines/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673F9" w14:textId="77777777" w:rsidR="002C084D" w:rsidRPr="002C084D" w:rsidRDefault="002C084D" w:rsidP="002C084D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Характеристики</w:t>
            </w:r>
          </w:p>
        </w:tc>
      </w:tr>
      <w:tr w:rsidR="002C084D" w:rsidRPr="002C084D" w14:paraId="00296EAD" w14:textId="77777777" w:rsidTr="0076341F">
        <w:trPr>
          <w:trHeight w:val="60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A7178" w14:textId="77777777" w:rsidR="002C084D" w:rsidRPr="002C084D" w:rsidRDefault="002C084D" w:rsidP="002C084D">
            <w:pPr>
              <w:tabs>
                <w:tab w:val="left" w:pos="1019"/>
              </w:tabs>
              <w:spacing w:after="0" w:line="240" w:lineRule="auto"/>
              <w:ind w:left="-1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FE355" w14:textId="77777777" w:rsidR="002C084D" w:rsidRPr="002C084D" w:rsidRDefault="002C084D" w:rsidP="002C084D">
            <w:pPr>
              <w:suppressAutoHyphens/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 xml:space="preserve">Светодиодный гобо-проектор для наружного использования </w:t>
            </w:r>
          </w:p>
          <w:p w14:paraId="04010C73" w14:textId="77777777" w:rsidR="002C084D" w:rsidRPr="002C084D" w:rsidRDefault="002C084D" w:rsidP="002C084D">
            <w:pPr>
              <w:suppressAutoHyphens/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250ST (узкоугольный)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3FB7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Модель: BR 250 ST – или эквивалент.</w:t>
            </w:r>
          </w:p>
          <w:p w14:paraId="43642234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Применение: проекционное внутреннее освещение для субарктических климатических зон.</w:t>
            </w:r>
          </w:p>
          <w:p w14:paraId="7380ECBE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073CA5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 xml:space="preserve">Размеры (ДхШхВ): не более   490х260х260мм  мм. </w:t>
            </w:r>
          </w:p>
          <w:p w14:paraId="14AE5717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Вес прибора: не более  9 кг.</w:t>
            </w:r>
          </w:p>
          <w:p w14:paraId="7F4FDC54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Материалы:</w:t>
            </w:r>
          </w:p>
          <w:p w14:paraId="35C46D97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- корпус: алюминиевый, с гальваническим покрытием;</w:t>
            </w:r>
          </w:p>
          <w:p w14:paraId="4BAD030F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- цвет: черный, ral 9005, муар.</w:t>
            </w:r>
          </w:p>
          <w:p w14:paraId="475B420C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Источник света: светодиод 230Вт.</w:t>
            </w:r>
          </w:p>
          <w:p w14:paraId="130199E8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Количество светодиодов: 1 шт.</w:t>
            </w:r>
          </w:p>
          <w:p w14:paraId="3F7A2110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Яркость диода – 16500 lum.</w:t>
            </w:r>
          </w:p>
          <w:p w14:paraId="4B533D1A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Цветовая температура: 13000 К.</w:t>
            </w:r>
          </w:p>
          <w:p w14:paraId="535BE390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Яркость проектора:  9000 ANSI lum.</w:t>
            </w:r>
          </w:p>
          <w:p w14:paraId="0735F258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 xml:space="preserve">Оптическая система - 1:0,35. </w:t>
            </w:r>
          </w:p>
          <w:p w14:paraId="3B9EC414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Тип объектива: zoom.</w:t>
            </w:r>
          </w:p>
          <w:p w14:paraId="54D51040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Слайд: двухцветные на основе высокотемпературного боросиликатного стекла.</w:t>
            </w:r>
          </w:p>
          <w:p w14:paraId="0CDD510D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Размер: 53,3 мм видимая 42 мм.</w:t>
            </w:r>
          </w:p>
          <w:p w14:paraId="217B257C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 xml:space="preserve">Установка слайда-алюминиевый адаптер с магнитным креплением.   </w:t>
            </w:r>
          </w:p>
          <w:p w14:paraId="0C59BDA6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Потребляемая мощность: 250 Вт.</w:t>
            </w:r>
          </w:p>
          <w:p w14:paraId="69CD343D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Напряжение питания: 220 В; 50 Гц.</w:t>
            </w:r>
          </w:p>
          <w:p w14:paraId="0059E513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Система охлаждения-активная.</w:t>
            </w:r>
          </w:p>
          <w:p w14:paraId="13B5C65F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 xml:space="preserve">Класс защиты корпуса - IP65. </w:t>
            </w:r>
          </w:p>
          <w:p w14:paraId="3F87F465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Класс защиты вентилятора IP44.</w:t>
            </w:r>
          </w:p>
          <w:p w14:paraId="5DB78C48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Рабочий диапазон температуры – от - 40 до + 45 градусов С.</w:t>
            </w:r>
          </w:p>
          <w:p w14:paraId="658D7E0C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Лира: для крепления к горизонтальной поверхности.</w:t>
            </w:r>
          </w:p>
        </w:tc>
      </w:tr>
      <w:tr w:rsidR="002C084D" w:rsidRPr="002C084D" w14:paraId="5FB17B6F" w14:textId="77777777" w:rsidTr="0076341F">
        <w:trPr>
          <w:trHeight w:val="60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8DEE" w14:textId="77777777" w:rsidR="002C084D" w:rsidRPr="002C084D" w:rsidRDefault="002C084D" w:rsidP="002C084D">
            <w:pPr>
              <w:tabs>
                <w:tab w:val="left" w:pos="1019"/>
              </w:tabs>
              <w:spacing w:after="0" w:line="240" w:lineRule="auto"/>
              <w:ind w:left="-1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CCE4F" w14:textId="77777777" w:rsidR="002C084D" w:rsidRPr="002C084D" w:rsidRDefault="002C084D" w:rsidP="002C084D">
            <w:pPr>
              <w:suppressAutoHyphens/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 xml:space="preserve">Светодиодный гобо-проектор для наружного использования </w:t>
            </w:r>
          </w:p>
          <w:p w14:paraId="326395AD" w14:textId="77777777" w:rsidR="002C084D" w:rsidRPr="002C084D" w:rsidRDefault="002C084D" w:rsidP="002C084D">
            <w:pPr>
              <w:suppressAutoHyphens/>
              <w:spacing w:after="0" w:line="240" w:lineRule="auto"/>
              <w:ind w:left="-113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250 W (широкоугольный)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D3C2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Модель: BR 250 W – или эквивалент.</w:t>
            </w:r>
          </w:p>
          <w:p w14:paraId="76D57F02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Применение: проекционное внутреннее освещение для субарктических климатических зон.</w:t>
            </w:r>
          </w:p>
          <w:p w14:paraId="77765F24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2CEC2E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Размеры (ДхШхВ): не более  221х200х454мм.</w:t>
            </w:r>
          </w:p>
          <w:p w14:paraId="3D6D5D2E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Вес прибора: не более  7 кг.</w:t>
            </w:r>
          </w:p>
          <w:p w14:paraId="279C7798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Материалы:</w:t>
            </w:r>
          </w:p>
          <w:p w14:paraId="38A4B971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- корпус: алюминиевый, с гальваническим покрытием;</w:t>
            </w:r>
          </w:p>
          <w:p w14:paraId="226AF8DF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- цвет: черный, ral 9005, муар.</w:t>
            </w:r>
          </w:p>
          <w:p w14:paraId="7CDA4E29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Источник света: светодиод 250 Вт.</w:t>
            </w:r>
          </w:p>
          <w:p w14:paraId="5DF58237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Ресурс источника света: 30000 часов.</w:t>
            </w:r>
          </w:p>
          <w:p w14:paraId="2E91539F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Количество светодиодов: 1 шт.</w:t>
            </w:r>
          </w:p>
          <w:p w14:paraId="1841B3DC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Яркость диода – 16500 lum.</w:t>
            </w:r>
          </w:p>
          <w:p w14:paraId="2B9DC222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Цветовая температура: 13000 К.</w:t>
            </w:r>
          </w:p>
          <w:p w14:paraId="5E2D6991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Яркость проектора:  9000 ANSI lum.</w:t>
            </w:r>
          </w:p>
          <w:p w14:paraId="0F37CA01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 xml:space="preserve">Оптическая система - 1:0,35. </w:t>
            </w:r>
          </w:p>
          <w:p w14:paraId="6A4D322C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Тип объектива: zoom.</w:t>
            </w:r>
          </w:p>
          <w:p w14:paraId="2E8AA976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Слайд: GOBO.</w:t>
            </w:r>
          </w:p>
          <w:p w14:paraId="1893E7CA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Размер: 37,7 мм видимая 32 мм.</w:t>
            </w:r>
          </w:p>
          <w:p w14:paraId="7D2FF4A4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 xml:space="preserve">Установка слайда-алюминиевый адаптер с магнитным креплением.   </w:t>
            </w:r>
          </w:p>
          <w:p w14:paraId="33C923A0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lastRenderedPageBreak/>
              <w:t>Потребляемая мощность: 240 Вт.</w:t>
            </w:r>
          </w:p>
          <w:p w14:paraId="46688844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Напряжение питания: 220 В; 50 Гц.</w:t>
            </w:r>
          </w:p>
          <w:p w14:paraId="33407C0F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Система охлаждения-активная.</w:t>
            </w:r>
          </w:p>
          <w:p w14:paraId="4BE41FBE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 xml:space="preserve">Подогрев - система подогрева в зимнее время. </w:t>
            </w:r>
          </w:p>
          <w:p w14:paraId="09A2A321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 xml:space="preserve">Класс защиты корпуса - IP65. </w:t>
            </w:r>
          </w:p>
          <w:p w14:paraId="3F58DA11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Класс защиты вентилятора IP44.</w:t>
            </w:r>
          </w:p>
          <w:p w14:paraId="4EB2970A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Рабочий диапазон температуры – от - 40 до + 45 градусов С.</w:t>
            </w:r>
          </w:p>
          <w:p w14:paraId="345944CF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Лира: для крепления к горизонтальной поверхности.</w:t>
            </w:r>
          </w:p>
        </w:tc>
      </w:tr>
      <w:tr w:rsidR="002C084D" w:rsidRPr="002C084D" w14:paraId="3CCE7E36" w14:textId="77777777" w:rsidTr="0076341F">
        <w:trPr>
          <w:trHeight w:val="1045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9410B" w14:textId="77777777" w:rsidR="002C084D" w:rsidRPr="002C084D" w:rsidRDefault="002C084D" w:rsidP="002C084D">
            <w:pPr>
              <w:tabs>
                <w:tab w:val="left" w:pos="1019"/>
              </w:tabs>
              <w:spacing w:after="0" w:line="240" w:lineRule="auto"/>
              <w:ind w:left="-1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162B" w14:textId="77777777" w:rsidR="002C084D" w:rsidRPr="002C084D" w:rsidRDefault="002C084D" w:rsidP="002C08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Светодиодный гобо-проектор для наружного использования BR60 ST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C3AED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Модель: BR 60 ST – или эквивалент.</w:t>
            </w:r>
          </w:p>
          <w:p w14:paraId="60CD5EA0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Применение: проекционное внутреннее освещение для субарктических климатических зон.</w:t>
            </w:r>
          </w:p>
          <w:p w14:paraId="41B419BC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54C1392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Размеры (ДхШхВ): не более 475х200х221мм.</w:t>
            </w:r>
          </w:p>
          <w:p w14:paraId="42978C73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Вес прибора: не более 9,5 кг.</w:t>
            </w:r>
          </w:p>
          <w:p w14:paraId="4AF3EB66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Материалы:</w:t>
            </w:r>
          </w:p>
          <w:p w14:paraId="0A9A76CF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- корпус: алюминиевый, с гальваническим покрытием.</w:t>
            </w:r>
          </w:p>
          <w:p w14:paraId="62CC9300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- цвет: черный, ral 9005, муар.</w:t>
            </w:r>
          </w:p>
          <w:p w14:paraId="5D3062DB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Источник света: светодиод 60 Вт.</w:t>
            </w:r>
          </w:p>
          <w:p w14:paraId="244D4F11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Количество светодиодов: 1 шт.</w:t>
            </w:r>
          </w:p>
          <w:p w14:paraId="44DEFB0B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Яркость диода – 5000 lum.</w:t>
            </w:r>
          </w:p>
          <w:p w14:paraId="3951B3DB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Ресурс источника света: 30000 часов.</w:t>
            </w:r>
          </w:p>
          <w:p w14:paraId="0E6DB0C1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Цветовая температура: 9000 К.</w:t>
            </w:r>
          </w:p>
          <w:p w14:paraId="21228793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Яркость проектора:  2000 ANSI lum.</w:t>
            </w:r>
          </w:p>
          <w:p w14:paraId="44B7D35D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Оптическая система - 1:0,35.</w:t>
            </w:r>
          </w:p>
          <w:p w14:paraId="5B348321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Тип объектива: zoom.</w:t>
            </w:r>
          </w:p>
          <w:p w14:paraId="08977BDB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Слайд: цветной на основе боросиликатного стекла.</w:t>
            </w:r>
          </w:p>
          <w:p w14:paraId="3677457E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Размер: 53,3 мм видимая 42 мм.</w:t>
            </w:r>
          </w:p>
          <w:p w14:paraId="18B1D0D0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Установка слайда-алюминиевый адаптер с магнитным креплением.  </w:t>
            </w:r>
          </w:p>
          <w:p w14:paraId="78A46D76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Потребляемая мощность: 65 Вт.</w:t>
            </w:r>
          </w:p>
          <w:p w14:paraId="57084705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Напряжение питания: 220 В; 50 Гц.</w:t>
            </w:r>
          </w:p>
          <w:p w14:paraId="73996E18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Система охлаждения-пассивная.</w:t>
            </w:r>
          </w:p>
          <w:p w14:paraId="60218268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Класс защиты корпуса - IP65.</w:t>
            </w:r>
          </w:p>
          <w:p w14:paraId="0094BB02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Класс защиты вентилятора IP44.</w:t>
            </w:r>
          </w:p>
          <w:p w14:paraId="64D6EC6E" w14:textId="77777777" w:rsidR="002C084D" w:rsidRPr="002C084D" w:rsidRDefault="002C084D" w:rsidP="002C0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Рабочий диапазон температуры – от - 40 до + 45 градусов С.</w:t>
            </w:r>
          </w:p>
          <w:p w14:paraId="2439145A" w14:textId="77777777" w:rsidR="002C084D" w:rsidRPr="002C084D" w:rsidRDefault="002C084D" w:rsidP="002C084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84D">
              <w:rPr>
                <w:rFonts w:ascii="Times New Roman" w:hAnsi="Times New Roman"/>
                <w:sz w:val="24"/>
                <w:szCs w:val="24"/>
              </w:rPr>
              <w:t>Лира: для крепления к горизонтальной поверхности</w:t>
            </w:r>
          </w:p>
        </w:tc>
      </w:tr>
    </w:tbl>
    <w:p w14:paraId="58CCBC53" w14:textId="77777777" w:rsidR="002C084D" w:rsidRDefault="002C084D" w:rsidP="005A6B94">
      <w:pPr>
        <w:shd w:val="clear" w:color="auto" w:fill="FFFFFF" w:themeFill="background1"/>
        <w:spacing w:after="160" w:line="259" w:lineRule="auto"/>
        <w:rPr>
          <w:rFonts w:ascii="Times New Roman" w:hAnsi="Times New Roman"/>
          <w:sz w:val="24"/>
          <w:szCs w:val="24"/>
        </w:rPr>
      </w:pPr>
    </w:p>
    <w:sectPr w:rsidR="002C084D" w:rsidSect="00DE4C4A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C243DB" w14:textId="77777777" w:rsidR="0066279D" w:rsidRDefault="0066279D" w:rsidP="00CB51BD">
      <w:pPr>
        <w:spacing w:after="0" w:line="240" w:lineRule="auto"/>
      </w:pPr>
      <w:r>
        <w:separator/>
      </w:r>
    </w:p>
  </w:endnote>
  <w:endnote w:type="continuationSeparator" w:id="0">
    <w:p w14:paraId="137184F4" w14:textId="77777777" w:rsidR="0066279D" w:rsidRDefault="0066279D" w:rsidP="00CB5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3111D8" w14:textId="77777777" w:rsidR="0066279D" w:rsidRDefault="0066279D" w:rsidP="00CB51BD">
      <w:pPr>
        <w:spacing w:after="0" w:line="240" w:lineRule="auto"/>
      </w:pPr>
      <w:r>
        <w:separator/>
      </w:r>
    </w:p>
  </w:footnote>
  <w:footnote w:type="continuationSeparator" w:id="0">
    <w:p w14:paraId="2440F193" w14:textId="77777777" w:rsidR="0066279D" w:rsidRDefault="0066279D" w:rsidP="00CB5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 w15:restartNumberingAfterBreak="0">
    <w:nsid w:val="08443BBC"/>
    <w:multiLevelType w:val="hybridMultilevel"/>
    <w:tmpl w:val="DE8C5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F3814"/>
    <w:multiLevelType w:val="hybridMultilevel"/>
    <w:tmpl w:val="9A0AF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8156E"/>
    <w:multiLevelType w:val="hybridMultilevel"/>
    <w:tmpl w:val="02D61AB0"/>
    <w:lvl w:ilvl="0" w:tplc="190089B6">
      <w:start w:val="1"/>
      <w:numFmt w:val="decimal"/>
      <w:lvlText w:val="%1."/>
      <w:lvlJc w:val="left"/>
      <w:pPr>
        <w:ind w:left="405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46240752"/>
    <w:multiLevelType w:val="hybridMultilevel"/>
    <w:tmpl w:val="C8EA7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123107"/>
    <w:multiLevelType w:val="hybridMultilevel"/>
    <w:tmpl w:val="459A9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B47A6"/>
    <w:multiLevelType w:val="multilevel"/>
    <w:tmpl w:val="BFA222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1BD"/>
    <w:rsid w:val="00012E88"/>
    <w:rsid w:val="0001659F"/>
    <w:rsid w:val="00020B4C"/>
    <w:rsid w:val="00027CA2"/>
    <w:rsid w:val="000327E4"/>
    <w:rsid w:val="000543D6"/>
    <w:rsid w:val="000719C7"/>
    <w:rsid w:val="000742D4"/>
    <w:rsid w:val="00077F5A"/>
    <w:rsid w:val="00084A08"/>
    <w:rsid w:val="00087C02"/>
    <w:rsid w:val="00093824"/>
    <w:rsid w:val="000A0B51"/>
    <w:rsid w:val="000C0ADC"/>
    <w:rsid w:val="000C1671"/>
    <w:rsid w:val="000C19D2"/>
    <w:rsid w:val="000E4114"/>
    <w:rsid w:val="001038A8"/>
    <w:rsid w:val="001165D6"/>
    <w:rsid w:val="00124578"/>
    <w:rsid w:val="00142005"/>
    <w:rsid w:val="001611A1"/>
    <w:rsid w:val="00181FB8"/>
    <w:rsid w:val="001A293A"/>
    <w:rsid w:val="001A42C7"/>
    <w:rsid w:val="001B1BED"/>
    <w:rsid w:val="001B695D"/>
    <w:rsid w:val="001C3359"/>
    <w:rsid w:val="001C35DA"/>
    <w:rsid w:val="001D0E89"/>
    <w:rsid w:val="001D3BC9"/>
    <w:rsid w:val="001E196F"/>
    <w:rsid w:val="001F31C8"/>
    <w:rsid w:val="00202460"/>
    <w:rsid w:val="002059A0"/>
    <w:rsid w:val="00213F5E"/>
    <w:rsid w:val="00215E74"/>
    <w:rsid w:val="0022028E"/>
    <w:rsid w:val="00222A65"/>
    <w:rsid w:val="00223E4E"/>
    <w:rsid w:val="002243FF"/>
    <w:rsid w:val="002624E7"/>
    <w:rsid w:val="0028373D"/>
    <w:rsid w:val="002A0919"/>
    <w:rsid w:val="002B225D"/>
    <w:rsid w:val="002C084D"/>
    <w:rsid w:val="002D140C"/>
    <w:rsid w:val="002E65B2"/>
    <w:rsid w:val="00300D25"/>
    <w:rsid w:val="003014E1"/>
    <w:rsid w:val="00306FFC"/>
    <w:rsid w:val="00317C90"/>
    <w:rsid w:val="003205AB"/>
    <w:rsid w:val="0035710C"/>
    <w:rsid w:val="00377783"/>
    <w:rsid w:val="00385ADE"/>
    <w:rsid w:val="003B58A1"/>
    <w:rsid w:val="003D22CE"/>
    <w:rsid w:val="003D49C1"/>
    <w:rsid w:val="003F084A"/>
    <w:rsid w:val="003F6C9D"/>
    <w:rsid w:val="00403FEB"/>
    <w:rsid w:val="0041405D"/>
    <w:rsid w:val="004253E4"/>
    <w:rsid w:val="00430CC9"/>
    <w:rsid w:val="00455FBF"/>
    <w:rsid w:val="00457A8D"/>
    <w:rsid w:val="004666C5"/>
    <w:rsid w:val="00486786"/>
    <w:rsid w:val="004870BE"/>
    <w:rsid w:val="004A2D9C"/>
    <w:rsid w:val="004B318F"/>
    <w:rsid w:val="004E01CC"/>
    <w:rsid w:val="004E64AD"/>
    <w:rsid w:val="005010E5"/>
    <w:rsid w:val="00527582"/>
    <w:rsid w:val="00536A23"/>
    <w:rsid w:val="00541B39"/>
    <w:rsid w:val="005422CC"/>
    <w:rsid w:val="005447C7"/>
    <w:rsid w:val="00563A25"/>
    <w:rsid w:val="00577CEA"/>
    <w:rsid w:val="00593A75"/>
    <w:rsid w:val="005942C0"/>
    <w:rsid w:val="00596414"/>
    <w:rsid w:val="005A6B94"/>
    <w:rsid w:val="005B45C0"/>
    <w:rsid w:val="005C7339"/>
    <w:rsid w:val="005D57CC"/>
    <w:rsid w:val="005E2F9B"/>
    <w:rsid w:val="005E67EF"/>
    <w:rsid w:val="005F47C7"/>
    <w:rsid w:val="0061549F"/>
    <w:rsid w:val="006157E3"/>
    <w:rsid w:val="006206E0"/>
    <w:rsid w:val="00625946"/>
    <w:rsid w:val="006317EC"/>
    <w:rsid w:val="00644028"/>
    <w:rsid w:val="00653C63"/>
    <w:rsid w:val="0066279D"/>
    <w:rsid w:val="006633A5"/>
    <w:rsid w:val="00682762"/>
    <w:rsid w:val="00693F72"/>
    <w:rsid w:val="006A19A6"/>
    <w:rsid w:val="006C1BCC"/>
    <w:rsid w:val="006D0BE8"/>
    <w:rsid w:val="006D209E"/>
    <w:rsid w:val="006E471F"/>
    <w:rsid w:val="006F00C1"/>
    <w:rsid w:val="006F0A35"/>
    <w:rsid w:val="00707B3E"/>
    <w:rsid w:val="0075168E"/>
    <w:rsid w:val="007677E3"/>
    <w:rsid w:val="00787622"/>
    <w:rsid w:val="00787991"/>
    <w:rsid w:val="00795DF2"/>
    <w:rsid w:val="007A3952"/>
    <w:rsid w:val="007A49C1"/>
    <w:rsid w:val="007A55D6"/>
    <w:rsid w:val="007C62EB"/>
    <w:rsid w:val="007D4E14"/>
    <w:rsid w:val="007E1247"/>
    <w:rsid w:val="007E66F8"/>
    <w:rsid w:val="00803944"/>
    <w:rsid w:val="008133AB"/>
    <w:rsid w:val="008630E5"/>
    <w:rsid w:val="00866E1C"/>
    <w:rsid w:val="0087164D"/>
    <w:rsid w:val="00894707"/>
    <w:rsid w:val="008E00FE"/>
    <w:rsid w:val="008F0AA1"/>
    <w:rsid w:val="008F31CC"/>
    <w:rsid w:val="008F5965"/>
    <w:rsid w:val="008F5EFA"/>
    <w:rsid w:val="008F7360"/>
    <w:rsid w:val="00905464"/>
    <w:rsid w:val="00925341"/>
    <w:rsid w:val="00925C38"/>
    <w:rsid w:val="009324B5"/>
    <w:rsid w:val="00933DE2"/>
    <w:rsid w:val="00941C6B"/>
    <w:rsid w:val="00960CCD"/>
    <w:rsid w:val="0096171A"/>
    <w:rsid w:val="00975A02"/>
    <w:rsid w:val="00981489"/>
    <w:rsid w:val="009940D4"/>
    <w:rsid w:val="009969D1"/>
    <w:rsid w:val="009A4DFD"/>
    <w:rsid w:val="009C30A1"/>
    <w:rsid w:val="009C7FCF"/>
    <w:rsid w:val="009D3CFA"/>
    <w:rsid w:val="009E7C5C"/>
    <w:rsid w:val="009F1F82"/>
    <w:rsid w:val="009F5347"/>
    <w:rsid w:val="009F63BD"/>
    <w:rsid w:val="00A126AF"/>
    <w:rsid w:val="00A237B1"/>
    <w:rsid w:val="00A346A8"/>
    <w:rsid w:val="00A4335F"/>
    <w:rsid w:val="00A4396B"/>
    <w:rsid w:val="00A44723"/>
    <w:rsid w:val="00A4624D"/>
    <w:rsid w:val="00A47F66"/>
    <w:rsid w:val="00A60E3A"/>
    <w:rsid w:val="00A718FE"/>
    <w:rsid w:val="00A71AA5"/>
    <w:rsid w:val="00A73515"/>
    <w:rsid w:val="00A90857"/>
    <w:rsid w:val="00A97F51"/>
    <w:rsid w:val="00AA2BAC"/>
    <w:rsid w:val="00AE3CA4"/>
    <w:rsid w:val="00AF1539"/>
    <w:rsid w:val="00B10808"/>
    <w:rsid w:val="00B22835"/>
    <w:rsid w:val="00B26FB2"/>
    <w:rsid w:val="00B545F7"/>
    <w:rsid w:val="00B5556D"/>
    <w:rsid w:val="00B57427"/>
    <w:rsid w:val="00B65B56"/>
    <w:rsid w:val="00B7000B"/>
    <w:rsid w:val="00B74786"/>
    <w:rsid w:val="00BD1559"/>
    <w:rsid w:val="00BD38B3"/>
    <w:rsid w:val="00BF3A81"/>
    <w:rsid w:val="00BF4658"/>
    <w:rsid w:val="00C10321"/>
    <w:rsid w:val="00C10F56"/>
    <w:rsid w:val="00C14DF8"/>
    <w:rsid w:val="00C2308F"/>
    <w:rsid w:val="00C36D16"/>
    <w:rsid w:val="00C50219"/>
    <w:rsid w:val="00C91500"/>
    <w:rsid w:val="00CB51BD"/>
    <w:rsid w:val="00CD129E"/>
    <w:rsid w:val="00CD6FEC"/>
    <w:rsid w:val="00CE23A4"/>
    <w:rsid w:val="00CE5599"/>
    <w:rsid w:val="00D038B4"/>
    <w:rsid w:val="00D33B31"/>
    <w:rsid w:val="00D363FB"/>
    <w:rsid w:val="00D771A8"/>
    <w:rsid w:val="00D8683A"/>
    <w:rsid w:val="00D87A30"/>
    <w:rsid w:val="00D91C43"/>
    <w:rsid w:val="00DA5DBE"/>
    <w:rsid w:val="00DA61FA"/>
    <w:rsid w:val="00DB0521"/>
    <w:rsid w:val="00DE4C4A"/>
    <w:rsid w:val="00DF3E2D"/>
    <w:rsid w:val="00E05118"/>
    <w:rsid w:val="00E21521"/>
    <w:rsid w:val="00E222D1"/>
    <w:rsid w:val="00E343FD"/>
    <w:rsid w:val="00E8705E"/>
    <w:rsid w:val="00E94056"/>
    <w:rsid w:val="00E95E21"/>
    <w:rsid w:val="00EA177B"/>
    <w:rsid w:val="00EA6270"/>
    <w:rsid w:val="00EA642C"/>
    <w:rsid w:val="00ED7A2F"/>
    <w:rsid w:val="00EF0862"/>
    <w:rsid w:val="00EF4BA6"/>
    <w:rsid w:val="00F1511A"/>
    <w:rsid w:val="00F2009F"/>
    <w:rsid w:val="00F37FC8"/>
    <w:rsid w:val="00F81D67"/>
    <w:rsid w:val="00F83826"/>
    <w:rsid w:val="00F90086"/>
    <w:rsid w:val="00FA0AFC"/>
    <w:rsid w:val="00FC153B"/>
    <w:rsid w:val="00FE5AEB"/>
    <w:rsid w:val="00FF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AF806"/>
  <w15:docId w15:val="{5C791092-8E82-4C07-B73F-E241B168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B3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BD"/>
    <w:pPr>
      <w:spacing w:after="0" w:line="240" w:lineRule="auto"/>
      <w:ind w:left="720"/>
    </w:pPr>
    <w:rPr>
      <w:lang w:eastAsia="ru-RU"/>
    </w:rPr>
  </w:style>
  <w:style w:type="table" w:styleId="a4">
    <w:name w:val="Table Grid"/>
    <w:basedOn w:val="a1"/>
    <w:uiPriority w:val="39"/>
    <w:rsid w:val="00CB5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B5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1BD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B5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1BD"/>
    <w:rPr>
      <w:rFonts w:ascii="Calibri" w:eastAsia="Calibri" w:hAnsi="Calibri" w:cs="Times New Roman"/>
    </w:rPr>
  </w:style>
  <w:style w:type="paragraph" w:styleId="a9">
    <w:name w:val="Body Text Indent"/>
    <w:basedOn w:val="a"/>
    <w:link w:val="aa"/>
    <w:unhideWhenUsed/>
    <w:rsid w:val="00CB51BD"/>
    <w:pPr>
      <w:spacing w:after="120" w:line="240" w:lineRule="auto"/>
      <w:ind w:left="283"/>
    </w:pPr>
    <w:rPr>
      <w:rFonts w:ascii="Times New Roman" w:eastAsia="Times New Roman" w:hAnsi="Times New Roman"/>
      <w:sz w:val="26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CB51BD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1C335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C335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C3359"/>
    <w:rPr>
      <w:rFonts w:ascii="Calibri" w:eastAsia="Calibri" w:hAnsi="Calibri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C335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C3359"/>
    <w:rPr>
      <w:rFonts w:ascii="Calibri" w:eastAsia="Calibri" w:hAnsi="Calibri" w:cs="Times New Roman"/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1C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C3359"/>
    <w:rPr>
      <w:rFonts w:ascii="Tahoma" w:eastAsia="Calibri" w:hAnsi="Tahoma" w:cs="Tahoma"/>
      <w:sz w:val="16"/>
      <w:szCs w:val="16"/>
    </w:rPr>
  </w:style>
  <w:style w:type="paragraph" w:customStyle="1" w:styleId="af2">
    <w:name w:val="Содержимое таблицы"/>
    <w:basedOn w:val="a"/>
    <w:rsid w:val="0022028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styleId="af3">
    <w:name w:val="Hyperlink"/>
    <w:basedOn w:val="a0"/>
    <w:uiPriority w:val="99"/>
    <w:unhideWhenUsed/>
    <w:rsid w:val="0022028E"/>
    <w:rPr>
      <w:color w:val="0563C1" w:themeColor="hyperlink"/>
      <w:u w:val="single"/>
    </w:rPr>
  </w:style>
  <w:style w:type="paragraph" w:customStyle="1" w:styleId="ConsPlusCell">
    <w:name w:val="ConsPlusCell"/>
    <w:rsid w:val="00D038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2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434A1-420E-498E-B2C1-856E39EC6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2513</TotalTime>
  <Pages>7</Pages>
  <Words>2097</Words>
  <Characters>11953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Брожик Владимир Александрович</dc:creator>
  <cp:keywords/>
  <dc:description/>
  <cp:lastModifiedBy>Логинова Анастасия Юрьевна</cp:lastModifiedBy>
  <cp:revision>26</cp:revision>
  <cp:lastPrinted>2022-12-13T13:22:00Z</cp:lastPrinted>
  <dcterms:created xsi:type="dcterms:W3CDTF">2024-02-06T12:21:00Z</dcterms:created>
  <dcterms:modified xsi:type="dcterms:W3CDTF">2024-05-30T10:34:00Z</dcterms:modified>
</cp:coreProperties>
</file>