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B1B1" w14:textId="77777777" w:rsidR="00BE48B6" w:rsidRDefault="00BE48B6" w:rsidP="00EE0C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ADAF63" w14:textId="57DEADEF" w:rsidR="00CB492A" w:rsidRPr="00E84828" w:rsidRDefault="00D67076" w:rsidP="00EE0C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Техническое</w:t>
      </w:r>
      <w:r w:rsidR="00CB492A">
        <w:rPr>
          <w:rFonts w:ascii="Arial" w:hAnsi="Arial" w:cs="Arial"/>
          <w:b/>
          <w:sz w:val="24"/>
          <w:szCs w:val="24"/>
        </w:rPr>
        <w:t xml:space="preserve"> задание</w:t>
      </w:r>
      <w:r w:rsidR="006E6819">
        <w:rPr>
          <w:rFonts w:ascii="Arial" w:hAnsi="Arial" w:cs="Arial"/>
          <w:b/>
          <w:sz w:val="24"/>
          <w:szCs w:val="24"/>
        </w:rPr>
        <w:t xml:space="preserve"> № 00147/2024</w:t>
      </w:r>
    </w:p>
    <w:p w14:paraId="322E4BDF" w14:textId="77777777" w:rsidR="00CB492A" w:rsidRDefault="00CA75BC" w:rsidP="00EE0C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CB492A" w:rsidRPr="00E84828">
        <w:rPr>
          <w:rFonts w:ascii="Arial" w:hAnsi="Arial" w:cs="Arial"/>
          <w:b/>
          <w:sz w:val="24"/>
          <w:szCs w:val="24"/>
        </w:rPr>
        <w:t>истем</w:t>
      </w:r>
      <w:r w:rsidR="008A450C">
        <w:rPr>
          <w:rFonts w:ascii="Arial" w:hAnsi="Arial" w:cs="Arial"/>
          <w:b/>
          <w:sz w:val="24"/>
          <w:szCs w:val="24"/>
        </w:rPr>
        <w:t>а</w:t>
      </w:r>
      <w:r w:rsidR="00CB492A" w:rsidRPr="00E84828">
        <w:rPr>
          <w:rFonts w:ascii="Arial" w:hAnsi="Arial" w:cs="Arial"/>
          <w:b/>
          <w:sz w:val="24"/>
          <w:szCs w:val="24"/>
        </w:rPr>
        <w:t xml:space="preserve"> </w:t>
      </w:r>
      <w:r w:rsidR="00CB492A" w:rsidRPr="001C10E8">
        <w:rPr>
          <w:rFonts w:ascii="Arial" w:hAnsi="Arial" w:cs="Arial"/>
          <w:b/>
          <w:sz w:val="24"/>
          <w:szCs w:val="24"/>
        </w:rPr>
        <w:t>бронирования рабочих мест</w:t>
      </w:r>
      <w:r>
        <w:rPr>
          <w:rFonts w:ascii="Arial" w:hAnsi="Arial" w:cs="Arial"/>
          <w:b/>
          <w:sz w:val="24"/>
          <w:szCs w:val="24"/>
        </w:rPr>
        <w:t xml:space="preserve"> (далее – Система)</w:t>
      </w:r>
    </w:p>
    <w:p w14:paraId="35217ADC" w14:textId="77777777" w:rsidR="00D057A1" w:rsidRPr="001C10E8" w:rsidRDefault="00D057A1" w:rsidP="00EE0CEF">
      <w:pPr>
        <w:jc w:val="center"/>
        <w:rPr>
          <w:rFonts w:ascii="Arial" w:hAnsi="Arial" w:cs="Arial"/>
          <w:b/>
          <w:sz w:val="24"/>
          <w:szCs w:val="24"/>
        </w:rPr>
      </w:pPr>
    </w:p>
    <w:p w14:paraId="60732362" w14:textId="7CD3FC4F" w:rsidR="00CB492A" w:rsidRPr="008A450C" w:rsidRDefault="00CB492A" w:rsidP="00EE0C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C10E8">
        <w:rPr>
          <w:rFonts w:ascii="Arial" w:hAnsi="Arial" w:cs="Arial"/>
          <w:sz w:val="24"/>
          <w:szCs w:val="24"/>
        </w:rPr>
        <w:t xml:space="preserve">Требуется </w:t>
      </w:r>
      <w:r w:rsidR="00655A14">
        <w:rPr>
          <w:rFonts w:ascii="Arial" w:hAnsi="Arial" w:cs="Arial"/>
          <w:sz w:val="24"/>
          <w:szCs w:val="24"/>
        </w:rPr>
        <w:t xml:space="preserve">внедрение готовой лицензированной </w:t>
      </w:r>
      <w:r w:rsidR="00BE48B6">
        <w:rPr>
          <w:rFonts w:ascii="Arial" w:hAnsi="Arial" w:cs="Arial"/>
          <w:sz w:val="24"/>
          <w:szCs w:val="24"/>
        </w:rPr>
        <w:t>Системы</w:t>
      </w:r>
      <w:r w:rsidR="006B7372">
        <w:rPr>
          <w:rFonts w:ascii="Arial" w:hAnsi="Arial" w:cs="Arial"/>
          <w:sz w:val="24"/>
          <w:szCs w:val="24"/>
        </w:rPr>
        <w:t>,</w:t>
      </w:r>
      <w:r w:rsidRPr="001C10E8">
        <w:rPr>
          <w:rFonts w:ascii="Arial" w:hAnsi="Arial" w:cs="Arial"/>
          <w:sz w:val="24"/>
          <w:szCs w:val="24"/>
        </w:rPr>
        <w:t xml:space="preserve"> позволяющ</w:t>
      </w:r>
      <w:r w:rsidR="006B7372">
        <w:rPr>
          <w:rFonts w:ascii="Arial" w:hAnsi="Arial" w:cs="Arial"/>
          <w:sz w:val="24"/>
          <w:szCs w:val="24"/>
        </w:rPr>
        <w:t>е</w:t>
      </w:r>
      <w:r w:rsidR="00BE48B6">
        <w:rPr>
          <w:rFonts w:ascii="Arial" w:hAnsi="Arial" w:cs="Arial"/>
          <w:sz w:val="24"/>
          <w:szCs w:val="24"/>
        </w:rPr>
        <w:t>й</w:t>
      </w:r>
      <w:r w:rsidRPr="00E84828">
        <w:rPr>
          <w:rFonts w:ascii="Arial" w:hAnsi="Arial" w:cs="Arial"/>
          <w:sz w:val="24"/>
          <w:szCs w:val="24"/>
        </w:rPr>
        <w:t xml:space="preserve"> эффективно управлять рабочим пространством </w:t>
      </w:r>
      <w:r>
        <w:rPr>
          <w:rFonts w:ascii="Arial" w:hAnsi="Arial" w:cs="Arial"/>
          <w:sz w:val="24"/>
          <w:szCs w:val="24"/>
        </w:rPr>
        <w:t xml:space="preserve">на объектах </w:t>
      </w:r>
      <w:r w:rsidR="006B7372">
        <w:rPr>
          <w:rFonts w:ascii="Arial" w:hAnsi="Arial" w:cs="Arial"/>
          <w:sz w:val="24"/>
          <w:szCs w:val="24"/>
        </w:rPr>
        <w:t>Центрального о</w:t>
      </w:r>
      <w:r>
        <w:rPr>
          <w:rFonts w:ascii="Arial" w:hAnsi="Arial" w:cs="Arial"/>
          <w:sz w:val="24"/>
          <w:szCs w:val="24"/>
        </w:rPr>
        <w:t>фиса</w:t>
      </w:r>
      <w:r w:rsidR="006B7372">
        <w:rPr>
          <w:rFonts w:ascii="Arial" w:hAnsi="Arial" w:cs="Arial"/>
          <w:sz w:val="24"/>
          <w:szCs w:val="24"/>
        </w:rPr>
        <w:t xml:space="preserve"> и филиалов (в перспективе)</w:t>
      </w:r>
      <w:r w:rsidRPr="00E84828">
        <w:rPr>
          <w:rFonts w:ascii="Arial" w:hAnsi="Arial" w:cs="Arial"/>
          <w:sz w:val="24"/>
          <w:szCs w:val="24"/>
        </w:rPr>
        <w:t>.</w:t>
      </w:r>
      <w:r w:rsidR="008A450C">
        <w:rPr>
          <w:rFonts w:ascii="Arial" w:hAnsi="Arial" w:cs="Arial"/>
          <w:sz w:val="24"/>
          <w:szCs w:val="24"/>
        </w:rPr>
        <w:t xml:space="preserve"> Реализация необходима </w:t>
      </w:r>
      <w:r w:rsidR="008A450C">
        <w:rPr>
          <w:rFonts w:ascii="Arial" w:hAnsi="Arial" w:cs="Arial"/>
          <w:sz w:val="24"/>
          <w:szCs w:val="24"/>
          <w:lang w:val="en-US"/>
        </w:rPr>
        <w:t>web</w:t>
      </w:r>
      <w:r w:rsidR="008A450C" w:rsidRPr="00BE48B6">
        <w:rPr>
          <w:rFonts w:ascii="Arial" w:hAnsi="Arial" w:cs="Arial"/>
          <w:sz w:val="24"/>
          <w:szCs w:val="24"/>
        </w:rPr>
        <w:t>-</w:t>
      </w:r>
      <w:r w:rsidR="008A450C">
        <w:rPr>
          <w:rFonts w:ascii="Arial" w:hAnsi="Arial" w:cs="Arial"/>
          <w:sz w:val="24"/>
          <w:szCs w:val="24"/>
        </w:rPr>
        <w:t>версии</w:t>
      </w:r>
      <w:r w:rsidR="00ED644A">
        <w:rPr>
          <w:rFonts w:ascii="Arial" w:hAnsi="Arial" w:cs="Arial"/>
          <w:sz w:val="24"/>
          <w:szCs w:val="24"/>
        </w:rPr>
        <w:t>.</w:t>
      </w:r>
    </w:p>
    <w:p w14:paraId="3C216229" w14:textId="77777777" w:rsidR="00CB492A" w:rsidRDefault="008A450C" w:rsidP="00EE0C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</w:t>
      </w:r>
      <w:r w:rsidR="00CA75BC">
        <w:rPr>
          <w:rFonts w:ascii="Arial" w:hAnsi="Arial" w:cs="Arial"/>
          <w:sz w:val="24"/>
          <w:szCs w:val="24"/>
        </w:rPr>
        <w:t xml:space="preserve"> </w:t>
      </w:r>
      <w:r w:rsidR="00CB492A" w:rsidRPr="00E84828">
        <w:rPr>
          <w:rFonts w:ascii="Arial" w:hAnsi="Arial" w:cs="Arial"/>
          <w:sz w:val="24"/>
          <w:szCs w:val="24"/>
        </w:rPr>
        <w:t>предназначен</w:t>
      </w:r>
      <w:r>
        <w:rPr>
          <w:rFonts w:ascii="Arial" w:hAnsi="Arial" w:cs="Arial"/>
          <w:sz w:val="24"/>
          <w:szCs w:val="24"/>
        </w:rPr>
        <w:t>а</w:t>
      </w:r>
      <w:r w:rsidR="00CB492A" w:rsidRPr="00E84828">
        <w:rPr>
          <w:rFonts w:ascii="Arial" w:hAnsi="Arial" w:cs="Arial"/>
          <w:sz w:val="24"/>
          <w:szCs w:val="24"/>
        </w:rPr>
        <w:t xml:space="preserve"> для организации дост</w:t>
      </w:r>
      <w:r w:rsidR="00BE48B6">
        <w:rPr>
          <w:rFonts w:ascii="Arial" w:hAnsi="Arial" w:cs="Arial"/>
          <w:sz w:val="24"/>
          <w:szCs w:val="24"/>
        </w:rPr>
        <w:t xml:space="preserve">упа работников к рабочим местам, </w:t>
      </w:r>
      <w:r w:rsidR="00CB492A" w:rsidRPr="00E84828">
        <w:rPr>
          <w:rFonts w:ascii="Arial" w:hAnsi="Arial" w:cs="Arial"/>
          <w:sz w:val="24"/>
          <w:szCs w:val="24"/>
        </w:rPr>
        <w:t>переговорным</w:t>
      </w:r>
      <w:r w:rsidR="00BE48B6">
        <w:rPr>
          <w:rFonts w:ascii="Arial" w:hAnsi="Arial" w:cs="Arial"/>
          <w:sz w:val="24"/>
          <w:szCs w:val="24"/>
        </w:rPr>
        <w:t xml:space="preserve"> комнатам и </w:t>
      </w:r>
      <w:r w:rsidR="00ED644A" w:rsidRPr="00ED644A">
        <w:rPr>
          <w:rFonts w:ascii="Arial" w:hAnsi="Arial" w:cs="Arial"/>
          <w:sz w:val="24"/>
          <w:szCs w:val="24"/>
        </w:rPr>
        <w:t>рабочим</w:t>
      </w:r>
      <w:r w:rsidR="00ED644A">
        <w:rPr>
          <w:rFonts w:ascii="Arial" w:hAnsi="Arial" w:cs="Arial"/>
          <w:sz w:val="24"/>
          <w:szCs w:val="24"/>
        </w:rPr>
        <w:t xml:space="preserve"> местам</w:t>
      </w:r>
      <w:r w:rsidR="00CB492A" w:rsidRPr="00E84828">
        <w:rPr>
          <w:rFonts w:ascii="Arial" w:hAnsi="Arial" w:cs="Arial"/>
          <w:sz w:val="24"/>
          <w:szCs w:val="24"/>
        </w:rPr>
        <w:t xml:space="preserve"> в условиях, когда у работника нет выделенного и закреплённого за ним постоянного рабочего места и количество рабочих мест </w:t>
      </w:r>
      <w:r>
        <w:rPr>
          <w:rFonts w:ascii="Arial" w:hAnsi="Arial" w:cs="Arial"/>
          <w:sz w:val="24"/>
          <w:szCs w:val="24"/>
        </w:rPr>
        <w:t xml:space="preserve">в офисе </w:t>
      </w:r>
      <w:r w:rsidR="00CB492A" w:rsidRPr="00E84828">
        <w:rPr>
          <w:rFonts w:ascii="Arial" w:hAnsi="Arial" w:cs="Arial"/>
          <w:sz w:val="24"/>
          <w:szCs w:val="24"/>
        </w:rPr>
        <w:t>меньше, чем работников.</w:t>
      </w:r>
    </w:p>
    <w:p w14:paraId="67BF8686" w14:textId="77777777" w:rsidR="0079350F" w:rsidRDefault="0079350F" w:rsidP="007935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Системе необходимо предусмотреть срок гарантированной технической поддержки, не менее чем </w:t>
      </w:r>
      <w:r w:rsidR="00ED644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месяцев. По истечении этого срока необходимо предусмотреть техническую поддержку Системы, на основании условий, описанных в договоре.</w:t>
      </w:r>
    </w:p>
    <w:p w14:paraId="3998B565" w14:textId="77777777" w:rsidR="0079350F" w:rsidRDefault="0079350F" w:rsidP="007935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необходимо предусмотреть наличие полной документации в части обучения пользователей и администратора (презентации, видеоролики и т.д.)</w:t>
      </w:r>
    </w:p>
    <w:p w14:paraId="3273C10E" w14:textId="77777777" w:rsidR="00BE48B6" w:rsidRPr="00BE48B6" w:rsidRDefault="0003108F" w:rsidP="00EE0CE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Типы объектов</w:t>
      </w:r>
      <w:r w:rsidR="00BE48B6" w:rsidRPr="00BE48B6">
        <w:rPr>
          <w:rFonts w:ascii="Arial" w:hAnsi="Arial" w:cs="Arial"/>
          <w:i/>
          <w:sz w:val="24"/>
          <w:szCs w:val="24"/>
        </w:rPr>
        <w:t xml:space="preserve"> бронирования</w:t>
      </w:r>
      <w:r w:rsidR="00BE48B6">
        <w:rPr>
          <w:rFonts w:ascii="Arial" w:hAnsi="Arial" w:cs="Arial"/>
          <w:i/>
          <w:sz w:val="24"/>
          <w:szCs w:val="24"/>
        </w:rPr>
        <w:t xml:space="preserve"> (далее – </w:t>
      </w:r>
      <w:r>
        <w:rPr>
          <w:rFonts w:ascii="Arial" w:hAnsi="Arial" w:cs="Arial"/>
          <w:i/>
          <w:sz w:val="24"/>
          <w:szCs w:val="24"/>
        </w:rPr>
        <w:t>о</w:t>
      </w:r>
      <w:r w:rsidR="00BE48B6">
        <w:rPr>
          <w:rFonts w:ascii="Arial" w:hAnsi="Arial" w:cs="Arial"/>
          <w:i/>
          <w:sz w:val="24"/>
          <w:szCs w:val="24"/>
        </w:rPr>
        <w:t>бъекты)</w:t>
      </w:r>
      <w:r w:rsidR="00BE48B6" w:rsidRPr="00BE48B6">
        <w:rPr>
          <w:rFonts w:ascii="Arial" w:hAnsi="Arial" w:cs="Arial"/>
          <w:i/>
          <w:sz w:val="24"/>
          <w:szCs w:val="24"/>
        </w:rPr>
        <w:t>:</w:t>
      </w:r>
    </w:p>
    <w:p w14:paraId="1DC1F601" w14:textId="77777777" w:rsidR="00BE48B6" w:rsidRDefault="00BE48B6" w:rsidP="00EE0C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рабочие места</w:t>
      </w:r>
    </w:p>
    <w:p w14:paraId="35073584" w14:textId="77777777" w:rsidR="00BE48B6" w:rsidRDefault="00BE48B6" w:rsidP="00EE0C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переговорные комнаты</w:t>
      </w:r>
    </w:p>
    <w:p w14:paraId="709CE8C9" w14:textId="77777777" w:rsidR="00BE48B6" w:rsidRPr="00BE48B6" w:rsidRDefault="00BE48B6" w:rsidP="00EE0CEF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E48B6">
        <w:rPr>
          <w:rFonts w:ascii="Arial" w:hAnsi="Arial" w:cs="Arial"/>
          <w:i/>
          <w:sz w:val="24"/>
          <w:szCs w:val="24"/>
        </w:rPr>
        <w:t>Роли:</w:t>
      </w:r>
    </w:p>
    <w:p w14:paraId="4E9B4D12" w14:textId="77777777" w:rsidR="00BE48B6" w:rsidRDefault="00BE48B6" w:rsidP="00EE0C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пользователь Системы</w:t>
      </w:r>
    </w:p>
    <w:p w14:paraId="36E894AA" w14:textId="77777777" w:rsidR="00BE48B6" w:rsidRDefault="00BE48B6" w:rsidP="00EE0C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администратор Системы</w:t>
      </w:r>
    </w:p>
    <w:p w14:paraId="139C1188" w14:textId="77777777" w:rsidR="00D057A1" w:rsidRPr="00E84828" w:rsidRDefault="00D057A1" w:rsidP="00EE0C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55944BA" w14:textId="77777777" w:rsidR="00CB492A" w:rsidRDefault="008A450C" w:rsidP="00EE0CEF">
      <w:pPr>
        <w:pStyle w:val="ac"/>
        <w:numPr>
          <w:ilvl w:val="0"/>
          <w:numId w:val="16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Система</w:t>
      </w:r>
      <w:r w:rsidR="00CB492A" w:rsidRPr="00A84546">
        <w:rPr>
          <w:rFonts w:ascii="Arial" w:hAnsi="Arial" w:cs="Arial"/>
          <w:b/>
          <w:sz w:val="24"/>
          <w:szCs w:val="24"/>
        </w:rPr>
        <w:t xml:space="preserve"> состоит из следующих блоков:</w:t>
      </w:r>
    </w:p>
    <w:p w14:paraId="2CAE87DC" w14:textId="77777777" w:rsidR="00D057A1" w:rsidRPr="00A84546" w:rsidRDefault="00D057A1" w:rsidP="00D057A1">
      <w:pPr>
        <w:pStyle w:val="ac"/>
        <w:ind w:left="0"/>
        <w:rPr>
          <w:rFonts w:ascii="Arial" w:hAnsi="Arial" w:cs="Arial"/>
          <w:b/>
          <w:sz w:val="24"/>
          <w:szCs w:val="24"/>
        </w:rPr>
      </w:pPr>
    </w:p>
    <w:p w14:paraId="3E9ED92A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Бронирование </w:t>
      </w:r>
      <w:r w:rsidR="00BE48B6">
        <w:rPr>
          <w:rFonts w:ascii="Arial" w:hAnsi="Arial" w:cs="Arial"/>
          <w:sz w:val="24"/>
          <w:szCs w:val="24"/>
        </w:rPr>
        <w:t>объектов Системы</w:t>
      </w:r>
      <w:r w:rsidRPr="00E84828">
        <w:rPr>
          <w:rFonts w:ascii="Arial" w:hAnsi="Arial" w:cs="Arial"/>
          <w:sz w:val="24"/>
          <w:szCs w:val="24"/>
        </w:rPr>
        <w:t>:</w:t>
      </w:r>
    </w:p>
    <w:p w14:paraId="6EFDFCB7" w14:textId="77777777" w:rsidR="00CB492A" w:rsidRPr="006A07C1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 xml:space="preserve">Список </w:t>
      </w:r>
      <w:r w:rsidR="00CA75BC">
        <w:rPr>
          <w:rFonts w:ascii="Arial" w:hAnsi="Arial" w:cs="Arial"/>
          <w:sz w:val="24"/>
          <w:szCs w:val="24"/>
        </w:rPr>
        <w:t xml:space="preserve">офисных </w:t>
      </w:r>
      <w:r w:rsidR="00BE48B6">
        <w:rPr>
          <w:rFonts w:ascii="Arial" w:hAnsi="Arial" w:cs="Arial"/>
          <w:sz w:val="24"/>
          <w:szCs w:val="24"/>
        </w:rPr>
        <w:t>пространств</w:t>
      </w:r>
      <w:r w:rsidR="00CA75BC">
        <w:rPr>
          <w:rFonts w:ascii="Arial" w:hAnsi="Arial" w:cs="Arial"/>
          <w:sz w:val="24"/>
          <w:szCs w:val="24"/>
        </w:rPr>
        <w:t xml:space="preserve">, </w:t>
      </w:r>
      <w:r w:rsidR="008A450C">
        <w:rPr>
          <w:rFonts w:ascii="Arial" w:hAnsi="Arial" w:cs="Arial"/>
          <w:sz w:val="24"/>
          <w:szCs w:val="24"/>
        </w:rPr>
        <w:t>которые содержат</w:t>
      </w:r>
      <w:r w:rsidRPr="00E84828">
        <w:rPr>
          <w:rFonts w:ascii="Arial" w:hAnsi="Arial" w:cs="Arial"/>
          <w:sz w:val="24"/>
          <w:szCs w:val="24"/>
        </w:rPr>
        <w:t xml:space="preserve"> интерактивную</w:t>
      </w:r>
      <w:r>
        <w:rPr>
          <w:rFonts w:ascii="Arial" w:hAnsi="Arial" w:cs="Arial"/>
          <w:sz w:val="24"/>
          <w:szCs w:val="24"/>
        </w:rPr>
        <w:t>/графическую</w:t>
      </w:r>
      <w:r w:rsidRPr="00E84828">
        <w:rPr>
          <w:rFonts w:ascii="Arial" w:hAnsi="Arial" w:cs="Arial"/>
          <w:sz w:val="24"/>
          <w:szCs w:val="24"/>
        </w:rPr>
        <w:t xml:space="preserve"> карту этажного плана рассадки</w:t>
      </w:r>
      <w:r w:rsidR="00CA75BC">
        <w:rPr>
          <w:rFonts w:ascii="Arial" w:hAnsi="Arial" w:cs="Arial"/>
          <w:sz w:val="24"/>
          <w:szCs w:val="24"/>
        </w:rPr>
        <w:t xml:space="preserve"> с указанием каждого отдельно взятого </w:t>
      </w:r>
      <w:r w:rsidR="0003108F">
        <w:rPr>
          <w:rFonts w:ascii="Arial" w:hAnsi="Arial" w:cs="Arial"/>
          <w:sz w:val="24"/>
          <w:szCs w:val="24"/>
        </w:rPr>
        <w:t>о</w:t>
      </w:r>
      <w:r w:rsidR="00BE48B6">
        <w:rPr>
          <w:rFonts w:ascii="Arial" w:hAnsi="Arial" w:cs="Arial"/>
          <w:sz w:val="24"/>
          <w:szCs w:val="24"/>
        </w:rPr>
        <w:t>бъекта Системы</w:t>
      </w:r>
      <w:r w:rsidRPr="00A14159">
        <w:rPr>
          <w:rFonts w:ascii="Arial" w:hAnsi="Arial" w:cs="Arial"/>
          <w:sz w:val="24"/>
          <w:szCs w:val="24"/>
        </w:rPr>
        <w:t>;</w:t>
      </w:r>
    </w:p>
    <w:p w14:paraId="20D4FE3B" w14:textId="77777777" w:rsidR="00CB492A" w:rsidRPr="00E84828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>Поиск свободных</w:t>
      </w:r>
      <w:r w:rsidR="00CA75BC">
        <w:rPr>
          <w:rFonts w:ascii="Arial" w:hAnsi="Arial" w:cs="Arial"/>
          <w:sz w:val="24"/>
          <w:szCs w:val="24"/>
        </w:rPr>
        <w:t xml:space="preserve"> </w:t>
      </w:r>
      <w:r w:rsidR="00BE48B6">
        <w:rPr>
          <w:rFonts w:ascii="Arial" w:hAnsi="Arial" w:cs="Arial"/>
          <w:sz w:val="24"/>
          <w:szCs w:val="24"/>
        </w:rPr>
        <w:t>объектов Системы</w:t>
      </w:r>
      <w:r w:rsidR="00CA75BC">
        <w:rPr>
          <w:rFonts w:ascii="Arial" w:hAnsi="Arial" w:cs="Arial"/>
          <w:sz w:val="24"/>
          <w:szCs w:val="24"/>
        </w:rPr>
        <w:t xml:space="preserve"> </w:t>
      </w:r>
      <w:r w:rsidRPr="00E84828">
        <w:rPr>
          <w:rFonts w:ascii="Arial" w:hAnsi="Arial" w:cs="Arial"/>
          <w:sz w:val="24"/>
          <w:szCs w:val="24"/>
        </w:rPr>
        <w:t>на поэтажном плане и/или по списку;</w:t>
      </w:r>
    </w:p>
    <w:p w14:paraId="2629D9C1" w14:textId="77777777" w:rsidR="00CB492A" w:rsidRPr="00E84828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Выбор </w:t>
      </w:r>
      <w:r w:rsidR="00BE48B6">
        <w:rPr>
          <w:rFonts w:ascii="Arial" w:hAnsi="Arial" w:cs="Arial"/>
          <w:sz w:val="24"/>
          <w:szCs w:val="24"/>
        </w:rPr>
        <w:t>объектов Системы</w:t>
      </w:r>
      <w:r w:rsidRPr="00E84828">
        <w:rPr>
          <w:rFonts w:ascii="Arial" w:hAnsi="Arial" w:cs="Arial"/>
          <w:sz w:val="24"/>
          <w:szCs w:val="24"/>
        </w:rPr>
        <w:t xml:space="preserve"> по интервалу: время, день, диапазон времени/дней.</w:t>
      </w:r>
    </w:p>
    <w:p w14:paraId="2E937D0F" w14:textId="77777777" w:rsidR="00CB492A" w:rsidRPr="003860A7" w:rsidRDefault="00CA75BC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Профиль сотрудника, содержащий данные ФИО, должность</w:t>
      </w:r>
      <w:r w:rsidR="008A450C">
        <w:rPr>
          <w:rFonts w:ascii="Arial" w:hAnsi="Arial" w:cs="Arial"/>
          <w:sz w:val="24"/>
          <w:szCs w:val="24"/>
        </w:rPr>
        <w:t xml:space="preserve">, подразделение, телефон и т.д. Необходима интеграция с </w:t>
      </w:r>
      <w:r w:rsidR="00ED644A">
        <w:rPr>
          <w:rFonts w:ascii="Arial" w:hAnsi="Arial" w:cs="Arial"/>
          <w:sz w:val="24"/>
          <w:szCs w:val="24"/>
        </w:rPr>
        <w:t>существующей системой</w:t>
      </w:r>
      <w:r w:rsidR="008A450C">
        <w:rPr>
          <w:rFonts w:ascii="Arial" w:hAnsi="Arial" w:cs="Arial"/>
          <w:sz w:val="24"/>
          <w:szCs w:val="24"/>
        </w:rPr>
        <w:t xml:space="preserve"> с периодичным обновлением.</w:t>
      </w:r>
    </w:p>
    <w:p w14:paraId="6B3167E9" w14:textId="77777777" w:rsidR="00CB492A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>Статус (</w:t>
      </w:r>
      <w:r>
        <w:rPr>
          <w:rFonts w:ascii="Arial" w:hAnsi="Arial" w:cs="Arial"/>
          <w:sz w:val="24"/>
          <w:szCs w:val="24"/>
        </w:rPr>
        <w:t>автоматическое обновление статуса</w:t>
      </w:r>
      <w:r w:rsidR="008A450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84828">
        <w:rPr>
          <w:rFonts w:ascii="Arial" w:hAnsi="Arial" w:cs="Arial"/>
          <w:sz w:val="24"/>
          <w:szCs w:val="24"/>
        </w:rPr>
        <w:t>работает из дома/офиса</w:t>
      </w:r>
      <w:r>
        <w:rPr>
          <w:rFonts w:ascii="Arial" w:hAnsi="Arial" w:cs="Arial"/>
          <w:sz w:val="24"/>
          <w:szCs w:val="24"/>
        </w:rPr>
        <w:t>).</w:t>
      </w:r>
    </w:p>
    <w:p w14:paraId="616C5013" w14:textId="77777777" w:rsidR="00CB492A" w:rsidRPr="00DF2426" w:rsidRDefault="008A450C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Занимаемое сотрудником</w:t>
      </w:r>
      <w:r w:rsidR="00CB492A">
        <w:rPr>
          <w:rFonts w:ascii="Arial" w:hAnsi="Arial" w:cs="Arial"/>
          <w:sz w:val="24"/>
          <w:szCs w:val="24"/>
        </w:rPr>
        <w:t xml:space="preserve"> рабочее место (ссылка на рабочее место, с возможность</w:t>
      </w:r>
      <w:r w:rsidR="00CA75BC">
        <w:rPr>
          <w:rFonts w:ascii="Arial" w:hAnsi="Arial" w:cs="Arial"/>
          <w:sz w:val="24"/>
          <w:szCs w:val="24"/>
        </w:rPr>
        <w:t>ю</w:t>
      </w:r>
      <w:r w:rsidR="00CB492A">
        <w:rPr>
          <w:rFonts w:ascii="Arial" w:hAnsi="Arial" w:cs="Arial"/>
          <w:sz w:val="24"/>
          <w:szCs w:val="24"/>
        </w:rPr>
        <w:t xml:space="preserve"> открыть карту для просмотра расположения)</w:t>
      </w:r>
    </w:p>
    <w:p w14:paraId="1348E19D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>Поиск работника</w:t>
      </w:r>
      <w:r>
        <w:rPr>
          <w:rFonts w:ascii="Arial" w:hAnsi="Arial" w:cs="Arial"/>
          <w:sz w:val="24"/>
          <w:szCs w:val="24"/>
        </w:rPr>
        <w:t xml:space="preserve"> на интерактивной карте</w:t>
      </w:r>
      <w:r w:rsidRPr="00E84828">
        <w:rPr>
          <w:rFonts w:ascii="Arial" w:hAnsi="Arial" w:cs="Arial"/>
          <w:sz w:val="24"/>
          <w:szCs w:val="24"/>
        </w:rPr>
        <w:t>:</w:t>
      </w:r>
    </w:p>
    <w:p w14:paraId="6E040F69" w14:textId="77777777" w:rsidR="00CB492A" w:rsidRPr="00BA1485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A1485">
        <w:rPr>
          <w:rFonts w:ascii="Arial" w:hAnsi="Arial" w:cs="Arial"/>
          <w:sz w:val="24"/>
          <w:szCs w:val="24"/>
        </w:rPr>
        <w:t>по ФИО -  при наборе от 3-х и более символов поиск ФИО осуществляется автоматически (подсказка);</w:t>
      </w:r>
    </w:p>
    <w:p w14:paraId="2CD02502" w14:textId="77777777" w:rsidR="00CB492A" w:rsidRPr="00E84828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телефону</w:t>
      </w:r>
      <w:r w:rsidR="008A450C">
        <w:rPr>
          <w:rFonts w:ascii="Arial" w:hAnsi="Arial" w:cs="Arial"/>
          <w:sz w:val="24"/>
          <w:szCs w:val="24"/>
        </w:rPr>
        <w:t>;</w:t>
      </w:r>
    </w:p>
    <w:p w14:paraId="48288CED" w14:textId="77777777" w:rsidR="00CB492A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>по подразделению</w:t>
      </w:r>
      <w:r w:rsidR="008A450C">
        <w:rPr>
          <w:rFonts w:ascii="Arial" w:hAnsi="Arial" w:cs="Arial"/>
          <w:sz w:val="24"/>
          <w:szCs w:val="24"/>
        </w:rPr>
        <w:t>;</w:t>
      </w:r>
    </w:p>
    <w:p w14:paraId="56B339B6" w14:textId="77777777" w:rsidR="00CB492A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коду рабочего места</w:t>
      </w:r>
      <w:r w:rsidR="008A450C">
        <w:rPr>
          <w:rFonts w:ascii="Arial" w:hAnsi="Arial" w:cs="Arial"/>
          <w:sz w:val="24"/>
          <w:szCs w:val="24"/>
        </w:rPr>
        <w:t>;</w:t>
      </w:r>
    </w:p>
    <w:p w14:paraId="34B9DE40" w14:textId="77777777" w:rsidR="00CB492A" w:rsidRDefault="008A450C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Аналитика и о</w:t>
      </w:r>
      <w:r w:rsidR="00CB492A" w:rsidRPr="0008280F">
        <w:rPr>
          <w:rFonts w:ascii="Arial" w:hAnsi="Arial" w:cs="Arial"/>
          <w:sz w:val="24"/>
          <w:szCs w:val="24"/>
        </w:rPr>
        <w:t>тчет</w:t>
      </w:r>
      <w:r>
        <w:rPr>
          <w:rFonts w:ascii="Arial" w:hAnsi="Arial" w:cs="Arial"/>
          <w:sz w:val="24"/>
          <w:szCs w:val="24"/>
        </w:rPr>
        <w:t>ность</w:t>
      </w:r>
      <w:r w:rsidR="00CB492A" w:rsidRPr="0008280F">
        <w:rPr>
          <w:rFonts w:ascii="Arial" w:hAnsi="Arial" w:cs="Arial"/>
          <w:sz w:val="24"/>
          <w:szCs w:val="24"/>
        </w:rPr>
        <w:t xml:space="preserve"> (для администратора </w:t>
      </w:r>
      <w:r w:rsidR="00CA75BC">
        <w:rPr>
          <w:rFonts w:ascii="Arial" w:hAnsi="Arial" w:cs="Arial"/>
          <w:sz w:val="24"/>
          <w:szCs w:val="24"/>
        </w:rPr>
        <w:t>Системы</w:t>
      </w:r>
      <w:r w:rsidR="00CB492A" w:rsidRPr="0008280F">
        <w:rPr>
          <w:rFonts w:ascii="Arial" w:hAnsi="Arial" w:cs="Arial"/>
          <w:sz w:val="24"/>
          <w:szCs w:val="24"/>
        </w:rPr>
        <w:t xml:space="preserve">). Возможность автоматического формирования </w:t>
      </w:r>
      <w:r>
        <w:rPr>
          <w:rFonts w:ascii="Arial" w:hAnsi="Arial" w:cs="Arial"/>
          <w:sz w:val="24"/>
          <w:szCs w:val="24"/>
        </w:rPr>
        <w:t xml:space="preserve">аналитики и </w:t>
      </w:r>
      <w:r w:rsidR="00CB492A" w:rsidRPr="0008280F">
        <w:rPr>
          <w:rFonts w:ascii="Arial" w:hAnsi="Arial" w:cs="Arial"/>
          <w:sz w:val="24"/>
          <w:szCs w:val="24"/>
        </w:rPr>
        <w:t>отчета по различн</w:t>
      </w:r>
      <w:r>
        <w:rPr>
          <w:rFonts w:ascii="Arial" w:hAnsi="Arial" w:cs="Arial"/>
          <w:sz w:val="24"/>
          <w:szCs w:val="24"/>
        </w:rPr>
        <w:t>ым параметрам по рабочим местам.</w:t>
      </w:r>
    </w:p>
    <w:p w14:paraId="598FFCA3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Рабочее место администратора </w:t>
      </w:r>
      <w:r w:rsidR="00344800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с функциями:</w:t>
      </w:r>
    </w:p>
    <w:p w14:paraId="03DBECAF" w14:textId="77777777" w:rsidR="00CB492A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локацию и закреп</w:t>
      </w:r>
      <w:r w:rsidR="008A450C">
        <w:rPr>
          <w:rFonts w:ascii="Arial" w:hAnsi="Arial" w:cs="Arial"/>
          <w:sz w:val="24"/>
          <w:szCs w:val="24"/>
        </w:rPr>
        <w:t>ить</w:t>
      </w:r>
      <w:r>
        <w:rPr>
          <w:rFonts w:ascii="Arial" w:hAnsi="Arial" w:cs="Arial"/>
          <w:sz w:val="24"/>
          <w:szCs w:val="24"/>
        </w:rPr>
        <w:t xml:space="preserve"> за адресом</w:t>
      </w:r>
      <w:r w:rsidR="008A450C">
        <w:rPr>
          <w:rFonts w:ascii="Arial" w:hAnsi="Arial" w:cs="Arial"/>
          <w:sz w:val="24"/>
          <w:szCs w:val="24"/>
        </w:rPr>
        <w:t xml:space="preserve"> объекта;</w:t>
      </w:r>
    </w:p>
    <w:p w14:paraId="2713A588" w14:textId="77777777" w:rsidR="00CB492A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Загрузить карту/планировочное решение и изменить опции рабочих мест</w:t>
      </w:r>
      <w:r w:rsidR="008A450C">
        <w:rPr>
          <w:rFonts w:ascii="Arial" w:hAnsi="Arial" w:cs="Arial"/>
          <w:sz w:val="24"/>
          <w:szCs w:val="24"/>
        </w:rPr>
        <w:t>;</w:t>
      </w:r>
    </w:p>
    <w:p w14:paraId="37C20F79" w14:textId="77777777" w:rsidR="00CB492A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Заблокировать рабочее место для бронирования</w:t>
      </w:r>
      <w:r w:rsidR="008A450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D87039" w14:textId="77777777" w:rsidR="00CB492A" w:rsidRPr="00DF2426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Архивирование локации, если здание продано или переведено в иной режим работы</w:t>
      </w:r>
      <w:r w:rsidR="008A450C">
        <w:rPr>
          <w:rFonts w:ascii="Arial" w:hAnsi="Arial" w:cs="Arial"/>
          <w:sz w:val="24"/>
          <w:szCs w:val="24"/>
        </w:rPr>
        <w:t>;</w:t>
      </w:r>
    </w:p>
    <w:p w14:paraId="4C55F753" w14:textId="77777777" w:rsidR="00CB492A" w:rsidRPr="0008280F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8280F">
        <w:rPr>
          <w:rFonts w:ascii="Arial" w:hAnsi="Arial" w:cs="Arial"/>
          <w:sz w:val="24"/>
          <w:szCs w:val="24"/>
        </w:rPr>
        <w:t xml:space="preserve">Настройки (для администратора </w:t>
      </w:r>
      <w:r w:rsidR="00CA75BC">
        <w:rPr>
          <w:rFonts w:ascii="Arial" w:hAnsi="Arial" w:cs="Arial"/>
          <w:sz w:val="24"/>
          <w:szCs w:val="24"/>
        </w:rPr>
        <w:t>Системы</w:t>
      </w:r>
      <w:r w:rsidRPr="0008280F">
        <w:rPr>
          <w:rFonts w:ascii="Arial" w:hAnsi="Arial" w:cs="Arial"/>
          <w:sz w:val="24"/>
          <w:szCs w:val="24"/>
        </w:rPr>
        <w:t>).</w:t>
      </w:r>
    </w:p>
    <w:p w14:paraId="18FE02F9" w14:textId="77777777" w:rsidR="00CB492A" w:rsidRPr="00E84828" w:rsidRDefault="00CB492A" w:rsidP="00EE0C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4B96F" w14:textId="77777777" w:rsidR="00CB492A" w:rsidRDefault="00CB492A" w:rsidP="00EE0CEF">
      <w:pPr>
        <w:pStyle w:val="ac"/>
        <w:numPr>
          <w:ilvl w:val="0"/>
          <w:numId w:val="16"/>
        </w:numPr>
        <w:spacing w:after="12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84546">
        <w:rPr>
          <w:rFonts w:ascii="Arial" w:hAnsi="Arial" w:cs="Arial"/>
          <w:b/>
          <w:sz w:val="24"/>
          <w:szCs w:val="24"/>
        </w:rPr>
        <w:t xml:space="preserve">Функциональные возможности </w:t>
      </w:r>
      <w:r w:rsidR="00BE48B6">
        <w:rPr>
          <w:rFonts w:ascii="Arial" w:hAnsi="Arial" w:cs="Arial"/>
          <w:b/>
          <w:sz w:val="24"/>
          <w:szCs w:val="24"/>
        </w:rPr>
        <w:t>Системы</w:t>
      </w:r>
      <w:r w:rsidRPr="00A84546">
        <w:rPr>
          <w:rFonts w:ascii="Arial" w:hAnsi="Arial" w:cs="Arial"/>
          <w:b/>
          <w:sz w:val="24"/>
          <w:szCs w:val="24"/>
        </w:rPr>
        <w:t>:</w:t>
      </w:r>
    </w:p>
    <w:p w14:paraId="0D0AD342" w14:textId="77777777" w:rsidR="00D057A1" w:rsidRPr="00A84546" w:rsidRDefault="00D057A1" w:rsidP="00D057A1">
      <w:pPr>
        <w:pStyle w:val="ac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3574F15" w14:textId="77777777" w:rsidR="00344800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н</w:t>
      </w:r>
      <w:r w:rsidRPr="00E84828">
        <w:rPr>
          <w:rFonts w:ascii="Arial" w:hAnsi="Arial" w:cs="Arial"/>
          <w:sz w:val="24"/>
          <w:szCs w:val="24"/>
        </w:rPr>
        <w:t>ахождени</w:t>
      </w:r>
      <w:r>
        <w:rPr>
          <w:rFonts w:ascii="Arial" w:hAnsi="Arial" w:cs="Arial"/>
          <w:sz w:val="24"/>
          <w:szCs w:val="24"/>
        </w:rPr>
        <w:t>я</w:t>
      </w:r>
      <w:r w:rsidRPr="00E84828">
        <w:rPr>
          <w:rFonts w:ascii="Arial" w:hAnsi="Arial" w:cs="Arial"/>
          <w:sz w:val="24"/>
          <w:szCs w:val="24"/>
        </w:rPr>
        <w:t xml:space="preserve"> в </w:t>
      </w:r>
      <w:r w:rsidR="00BE48B6">
        <w:rPr>
          <w:rFonts w:ascii="Arial" w:hAnsi="Arial" w:cs="Arial"/>
          <w:sz w:val="24"/>
          <w:szCs w:val="24"/>
        </w:rPr>
        <w:t>С</w:t>
      </w:r>
      <w:r w:rsidRPr="00E84828">
        <w:rPr>
          <w:rFonts w:ascii="Arial" w:hAnsi="Arial" w:cs="Arial"/>
          <w:sz w:val="24"/>
          <w:szCs w:val="24"/>
        </w:rPr>
        <w:t xml:space="preserve">истеме одновременно не менее </w:t>
      </w:r>
      <w:r w:rsidR="00ED644A">
        <w:rPr>
          <w:rFonts w:ascii="Arial" w:hAnsi="Arial" w:cs="Arial"/>
          <w:sz w:val="24"/>
          <w:szCs w:val="24"/>
        </w:rPr>
        <w:t>300</w:t>
      </w:r>
      <w:r w:rsidRPr="00E848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пользователей для бронирования </w:t>
      </w:r>
      <w:r w:rsidR="00BE48B6">
        <w:rPr>
          <w:rFonts w:ascii="Arial" w:hAnsi="Arial" w:cs="Arial"/>
          <w:sz w:val="24"/>
          <w:szCs w:val="24"/>
        </w:rPr>
        <w:t>объектов Системы</w:t>
      </w:r>
      <w:r>
        <w:rPr>
          <w:rFonts w:ascii="Arial" w:hAnsi="Arial" w:cs="Arial"/>
          <w:sz w:val="24"/>
          <w:szCs w:val="24"/>
        </w:rPr>
        <w:t xml:space="preserve"> в зданиях </w:t>
      </w:r>
      <w:r w:rsidR="00CA75BC">
        <w:rPr>
          <w:rFonts w:ascii="Arial" w:hAnsi="Arial" w:cs="Arial"/>
          <w:sz w:val="24"/>
          <w:szCs w:val="24"/>
        </w:rPr>
        <w:t>Центрального офиса</w:t>
      </w:r>
      <w:r w:rsidRPr="00E848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81DD19" w14:textId="77777777" w:rsidR="00344800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</w:t>
      </w:r>
      <w:r w:rsidR="00344800">
        <w:rPr>
          <w:rFonts w:ascii="Arial" w:hAnsi="Arial" w:cs="Arial"/>
          <w:sz w:val="24"/>
          <w:szCs w:val="24"/>
        </w:rPr>
        <w:t xml:space="preserve">добавления нового офиса/планировок/адреса и </w:t>
      </w:r>
      <w:r>
        <w:rPr>
          <w:rFonts w:ascii="Arial" w:hAnsi="Arial" w:cs="Arial"/>
          <w:sz w:val="24"/>
          <w:szCs w:val="24"/>
        </w:rPr>
        <w:t xml:space="preserve">изменения списка </w:t>
      </w:r>
      <w:r w:rsidR="00344800">
        <w:rPr>
          <w:rFonts w:ascii="Arial" w:hAnsi="Arial" w:cs="Arial"/>
          <w:sz w:val="24"/>
          <w:szCs w:val="24"/>
        </w:rPr>
        <w:t xml:space="preserve">ранее заведенных </w:t>
      </w:r>
      <w:r w:rsidR="00BE48B6">
        <w:rPr>
          <w:rFonts w:ascii="Arial" w:hAnsi="Arial" w:cs="Arial"/>
          <w:sz w:val="24"/>
          <w:szCs w:val="24"/>
        </w:rPr>
        <w:t>пространств</w:t>
      </w:r>
      <w:r w:rsidR="008A450C">
        <w:rPr>
          <w:rFonts w:ascii="Arial" w:hAnsi="Arial" w:cs="Arial"/>
          <w:sz w:val="24"/>
          <w:szCs w:val="24"/>
        </w:rPr>
        <w:t xml:space="preserve"> и площадок</w:t>
      </w:r>
      <w:r>
        <w:rPr>
          <w:rFonts w:ascii="Arial" w:hAnsi="Arial" w:cs="Arial"/>
          <w:sz w:val="24"/>
          <w:szCs w:val="24"/>
        </w:rPr>
        <w:t xml:space="preserve">, количества </w:t>
      </w:r>
      <w:r w:rsidR="00BE48B6">
        <w:rPr>
          <w:rFonts w:ascii="Arial" w:hAnsi="Arial" w:cs="Arial"/>
          <w:sz w:val="24"/>
          <w:szCs w:val="24"/>
        </w:rPr>
        <w:t>объектов Системы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0C0DAE" w14:textId="77777777" w:rsidR="00344800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расширения функциональных возможностей </w:t>
      </w:r>
      <w:r w:rsidR="00BE48B6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истемы и количества пользователей для бронирования </w:t>
      </w:r>
      <w:r w:rsidR="00BE48B6">
        <w:rPr>
          <w:rFonts w:ascii="Arial" w:hAnsi="Arial" w:cs="Arial"/>
          <w:sz w:val="24"/>
          <w:szCs w:val="24"/>
        </w:rPr>
        <w:t>объектов Системы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75A0F5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стартовом этапе количество пользователей – </w:t>
      </w:r>
      <w:r w:rsidR="00ED644A">
        <w:rPr>
          <w:rFonts w:ascii="Arial" w:hAnsi="Arial" w:cs="Arial"/>
          <w:sz w:val="24"/>
          <w:szCs w:val="24"/>
        </w:rPr>
        <w:t>100</w:t>
      </w:r>
      <w:r w:rsidR="00CA75BC">
        <w:rPr>
          <w:rFonts w:ascii="Arial" w:hAnsi="Arial" w:cs="Arial"/>
          <w:sz w:val="24"/>
          <w:szCs w:val="24"/>
        </w:rPr>
        <w:t xml:space="preserve"> сотрудников</w:t>
      </w:r>
      <w:r>
        <w:rPr>
          <w:rFonts w:ascii="Arial" w:hAnsi="Arial" w:cs="Arial"/>
          <w:sz w:val="24"/>
          <w:szCs w:val="24"/>
        </w:rPr>
        <w:t xml:space="preserve"> (</w:t>
      </w:r>
      <w:r w:rsidR="00CA75BC">
        <w:rPr>
          <w:rFonts w:ascii="Arial" w:hAnsi="Arial" w:cs="Arial"/>
          <w:sz w:val="24"/>
          <w:szCs w:val="24"/>
        </w:rPr>
        <w:t>Центральный офис</w:t>
      </w:r>
      <w:r>
        <w:rPr>
          <w:rFonts w:ascii="Arial" w:hAnsi="Arial" w:cs="Arial"/>
          <w:sz w:val="24"/>
          <w:szCs w:val="24"/>
        </w:rPr>
        <w:t xml:space="preserve">), количество рабочих мест </w:t>
      </w:r>
      <w:r w:rsidRPr="0008280F">
        <w:rPr>
          <w:rFonts w:ascii="Arial" w:hAnsi="Arial" w:cs="Arial"/>
          <w:sz w:val="24"/>
          <w:szCs w:val="24"/>
        </w:rPr>
        <w:t>~</w:t>
      </w:r>
      <w:r w:rsidR="00ED644A">
        <w:rPr>
          <w:rFonts w:ascii="Arial" w:hAnsi="Arial" w:cs="Arial"/>
          <w:sz w:val="24"/>
          <w:szCs w:val="24"/>
        </w:rPr>
        <w:t>90</w:t>
      </w:r>
      <w:r w:rsidR="00BE48B6">
        <w:rPr>
          <w:rFonts w:ascii="Arial" w:hAnsi="Arial" w:cs="Arial"/>
          <w:sz w:val="24"/>
          <w:szCs w:val="24"/>
        </w:rPr>
        <w:t xml:space="preserve">, переговорных комнат </w:t>
      </w:r>
      <w:r w:rsidR="00ED644A">
        <w:rPr>
          <w:rFonts w:ascii="Arial" w:hAnsi="Arial" w:cs="Arial"/>
          <w:sz w:val="24"/>
          <w:szCs w:val="24"/>
        </w:rPr>
        <w:t>–</w:t>
      </w:r>
      <w:r w:rsidR="00BE48B6">
        <w:rPr>
          <w:rFonts w:ascii="Arial" w:hAnsi="Arial" w:cs="Arial"/>
          <w:sz w:val="24"/>
          <w:szCs w:val="24"/>
        </w:rPr>
        <w:t xml:space="preserve"> </w:t>
      </w:r>
      <w:r w:rsidR="00ED644A">
        <w:rPr>
          <w:rFonts w:ascii="Arial" w:hAnsi="Arial" w:cs="Arial"/>
          <w:sz w:val="24"/>
          <w:szCs w:val="24"/>
        </w:rPr>
        <w:t>1.</w:t>
      </w:r>
    </w:p>
    <w:p w14:paraId="0CAC9B31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4828">
        <w:rPr>
          <w:rFonts w:ascii="Arial" w:hAnsi="Arial" w:cs="Arial"/>
          <w:sz w:val="24"/>
          <w:szCs w:val="24"/>
        </w:rPr>
        <w:t>План офиса доступен для просмотра и/или редактирования (в зависимости от уровня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доступа) </w:t>
      </w:r>
      <w:r w:rsidRPr="00E84828">
        <w:rPr>
          <w:rFonts w:ascii="Arial" w:hAnsi="Arial" w:cs="Arial"/>
          <w:sz w:val="24"/>
          <w:szCs w:val="24"/>
        </w:rPr>
        <w:t>онлайн круглосуточно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4CA6584" w14:textId="77777777" w:rsidR="0003108F" w:rsidRPr="00E84828" w:rsidRDefault="0003108F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Необходима интеграция с почтовым сервером </w:t>
      </w:r>
      <w:r>
        <w:rPr>
          <w:rFonts w:ascii="Arial" w:hAnsi="Arial" w:cs="Arial"/>
          <w:sz w:val="24"/>
          <w:szCs w:val="24"/>
          <w:lang w:val="en-US"/>
        </w:rPr>
        <w:t>Microsoft</w:t>
      </w:r>
      <w:r w:rsidRPr="000310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Outlook</w:t>
      </w:r>
      <w:r w:rsidRPr="000310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бронировании переговорных комнат.</w:t>
      </w:r>
    </w:p>
    <w:p w14:paraId="73A55410" w14:textId="77777777" w:rsidR="00CB492A" w:rsidRDefault="00BE48B6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Объекты Системы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B492A"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бронировать в режиме реального времени</w:t>
      </w:r>
      <w:r w:rsidR="00CB49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через:</w:t>
      </w:r>
    </w:p>
    <w:p w14:paraId="2896E539" w14:textId="77777777" w:rsidR="00CB492A" w:rsidRPr="00BE48B6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E48B6">
        <w:rPr>
          <w:rFonts w:ascii="Arial" w:hAnsi="Arial" w:cs="Arial"/>
          <w:sz w:val="24"/>
          <w:szCs w:val="24"/>
        </w:rPr>
        <w:t xml:space="preserve">браузер рабочего ПК/VDI. </w:t>
      </w:r>
    </w:p>
    <w:p w14:paraId="3FE4757A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Возможность закрепления определенного периметра офиса (рабочих мест) за конкретным подразделением, исключая возможность бронирования работниками других подразделений рабочих мест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закрепленном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периметре.</w:t>
      </w:r>
    </w:p>
    <w:p w14:paraId="3A7BA4E2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Рабочие места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участвующие в проекте по бронированию (постоянно закрепленные за работниками) должны быть отмечены особой отметкой и быть недоступны для бронирования (у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дминистратора</w:t>
      </w:r>
      <w:r w:rsidR="003448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Системы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должна быть возможность изменения списка таких </w:t>
      </w:r>
      <w:r w:rsidR="00CA75B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рабочих мест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34714A98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Должны быть отмечены </w:t>
      </w:r>
      <w:r w:rsidR="00E732C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рабочие места,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которыми можно сидеть и работать только с ноутбуком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(возможность фильтрации по данному признаку)</w:t>
      </w:r>
      <w:r w:rsidRPr="00E8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947708C" w14:textId="77777777" w:rsidR="00CB492A" w:rsidRPr="00E732CF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32CF">
        <w:rPr>
          <w:rFonts w:ascii="Arial" w:hAnsi="Arial" w:cs="Arial"/>
          <w:sz w:val="24"/>
          <w:szCs w:val="24"/>
        </w:rPr>
        <w:t xml:space="preserve">Отправление уведомлений/напоминаний (колокольчик </w:t>
      </w:r>
      <w:r w:rsidR="00E732CF">
        <w:rPr>
          <w:rFonts w:ascii="Arial" w:hAnsi="Arial" w:cs="Arial"/>
          <w:sz w:val="24"/>
          <w:szCs w:val="24"/>
        </w:rPr>
        <w:t xml:space="preserve">в </w:t>
      </w:r>
      <w:r w:rsidR="00344800">
        <w:rPr>
          <w:rFonts w:ascii="Arial" w:hAnsi="Arial" w:cs="Arial"/>
          <w:sz w:val="24"/>
          <w:szCs w:val="24"/>
          <w:lang w:val="en-US"/>
        </w:rPr>
        <w:t>web</w:t>
      </w:r>
      <w:r w:rsidR="00E732CF">
        <w:rPr>
          <w:rFonts w:ascii="Arial" w:hAnsi="Arial" w:cs="Arial"/>
          <w:sz w:val="24"/>
          <w:szCs w:val="24"/>
        </w:rPr>
        <w:t>-версии</w:t>
      </w:r>
      <w:r w:rsidRPr="00E732CF">
        <w:rPr>
          <w:rFonts w:ascii="Arial" w:hAnsi="Arial" w:cs="Arial"/>
          <w:sz w:val="24"/>
          <w:szCs w:val="24"/>
        </w:rPr>
        <w:t xml:space="preserve">, </w:t>
      </w:r>
      <w:r w:rsidRPr="00E732CF">
        <w:rPr>
          <w:rFonts w:ascii="Arial" w:hAnsi="Arial" w:cs="Arial"/>
          <w:sz w:val="24"/>
          <w:szCs w:val="24"/>
          <w:lang w:val="en-US"/>
        </w:rPr>
        <w:t>push</w:t>
      </w:r>
      <w:r w:rsidR="00344800">
        <w:rPr>
          <w:rFonts w:ascii="Arial" w:hAnsi="Arial" w:cs="Arial"/>
          <w:sz w:val="24"/>
          <w:szCs w:val="24"/>
        </w:rPr>
        <w:t xml:space="preserve"> в мобильном приложении</w:t>
      </w:r>
      <w:r w:rsidRPr="00E732CF">
        <w:rPr>
          <w:rFonts w:ascii="Arial" w:hAnsi="Arial" w:cs="Arial"/>
          <w:sz w:val="24"/>
          <w:szCs w:val="24"/>
        </w:rPr>
        <w:t xml:space="preserve">) о бронировании/окончании срока бронирования </w:t>
      </w:r>
      <w:r w:rsidR="00BE48B6">
        <w:rPr>
          <w:rFonts w:ascii="Arial" w:hAnsi="Arial" w:cs="Arial"/>
          <w:sz w:val="24"/>
          <w:szCs w:val="24"/>
        </w:rPr>
        <w:t>объекта Системы</w:t>
      </w:r>
      <w:r w:rsidR="0003108F">
        <w:rPr>
          <w:rFonts w:ascii="Arial" w:hAnsi="Arial" w:cs="Arial"/>
          <w:sz w:val="24"/>
          <w:szCs w:val="24"/>
        </w:rPr>
        <w:t>:</w:t>
      </w:r>
    </w:p>
    <w:p w14:paraId="44B5A811" w14:textId="77777777" w:rsidR="00CB492A" w:rsidRPr="00BE48B6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732CF">
        <w:rPr>
          <w:rFonts w:ascii="Arial" w:hAnsi="Arial" w:cs="Arial"/>
          <w:sz w:val="24"/>
          <w:szCs w:val="24"/>
        </w:rPr>
        <w:t>за день до бронирования;</w:t>
      </w:r>
    </w:p>
    <w:p w14:paraId="07FD5BBC" w14:textId="77777777" w:rsidR="00CB492A" w:rsidRPr="00BE48B6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732CF">
        <w:rPr>
          <w:rFonts w:ascii="Arial" w:hAnsi="Arial" w:cs="Arial"/>
          <w:sz w:val="24"/>
          <w:szCs w:val="24"/>
        </w:rPr>
        <w:t>за 15 минут до бронирования;</w:t>
      </w:r>
    </w:p>
    <w:p w14:paraId="1DB500AF" w14:textId="77777777" w:rsidR="00CB492A" w:rsidRPr="00BE48B6" w:rsidRDefault="00CB492A" w:rsidP="00BE48B6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732CF">
        <w:rPr>
          <w:rFonts w:ascii="Arial" w:hAnsi="Arial" w:cs="Arial"/>
          <w:sz w:val="24"/>
          <w:szCs w:val="24"/>
        </w:rPr>
        <w:t>за 15 минут до срока окончания.</w:t>
      </w:r>
    </w:p>
    <w:p w14:paraId="43E7F4B1" w14:textId="77777777" w:rsidR="00CB492A" w:rsidRPr="008E0985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C35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Возможность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обязательного </w:t>
      </w:r>
      <w:r w:rsidRPr="006C35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подтверждения (check-in</w:t>
      </w:r>
      <w:r w:rsidR="003448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необходим наиболее удобный и быстрый вариант</w:t>
      </w:r>
      <w:r w:rsidRPr="006C35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начала/окончания использования </w:t>
      </w:r>
      <w:r w:rsidR="00BE48B6">
        <w:rPr>
          <w:rFonts w:ascii="Arial" w:hAnsi="Arial" w:cs="Arial"/>
          <w:sz w:val="24"/>
          <w:szCs w:val="24"/>
        </w:rPr>
        <w:t>объекта Системы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уведомление о необходимости подтверждения бронирования.</w:t>
      </w:r>
    </w:p>
    <w:p w14:paraId="34A31034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28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Сохранение истории бронирования/отмены бронирования </w:t>
      </w:r>
      <w:r w:rsidR="00BE48B6">
        <w:rPr>
          <w:rFonts w:ascii="Arial" w:hAnsi="Arial" w:cs="Arial"/>
          <w:sz w:val="24"/>
          <w:szCs w:val="24"/>
        </w:rPr>
        <w:t>объектов Системы.</w:t>
      </w:r>
    </w:p>
    <w:p w14:paraId="6EB175ED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right="283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Автоматическое изменение данных по сотрудникам в случае изменения данных по офису/карте офиса/количеству рабочих мест</w:t>
      </w:r>
      <w:r w:rsidR="00ED644A">
        <w:rPr>
          <w:rFonts w:ascii="Arial" w:hAnsi="Arial" w:cs="Arial"/>
          <w:color w:val="000000"/>
          <w:sz w:val="24"/>
          <w:szCs w:val="24"/>
          <w:shd w:val="clear" w:color="auto" w:fill="FFFFFF"/>
        </w:rPr>
        <w:t>/количеству переговорных комнат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2905F98A" w14:textId="77777777" w:rsidR="00D057A1" w:rsidRDefault="00D057A1" w:rsidP="00EE0CEF">
      <w:pPr>
        <w:pStyle w:val="ac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542E119" w14:textId="77777777" w:rsidR="00CB492A" w:rsidRDefault="00CB492A" w:rsidP="00EE0CEF">
      <w:pPr>
        <w:pStyle w:val="ac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14159">
        <w:rPr>
          <w:rFonts w:ascii="Arial" w:hAnsi="Arial" w:cs="Arial"/>
          <w:b/>
          <w:sz w:val="24"/>
          <w:szCs w:val="24"/>
        </w:rPr>
        <w:t xml:space="preserve">Требования/возможности для </w:t>
      </w:r>
      <w:r w:rsidRPr="006A07C1">
        <w:rPr>
          <w:rFonts w:ascii="Arial" w:hAnsi="Arial" w:cs="Arial"/>
          <w:b/>
          <w:sz w:val="24"/>
          <w:szCs w:val="24"/>
        </w:rPr>
        <w:t>бронирования рабочих мест</w:t>
      </w:r>
    </w:p>
    <w:p w14:paraId="51C25E3D" w14:textId="77777777" w:rsidR="00355EA0" w:rsidRPr="006A07C1" w:rsidRDefault="00355EA0" w:rsidP="00355EA0">
      <w:pPr>
        <w:pStyle w:val="ac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8A6220E" w14:textId="77777777" w:rsidR="00CB492A" w:rsidRPr="00E727E6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623FC">
        <w:rPr>
          <w:rFonts w:ascii="Arial" w:hAnsi="Arial" w:cs="Arial"/>
          <w:sz w:val="24"/>
          <w:szCs w:val="24"/>
        </w:rPr>
        <w:t xml:space="preserve">Бронирование </w:t>
      </w:r>
      <w:r w:rsidR="0003108F">
        <w:rPr>
          <w:rFonts w:ascii="Arial" w:hAnsi="Arial" w:cs="Arial"/>
          <w:sz w:val="24"/>
          <w:szCs w:val="24"/>
        </w:rPr>
        <w:t>объектов Системы</w:t>
      </w:r>
      <w:r w:rsidR="0003108F" w:rsidRPr="004623FC">
        <w:rPr>
          <w:rFonts w:ascii="Arial" w:hAnsi="Arial" w:cs="Arial"/>
          <w:sz w:val="24"/>
          <w:szCs w:val="24"/>
        </w:rPr>
        <w:t xml:space="preserve"> </w:t>
      </w:r>
      <w:r w:rsidRPr="004623FC">
        <w:rPr>
          <w:rFonts w:ascii="Arial" w:hAnsi="Arial" w:cs="Arial"/>
          <w:sz w:val="24"/>
          <w:szCs w:val="24"/>
        </w:rPr>
        <w:t xml:space="preserve">единожды/еженедельно (не более </w:t>
      </w:r>
      <w:r>
        <w:rPr>
          <w:rFonts w:ascii="Arial" w:hAnsi="Arial" w:cs="Arial"/>
          <w:sz w:val="24"/>
          <w:szCs w:val="24"/>
        </w:rPr>
        <w:t>N</w:t>
      </w:r>
      <w:r w:rsidRPr="004623FC">
        <w:rPr>
          <w:rFonts w:ascii="Arial" w:hAnsi="Arial" w:cs="Arial"/>
          <w:sz w:val="24"/>
          <w:szCs w:val="24"/>
        </w:rPr>
        <w:t xml:space="preserve"> раз подряд</w:t>
      </w:r>
      <w:r>
        <w:rPr>
          <w:rFonts w:ascii="Arial" w:hAnsi="Arial" w:cs="Arial"/>
          <w:sz w:val="24"/>
          <w:szCs w:val="24"/>
        </w:rPr>
        <w:t>, где N – параметр в настройках системы</w:t>
      </w:r>
      <w:r w:rsidRPr="00E727E6">
        <w:rPr>
          <w:rFonts w:ascii="Arial" w:hAnsi="Arial" w:cs="Arial"/>
          <w:sz w:val="24"/>
          <w:szCs w:val="24"/>
        </w:rPr>
        <w:t>);</w:t>
      </w:r>
    </w:p>
    <w:p w14:paraId="0875290A" w14:textId="77777777" w:rsidR="00CB492A" w:rsidRPr="00ED118F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623FC">
        <w:rPr>
          <w:rFonts w:ascii="Arial" w:hAnsi="Arial" w:cs="Arial"/>
          <w:sz w:val="24"/>
          <w:szCs w:val="24"/>
        </w:rPr>
        <w:t xml:space="preserve">Возможность продления бронирования, если требуемое время </w:t>
      </w:r>
      <w:r w:rsidRPr="00ED118F">
        <w:rPr>
          <w:rFonts w:ascii="Arial" w:hAnsi="Arial" w:cs="Arial"/>
          <w:sz w:val="24"/>
          <w:szCs w:val="24"/>
        </w:rPr>
        <w:t>доступно для бронирования;</w:t>
      </w:r>
    </w:p>
    <w:p w14:paraId="11B40FB8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>Автоматическая отмена бронирования при отсутствии подтверждения бронирования</w:t>
      </w:r>
      <w:r>
        <w:rPr>
          <w:rFonts w:ascii="Arial" w:hAnsi="Arial" w:cs="Arial"/>
          <w:sz w:val="24"/>
          <w:szCs w:val="24"/>
        </w:rPr>
        <w:t>/использования в течение определенного настраиваемого периода времени (по умолчанию 15 минут, где 15 мин – это параметр системы, который задается в настройках)</w:t>
      </w:r>
      <w:r w:rsidRPr="00E84828">
        <w:rPr>
          <w:rFonts w:ascii="Arial" w:hAnsi="Arial" w:cs="Arial"/>
          <w:sz w:val="24"/>
          <w:szCs w:val="24"/>
        </w:rPr>
        <w:t>;</w:t>
      </w:r>
    </w:p>
    <w:p w14:paraId="43CBCA54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Бронирование </w:t>
      </w:r>
      <w:r w:rsidR="0003108F">
        <w:rPr>
          <w:rFonts w:ascii="Arial" w:hAnsi="Arial" w:cs="Arial"/>
          <w:sz w:val="24"/>
          <w:szCs w:val="24"/>
        </w:rPr>
        <w:t>объекта Системы</w:t>
      </w:r>
      <w:r w:rsidR="0003108F"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>непосредственно работником</w:t>
      </w:r>
      <w:r>
        <w:rPr>
          <w:rFonts w:ascii="Arial" w:eastAsia="Times New Roman" w:hAnsi="Arial" w:cs="Arial"/>
          <w:color w:val="000000"/>
          <w:sz w:val="24"/>
          <w:szCs w:val="24"/>
        </w:rPr>
        <w:t>/руководителем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C1DD31A" w14:textId="77777777" w:rsidR="00CB492A" w:rsidRPr="0008280F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53A22">
        <w:rPr>
          <w:rFonts w:ascii="Arial" w:eastAsia="Times New Roman" w:hAnsi="Arial" w:cs="Arial"/>
          <w:color w:val="000000"/>
          <w:sz w:val="24"/>
          <w:szCs w:val="24"/>
        </w:rPr>
        <w:t>Отмена бронирования</w:t>
      </w:r>
      <w:r w:rsidR="0003108F">
        <w:rPr>
          <w:rFonts w:ascii="Arial" w:eastAsia="Times New Roman" w:hAnsi="Arial" w:cs="Arial"/>
          <w:color w:val="000000"/>
          <w:sz w:val="24"/>
          <w:szCs w:val="24"/>
        </w:rPr>
        <w:t xml:space="preserve"> / перебронирование</w:t>
      </w:r>
      <w:r w:rsidRPr="00D53A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08F">
        <w:rPr>
          <w:rFonts w:ascii="Arial" w:hAnsi="Arial" w:cs="Arial"/>
          <w:sz w:val="24"/>
          <w:szCs w:val="24"/>
        </w:rPr>
        <w:t>объекта Системы</w:t>
      </w:r>
      <w:r w:rsidR="0003108F" w:rsidRPr="00D53A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3A22">
        <w:rPr>
          <w:rFonts w:ascii="Arial" w:eastAsia="Times New Roman" w:hAnsi="Arial" w:cs="Arial"/>
          <w:color w:val="000000"/>
          <w:sz w:val="24"/>
          <w:szCs w:val="24"/>
        </w:rPr>
        <w:t>непосредственно работником</w:t>
      </w:r>
      <w:r w:rsidR="0003108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F387D71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Бронирование </w:t>
      </w:r>
      <w:r w:rsidR="0003108F">
        <w:rPr>
          <w:rFonts w:ascii="Arial" w:hAnsi="Arial" w:cs="Arial"/>
          <w:sz w:val="24"/>
          <w:szCs w:val="24"/>
        </w:rPr>
        <w:t>объекта Системы</w:t>
      </w:r>
      <w:r w:rsidR="0003108F"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администратором </w:t>
      </w:r>
      <w:r w:rsidR="00E732CF">
        <w:rPr>
          <w:rFonts w:ascii="Arial" w:eastAsia="Times New Roman" w:hAnsi="Arial" w:cs="Arial"/>
          <w:color w:val="000000"/>
          <w:sz w:val="24"/>
          <w:szCs w:val="24"/>
        </w:rPr>
        <w:t>Системы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(в исключительном случае) 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>для работника/ов;</w:t>
      </w:r>
    </w:p>
    <w:p w14:paraId="5531083B" w14:textId="77777777" w:rsidR="00344800" w:rsidRPr="00344800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eastAsia="Times New Roman" w:hAnsi="Arial" w:cs="Arial"/>
          <w:color w:val="000000"/>
          <w:sz w:val="24"/>
          <w:szCs w:val="24"/>
        </w:rPr>
        <w:t>Отмена бронирования</w:t>
      </w:r>
      <w:r w:rsidR="0003108F">
        <w:rPr>
          <w:rFonts w:ascii="Arial" w:eastAsia="Times New Roman" w:hAnsi="Arial" w:cs="Arial"/>
          <w:color w:val="000000"/>
          <w:sz w:val="24"/>
          <w:szCs w:val="24"/>
        </w:rPr>
        <w:t xml:space="preserve"> / перебронирование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08F">
        <w:rPr>
          <w:rFonts w:ascii="Arial" w:hAnsi="Arial" w:cs="Arial"/>
          <w:sz w:val="24"/>
          <w:szCs w:val="24"/>
        </w:rPr>
        <w:t>объекта Системы</w:t>
      </w:r>
      <w:r w:rsidR="0003108F"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>администратором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732CF">
        <w:rPr>
          <w:rFonts w:ascii="Arial" w:eastAsia="Times New Roman" w:hAnsi="Arial" w:cs="Arial"/>
          <w:color w:val="000000"/>
          <w:sz w:val="24"/>
          <w:szCs w:val="24"/>
        </w:rPr>
        <w:t>Системы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5159167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Направление уведомления работнику, который бронировал </w:t>
      </w:r>
      <w:r w:rsidR="0003108F">
        <w:rPr>
          <w:rFonts w:ascii="Arial" w:hAnsi="Arial" w:cs="Arial"/>
          <w:sz w:val="24"/>
          <w:szCs w:val="24"/>
        </w:rPr>
        <w:t>объект Системы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об отмене его брони.</w:t>
      </w:r>
    </w:p>
    <w:p w14:paraId="377811AE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Перебронирование </w:t>
      </w:r>
      <w:r w:rsidR="0003108F">
        <w:rPr>
          <w:rFonts w:ascii="Arial" w:hAnsi="Arial" w:cs="Arial"/>
          <w:sz w:val="24"/>
          <w:szCs w:val="24"/>
        </w:rPr>
        <w:t>объекта Системы</w:t>
      </w:r>
      <w:r w:rsidR="0003108F"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 другого работника без отмены действующего бронирования (вышестоящим руководителем</w:t>
      </w:r>
      <w:r w:rsidR="00344800">
        <w:rPr>
          <w:rFonts w:ascii="Arial" w:hAnsi="Arial" w:cs="Arial"/>
          <w:sz w:val="24"/>
          <w:szCs w:val="24"/>
        </w:rPr>
        <w:t>/</w:t>
      </w:r>
      <w:r w:rsidR="00344800" w:rsidRPr="003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администратором </w:t>
      </w:r>
      <w:r w:rsidR="00E732CF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>);</w:t>
      </w:r>
    </w:p>
    <w:p w14:paraId="144B2451" w14:textId="77777777" w:rsidR="00CB492A" w:rsidRPr="00E732CF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Запрет одновременного бронирования двух и более </w:t>
      </w:r>
      <w:r w:rsidR="0003108F">
        <w:rPr>
          <w:rFonts w:ascii="Arial" w:eastAsia="Times New Roman" w:hAnsi="Arial" w:cs="Arial"/>
          <w:color w:val="000000"/>
          <w:sz w:val="24"/>
          <w:szCs w:val="24"/>
        </w:rPr>
        <w:t>объектов Системы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08F">
        <w:rPr>
          <w:rFonts w:ascii="Arial" w:eastAsia="Times New Roman" w:hAnsi="Arial" w:cs="Arial"/>
          <w:color w:val="000000"/>
          <w:sz w:val="24"/>
          <w:szCs w:val="24"/>
        </w:rPr>
        <w:t xml:space="preserve">в одно и тоже время 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>одним работником</w:t>
      </w:r>
      <w:r w:rsidR="0003108F">
        <w:rPr>
          <w:rFonts w:ascii="Arial" w:eastAsia="Times New Roman" w:hAnsi="Arial" w:cs="Arial"/>
          <w:color w:val="000000"/>
          <w:sz w:val="24"/>
          <w:szCs w:val="24"/>
        </w:rPr>
        <w:t xml:space="preserve"> по одному типу объекта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>, как на о</w:t>
      </w:r>
      <w:r w:rsidR="0003108F">
        <w:rPr>
          <w:rFonts w:ascii="Arial" w:eastAsia="Times New Roman" w:hAnsi="Arial" w:cs="Arial"/>
          <w:color w:val="000000"/>
          <w:sz w:val="24"/>
          <w:szCs w:val="24"/>
        </w:rPr>
        <w:t>дной, так и на разных площадках.</w:t>
      </w:r>
    </w:p>
    <w:p w14:paraId="21BD04AE" w14:textId="77777777" w:rsidR="00E732CF" w:rsidRPr="007F0E49" w:rsidRDefault="00E732CF" w:rsidP="00E732CF">
      <w:pPr>
        <w:pStyle w:val="ac"/>
        <w:spacing w:after="0" w:line="240" w:lineRule="auto"/>
        <w:ind w:left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694519" w14:textId="77777777" w:rsidR="00CB492A" w:rsidRDefault="00CB492A" w:rsidP="00EE0CEF">
      <w:pPr>
        <w:pStyle w:val="ac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84828">
        <w:rPr>
          <w:rFonts w:ascii="Arial" w:hAnsi="Arial" w:cs="Arial"/>
          <w:b/>
          <w:sz w:val="24"/>
          <w:szCs w:val="24"/>
        </w:rPr>
        <w:t>Анали</w:t>
      </w:r>
      <w:r w:rsidR="00355EA0">
        <w:rPr>
          <w:rFonts w:ascii="Arial" w:hAnsi="Arial" w:cs="Arial"/>
          <w:b/>
          <w:sz w:val="24"/>
          <w:szCs w:val="24"/>
        </w:rPr>
        <w:t>тика/отчетность по бронированию.</w:t>
      </w:r>
    </w:p>
    <w:p w14:paraId="408CD1A2" w14:textId="77777777" w:rsidR="00355EA0" w:rsidRPr="00E84828" w:rsidRDefault="00355EA0" w:rsidP="00355EA0">
      <w:pPr>
        <w:pStyle w:val="ac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5530FEF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 xml:space="preserve">Просмотр/выгрузка статистики </w:t>
      </w:r>
      <w:r>
        <w:rPr>
          <w:rFonts w:ascii="Arial" w:hAnsi="Arial" w:cs="Arial"/>
          <w:sz w:val="24"/>
          <w:szCs w:val="24"/>
        </w:rPr>
        <w:t xml:space="preserve">бронирования/отмены бронирования, подтверждение/отмены бронирования, продолжительности </w:t>
      </w:r>
      <w:r w:rsidRPr="00E84828">
        <w:rPr>
          <w:rFonts w:ascii="Arial" w:hAnsi="Arial" w:cs="Arial"/>
          <w:sz w:val="24"/>
          <w:szCs w:val="24"/>
        </w:rPr>
        <w:t xml:space="preserve">занятости </w:t>
      </w:r>
      <w:r w:rsidR="0003108F">
        <w:rPr>
          <w:rFonts w:ascii="Arial" w:hAnsi="Arial" w:cs="Arial"/>
          <w:sz w:val="24"/>
          <w:szCs w:val="24"/>
        </w:rPr>
        <w:t>объектов Системы</w:t>
      </w:r>
      <w:r>
        <w:rPr>
          <w:rFonts w:ascii="Arial" w:hAnsi="Arial" w:cs="Arial"/>
          <w:sz w:val="24"/>
          <w:szCs w:val="24"/>
        </w:rPr>
        <w:t>, что позволи</w:t>
      </w:r>
      <w:r w:rsidR="00E732CF">
        <w:rPr>
          <w:rFonts w:ascii="Arial" w:hAnsi="Arial" w:cs="Arial"/>
          <w:sz w:val="24"/>
          <w:szCs w:val="24"/>
        </w:rPr>
        <w:t>т вовремя</w:t>
      </w:r>
      <w:r w:rsidRPr="00E84828">
        <w:rPr>
          <w:rFonts w:ascii="Arial" w:hAnsi="Arial" w:cs="Arial"/>
          <w:sz w:val="24"/>
          <w:szCs w:val="24"/>
        </w:rPr>
        <w:t xml:space="preserve"> анал</w:t>
      </w:r>
      <w:r w:rsidR="00A72AF9">
        <w:rPr>
          <w:rFonts w:ascii="Arial" w:hAnsi="Arial" w:cs="Arial"/>
          <w:sz w:val="24"/>
          <w:szCs w:val="24"/>
        </w:rPr>
        <w:t>изировать занятость объектов Системы</w:t>
      </w:r>
      <w:r w:rsidRPr="00E84828">
        <w:rPr>
          <w:rFonts w:ascii="Arial" w:hAnsi="Arial" w:cs="Arial"/>
          <w:sz w:val="24"/>
          <w:szCs w:val="24"/>
        </w:rPr>
        <w:t xml:space="preserve"> и реагировать в случае нехватки </w:t>
      </w:r>
      <w:r>
        <w:rPr>
          <w:rFonts w:ascii="Arial" w:hAnsi="Arial" w:cs="Arial"/>
          <w:sz w:val="24"/>
          <w:szCs w:val="24"/>
        </w:rPr>
        <w:t>или причины отмены бронирования и т.п</w:t>
      </w:r>
      <w:r w:rsidRPr="00E84828">
        <w:rPr>
          <w:rFonts w:ascii="Arial" w:hAnsi="Arial" w:cs="Arial"/>
          <w:sz w:val="24"/>
          <w:szCs w:val="24"/>
        </w:rPr>
        <w:t>.</w:t>
      </w:r>
    </w:p>
    <w:p w14:paraId="0E974D19" w14:textId="77777777" w:rsidR="00E732CF" w:rsidRPr="00E84828" w:rsidRDefault="00E732CF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Дэшборды, тепловые карты для определения наиболее популярных мест, бронируе</w:t>
      </w:r>
      <w:r w:rsidR="00CC5CA2">
        <w:rPr>
          <w:rFonts w:ascii="Arial" w:hAnsi="Arial" w:cs="Arial"/>
          <w:sz w:val="24"/>
          <w:szCs w:val="24"/>
        </w:rPr>
        <w:t>мых пользователями чаще других, и наименее популярных мест.</w:t>
      </w:r>
    </w:p>
    <w:p w14:paraId="5D756291" w14:textId="77777777" w:rsidR="00CB492A" w:rsidRPr="00E84828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>Просмотр/выгрузка истории бронирований:</w:t>
      </w:r>
    </w:p>
    <w:p w14:paraId="7B532E23" w14:textId="77777777" w:rsidR="00CB492A" w:rsidRPr="00A72AF9" w:rsidRDefault="00CB492A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72AF9">
        <w:rPr>
          <w:rFonts w:ascii="Arial" w:hAnsi="Arial" w:cs="Arial"/>
          <w:sz w:val="24"/>
          <w:szCs w:val="24"/>
        </w:rPr>
        <w:t xml:space="preserve">По каждому </w:t>
      </w:r>
      <w:r w:rsidR="00A72AF9">
        <w:rPr>
          <w:rFonts w:ascii="Arial" w:hAnsi="Arial" w:cs="Arial"/>
          <w:sz w:val="24"/>
          <w:szCs w:val="24"/>
        </w:rPr>
        <w:t>объекту Системы</w:t>
      </w:r>
      <w:r w:rsidRPr="00A72AF9">
        <w:rPr>
          <w:rFonts w:ascii="Arial" w:hAnsi="Arial" w:cs="Arial"/>
          <w:sz w:val="24"/>
          <w:szCs w:val="24"/>
        </w:rPr>
        <w:t>;</w:t>
      </w:r>
    </w:p>
    <w:p w14:paraId="411DF046" w14:textId="77777777" w:rsidR="00CB492A" w:rsidRPr="0008280F" w:rsidRDefault="00CB492A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2AF9">
        <w:rPr>
          <w:rFonts w:ascii="Arial" w:hAnsi="Arial" w:cs="Arial"/>
          <w:sz w:val="24"/>
          <w:szCs w:val="24"/>
        </w:rPr>
        <w:t>По каждому работнику – при наборе от 3-х и более символов поиск ФИО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осуществляется автоматически (подсказка)</w:t>
      </w:r>
      <w:r w:rsidRPr="00E8482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4977523" w14:textId="77777777" w:rsidR="00CB492A" w:rsidRPr="00A72AF9" w:rsidRDefault="00CB492A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72AF9">
        <w:rPr>
          <w:rFonts w:ascii="Arial" w:hAnsi="Arial" w:cs="Arial"/>
          <w:sz w:val="24"/>
          <w:szCs w:val="24"/>
        </w:rPr>
        <w:t>По подразделению;</w:t>
      </w:r>
    </w:p>
    <w:p w14:paraId="31759309" w14:textId="77777777" w:rsidR="00CB492A" w:rsidRPr="00A72AF9" w:rsidRDefault="00CB492A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72AF9">
        <w:rPr>
          <w:rFonts w:ascii="Arial" w:hAnsi="Arial" w:cs="Arial"/>
          <w:sz w:val="24"/>
          <w:szCs w:val="24"/>
        </w:rPr>
        <w:t>По объекту/объектам всего;</w:t>
      </w:r>
    </w:p>
    <w:p w14:paraId="06969983" w14:textId="77777777" w:rsidR="00CB492A" w:rsidRPr="00A72AF9" w:rsidRDefault="00CB492A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72AF9">
        <w:rPr>
          <w:rFonts w:ascii="Arial" w:hAnsi="Arial" w:cs="Arial"/>
          <w:sz w:val="24"/>
          <w:szCs w:val="24"/>
        </w:rPr>
        <w:t>По структурному подразделению;</w:t>
      </w:r>
    </w:p>
    <w:p w14:paraId="5A8BF6E1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4828">
        <w:rPr>
          <w:rFonts w:ascii="Arial" w:hAnsi="Arial" w:cs="Arial"/>
          <w:sz w:val="24"/>
          <w:szCs w:val="24"/>
        </w:rPr>
        <w:t>Просмотр/выгрузка причин отмены</w:t>
      </w:r>
      <w:r>
        <w:rPr>
          <w:rFonts w:ascii="Arial" w:hAnsi="Arial" w:cs="Arial"/>
          <w:sz w:val="24"/>
          <w:szCs w:val="24"/>
        </w:rPr>
        <w:t>/изменения</w:t>
      </w:r>
      <w:r w:rsidRPr="00E84828">
        <w:rPr>
          <w:rFonts w:ascii="Arial" w:hAnsi="Arial" w:cs="Arial"/>
          <w:sz w:val="24"/>
          <w:szCs w:val="24"/>
        </w:rPr>
        <w:t xml:space="preserve"> бронирований.</w:t>
      </w:r>
    </w:p>
    <w:p w14:paraId="468AE9BC" w14:textId="77777777" w:rsidR="00355EA0" w:rsidRDefault="00355EA0" w:rsidP="00EE0CEF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359C86" w14:textId="77777777" w:rsidR="00CB492A" w:rsidRPr="00355EA0" w:rsidRDefault="00CB492A" w:rsidP="00EE0CEF">
      <w:pPr>
        <w:pStyle w:val="ac"/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bookmarkStart w:id="0" w:name="_Toc422852525"/>
      <w:bookmarkStart w:id="1" w:name="_Toc515981259"/>
      <w:bookmarkStart w:id="2" w:name="_Toc27482157"/>
      <w:r w:rsidRPr="00355EA0">
        <w:rPr>
          <w:rFonts w:ascii="Arial" w:hAnsi="Arial" w:cs="Arial"/>
          <w:b/>
          <w:sz w:val="24"/>
          <w:szCs w:val="24"/>
        </w:rPr>
        <w:t>Требования к эргономике и технической эстетике</w:t>
      </w:r>
      <w:bookmarkEnd w:id="0"/>
      <w:bookmarkEnd w:id="1"/>
      <w:bookmarkEnd w:id="2"/>
      <w:r w:rsidR="00A72AF9">
        <w:rPr>
          <w:rFonts w:ascii="Arial" w:hAnsi="Arial" w:cs="Arial"/>
          <w:b/>
          <w:sz w:val="24"/>
          <w:szCs w:val="24"/>
        </w:rPr>
        <w:t>.</w:t>
      </w:r>
    </w:p>
    <w:p w14:paraId="55C2A89B" w14:textId="77777777" w:rsidR="00355EA0" w:rsidRPr="00DF2426" w:rsidRDefault="00355EA0" w:rsidP="00355EA0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7CB19AD" w14:textId="77777777" w:rsidR="00CB492A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2426">
        <w:rPr>
          <w:rFonts w:ascii="Arial" w:hAnsi="Arial" w:cs="Arial"/>
          <w:sz w:val="24"/>
          <w:szCs w:val="24"/>
        </w:rPr>
        <w:t xml:space="preserve">Взаимодействие пользователей с </w:t>
      </w:r>
      <w:r w:rsidR="00E732CF">
        <w:rPr>
          <w:rFonts w:ascii="Arial" w:hAnsi="Arial" w:cs="Arial"/>
          <w:sz w:val="24"/>
          <w:szCs w:val="24"/>
        </w:rPr>
        <w:t>Системой</w:t>
      </w:r>
      <w:r w:rsidRPr="00DF2426">
        <w:rPr>
          <w:rFonts w:ascii="Arial" w:hAnsi="Arial" w:cs="Arial"/>
          <w:sz w:val="24"/>
          <w:szCs w:val="24"/>
        </w:rPr>
        <w:t xml:space="preserve"> должно осуществляться посредством визуального графического интерфейса, соответствующего единым требованиям к дизайну портала</w:t>
      </w:r>
      <w:r w:rsidR="00E732CF">
        <w:rPr>
          <w:rFonts w:ascii="Arial" w:hAnsi="Arial" w:cs="Arial"/>
          <w:sz w:val="24"/>
          <w:szCs w:val="24"/>
        </w:rPr>
        <w:t xml:space="preserve"> (брендирование)</w:t>
      </w:r>
      <w:r w:rsidRPr="00DF2426">
        <w:rPr>
          <w:rFonts w:ascii="Arial" w:hAnsi="Arial" w:cs="Arial"/>
          <w:sz w:val="24"/>
          <w:szCs w:val="24"/>
        </w:rPr>
        <w:t xml:space="preserve">. </w:t>
      </w:r>
    </w:p>
    <w:p w14:paraId="35A4D3BF" w14:textId="77777777" w:rsidR="00CB492A" w:rsidRPr="00DF2426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2426">
        <w:rPr>
          <w:rFonts w:ascii="Arial" w:hAnsi="Arial" w:cs="Arial"/>
          <w:sz w:val="24"/>
          <w:szCs w:val="24"/>
        </w:rPr>
        <w:t>Для обозначения одних и тех же операций должны использоваться одинаковые графические значки, кнопки и другие управляющие (навигационные) элементы. Должны быть унифицированы термины, используемые для описания идентичных понятий, операций и действий пользователя;</w:t>
      </w:r>
    </w:p>
    <w:p w14:paraId="0F5C0E52" w14:textId="77777777" w:rsidR="00CB492A" w:rsidRDefault="00E732CF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3" w:name="неверный_ввод"/>
      <w:r>
        <w:rPr>
          <w:rFonts w:ascii="Arial" w:hAnsi="Arial" w:cs="Arial"/>
          <w:sz w:val="24"/>
          <w:szCs w:val="24"/>
        </w:rPr>
        <w:lastRenderedPageBreak/>
        <w:t>Система</w:t>
      </w:r>
      <w:r w:rsidR="00CB492A" w:rsidRPr="00DF2426">
        <w:rPr>
          <w:rFonts w:ascii="Arial" w:hAnsi="Arial" w:cs="Arial"/>
          <w:sz w:val="24"/>
          <w:szCs w:val="24"/>
        </w:rPr>
        <w:t xml:space="preserve"> должн</w:t>
      </w:r>
      <w:r>
        <w:rPr>
          <w:rFonts w:ascii="Arial" w:hAnsi="Arial" w:cs="Arial"/>
          <w:sz w:val="24"/>
          <w:szCs w:val="24"/>
        </w:rPr>
        <w:t>а</w:t>
      </w:r>
      <w:r w:rsidR="00CB492A" w:rsidRPr="00DF2426">
        <w:rPr>
          <w:rFonts w:ascii="Arial" w:hAnsi="Arial" w:cs="Arial"/>
          <w:sz w:val="24"/>
          <w:szCs w:val="24"/>
        </w:rPr>
        <w:t xml:space="preserve"> обеспечивать </w:t>
      </w:r>
      <w:bookmarkEnd w:id="3"/>
      <w:r w:rsidR="00CB492A" w:rsidRPr="00DF2426">
        <w:rPr>
          <w:rFonts w:ascii="Arial" w:hAnsi="Arial" w:cs="Arial"/>
          <w:sz w:val="24"/>
          <w:szCs w:val="24"/>
        </w:rPr>
        <w:t xml:space="preserve">корректную обработку неверных действий пользователя, в том числе обработку неверного формата или недопустимых значений входных данных. В таких случаях </w:t>
      </w:r>
      <w:r w:rsidR="00CC5CA2">
        <w:rPr>
          <w:rFonts w:ascii="Arial" w:hAnsi="Arial" w:cs="Arial"/>
          <w:sz w:val="24"/>
          <w:szCs w:val="24"/>
        </w:rPr>
        <w:t>Система</w:t>
      </w:r>
      <w:r w:rsidR="00CB492A" w:rsidRPr="00DF2426">
        <w:rPr>
          <w:rFonts w:ascii="Arial" w:hAnsi="Arial" w:cs="Arial"/>
          <w:sz w:val="24"/>
          <w:szCs w:val="24"/>
        </w:rPr>
        <w:t xml:space="preserve"> должна выдавать пользователю соответствующие предупреждающие сообщения, после чего возвращаться в рабочее состояние, предшествовавшее неверной команде или некорректному вводу данных.</w:t>
      </w:r>
    </w:p>
    <w:p w14:paraId="599E21A6" w14:textId="77777777" w:rsidR="00E732CF" w:rsidRDefault="00E732CF" w:rsidP="00E732CF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27DD08C" w14:textId="77777777" w:rsidR="00CB492A" w:rsidRPr="00355EA0" w:rsidRDefault="00CB492A" w:rsidP="00E732CF">
      <w:pPr>
        <w:pStyle w:val="ac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bookmarkStart w:id="4" w:name="_Toc422852523"/>
      <w:bookmarkStart w:id="5" w:name="_Toc515981257"/>
      <w:bookmarkStart w:id="6" w:name="_Toc27482155"/>
      <w:r w:rsidRPr="00355EA0">
        <w:rPr>
          <w:rFonts w:ascii="Arial" w:hAnsi="Arial" w:cs="Arial"/>
          <w:b/>
          <w:sz w:val="24"/>
          <w:szCs w:val="24"/>
        </w:rPr>
        <w:t>Требования к надёжности</w:t>
      </w:r>
      <w:bookmarkEnd w:id="4"/>
      <w:r w:rsidRPr="00355EA0">
        <w:rPr>
          <w:rFonts w:ascii="Arial" w:hAnsi="Arial" w:cs="Arial"/>
          <w:b/>
          <w:sz w:val="24"/>
          <w:szCs w:val="24"/>
        </w:rPr>
        <w:t xml:space="preserve"> и производительности</w:t>
      </w:r>
      <w:bookmarkEnd w:id="5"/>
      <w:bookmarkEnd w:id="6"/>
    </w:p>
    <w:p w14:paraId="4FB64C45" w14:textId="77777777" w:rsidR="00355EA0" w:rsidRPr="00DF2426" w:rsidRDefault="00355EA0" w:rsidP="00355EA0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</w:p>
    <w:p w14:paraId="1F98E2DD" w14:textId="77777777" w:rsidR="00CB492A" w:rsidRPr="00DF2426" w:rsidRDefault="00E732CF" w:rsidP="00E732C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</w:t>
      </w:r>
      <w:r w:rsidR="00CB492A">
        <w:rPr>
          <w:rFonts w:ascii="Arial" w:hAnsi="Arial" w:cs="Arial"/>
          <w:sz w:val="24"/>
          <w:szCs w:val="24"/>
        </w:rPr>
        <w:t xml:space="preserve"> д</w:t>
      </w:r>
      <w:r w:rsidR="00CB492A" w:rsidRPr="00DF2426">
        <w:rPr>
          <w:rFonts w:ascii="Arial" w:hAnsi="Arial" w:cs="Arial"/>
          <w:sz w:val="24"/>
          <w:szCs w:val="24"/>
        </w:rPr>
        <w:t>олжн</w:t>
      </w:r>
      <w:r>
        <w:rPr>
          <w:rFonts w:ascii="Arial" w:hAnsi="Arial" w:cs="Arial"/>
          <w:sz w:val="24"/>
          <w:szCs w:val="24"/>
        </w:rPr>
        <w:t>а</w:t>
      </w:r>
      <w:r w:rsidR="00CB492A" w:rsidRPr="00DF2426">
        <w:rPr>
          <w:rFonts w:ascii="Arial" w:hAnsi="Arial" w:cs="Arial"/>
          <w:sz w:val="24"/>
          <w:szCs w:val="24"/>
        </w:rPr>
        <w:t xml:space="preserve"> обеспечивать возможность работы до </w:t>
      </w:r>
      <w:r w:rsidR="00ED644A">
        <w:rPr>
          <w:rFonts w:ascii="Arial" w:hAnsi="Arial" w:cs="Arial"/>
          <w:sz w:val="24"/>
          <w:szCs w:val="24"/>
        </w:rPr>
        <w:t>300</w:t>
      </w:r>
      <w:r w:rsidR="00CB492A" w:rsidRPr="00DF2426">
        <w:rPr>
          <w:rFonts w:ascii="Arial" w:hAnsi="Arial" w:cs="Arial"/>
          <w:sz w:val="24"/>
          <w:szCs w:val="24"/>
        </w:rPr>
        <w:t xml:space="preserve"> зарегистрированных пользователей и до </w:t>
      </w:r>
      <w:r w:rsidR="00ED644A">
        <w:rPr>
          <w:rFonts w:ascii="Arial" w:hAnsi="Arial" w:cs="Arial"/>
          <w:sz w:val="24"/>
          <w:szCs w:val="24"/>
        </w:rPr>
        <w:t>400</w:t>
      </w:r>
      <w:r w:rsidR="00CB492A" w:rsidRPr="00DF2426">
        <w:rPr>
          <w:rFonts w:ascii="Arial" w:hAnsi="Arial" w:cs="Arial"/>
          <w:sz w:val="24"/>
          <w:szCs w:val="24"/>
        </w:rPr>
        <w:t xml:space="preserve"> одновременно работающих пользователей.</w:t>
      </w:r>
    </w:p>
    <w:p w14:paraId="4743EC0F" w14:textId="77777777" w:rsidR="00CB492A" w:rsidRPr="00DF2426" w:rsidRDefault="00CB492A" w:rsidP="00E732C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2426">
        <w:rPr>
          <w:rFonts w:ascii="Arial" w:hAnsi="Arial" w:cs="Arial"/>
          <w:sz w:val="24"/>
          <w:szCs w:val="24"/>
        </w:rPr>
        <w:t>Время генерации страниц сервером для 95% запросов не должно превышать 2 секунд.</w:t>
      </w:r>
    </w:p>
    <w:p w14:paraId="13C3E8FF" w14:textId="77777777" w:rsidR="00CB492A" w:rsidRPr="00DF2426" w:rsidRDefault="00CB492A" w:rsidP="00E732C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2426">
        <w:rPr>
          <w:rFonts w:ascii="Arial" w:hAnsi="Arial" w:cs="Arial"/>
          <w:sz w:val="24"/>
          <w:szCs w:val="24"/>
        </w:rPr>
        <w:t xml:space="preserve">Функционирование </w:t>
      </w:r>
      <w:r w:rsidR="00CC5CA2">
        <w:rPr>
          <w:rFonts w:ascii="Arial" w:hAnsi="Arial" w:cs="Arial"/>
          <w:sz w:val="24"/>
          <w:szCs w:val="24"/>
        </w:rPr>
        <w:t>Системы</w:t>
      </w:r>
      <w:r w:rsidRPr="00DF2426">
        <w:rPr>
          <w:rFonts w:ascii="Arial" w:hAnsi="Arial" w:cs="Arial"/>
          <w:sz w:val="24"/>
          <w:szCs w:val="24"/>
        </w:rPr>
        <w:t xml:space="preserve"> должно быть предусмотрено в режиме 24/7 (круглосуточно, без выходных дней).</w:t>
      </w:r>
    </w:p>
    <w:p w14:paraId="5DCE478A" w14:textId="77777777" w:rsidR="00CB492A" w:rsidRPr="00DF2426" w:rsidRDefault="00CB492A" w:rsidP="00E732C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2426">
        <w:rPr>
          <w:rFonts w:ascii="Arial" w:hAnsi="Arial" w:cs="Arial"/>
          <w:sz w:val="24"/>
          <w:szCs w:val="24"/>
        </w:rPr>
        <w:t xml:space="preserve">Время восстановления работоспособности </w:t>
      </w:r>
      <w:r w:rsidR="00E732CF">
        <w:rPr>
          <w:rFonts w:ascii="Arial" w:hAnsi="Arial" w:cs="Arial"/>
          <w:sz w:val="24"/>
          <w:szCs w:val="24"/>
        </w:rPr>
        <w:t>Системы</w:t>
      </w:r>
      <w:r w:rsidRPr="00DF2426">
        <w:rPr>
          <w:rFonts w:ascii="Arial" w:hAnsi="Arial" w:cs="Arial"/>
          <w:sz w:val="24"/>
          <w:szCs w:val="24"/>
        </w:rPr>
        <w:t xml:space="preserve"> после отказа технических средс</w:t>
      </w:r>
      <w:r>
        <w:rPr>
          <w:rFonts w:ascii="Arial" w:hAnsi="Arial" w:cs="Arial"/>
          <w:sz w:val="24"/>
          <w:szCs w:val="24"/>
        </w:rPr>
        <w:t>тв должно составлять не более 24</w:t>
      </w:r>
      <w:r w:rsidRPr="00DF2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часов</w:t>
      </w:r>
      <w:r w:rsidRPr="00DF2426">
        <w:rPr>
          <w:rFonts w:ascii="Arial" w:hAnsi="Arial" w:cs="Arial"/>
          <w:sz w:val="24"/>
          <w:szCs w:val="24"/>
        </w:rPr>
        <w:t>, без учета времени организационных простоев.</w:t>
      </w:r>
    </w:p>
    <w:p w14:paraId="4D9B6F38" w14:textId="77777777" w:rsidR="00CB492A" w:rsidRPr="00DF2426" w:rsidRDefault="00E732CF" w:rsidP="00E732C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</w:t>
      </w:r>
      <w:r w:rsidR="00CB492A" w:rsidRPr="00DF2426">
        <w:rPr>
          <w:rFonts w:ascii="Arial" w:hAnsi="Arial" w:cs="Arial"/>
          <w:sz w:val="24"/>
          <w:szCs w:val="24"/>
        </w:rPr>
        <w:t xml:space="preserve"> обеспечивать возможность масштабирования для обеспечения отказоустойчивости и достаточной производительности Системы при следующих изменениях: </w:t>
      </w:r>
    </w:p>
    <w:p w14:paraId="5F069B5F" w14:textId="77777777" w:rsidR="00CB492A" w:rsidRPr="00DF2426" w:rsidRDefault="00CC5CA2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B492A" w:rsidRPr="00DF2426">
        <w:rPr>
          <w:rFonts w:ascii="Arial" w:hAnsi="Arial" w:cs="Arial"/>
          <w:sz w:val="24"/>
          <w:szCs w:val="24"/>
        </w:rPr>
        <w:t xml:space="preserve">ри увеличении количества пользователей и интенсивности их работы с </w:t>
      </w:r>
      <w:r>
        <w:rPr>
          <w:rFonts w:ascii="Arial" w:hAnsi="Arial" w:cs="Arial"/>
          <w:sz w:val="24"/>
          <w:szCs w:val="24"/>
        </w:rPr>
        <w:t>Системой</w:t>
      </w:r>
      <w:r w:rsidR="00CB492A" w:rsidRPr="00DF2426">
        <w:rPr>
          <w:rFonts w:ascii="Arial" w:hAnsi="Arial" w:cs="Arial"/>
          <w:sz w:val="24"/>
          <w:szCs w:val="24"/>
        </w:rPr>
        <w:t>;</w:t>
      </w:r>
    </w:p>
    <w:p w14:paraId="1B837829" w14:textId="77777777" w:rsidR="00CB492A" w:rsidRPr="00DF2426" w:rsidRDefault="00CC5CA2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B492A" w:rsidRPr="00DF2426">
        <w:rPr>
          <w:rFonts w:ascii="Arial" w:hAnsi="Arial" w:cs="Arial"/>
          <w:sz w:val="24"/>
          <w:szCs w:val="24"/>
        </w:rPr>
        <w:t xml:space="preserve">ри увеличении количества процессов, обрабатываемых </w:t>
      </w:r>
      <w:r w:rsidR="00E732CF">
        <w:rPr>
          <w:rFonts w:ascii="Arial" w:hAnsi="Arial" w:cs="Arial"/>
          <w:sz w:val="24"/>
          <w:szCs w:val="24"/>
        </w:rPr>
        <w:t>Системой</w:t>
      </w:r>
      <w:r w:rsidR="00CB492A" w:rsidRPr="00DF2426">
        <w:rPr>
          <w:rFonts w:ascii="Arial" w:hAnsi="Arial" w:cs="Arial"/>
          <w:sz w:val="24"/>
          <w:szCs w:val="24"/>
        </w:rPr>
        <w:t>;</w:t>
      </w:r>
    </w:p>
    <w:p w14:paraId="1DA57EE9" w14:textId="77777777" w:rsidR="00CB492A" w:rsidRPr="00DF2426" w:rsidRDefault="00CC5CA2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B492A" w:rsidRPr="00DF2426">
        <w:rPr>
          <w:rFonts w:ascii="Arial" w:hAnsi="Arial" w:cs="Arial"/>
          <w:sz w:val="24"/>
          <w:szCs w:val="24"/>
        </w:rPr>
        <w:t>ри росте объемов накопленных данных;</w:t>
      </w:r>
    </w:p>
    <w:p w14:paraId="71026517" w14:textId="77777777" w:rsidR="00CB492A" w:rsidRPr="00DF2426" w:rsidRDefault="00CC5CA2" w:rsidP="00A72AF9">
      <w:pPr>
        <w:pStyle w:val="ac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B492A" w:rsidRPr="00DF2426">
        <w:rPr>
          <w:rFonts w:ascii="Arial" w:hAnsi="Arial" w:cs="Arial"/>
          <w:sz w:val="24"/>
          <w:szCs w:val="24"/>
        </w:rPr>
        <w:t>ри большой доле файлов в общем объеме хранения.</w:t>
      </w:r>
    </w:p>
    <w:p w14:paraId="03ED2942" w14:textId="77777777" w:rsidR="00CB492A" w:rsidRPr="00DF2426" w:rsidRDefault="00CB492A" w:rsidP="00E732C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F2426">
        <w:rPr>
          <w:rFonts w:ascii="Arial" w:hAnsi="Arial" w:cs="Arial"/>
          <w:sz w:val="24"/>
          <w:szCs w:val="24"/>
        </w:rPr>
        <w:t>Возможности масштабирования должны обеспечиваться стандартными средствами продукта.</w:t>
      </w:r>
    </w:p>
    <w:p w14:paraId="3C546CDE" w14:textId="77777777" w:rsidR="00CB492A" w:rsidRPr="00DF2426" w:rsidRDefault="00CB492A" w:rsidP="00EE0CEF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DE15AB7" w14:textId="77777777" w:rsidR="00CB492A" w:rsidRDefault="00CB492A" w:rsidP="00EE0CEF">
      <w:pPr>
        <w:pStyle w:val="ac"/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355EA0">
        <w:rPr>
          <w:rFonts w:ascii="Arial" w:hAnsi="Arial" w:cs="Arial"/>
          <w:b/>
          <w:sz w:val="24"/>
          <w:szCs w:val="24"/>
        </w:rPr>
        <w:t>истемные требования к программе.</w:t>
      </w:r>
    </w:p>
    <w:p w14:paraId="1961DEB2" w14:textId="77777777" w:rsidR="00355EA0" w:rsidRDefault="00355EA0" w:rsidP="00355EA0">
      <w:pPr>
        <w:pStyle w:val="ac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AA91FB0" w14:textId="77777777" w:rsidR="00CB492A" w:rsidRPr="007F0E49" w:rsidRDefault="00CB492A" w:rsidP="00EE0CEF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F0E49">
        <w:rPr>
          <w:rFonts w:ascii="Arial" w:hAnsi="Arial" w:cs="Arial"/>
          <w:sz w:val="24"/>
          <w:szCs w:val="24"/>
        </w:rPr>
        <w:t>Разграничение прав пользователей в системе должно выполнять</w:t>
      </w:r>
      <w:r w:rsidR="00CC5CA2">
        <w:rPr>
          <w:rFonts w:ascii="Arial" w:hAnsi="Arial" w:cs="Arial"/>
          <w:sz w:val="24"/>
          <w:szCs w:val="24"/>
        </w:rPr>
        <w:t>ся</w:t>
      </w:r>
      <w:r w:rsidRPr="007F0E49">
        <w:rPr>
          <w:rFonts w:ascii="Arial" w:hAnsi="Arial" w:cs="Arial"/>
          <w:sz w:val="24"/>
          <w:szCs w:val="24"/>
        </w:rPr>
        <w:t xml:space="preserve"> на основе ролевой модели.</w:t>
      </w:r>
    </w:p>
    <w:p w14:paraId="253198A7" w14:textId="77777777" w:rsidR="00CB492A" w:rsidRPr="00023E03" w:rsidRDefault="00CB492A" w:rsidP="00EE0CEF">
      <w:pPr>
        <w:pStyle w:val="ac"/>
        <w:numPr>
          <w:ilvl w:val="1"/>
          <w:numId w:val="16"/>
        </w:numPr>
        <w:spacing w:after="160" w:line="25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3E03">
        <w:rPr>
          <w:rFonts w:ascii="Arial" w:hAnsi="Arial" w:cs="Arial"/>
          <w:sz w:val="24"/>
          <w:szCs w:val="24"/>
        </w:rPr>
        <w:t>В системе должен вестись аудит действий пользователей и администраторов</w:t>
      </w:r>
      <w:r>
        <w:rPr>
          <w:rFonts w:ascii="Arial" w:hAnsi="Arial" w:cs="Arial"/>
          <w:sz w:val="24"/>
          <w:szCs w:val="24"/>
        </w:rPr>
        <w:t xml:space="preserve"> </w:t>
      </w:r>
      <w:r w:rsidR="00CC5CA2">
        <w:rPr>
          <w:rFonts w:ascii="Arial" w:hAnsi="Arial" w:cs="Arial"/>
          <w:sz w:val="24"/>
          <w:szCs w:val="24"/>
        </w:rPr>
        <w:t>Системы</w:t>
      </w:r>
      <w:r w:rsidRPr="00023E03">
        <w:rPr>
          <w:rFonts w:ascii="Arial" w:hAnsi="Arial" w:cs="Arial"/>
          <w:sz w:val="24"/>
          <w:szCs w:val="24"/>
        </w:rPr>
        <w:t>.</w:t>
      </w:r>
    </w:p>
    <w:p w14:paraId="7AB9FFDA" w14:textId="77777777" w:rsidR="00CB492A" w:rsidRPr="00655A14" w:rsidRDefault="00CB492A" w:rsidP="00EE0CEF">
      <w:pPr>
        <w:pStyle w:val="ac"/>
        <w:numPr>
          <w:ilvl w:val="1"/>
          <w:numId w:val="16"/>
        </w:numPr>
        <w:spacing w:after="160" w:line="25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3E03">
        <w:rPr>
          <w:rFonts w:ascii="Arial" w:hAnsi="Arial" w:cs="Arial"/>
          <w:sz w:val="24"/>
          <w:szCs w:val="24"/>
        </w:rPr>
        <w:t xml:space="preserve">Система должна </w:t>
      </w:r>
      <w:r w:rsidRPr="00655A14">
        <w:rPr>
          <w:rFonts w:ascii="Arial" w:hAnsi="Arial" w:cs="Arial"/>
          <w:sz w:val="24"/>
          <w:szCs w:val="24"/>
        </w:rPr>
        <w:t xml:space="preserve">иметь возможность передачи данных аудита </w:t>
      </w:r>
      <w:r w:rsidR="00CC5CA2" w:rsidRPr="00655A14">
        <w:rPr>
          <w:rFonts w:ascii="Arial" w:hAnsi="Arial" w:cs="Arial"/>
          <w:sz w:val="24"/>
          <w:szCs w:val="24"/>
        </w:rPr>
        <w:t xml:space="preserve">для анализа на предмет </w:t>
      </w:r>
      <w:r w:rsidR="00A72AF9" w:rsidRPr="00655A14">
        <w:rPr>
          <w:rFonts w:ascii="Arial" w:hAnsi="Arial" w:cs="Arial"/>
          <w:sz w:val="24"/>
          <w:szCs w:val="24"/>
        </w:rPr>
        <w:t xml:space="preserve">соблюдения политик </w:t>
      </w:r>
      <w:r w:rsidR="00ED644A" w:rsidRPr="00655A14">
        <w:rPr>
          <w:rFonts w:ascii="Arial" w:hAnsi="Arial" w:cs="Arial"/>
          <w:sz w:val="24"/>
          <w:szCs w:val="24"/>
        </w:rPr>
        <w:t>информационной безопасности</w:t>
      </w:r>
      <w:r w:rsidRPr="00655A14">
        <w:rPr>
          <w:rFonts w:ascii="Arial" w:hAnsi="Arial" w:cs="Arial"/>
          <w:sz w:val="24"/>
          <w:szCs w:val="24"/>
        </w:rPr>
        <w:t>.</w:t>
      </w:r>
    </w:p>
    <w:p w14:paraId="4C994F72" w14:textId="0675F765" w:rsidR="00CB492A" w:rsidRPr="00655A14" w:rsidRDefault="00CB492A" w:rsidP="00EE0CEF">
      <w:pPr>
        <w:pStyle w:val="ac"/>
        <w:numPr>
          <w:ilvl w:val="1"/>
          <w:numId w:val="16"/>
        </w:numPr>
        <w:spacing w:after="160" w:line="25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55A14">
        <w:rPr>
          <w:rFonts w:ascii="Arial" w:hAnsi="Arial" w:cs="Arial"/>
          <w:sz w:val="24"/>
          <w:szCs w:val="24"/>
        </w:rPr>
        <w:t xml:space="preserve">Для коммуникации между компонентами </w:t>
      </w:r>
      <w:r w:rsidR="00CC5CA2" w:rsidRPr="00655A14">
        <w:rPr>
          <w:rFonts w:ascii="Arial" w:hAnsi="Arial" w:cs="Arial"/>
          <w:sz w:val="24"/>
          <w:szCs w:val="24"/>
        </w:rPr>
        <w:t>С</w:t>
      </w:r>
      <w:r w:rsidRPr="00655A14">
        <w:rPr>
          <w:rFonts w:ascii="Arial" w:hAnsi="Arial" w:cs="Arial"/>
          <w:sz w:val="24"/>
          <w:szCs w:val="24"/>
        </w:rPr>
        <w:t>истемы должны использоваться стойкие алгоритмы шифрования с длиной ключа не менее 128 бит (tls 1.2, Ipsec).</w:t>
      </w:r>
    </w:p>
    <w:p w14:paraId="76A09702" w14:textId="3BD50488" w:rsidR="00FD35B9" w:rsidRPr="00655A14" w:rsidRDefault="00FD35B9" w:rsidP="00EE0CEF">
      <w:pPr>
        <w:pStyle w:val="ac"/>
        <w:numPr>
          <w:ilvl w:val="1"/>
          <w:numId w:val="16"/>
        </w:numPr>
        <w:spacing w:after="160" w:line="25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55A14">
        <w:rPr>
          <w:rFonts w:ascii="Arial" w:hAnsi="Arial" w:cs="Arial"/>
          <w:sz w:val="24"/>
          <w:szCs w:val="24"/>
        </w:rPr>
        <w:t xml:space="preserve">ПО должно иметь возможность синхронизации с локальным </w:t>
      </w:r>
      <w:r w:rsidRPr="00655A14">
        <w:rPr>
          <w:rFonts w:ascii="Arial" w:hAnsi="Arial" w:cs="Arial"/>
          <w:sz w:val="24"/>
          <w:szCs w:val="24"/>
          <w:lang w:val="en-US"/>
        </w:rPr>
        <w:t>Microsoft</w:t>
      </w:r>
      <w:r w:rsidRPr="00655A14">
        <w:rPr>
          <w:rFonts w:ascii="Arial" w:hAnsi="Arial" w:cs="Arial"/>
          <w:sz w:val="24"/>
          <w:szCs w:val="24"/>
        </w:rPr>
        <w:t xml:space="preserve"> </w:t>
      </w:r>
      <w:r w:rsidRPr="00655A14">
        <w:rPr>
          <w:rFonts w:ascii="Arial" w:hAnsi="Arial" w:cs="Arial"/>
          <w:sz w:val="24"/>
          <w:szCs w:val="24"/>
          <w:lang w:val="en-US"/>
        </w:rPr>
        <w:t>Active</w:t>
      </w:r>
      <w:r w:rsidRPr="00655A14">
        <w:rPr>
          <w:rFonts w:ascii="Arial" w:hAnsi="Arial" w:cs="Arial"/>
          <w:sz w:val="24"/>
          <w:szCs w:val="24"/>
        </w:rPr>
        <w:t xml:space="preserve"> </w:t>
      </w:r>
      <w:r w:rsidRPr="00655A14">
        <w:rPr>
          <w:rFonts w:ascii="Arial" w:hAnsi="Arial" w:cs="Arial"/>
          <w:sz w:val="24"/>
          <w:szCs w:val="24"/>
          <w:lang w:val="en-US"/>
        </w:rPr>
        <w:t>Directory</w:t>
      </w:r>
      <w:r w:rsidRPr="00655A14">
        <w:rPr>
          <w:rFonts w:ascii="Arial" w:hAnsi="Arial" w:cs="Arial"/>
          <w:sz w:val="24"/>
          <w:szCs w:val="24"/>
        </w:rPr>
        <w:t xml:space="preserve"> и </w:t>
      </w:r>
      <w:r w:rsidRPr="00655A14">
        <w:rPr>
          <w:rFonts w:ascii="Arial" w:hAnsi="Arial" w:cs="Arial"/>
          <w:sz w:val="24"/>
          <w:szCs w:val="24"/>
          <w:lang w:val="en-US"/>
        </w:rPr>
        <w:t>Azure</w:t>
      </w:r>
      <w:r w:rsidRPr="00655A14">
        <w:rPr>
          <w:rFonts w:ascii="Arial" w:hAnsi="Arial" w:cs="Arial"/>
          <w:sz w:val="24"/>
          <w:szCs w:val="24"/>
        </w:rPr>
        <w:t xml:space="preserve"> </w:t>
      </w:r>
      <w:r w:rsidRPr="00655A14">
        <w:rPr>
          <w:rFonts w:ascii="Arial" w:hAnsi="Arial" w:cs="Arial"/>
          <w:sz w:val="24"/>
          <w:szCs w:val="24"/>
          <w:lang w:val="en-US"/>
        </w:rPr>
        <w:t>Active</w:t>
      </w:r>
      <w:r w:rsidRPr="00655A14">
        <w:rPr>
          <w:rFonts w:ascii="Arial" w:hAnsi="Arial" w:cs="Arial"/>
          <w:sz w:val="24"/>
          <w:szCs w:val="24"/>
        </w:rPr>
        <w:t xml:space="preserve"> </w:t>
      </w:r>
      <w:r w:rsidRPr="00655A14">
        <w:rPr>
          <w:rFonts w:ascii="Arial" w:hAnsi="Arial" w:cs="Arial"/>
          <w:sz w:val="24"/>
          <w:szCs w:val="24"/>
          <w:lang w:val="en-US"/>
        </w:rPr>
        <w:t>Directory</w:t>
      </w:r>
    </w:p>
    <w:p w14:paraId="5686EBC3" w14:textId="5D6AEE88" w:rsidR="00705796" w:rsidRPr="00655A14" w:rsidRDefault="00705796" w:rsidP="00EE0CEF">
      <w:pPr>
        <w:pStyle w:val="ac"/>
        <w:numPr>
          <w:ilvl w:val="1"/>
          <w:numId w:val="16"/>
        </w:numPr>
        <w:spacing w:after="160" w:line="25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55A14">
        <w:rPr>
          <w:rStyle w:val="ui-provider"/>
          <w:rFonts w:ascii="Arial" w:hAnsi="Arial" w:cs="Arial"/>
          <w:sz w:val="24"/>
          <w:szCs w:val="24"/>
        </w:rPr>
        <w:t>ПО должно предоставляться как SaaS решение </w:t>
      </w:r>
    </w:p>
    <w:p w14:paraId="0A1573A0" w14:textId="77777777" w:rsidR="006E660C" w:rsidRPr="00655A14" w:rsidRDefault="006E660C" w:rsidP="006E660C">
      <w:pPr>
        <w:pStyle w:val="ac"/>
        <w:spacing w:after="160" w:line="252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16C6C0" w14:textId="77777777" w:rsidR="002F4ED5" w:rsidRPr="00655A14" w:rsidRDefault="002F4ED5" w:rsidP="002F4ED5">
      <w:pPr>
        <w:pStyle w:val="ac"/>
        <w:numPr>
          <w:ilvl w:val="0"/>
          <w:numId w:val="16"/>
        </w:numPr>
        <w:spacing w:after="0" w:line="240" w:lineRule="auto"/>
        <w:ind w:hanging="1071"/>
        <w:rPr>
          <w:rFonts w:ascii="Arial" w:hAnsi="Arial" w:cs="Arial"/>
          <w:b/>
          <w:sz w:val="24"/>
          <w:szCs w:val="24"/>
        </w:rPr>
      </w:pPr>
      <w:r w:rsidRPr="00655A14">
        <w:rPr>
          <w:rFonts w:ascii="Arial" w:hAnsi="Arial" w:cs="Arial"/>
          <w:b/>
          <w:sz w:val="24"/>
          <w:szCs w:val="24"/>
        </w:rPr>
        <w:t xml:space="preserve">Условия поддержки: </w:t>
      </w:r>
    </w:p>
    <w:p w14:paraId="7BD3A317" w14:textId="4DA57FEB" w:rsidR="002F4ED5" w:rsidRPr="00655A14" w:rsidRDefault="002F4ED5" w:rsidP="002F4ED5">
      <w:pPr>
        <w:pStyle w:val="ac"/>
        <w:numPr>
          <w:ilvl w:val="0"/>
          <w:numId w:val="26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655A14">
        <w:rPr>
          <w:rFonts w:ascii="Arial" w:hAnsi="Arial" w:cs="Arial"/>
          <w:sz w:val="24"/>
          <w:szCs w:val="24"/>
        </w:rPr>
        <w:t>Заявки на обеспечение технической поддержки должны подаваться по средствам электронной почты или телефонной связи</w:t>
      </w:r>
    </w:p>
    <w:p w14:paraId="0124A66A" w14:textId="2523EA39" w:rsidR="002F4ED5" w:rsidRPr="00655A14" w:rsidRDefault="002F4ED5" w:rsidP="002F4ED5">
      <w:pPr>
        <w:pStyle w:val="ac"/>
        <w:numPr>
          <w:ilvl w:val="0"/>
          <w:numId w:val="26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655A14">
        <w:rPr>
          <w:rFonts w:ascii="Arial" w:hAnsi="Arial" w:cs="Arial"/>
          <w:sz w:val="24"/>
          <w:szCs w:val="24"/>
        </w:rPr>
        <w:t>Максимальное время принятия заявки в работу - 2 часа.</w:t>
      </w:r>
    </w:p>
    <w:p w14:paraId="7610EA20" w14:textId="443EFBFE" w:rsidR="002F4ED5" w:rsidRPr="00655A14" w:rsidRDefault="002F4ED5" w:rsidP="002F4ED5">
      <w:pPr>
        <w:pStyle w:val="ac"/>
        <w:numPr>
          <w:ilvl w:val="0"/>
          <w:numId w:val="26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655A14">
        <w:rPr>
          <w:rFonts w:ascii="Arial" w:hAnsi="Arial" w:cs="Arial"/>
          <w:sz w:val="24"/>
          <w:szCs w:val="24"/>
        </w:rPr>
        <w:t>Максимальное время решения заявки - 3 дня.</w:t>
      </w:r>
    </w:p>
    <w:p w14:paraId="01F2C19F" w14:textId="4DA451A2" w:rsidR="002F4ED5" w:rsidRPr="00655A14" w:rsidRDefault="002F4ED5" w:rsidP="002F4ED5">
      <w:pPr>
        <w:pStyle w:val="ac"/>
        <w:numPr>
          <w:ilvl w:val="0"/>
          <w:numId w:val="26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655A14">
        <w:rPr>
          <w:rFonts w:ascii="Arial" w:hAnsi="Arial" w:cs="Arial"/>
          <w:sz w:val="24"/>
          <w:szCs w:val="24"/>
        </w:rPr>
        <w:t xml:space="preserve">Поддержка предоставляется в рамках действия лицензии </w:t>
      </w:r>
    </w:p>
    <w:p w14:paraId="36AE0ACA" w14:textId="77777777" w:rsidR="002F4ED5" w:rsidRPr="00655A14" w:rsidRDefault="002F4ED5" w:rsidP="002F4ED5">
      <w:pPr>
        <w:pStyle w:val="ac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E8B5EA6" w14:textId="0836DE24" w:rsidR="006E660C" w:rsidRPr="00655A14" w:rsidRDefault="006E660C" w:rsidP="006E660C">
      <w:pPr>
        <w:pStyle w:val="ac"/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655A14">
        <w:rPr>
          <w:rFonts w:ascii="Arial" w:hAnsi="Arial" w:cs="Arial"/>
          <w:b/>
          <w:sz w:val="24"/>
          <w:szCs w:val="24"/>
        </w:rPr>
        <w:t>Требования к исполнителю</w:t>
      </w:r>
    </w:p>
    <w:p w14:paraId="74018588" w14:textId="77777777" w:rsidR="006E660C" w:rsidRPr="00655A14" w:rsidRDefault="006E660C" w:rsidP="006E660C">
      <w:pPr>
        <w:pStyle w:val="ac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089AEFE" w14:textId="6397A7FC" w:rsidR="00CB492A" w:rsidRPr="00655A14" w:rsidRDefault="006E660C" w:rsidP="005573F0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55A14">
        <w:rPr>
          <w:rFonts w:ascii="Arial" w:hAnsi="Arial" w:cs="Arial"/>
          <w:sz w:val="24"/>
          <w:szCs w:val="24"/>
        </w:rPr>
        <w:lastRenderedPageBreak/>
        <w:t>Исполнитель должен предоставить скан документа (аттестат соответствия или заключение по результатам оценки соответствия), свидетельствующий о выполнении комплекса мер по защите персона</w:t>
      </w:r>
      <w:r w:rsidR="005573F0" w:rsidRPr="00655A14">
        <w:rPr>
          <w:rFonts w:ascii="Arial" w:hAnsi="Arial" w:cs="Arial"/>
          <w:sz w:val="24"/>
          <w:szCs w:val="24"/>
        </w:rPr>
        <w:t>льных данных, регламентируемого</w:t>
      </w:r>
      <w:r w:rsidRPr="00655A14">
        <w:rPr>
          <w:rFonts w:ascii="Arial" w:hAnsi="Arial" w:cs="Arial"/>
          <w:sz w:val="24"/>
          <w:szCs w:val="24"/>
        </w:rPr>
        <w:t xml:space="preserve"> Законом "О персональных данных" от 27.07.2006 № 152-ФЗ до УЗ-3 включительно.</w:t>
      </w:r>
    </w:p>
    <w:p w14:paraId="395598A0" w14:textId="77777777" w:rsidR="007321A3" w:rsidRPr="00655A14" w:rsidRDefault="007321A3" w:rsidP="007321A3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923E8DD" w14:textId="56E41E66" w:rsidR="007321A3" w:rsidRPr="00655A14" w:rsidRDefault="009B483F" w:rsidP="007321A3">
      <w:pPr>
        <w:pStyle w:val="ac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>
        <w:rPr>
          <w:rFonts w:ascii="Arial" w:hAnsi="Arial" w:cs="Arial"/>
          <w:b/>
          <w:sz w:val="24"/>
          <w:szCs w:val="24"/>
        </w:rPr>
        <w:tab/>
        <w:t xml:space="preserve">Сроки передачи прав </w:t>
      </w:r>
      <w:r w:rsidR="00705796" w:rsidRPr="00655A14">
        <w:rPr>
          <w:rFonts w:ascii="Arial" w:hAnsi="Arial" w:cs="Arial"/>
          <w:b/>
          <w:sz w:val="24"/>
          <w:szCs w:val="24"/>
        </w:rPr>
        <w:t>(внедрения ПО)</w:t>
      </w:r>
      <w:r w:rsidR="007321A3" w:rsidRPr="00655A14">
        <w:rPr>
          <w:rFonts w:ascii="Arial" w:hAnsi="Arial" w:cs="Arial"/>
          <w:b/>
          <w:sz w:val="24"/>
          <w:szCs w:val="24"/>
        </w:rPr>
        <w:t>:</w:t>
      </w:r>
    </w:p>
    <w:p w14:paraId="140909B7" w14:textId="77777777" w:rsidR="007321A3" w:rsidRPr="00655A14" w:rsidRDefault="007321A3" w:rsidP="007321A3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color w:val="3B3838"/>
        </w:rPr>
      </w:pPr>
    </w:p>
    <w:p w14:paraId="39C670DF" w14:textId="086F1BEE" w:rsidR="007321A3" w:rsidRPr="00655A14" w:rsidRDefault="007321A3" w:rsidP="007321A3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3B3838"/>
        </w:rPr>
      </w:pPr>
      <w:bookmarkStart w:id="7" w:name="_GoBack"/>
      <w:bookmarkEnd w:id="7"/>
      <w:r w:rsidRPr="00655A14">
        <w:rPr>
          <w:rFonts w:ascii="Arial" w:hAnsi="Arial" w:cs="Arial"/>
          <w:color w:val="3B3838"/>
        </w:rPr>
        <w:t>30 (тридцать) календарных дней с даты заключения Договора.</w:t>
      </w:r>
    </w:p>
    <w:p w14:paraId="49317D0F" w14:textId="77777777" w:rsidR="007321A3" w:rsidRPr="00655A14" w:rsidRDefault="007321A3" w:rsidP="007321A3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3B3838"/>
        </w:rPr>
      </w:pPr>
    </w:p>
    <w:p w14:paraId="4DAAFC21" w14:textId="15610B1A" w:rsidR="003B349E" w:rsidRPr="00655A14" w:rsidRDefault="003B349E" w:rsidP="007321A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3B3838"/>
        </w:rPr>
      </w:pPr>
      <w:r w:rsidRPr="00655A14">
        <w:rPr>
          <w:rFonts w:ascii="Arial" w:hAnsi="Arial" w:cs="Arial"/>
          <w:b/>
          <w:color w:val="3B3838"/>
        </w:rPr>
        <w:t>10.  НМЦ Договора составляет: 336 000,00 (триста тридцать шесть тысяч) 00 копеек без НДС.</w:t>
      </w:r>
    </w:p>
    <w:p w14:paraId="366358DD" w14:textId="77777777" w:rsidR="003B349E" w:rsidRPr="00655A14" w:rsidRDefault="003B349E" w:rsidP="007321A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3B3838"/>
        </w:rPr>
      </w:pPr>
    </w:p>
    <w:p w14:paraId="0EDEB45D" w14:textId="7C1943DB" w:rsidR="007321A3" w:rsidRPr="00655A14" w:rsidRDefault="007321A3" w:rsidP="007321A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3B3838"/>
        </w:rPr>
      </w:pPr>
      <w:r w:rsidRPr="00655A14">
        <w:rPr>
          <w:rFonts w:ascii="Arial" w:hAnsi="Arial" w:cs="Arial"/>
          <w:b/>
          <w:color w:val="3B3838"/>
        </w:rPr>
        <w:t>1</w:t>
      </w:r>
      <w:r w:rsidR="003B349E" w:rsidRPr="00655A14">
        <w:rPr>
          <w:rFonts w:ascii="Arial" w:hAnsi="Arial" w:cs="Arial"/>
          <w:b/>
          <w:color w:val="3B3838"/>
        </w:rPr>
        <w:t>1</w:t>
      </w:r>
      <w:r w:rsidRPr="00655A14">
        <w:rPr>
          <w:rFonts w:ascii="Arial" w:hAnsi="Arial" w:cs="Arial"/>
          <w:b/>
          <w:color w:val="3B3838"/>
        </w:rPr>
        <w:t xml:space="preserve">. </w:t>
      </w:r>
      <w:r w:rsidRPr="00655A14">
        <w:rPr>
          <w:rFonts w:ascii="Arial" w:hAnsi="Arial" w:cs="Arial"/>
          <w:b/>
          <w:color w:val="3B3838"/>
        </w:rPr>
        <w:tab/>
        <w:t>Условия оплаты:</w:t>
      </w:r>
    </w:p>
    <w:p w14:paraId="5A426D9F" w14:textId="6809F7B2" w:rsidR="007321A3" w:rsidRPr="00655A14" w:rsidRDefault="007321A3" w:rsidP="007321A3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3B3838"/>
        </w:rPr>
      </w:pPr>
      <w:r w:rsidRPr="00655A14">
        <w:rPr>
          <w:rFonts w:ascii="Arial" w:hAnsi="Arial" w:cs="Arial"/>
          <w:color w:val="3B3838"/>
        </w:rPr>
        <w:t>Заказчик производит оплату по Договору в размере 100% от стоимости конфигурации ПО, клиентских лицензий к нему в течение 60 календарных дней с даты подписания Акта приема-передачи.</w:t>
      </w:r>
    </w:p>
    <w:p w14:paraId="41745284" w14:textId="2FFFE4D0" w:rsidR="007321A3" w:rsidRPr="00655A14" w:rsidRDefault="007321A3" w:rsidP="007321A3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3B3838"/>
        </w:rPr>
      </w:pPr>
      <w:r w:rsidRPr="00655A14">
        <w:rPr>
          <w:rFonts w:ascii="Arial" w:hAnsi="Arial" w:cs="Arial"/>
          <w:color w:val="3B3838"/>
        </w:rPr>
        <w:t>В случае если Подрядчик является субъектом малого и среднего предпринимательства в соответствии с постановлением Правительства Российской Федерации от 11 декабря 2014г. № 1352 «Об особенностях участия субъектов малого и среднего предпринимательства в закупках товаров, работ отдельными видами юридических лиц», срок оплаты Подрядчику в размере 100% от стоимости конфигурации ПО, клиентских лицензий к нему в течение 7 рабочих дней с даты подписания Акта приема-передачи.</w:t>
      </w:r>
    </w:p>
    <w:p w14:paraId="305074E2" w14:textId="77777777" w:rsidR="007321A3" w:rsidRPr="00655A14" w:rsidRDefault="007321A3" w:rsidP="007321A3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3B3838"/>
        </w:rPr>
      </w:pPr>
    </w:p>
    <w:p w14:paraId="69B40F4C" w14:textId="0194708A" w:rsidR="007321A3" w:rsidRPr="00655A14" w:rsidRDefault="007321A3" w:rsidP="007321A3">
      <w:pPr>
        <w:pStyle w:val="ac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55A14">
        <w:rPr>
          <w:rFonts w:ascii="Arial" w:hAnsi="Arial" w:cs="Arial"/>
          <w:b/>
          <w:sz w:val="24"/>
          <w:szCs w:val="24"/>
        </w:rPr>
        <w:t>1</w:t>
      </w:r>
      <w:r w:rsidR="002F4ED5" w:rsidRPr="00655A14">
        <w:rPr>
          <w:rFonts w:ascii="Arial" w:hAnsi="Arial" w:cs="Arial"/>
          <w:b/>
          <w:sz w:val="24"/>
          <w:szCs w:val="24"/>
        </w:rPr>
        <w:t>2.</w:t>
      </w:r>
      <w:r w:rsidRPr="00655A14">
        <w:rPr>
          <w:rFonts w:ascii="Arial" w:hAnsi="Arial" w:cs="Arial"/>
          <w:b/>
          <w:sz w:val="24"/>
          <w:szCs w:val="24"/>
        </w:rPr>
        <w:t xml:space="preserve"> Способ определения победителя:</w:t>
      </w:r>
    </w:p>
    <w:p w14:paraId="15F63726" w14:textId="77777777" w:rsidR="007321A3" w:rsidRPr="007321A3" w:rsidRDefault="007321A3" w:rsidP="007321A3">
      <w:pPr>
        <w:pStyle w:val="a3"/>
        <w:spacing w:before="0" w:beforeAutospacing="0" w:after="160" w:afterAutospacing="0"/>
        <w:ind w:firstLine="360"/>
        <w:jc w:val="both"/>
        <w:rPr>
          <w:rFonts w:ascii="Arial" w:hAnsi="Arial" w:cs="Arial"/>
          <w:color w:val="3B3838"/>
        </w:rPr>
      </w:pPr>
      <w:r w:rsidRPr="00655A14">
        <w:rPr>
          <w:rFonts w:ascii="Arial" w:hAnsi="Arial" w:cs="Arial"/>
          <w:color w:val="3B3838"/>
        </w:rPr>
        <w:t>Победитель определяется по минимальной общей цене договора. Оценка ценовых предложений участников производится по предложенной цене с учетом всех затрат, в т.ч. налогов и сборов.</w:t>
      </w:r>
    </w:p>
    <w:p w14:paraId="741B0554" w14:textId="77777777" w:rsidR="007321A3" w:rsidRPr="007321A3" w:rsidRDefault="007321A3" w:rsidP="007321A3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7321A3" w:rsidRPr="007321A3" w:rsidSect="00F03606">
      <w:headerReference w:type="default" r:id="rId12"/>
      <w:pgSz w:w="11906" w:h="16838"/>
      <w:pgMar w:top="162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03C8E" w14:textId="77777777" w:rsidR="00ED3595" w:rsidRDefault="00ED3595" w:rsidP="00AA406A">
      <w:pPr>
        <w:spacing w:after="0" w:line="240" w:lineRule="auto"/>
      </w:pPr>
      <w:r>
        <w:separator/>
      </w:r>
    </w:p>
  </w:endnote>
  <w:endnote w:type="continuationSeparator" w:id="0">
    <w:p w14:paraId="34BCA5B8" w14:textId="77777777" w:rsidR="00ED3595" w:rsidRDefault="00ED3595" w:rsidP="00AA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98A19" w14:textId="77777777" w:rsidR="00ED3595" w:rsidRDefault="00ED3595" w:rsidP="00AA406A">
      <w:pPr>
        <w:spacing w:after="0" w:line="240" w:lineRule="auto"/>
      </w:pPr>
      <w:r>
        <w:separator/>
      </w:r>
    </w:p>
  </w:footnote>
  <w:footnote w:type="continuationSeparator" w:id="0">
    <w:p w14:paraId="16995AD0" w14:textId="77777777" w:rsidR="00ED3595" w:rsidRDefault="00ED3595" w:rsidP="00AA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A58B" w14:textId="77777777" w:rsidR="00AA406A" w:rsidRDefault="00AA406A" w:rsidP="00AA406A">
    <w:pPr>
      <w:pStyle w:val="a8"/>
      <w:jc w:val="right"/>
    </w:pPr>
  </w:p>
  <w:p w14:paraId="029A89AF" w14:textId="77777777" w:rsidR="00AA406A" w:rsidRDefault="00AA40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4A5"/>
    <w:multiLevelType w:val="hybridMultilevel"/>
    <w:tmpl w:val="321238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BBF5175"/>
    <w:multiLevelType w:val="hybridMultilevel"/>
    <w:tmpl w:val="5950E4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D3254F"/>
    <w:multiLevelType w:val="multilevel"/>
    <w:tmpl w:val="23F4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062F9"/>
    <w:multiLevelType w:val="hybridMultilevel"/>
    <w:tmpl w:val="76E23B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AC4422"/>
    <w:multiLevelType w:val="multilevel"/>
    <w:tmpl w:val="FA2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2661E"/>
    <w:multiLevelType w:val="hybridMultilevel"/>
    <w:tmpl w:val="973AF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0A732E"/>
    <w:multiLevelType w:val="multilevel"/>
    <w:tmpl w:val="EDB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C624F"/>
    <w:multiLevelType w:val="multilevel"/>
    <w:tmpl w:val="9820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66C02"/>
    <w:multiLevelType w:val="multilevel"/>
    <w:tmpl w:val="2F368EBE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9">
    <w:nsid w:val="3C680F7B"/>
    <w:multiLevelType w:val="hybridMultilevel"/>
    <w:tmpl w:val="1F52D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450A9A"/>
    <w:multiLevelType w:val="hybridMultilevel"/>
    <w:tmpl w:val="AF060E8C"/>
    <w:lvl w:ilvl="0" w:tplc="041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1">
    <w:nsid w:val="42B00AC6"/>
    <w:multiLevelType w:val="multilevel"/>
    <w:tmpl w:val="23BC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32552"/>
    <w:multiLevelType w:val="multilevel"/>
    <w:tmpl w:val="C902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6C18A6"/>
    <w:multiLevelType w:val="multilevel"/>
    <w:tmpl w:val="BA68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EB3644"/>
    <w:multiLevelType w:val="multilevel"/>
    <w:tmpl w:val="FB38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A5D0F"/>
    <w:multiLevelType w:val="hybridMultilevel"/>
    <w:tmpl w:val="9CDA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C6A20"/>
    <w:multiLevelType w:val="hybridMultilevel"/>
    <w:tmpl w:val="1508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7581B"/>
    <w:multiLevelType w:val="hybridMultilevel"/>
    <w:tmpl w:val="96F4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B60BE"/>
    <w:multiLevelType w:val="multilevel"/>
    <w:tmpl w:val="3B1E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F334D3"/>
    <w:multiLevelType w:val="hybridMultilevel"/>
    <w:tmpl w:val="9424B22C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0">
    <w:nsid w:val="69291A8B"/>
    <w:multiLevelType w:val="multilevel"/>
    <w:tmpl w:val="17F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C78B7"/>
    <w:multiLevelType w:val="multilevel"/>
    <w:tmpl w:val="8B3A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D09F4"/>
    <w:multiLevelType w:val="multilevel"/>
    <w:tmpl w:val="FD42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43019D"/>
    <w:multiLevelType w:val="multilevel"/>
    <w:tmpl w:val="096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D498C"/>
    <w:multiLevelType w:val="multilevel"/>
    <w:tmpl w:val="6FFE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B32B4B"/>
    <w:multiLevelType w:val="multilevel"/>
    <w:tmpl w:val="3C1C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22"/>
  </w:num>
  <w:num w:numId="5">
    <w:abstractNumId w:val="11"/>
  </w:num>
  <w:num w:numId="6">
    <w:abstractNumId w:val="4"/>
  </w:num>
  <w:num w:numId="7">
    <w:abstractNumId w:val="21"/>
  </w:num>
  <w:num w:numId="8">
    <w:abstractNumId w:val="2"/>
  </w:num>
  <w:num w:numId="9">
    <w:abstractNumId w:val="6"/>
  </w:num>
  <w:num w:numId="10">
    <w:abstractNumId w:val="23"/>
  </w:num>
  <w:num w:numId="11">
    <w:abstractNumId w:val="7"/>
  </w:num>
  <w:num w:numId="12">
    <w:abstractNumId w:val="20"/>
  </w:num>
  <w:num w:numId="13">
    <w:abstractNumId w:val="14"/>
  </w:num>
  <w:num w:numId="14">
    <w:abstractNumId w:val="18"/>
  </w:num>
  <w:num w:numId="15">
    <w:abstractNumId w:val="24"/>
  </w:num>
  <w:num w:numId="16">
    <w:abstractNumId w:val="8"/>
  </w:num>
  <w:num w:numId="17">
    <w:abstractNumId w:val="3"/>
  </w:num>
  <w:num w:numId="18">
    <w:abstractNumId w:val="1"/>
  </w:num>
  <w:num w:numId="19">
    <w:abstractNumId w:val="9"/>
  </w:num>
  <w:num w:numId="20">
    <w:abstractNumId w:val="0"/>
  </w:num>
  <w:num w:numId="21">
    <w:abstractNumId w:val="10"/>
  </w:num>
  <w:num w:numId="22">
    <w:abstractNumId w:val="15"/>
  </w:num>
  <w:num w:numId="23">
    <w:abstractNumId w:val="16"/>
  </w:num>
  <w:num w:numId="24">
    <w:abstractNumId w:val="17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6E"/>
    <w:rsid w:val="0003108F"/>
    <w:rsid w:val="00066267"/>
    <w:rsid w:val="00092CBA"/>
    <w:rsid w:val="0009575A"/>
    <w:rsid w:val="000A5457"/>
    <w:rsid w:val="00107F70"/>
    <w:rsid w:val="00153CDB"/>
    <w:rsid w:val="001A4F68"/>
    <w:rsid w:val="001C31EC"/>
    <w:rsid w:val="001E7C37"/>
    <w:rsid w:val="002220E1"/>
    <w:rsid w:val="002A1AFC"/>
    <w:rsid w:val="002F4ED5"/>
    <w:rsid w:val="00344800"/>
    <w:rsid w:val="00355EA0"/>
    <w:rsid w:val="003B349E"/>
    <w:rsid w:val="00444074"/>
    <w:rsid w:val="004671D0"/>
    <w:rsid w:val="004673E3"/>
    <w:rsid w:val="00484C7A"/>
    <w:rsid w:val="004E3B7C"/>
    <w:rsid w:val="004E522B"/>
    <w:rsid w:val="005573F0"/>
    <w:rsid w:val="0059031C"/>
    <w:rsid w:val="00655A14"/>
    <w:rsid w:val="006B7372"/>
    <w:rsid w:val="006E6366"/>
    <w:rsid w:val="006E660C"/>
    <w:rsid w:val="006E6819"/>
    <w:rsid w:val="006F6210"/>
    <w:rsid w:val="00705796"/>
    <w:rsid w:val="007321A3"/>
    <w:rsid w:val="0079350F"/>
    <w:rsid w:val="008A450C"/>
    <w:rsid w:val="008A49D3"/>
    <w:rsid w:val="00903E62"/>
    <w:rsid w:val="009872DD"/>
    <w:rsid w:val="009B483F"/>
    <w:rsid w:val="00A72AF9"/>
    <w:rsid w:val="00AA406A"/>
    <w:rsid w:val="00AA7045"/>
    <w:rsid w:val="00B70817"/>
    <w:rsid w:val="00BC1B68"/>
    <w:rsid w:val="00BE48B6"/>
    <w:rsid w:val="00C07B34"/>
    <w:rsid w:val="00C90D6E"/>
    <w:rsid w:val="00CA75BC"/>
    <w:rsid w:val="00CB492A"/>
    <w:rsid w:val="00CC5CA2"/>
    <w:rsid w:val="00D057A1"/>
    <w:rsid w:val="00D67076"/>
    <w:rsid w:val="00DF7F37"/>
    <w:rsid w:val="00E41C1B"/>
    <w:rsid w:val="00E7219C"/>
    <w:rsid w:val="00E732CF"/>
    <w:rsid w:val="00ED3595"/>
    <w:rsid w:val="00ED644A"/>
    <w:rsid w:val="00EE0CEF"/>
    <w:rsid w:val="00F03606"/>
    <w:rsid w:val="00F24A78"/>
    <w:rsid w:val="00F27F73"/>
    <w:rsid w:val="00F662DF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4E3470"/>
  <w15:chartTrackingRefBased/>
  <w15:docId w15:val="{7792CA2C-AA89-4965-8734-A047F44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2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1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1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Интернет),Обычный (Web),Обычный (Web) Знак Знак Знак,Обычный (веб) Знак Знак"/>
    <w:basedOn w:val="a"/>
    <w:link w:val="a4"/>
    <w:uiPriority w:val="99"/>
    <w:unhideWhenUsed/>
    <w:qFormat/>
    <w:rsid w:val="002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A1AFC"/>
    <w:rPr>
      <w:i/>
      <w:iCs/>
    </w:rPr>
  </w:style>
  <w:style w:type="character" w:styleId="a6">
    <w:name w:val="Strong"/>
    <w:basedOn w:val="a0"/>
    <w:uiPriority w:val="22"/>
    <w:qFormat/>
    <w:rsid w:val="002A1AFC"/>
    <w:rPr>
      <w:b/>
      <w:bCs/>
    </w:rPr>
  </w:style>
  <w:style w:type="character" w:styleId="a7">
    <w:name w:val="Hyperlink"/>
    <w:basedOn w:val="a0"/>
    <w:uiPriority w:val="99"/>
    <w:semiHidden/>
    <w:unhideWhenUsed/>
    <w:rsid w:val="004671D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A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06A"/>
  </w:style>
  <w:style w:type="paragraph" w:styleId="aa">
    <w:name w:val="footer"/>
    <w:basedOn w:val="a"/>
    <w:link w:val="ab"/>
    <w:uiPriority w:val="99"/>
    <w:unhideWhenUsed/>
    <w:rsid w:val="00AA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06A"/>
  </w:style>
  <w:style w:type="paragraph" w:styleId="ac">
    <w:name w:val="List Paragraph"/>
    <w:basedOn w:val="a"/>
    <w:uiPriority w:val="34"/>
    <w:qFormat/>
    <w:rsid w:val="004E3B7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CB492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B492A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B492A"/>
    <w:rPr>
      <w:vertAlign w:val="superscript"/>
    </w:rPr>
  </w:style>
  <w:style w:type="character" w:customStyle="1" w:styleId="a4">
    <w:name w:val="Обычный (веб) Знак"/>
    <w:aliases w:val="Обычный (Интернет) Знак,Обычный (Web) Знак,Обычный (Web) Знак Знак Знак Знак,Обычный (веб) Знак Знак Знак"/>
    <w:link w:val="a3"/>
    <w:uiPriority w:val="99"/>
    <w:locked/>
    <w:rsid w:val="0073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provider">
    <w:name w:val="ui-provider"/>
    <w:basedOn w:val="a0"/>
    <w:rsid w:val="0070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1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1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Id xmlns="1c79e5eb-80a8-42e1-ad0b-f963e743469e" xsi:nil="true"/>
    <VideoSetOwner xmlns="1c79e5eb-80a8-42e1-ad0b-f963e743469e">
      <UserInfo>
        <DisplayName/>
        <AccountId xsi:nil="true"/>
        <AccountType/>
      </UserInfo>
    </VideoSetOwner>
    <_x0421__x0438__x0441__x0442__x0435__x043c__x0430__x0020__x0432__x043b__x0430__x0434__x0435__x043b__x0435__x0446_ xmlns="8995a960-36d2-4643-acb6-4671e6c32dfa" xsi:nil="true"/>
    <_x0422__x0435__x043c__x0430_ xmlns="1c79e5eb-80a8-42e1-ad0b-f963e743469e" xsi:nil="true"/>
    <VideoSetDescription xmlns="1c79e5eb-80a8-42e1-ad0b-f963e743469e" xsi:nil="true"/>
    <FileDescription xmlns="1c79e5eb-80a8-42e1-ad0b-f963e743469e" xsi:nil="true"/>
    <IsDeleted xmlns="1c79e5eb-80a8-42e1-ad0b-f963e743469e">false</IsDeleted>
    <OwnerDesc xmlns="1c79e5eb-80a8-42e1-ad0b-f963e743469e" xsi:nil="true"/>
    <_x0421__x043e__x0020__x0441__x0442__x0430__x043d__x0446__x0438__x0438__x0020__x0440__x0430__x0441__x043f__x043e__x0437__x043d__x0430__x0432__x0430__x043d__x0438__x044f_ xmlns="8995a960-36d2-4643-acb6-4671e6c32dfa">false</_x0421__x043e__x0020__x0441__x0442__x0430__x043d__x0446__x0438__x0438__x0020__x0440__x0430__x0441__x043f__x043e__x0437__x043d__x0430__x0432__x0430__x043d__x0438__x044f_>
    <_dlc_DocId xmlns="ecbe7e0c-fea3-4260-9666-c604e9f2c59d">ZDY4AJAJDVEE-1200041886-644805</_dlc_DocId>
    <_dlc_DocIdUrl xmlns="ecbe7e0c-fea3-4260-9666-c604e9f2c59d">
      <Url>http://srv-brokerel:81/_layouts/15/DocIdRedir.aspx?ID=ZDY4AJAJDVEE-1200041886-644805</Url>
      <Description>ZDY4AJAJDVEE-1200041886-644805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BEE6431F87B6439E517B49B0EE0390" ma:contentTypeVersion="21" ma:contentTypeDescription="Создание документа." ma:contentTypeScope="" ma:versionID="14e02d0275cb5e67514ce1e8650bb16f">
  <xsd:schema xmlns:xsd="http://www.w3.org/2001/XMLSchema" xmlns:xs="http://www.w3.org/2001/XMLSchema" xmlns:p="http://schemas.microsoft.com/office/2006/metadata/properties" xmlns:ns2="ecbe7e0c-fea3-4260-9666-c604e9f2c59d" xmlns:ns3="1c79e5eb-80a8-42e1-ad0b-f963e743469e" xmlns:ns4="8995a960-36d2-4643-acb6-4671e6c32dfa" targetNamespace="http://schemas.microsoft.com/office/2006/metadata/properties" ma:root="true" ma:fieldsID="f71942c90c18f127862b929cbb098298" ns2:_="" ns3:_="" ns4:_="">
    <xsd:import namespace="ecbe7e0c-fea3-4260-9666-c604e9f2c59d"/>
    <xsd:import namespace="1c79e5eb-80a8-42e1-ad0b-f963e743469e"/>
    <xsd:import namespace="8995a960-36d2-4643-acb6-4671e6c32d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" minOccurs="0"/>
                <xsd:element ref="ns3:VideoSetOwner" minOccurs="0"/>
                <xsd:element ref="ns3:VideoSetDescription" minOccurs="0"/>
                <xsd:element ref="ns3:FileDescription" minOccurs="0"/>
                <xsd:element ref="ns3:IsDeleted" minOccurs="0"/>
                <xsd:element ref="ns3:OwnerDesc" minOccurs="0"/>
                <xsd:element ref="ns3:OwnerId" minOccurs="0"/>
                <xsd:element ref="ns4:_x0421__x0438__x0441__x0442__x0435__x043c__x0430__x0020__x0432__x043b__x0430__x0434__x0435__x043b__x0435__x0446_" minOccurs="0"/>
                <xsd:element ref="ns4:_x0421__x043e__x0020__x0441__x0442__x0430__x043d__x0446__x0438__x0438__x0020__x0440__x0430__x0441__x043f__x043e__x0437__x043d__x0430__x0432__x0430__x043d__x0438__x044f_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7e0c-fea3-4260-9666-c604e9f2c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e5eb-80a8-42e1-ad0b-f963e743469e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11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VideoSetOwner" ma:index="12" nillable="true" ma:displayName="Владелец" ma:list="UserInfo" ma:SharePointGroup="0" ma:internalName="VideoSe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oSetDescription" ma:index="13" nillable="true" ma:displayName="Описание" ma:internalName="VideoSetDescription">
      <xsd:simpleType>
        <xsd:restriction base="dms:Note">
          <xsd:maxLength value="255"/>
        </xsd:restriction>
      </xsd:simpleType>
    </xsd:element>
    <xsd:element name="FileDescription" ma:index="14" nillable="true" ma:displayName="FileDescription" ma:internalName="FileDescription">
      <xsd:simpleType>
        <xsd:restriction base="dms:Text">
          <xsd:maxLength value="255"/>
        </xsd:restriction>
      </xsd:simpleType>
    </xsd:element>
    <xsd:element name="IsDeleted" ma:index="15" nillable="true" ma:displayName="IsDeleted" ma:default="0" ma:internalName="IsDeleted">
      <xsd:simpleType>
        <xsd:restriction base="dms:Boolean"/>
      </xsd:simpleType>
    </xsd:element>
    <xsd:element name="OwnerDesc" ma:index="16" nillable="true" ma:displayName="OwnerDesc" ma:internalName="OwnerDesc">
      <xsd:simpleType>
        <xsd:restriction base="dms:Text">
          <xsd:maxLength value="255"/>
        </xsd:restriction>
      </xsd:simpleType>
    </xsd:element>
    <xsd:element name="OwnerId" ma:index="17" nillable="true" ma:displayName="OwnerId" ma:internalName="Own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a960-36d2-4643-acb6-4671e6c32dfa" elementFormDefault="qualified">
    <xsd:import namespace="http://schemas.microsoft.com/office/2006/documentManagement/types"/>
    <xsd:import namespace="http://schemas.microsoft.com/office/infopath/2007/PartnerControls"/>
    <xsd:element name="_x0421__x0438__x0441__x0442__x0435__x043c__x0430__x0020__x0432__x043b__x0430__x0434__x0435__x043b__x0435__x0446_" ma:index="18" nillable="true" ma:displayName="Система владелец" ma:format="Dropdown" ma:internalName="_x0421__x0438__x0441__x0442__x0435__x043c__x0430__x0020__x0432__x043b__x0430__x0434__x0435__x043b__x0435__x0446_">
      <xsd:simpleType>
        <xsd:restriction base="dms:Choice">
          <xsd:enumeration value="BPM"/>
          <xsd:enumeration value="Hermes"/>
          <xsd:enumeration value="1C"/>
          <xsd:enumeration value="None"/>
        </xsd:restriction>
      </xsd:simpleType>
    </xsd:element>
    <xsd:element name="_x0421__x043e__x0020__x0441__x0442__x0430__x043d__x0446__x0438__x0438__x0020__x0440__x0430__x0441__x043f__x043e__x0437__x043d__x0430__x0432__x0430__x043d__x0438__x044f_" ma:index="19" nillable="true" ma:displayName="Со станции распознавания" ma:default="0" ma:internalName="_x0421__x043e__x0020__x0441__x0442__x0430__x043d__x0446__x0438__x0438__x0020__x0440__x0430__x0441__x043f__x043e__x0437__x043d__x0430__x0432__x0430__x043d__x0438__x044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8E7B-1642-4DA2-9FD2-983868E01E3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995a960-36d2-4643-acb6-4671e6c32dfa"/>
    <ds:schemaRef ds:uri="1c79e5eb-80a8-42e1-ad0b-f963e743469e"/>
    <ds:schemaRef ds:uri="ecbe7e0c-fea3-4260-9666-c604e9f2c5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123CCB-D892-4427-BBF2-68CD7867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e7e0c-fea3-4260-9666-c604e9f2c59d"/>
    <ds:schemaRef ds:uri="1c79e5eb-80a8-42e1-ad0b-f963e743469e"/>
    <ds:schemaRef ds:uri="8995a960-36d2-4643-acb6-4671e6c3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A4FA5-7B0C-4601-B45D-3BBEDFFBB0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E2EA04-95EF-4D90-B29F-DF917BCE5E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0BAF5F-6171-4FF0-B9B2-CD265CF2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Мубарак Жазира</dc:creator>
  <cp:keywords/>
  <dc:description/>
  <cp:lastModifiedBy>Терехин Алексей Владимирович</cp:lastModifiedBy>
  <cp:revision>12</cp:revision>
  <dcterms:created xsi:type="dcterms:W3CDTF">2024-07-09T05:57:00Z</dcterms:created>
  <dcterms:modified xsi:type="dcterms:W3CDTF">2024-07-26T03:46:00Z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0x010100EEBEE6431F87B6439E517B49B0EE0390</vt:lpwstr>
  </property>
  <property fmtid="{D5CDD505-2E9C-101B-9397-08002B2CF9AE}" pid="3" name="_dlc_DocIdItemGuid">
    <vt:lpwstr>22555471-7fb4-4df4-a6fa-2faffcf9be47</vt:lpwstr>
  </property>
</Properties>
</file>