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4A" w:rsidRPr="00C201B1" w:rsidRDefault="00550F27">
      <w:pPr>
        <w:spacing w:before="103"/>
        <w:ind w:left="1070"/>
        <w:rPr>
          <w:rFonts w:ascii="Arial" w:eastAsia="Arial" w:hAnsi="Arial" w:cs="Arial"/>
          <w:sz w:val="28"/>
          <w:szCs w:val="28"/>
          <w:lang w:val="ru-RU"/>
        </w:rPr>
      </w:pPr>
      <w:r>
        <w:rPr>
          <w:noProof/>
          <w:sz w:val="28"/>
          <w:szCs w:val="28"/>
          <w:lang w:val="ru-RU" w:eastAsia="ru-RU"/>
        </w:rPr>
        <w:drawing>
          <wp:anchor distT="0" distB="0" distL="114300" distR="114300" simplePos="0" relativeHeight="1048" behindDoc="0" locked="0" layoutInCell="1" allowOverlap="1">
            <wp:simplePos x="0" y="0"/>
            <wp:positionH relativeFrom="page">
              <wp:posOffset>377825</wp:posOffset>
            </wp:positionH>
            <wp:positionV relativeFrom="paragraph">
              <wp:posOffset>52070</wp:posOffset>
            </wp:positionV>
            <wp:extent cx="450850" cy="560705"/>
            <wp:effectExtent l="0" t="0" r="635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850" cy="560705"/>
                    </a:xfrm>
                    <a:prstGeom prst="rect">
                      <a:avLst/>
                    </a:prstGeom>
                    <a:noFill/>
                  </pic:spPr>
                </pic:pic>
              </a:graphicData>
            </a:graphic>
            <wp14:sizeRelH relativeFrom="page">
              <wp14:pctWidth>0</wp14:pctWidth>
            </wp14:sizeRelH>
            <wp14:sizeRelV relativeFrom="page">
              <wp14:pctHeight>0</wp14:pctHeight>
            </wp14:sizeRelV>
          </wp:anchor>
        </w:drawing>
      </w:r>
      <w:r w:rsidR="00ED3CDB" w:rsidRPr="00C201B1">
        <w:rPr>
          <w:rFonts w:ascii="Arial" w:hAnsi="Arial"/>
          <w:b/>
          <w:color w:val="184285"/>
          <w:w w:val="105"/>
          <w:sz w:val="28"/>
          <w:szCs w:val="28"/>
          <w:lang w:val="ru-RU"/>
        </w:rPr>
        <w:t>А</w:t>
      </w:r>
      <w:r w:rsidR="00704254" w:rsidRPr="00C201B1">
        <w:rPr>
          <w:rFonts w:ascii="Arial" w:hAnsi="Arial"/>
          <w:b/>
          <w:color w:val="184285"/>
          <w:w w:val="105"/>
          <w:sz w:val="28"/>
          <w:szCs w:val="28"/>
          <w:lang w:val="ru-RU"/>
        </w:rPr>
        <w:t>В</w:t>
      </w:r>
      <w:r w:rsidR="00ED3CDB" w:rsidRPr="00C201B1">
        <w:rPr>
          <w:rFonts w:ascii="Arial" w:hAnsi="Arial"/>
          <w:b/>
          <w:color w:val="184285"/>
          <w:w w:val="105"/>
          <w:sz w:val="28"/>
          <w:szCs w:val="28"/>
          <w:lang w:val="ru-RU"/>
        </w:rPr>
        <w:t>АНГА</w:t>
      </w:r>
      <w:r w:rsidR="00ED3CDB" w:rsidRPr="00C201B1">
        <w:rPr>
          <w:rFonts w:ascii="Arial" w:hAnsi="Arial"/>
          <w:b/>
          <w:color w:val="184285"/>
          <w:spacing w:val="-19"/>
          <w:w w:val="105"/>
          <w:sz w:val="28"/>
          <w:szCs w:val="28"/>
          <w:lang w:val="ru-RU"/>
        </w:rPr>
        <w:t>Р</w:t>
      </w:r>
      <w:r w:rsidR="00704254" w:rsidRPr="00C201B1">
        <w:rPr>
          <w:rFonts w:ascii="Arial" w:hAnsi="Arial"/>
          <w:b/>
          <w:color w:val="184285"/>
          <w:w w:val="105"/>
          <w:sz w:val="28"/>
          <w:szCs w:val="28"/>
          <w:lang w:val="ru-RU"/>
        </w:rPr>
        <w:t>Д</w:t>
      </w:r>
      <w:r w:rsidR="00ED3CDB" w:rsidRPr="00C201B1">
        <w:rPr>
          <w:rFonts w:ascii="Arial" w:hAnsi="Arial"/>
          <w:b/>
          <w:color w:val="184285"/>
          <w:spacing w:val="16"/>
          <w:w w:val="105"/>
          <w:sz w:val="28"/>
          <w:szCs w:val="28"/>
          <w:lang w:val="ru-RU"/>
        </w:rPr>
        <w:t>-</w:t>
      </w:r>
      <w:r w:rsidR="00ED3CDB" w:rsidRPr="00C201B1">
        <w:rPr>
          <w:rFonts w:ascii="Arial" w:hAnsi="Arial"/>
          <w:b/>
          <w:color w:val="184285"/>
          <w:w w:val="105"/>
          <w:sz w:val="28"/>
          <w:szCs w:val="28"/>
          <w:lang w:val="ru-RU"/>
        </w:rPr>
        <w:t>СТЕКЛО</w:t>
      </w:r>
    </w:p>
    <w:p w:rsidR="008D234A" w:rsidRPr="00C201B1" w:rsidRDefault="00ED3CDB">
      <w:pPr>
        <w:spacing w:before="59"/>
        <w:ind w:left="1075"/>
        <w:rPr>
          <w:rFonts w:ascii="Arial" w:eastAsia="Arial" w:hAnsi="Arial" w:cs="Arial"/>
          <w:sz w:val="14"/>
          <w:szCs w:val="14"/>
          <w:lang w:val="ru-RU"/>
        </w:rPr>
      </w:pPr>
      <w:r w:rsidRPr="00C201B1">
        <w:rPr>
          <w:rFonts w:ascii="Arial" w:hAnsi="Arial"/>
          <w:b/>
          <w:color w:val="184285"/>
          <w:sz w:val="14"/>
          <w:szCs w:val="14"/>
          <w:lang w:val="ru-RU"/>
        </w:rPr>
        <w:t>Общество</w:t>
      </w:r>
      <w:r w:rsidR="0017657C">
        <w:rPr>
          <w:rFonts w:ascii="Arial" w:hAnsi="Arial"/>
          <w:b/>
          <w:color w:val="184285"/>
          <w:sz w:val="14"/>
          <w:szCs w:val="14"/>
          <w:lang w:val="ru-RU"/>
        </w:rPr>
        <w:t xml:space="preserve"> </w:t>
      </w:r>
      <w:r w:rsidRPr="00C201B1">
        <w:rPr>
          <w:rFonts w:ascii="Arial" w:hAnsi="Arial"/>
          <w:b/>
          <w:color w:val="184285"/>
          <w:sz w:val="14"/>
          <w:szCs w:val="14"/>
          <w:lang w:val="ru-RU"/>
        </w:rPr>
        <w:t>с</w:t>
      </w:r>
      <w:r w:rsidR="0017657C">
        <w:rPr>
          <w:rFonts w:ascii="Arial" w:hAnsi="Arial"/>
          <w:b/>
          <w:color w:val="184285"/>
          <w:sz w:val="14"/>
          <w:szCs w:val="14"/>
          <w:lang w:val="ru-RU"/>
        </w:rPr>
        <w:t xml:space="preserve"> </w:t>
      </w:r>
      <w:r w:rsidRPr="00C201B1">
        <w:rPr>
          <w:rFonts w:ascii="Arial" w:hAnsi="Arial"/>
          <w:b/>
          <w:color w:val="184285"/>
          <w:sz w:val="14"/>
          <w:szCs w:val="14"/>
          <w:lang w:val="ru-RU"/>
        </w:rPr>
        <w:t>ограниченной</w:t>
      </w:r>
      <w:r w:rsidR="0017657C">
        <w:rPr>
          <w:rFonts w:ascii="Arial" w:hAnsi="Arial"/>
          <w:b/>
          <w:color w:val="184285"/>
          <w:sz w:val="14"/>
          <w:szCs w:val="14"/>
          <w:lang w:val="ru-RU"/>
        </w:rPr>
        <w:t xml:space="preserve"> </w:t>
      </w:r>
      <w:r w:rsidRPr="00C201B1">
        <w:rPr>
          <w:rFonts w:ascii="Arial" w:hAnsi="Arial"/>
          <w:b/>
          <w:color w:val="184285"/>
          <w:sz w:val="14"/>
          <w:szCs w:val="14"/>
          <w:lang w:val="ru-RU"/>
        </w:rPr>
        <w:t>ответственностью</w:t>
      </w:r>
    </w:p>
    <w:p w:rsidR="008D234A" w:rsidRPr="00C201B1" w:rsidRDefault="00ED3CDB">
      <w:pPr>
        <w:pStyle w:val="a3"/>
        <w:spacing w:before="1" w:line="125" w:lineRule="exact"/>
        <w:ind w:left="1075"/>
        <w:rPr>
          <w:sz w:val="14"/>
          <w:szCs w:val="14"/>
          <w:lang w:val="ru-RU"/>
        </w:rPr>
      </w:pPr>
      <w:r w:rsidRPr="00C201B1">
        <w:rPr>
          <w:color w:val="345B95"/>
          <w:spacing w:val="-2"/>
          <w:w w:val="105"/>
          <w:sz w:val="14"/>
          <w:szCs w:val="14"/>
          <w:lang w:val="ru-RU"/>
        </w:rPr>
        <w:t>«</w:t>
      </w:r>
      <w:r w:rsidRPr="00C201B1">
        <w:rPr>
          <w:color w:val="184285"/>
          <w:spacing w:val="-1"/>
          <w:w w:val="105"/>
          <w:sz w:val="14"/>
          <w:szCs w:val="14"/>
          <w:lang w:val="ru-RU"/>
        </w:rPr>
        <w:t>АВАНГАРД-СТЕКЛО-ТРЭ</w:t>
      </w:r>
      <w:r w:rsidR="0058107D">
        <w:rPr>
          <w:color w:val="184285"/>
          <w:spacing w:val="-1"/>
          <w:w w:val="105"/>
          <w:sz w:val="14"/>
          <w:szCs w:val="14"/>
          <w:lang w:val="ru-RU"/>
        </w:rPr>
        <w:t>Й</w:t>
      </w:r>
      <w:r w:rsidRPr="00C201B1">
        <w:rPr>
          <w:color w:val="184285"/>
          <w:spacing w:val="-1"/>
          <w:w w:val="105"/>
          <w:sz w:val="14"/>
          <w:szCs w:val="14"/>
          <w:lang w:val="ru-RU"/>
        </w:rPr>
        <w:t>Д</w:t>
      </w:r>
      <w:r w:rsidR="00C201B1">
        <w:rPr>
          <w:color w:val="184285"/>
          <w:w w:val="105"/>
          <w:sz w:val="14"/>
          <w:szCs w:val="14"/>
          <w:lang w:val="ru-RU"/>
        </w:rPr>
        <w:t>»</w:t>
      </w:r>
    </w:p>
    <w:p w:rsidR="008D234A" w:rsidRPr="00C201B1" w:rsidRDefault="006418B4">
      <w:pPr>
        <w:spacing w:line="171" w:lineRule="exact"/>
        <w:ind w:left="1080"/>
        <w:rPr>
          <w:rFonts w:ascii="Times New Roman" w:eastAsia="Times New Roman" w:hAnsi="Times New Roman" w:cs="Times New Roman"/>
          <w:sz w:val="14"/>
          <w:szCs w:val="14"/>
          <w:lang w:val="ru-RU"/>
        </w:rPr>
      </w:pPr>
      <w:r>
        <w:rPr>
          <w:rFonts w:ascii="Arial" w:hAnsi="Arial"/>
          <w:color w:val="184285"/>
          <w:spacing w:val="2"/>
          <w:w w:val="105"/>
          <w:sz w:val="14"/>
          <w:szCs w:val="14"/>
          <w:lang w:val="ru-RU"/>
        </w:rPr>
        <w:t>ИНН</w:t>
      </w:r>
      <w:r w:rsidR="001A5327">
        <w:rPr>
          <w:rFonts w:ascii="Arial" w:hAnsi="Arial"/>
          <w:color w:val="184285"/>
          <w:spacing w:val="2"/>
          <w:w w:val="105"/>
          <w:sz w:val="14"/>
          <w:szCs w:val="14"/>
          <w:lang w:val="ru-RU"/>
        </w:rPr>
        <w:t xml:space="preserve"> </w:t>
      </w:r>
      <w:r w:rsidR="00ED3CDB" w:rsidRPr="00C201B1">
        <w:rPr>
          <w:rFonts w:ascii="Times New Roman" w:hAnsi="Times New Roman"/>
          <w:color w:val="345B95"/>
          <w:spacing w:val="-1"/>
          <w:w w:val="105"/>
          <w:sz w:val="14"/>
          <w:szCs w:val="14"/>
          <w:lang w:val="ru-RU"/>
        </w:rPr>
        <w:t>970600</w:t>
      </w:r>
      <w:r w:rsidR="00ED3CDB" w:rsidRPr="00C201B1">
        <w:rPr>
          <w:rFonts w:ascii="Times New Roman" w:hAnsi="Times New Roman"/>
          <w:color w:val="184285"/>
          <w:spacing w:val="-1"/>
          <w:w w:val="105"/>
          <w:sz w:val="14"/>
          <w:szCs w:val="14"/>
          <w:lang w:val="ru-RU"/>
        </w:rPr>
        <w:t>4</w:t>
      </w:r>
      <w:r w:rsidR="00ED3CDB" w:rsidRPr="00C201B1">
        <w:rPr>
          <w:rFonts w:ascii="Times New Roman" w:hAnsi="Times New Roman"/>
          <w:color w:val="345B95"/>
          <w:spacing w:val="-1"/>
          <w:w w:val="105"/>
          <w:sz w:val="14"/>
          <w:szCs w:val="14"/>
          <w:lang w:val="ru-RU"/>
        </w:rPr>
        <w:t>606,</w:t>
      </w:r>
      <w:r w:rsidR="0017657C">
        <w:rPr>
          <w:rFonts w:ascii="Times New Roman" w:hAnsi="Times New Roman"/>
          <w:color w:val="345B95"/>
          <w:spacing w:val="-1"/>
          <w:w w:val="105"/>
          <w:sz w:val="14"/>
          <w:szCs w:val="14"/>
          <w:lang w:val="ru-RU"/>
        </w:rPr>
        <w:t xml:space="preserve"> </w:t>
      </w:r>
      <w:r>
        <w:rPr>
          <w:rFonts w:ascii="Arial" w:hAnsi="Arial"/>
          <w:color w:val="345B95"/>
          <w:spacing w:val="2"/>
          <w:w w:val="105"/>
          <w:sz w:val="14"/>
          <w:szCs w:val="14"/>
          <w:lang w:val="ru-RU"/>
        </w:rPr>
        <w:t>КПП</w:t>
      </w:r>
      <w:r w:rsidR="0017657C">
        <w:rPr>
          <w:rFonts w:ascii="Arial" w:hAnsi="Arial"/>
          <w:color w:val="345B95"/>
          <w:spacing w:val="2"/>
          <w:w w:val="105"/>
          <w:sz w:val="14"/>
          <w:szCs w:val="14"/>
          <w:lang w:val="ru-RU"/>
        </w:rPr>
        <w:t xml:space="preserve"> </w:t>
      </w:r>
      <w:r w:rsidR="00ED3CDB" w:rsidRPr="00C201B1">
        <w:rPr>
          <w:rFonts w:ascii="Times New Roman" w:hAnsi="Times New Roman"/>
          <w:color w:val="345B95"/>
          <w:w w:val="105"/>
          <w:sz w:val="14"/>
          <w:szCs w:val="14"/>
          <w:lang w:val="ru-RU"/>
        </w:rPr>
        <w:t>77060100</w:t>
      </w:r>
      <w:r w:rsidR="00ED3CDB" w:rsidRPr="00C201B1">
        <w:rPr>
          <w:rFonts w:ascii="Times New Roman" w:hAnsi="Times New Roman"/>
          <w:color w:val="184285"/>
          <w:spacing w:val="1"/>
          <w:w w:val="105"/>
          <w:sz w:val="14"/>
          <w:szCs w:val="14"/>
          <w:lang w:val="ru-RU"/>
        </w:rPr>
        <w:t>1</w:t>
      </w:r>
    </w:p>
    <w:p w:rsidR="008D234A" w:rsidRPr="00ED3CDB" w:rsidRDefault="00ED3CDB">
      <w:pPr>
        <w:spacing w:before="1"/>
        <w:rPr>
          <w:rFonts w:ascii="Times New Roman" w:eastAsia="Times New Roman" w:hAnsi="Times New Roman" w:cs="Times New Roman"/>
          <w:sz w:val="7"/>
          <w:szCs w:val="7"/>
          <w:lang w:val="ru-RU"/>
        </w:rPr>
      </w:pPr>
      <w:r w:rsidRPr="00ED3CDB">
        <w:rPr>
          <w:lang w:val="ru-RU"/>
        </w:rPr>
        <w:br w:type="column"/>
      </w:r>
    </w:p>
    <w:p w:rsidR="008D234A" w:rsidRDefault="00ED3CDB">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eastAsia="ru-RU"/>
        </w:rPr>
        <w:drawing>
          <wp:inline distT="0" distB="0" distL="0" distR="0" wp14:anchorId="7CDC1269" wp14:editId="21BB3B8F">
            <wp:extent cx="1536192" cy="256031"/>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536192" cy="256031"/>
                    </a:xfrm>
                    <a:prstGeom prst="rect">
                      <a:avLst/>
                    </a:prstGeom>
                  </pic:spPr>
                </pic:pic>
              </a:graphicData>
            </a:graphic>
          </wp:inline>
        </w:drawing>
      </w:r>
    </w:p>
    <w:p w:rsidR="008D234A" w:rsidRPr="00C201B1" w:rsidRDefault="00ED3CDB" w:rsidP="00C201B1">
      <w:pPr>
        <w:pStyle w:val="a3"/>
        <w:spacing w:before="66" w:line="140" w:lineRule="exact"/>
        <w:ind w:left="0"/>
        <w:rPr>
          <w:sz w:val="14"/>
          <w:szCs w:val="14"/>
          <w:lang w:val="ru-RU"/>
        </w:rPr>
      </w:pPr>
      <w:r w:rsidRPr="00C201B1">
        <w:rPr>
          <w:color w:val="184285"/>
          <w:spacing w:val="1"/>
          <w:sz w:val="14"/>
          <w:szCs w:val="14"/>
          <w:lang w:val="ru-RU"/>
        </w:rPr>
        <w:t>Ю</w:t>
      </w:r>
      <w:r w:rsidRPr="00C201B1">
        <w:rPr>
          <w:color w:val="345B95"/>
          <w:sz w:val="14"/>
          <w:szCs w:val="14"/>
          <w:lang w:val="ru-RU"/>
        </w:rPr>
        <w:t>р</w:t>
      </w:r>
      <w:r w:rsidRPr="00C201B1">
        <w:rPr>
          <w:color w:val="184285"/>
          <w:spacing w:val="1"/>
          <w:sz w:val="14"/>
          <w:szCs w:val="14"/>
          <w:lang w:val="ru-RU"/>
        </w:rPr>
        <w:t>и</w:t>
      </w:r>
      <w:r w:rsidRPr="00C201B1">
        <w:rPr>
          <w:color w:val="345B95"/>
          <w:spacing w:val="1"/>
          <w:sz w:val="14"/>
          <w:szCs w:val="14"/>
          <w:lang w:val="ru-RU"/>
        </w:rPr>
        <w:t>д</w:t>
      </w:r>
      <w:r w:rsidRPr="00C201B1">
        <w:rPr>
          <w:color w:val="184285"/>
          <w:spacing w:val="1"/>
          <w:sz w:val="14"/>
          <w:szCs w:val="14"/>
          <w:lang w:val="ru-RU"/>
        </w:rPr>
        <w:t>ич</w:t>
      </w:r>
      <w:r w:rsidRPr="00C201B1">
        <w:rPr>
          <w:color w:val="345B95"/>
          <w:spacing w:val="1"/>
          <w:sz w:val="14"/>
          <w:szCs w:val="14"/>
          <w:lang w:val="ru-RU"/>
        </w:rPr>
        <w:t>ес</w:t>
      </w:r>
      <w:r w:rsidRPr="00C201B1">
        <w:rPr>
          <w:color w:val="184285"/>
          <w:sz w:val="14"/>
          <w:szCs w:val="14"/>
          <w:lang w:val="ru-RU"/>
        </w:rPr>
        <w:t>кий</w:t>
      </w:r>
      <w:r w:rsidR="0017657C">
        <w:rPr>
          <w:color w:val="184285"/>
          <w:sz w:val="14"/>
          <w:szCs w:val="14"/>
          <w:lang w:val="ru-RU"/>
        </w:rPr>
        <w:t xml:space="preserve"> </w:t>
      </w:r>
      <w:r w:rsidRPr="00C201B1">
        <w:rPr>
          <w:color w:val="345B95"/>
          <w:sz w:val="14"/>
          <w:szCs w:val="14"/>
          <w:lang w:val="ru-RU"/>
        </w:rPr>
        <w:t>адрес:</w:t>
      </w:r>
      <w:r w:rsidR="0017657C">
        <w:rPr>
          <w:color w:val="345B95"/>
          <w:sz w:val="14"/>
          <w:szCs w:val="14"/>
          <w:lang w:val="ru-RU"/>
        </w:rPr>
        <w:t xml:space="preserve"> </w:t>
      </w:r>
      <w:r w:rsidRPr="00C201B1">
        <w:rPr>
          <w:color w:val="184285"/>
          <w:spacing w:val="-2"/>
          <w:sz w:val="14"/>
          <w:szCs w:val="14"/>
          <w:lang w:val="ru-RU"/>
        </w:rPr>
        <w:t>11</w:t>
      </w:r>
      <w:r w:rsidRPr="00C201B1">
        <w:rPr>
          <w:color w:val="345B95"/>
          <w:spacing w:val="-1"/>
          <w:sz w:val="14"/>
          <w:szCs w:val="14"/>
          <w:lang w:val="ru-RU"/>
        </w:rPr>
        <w:t>9</w:t>
      </w:r>
      <w:r w:rsidRPr="00C201B1">
        <w:rPr>
          <w:color w:val="184285"/>
          <w:spacing w:val="-2"/>
          <w:sz w:val="14"/>
          <w:szCs w:val="14"/>
          <w:lang w:val="ru-RU"/>
        </w:rPr>
        <w:t>1</w:t>
      </w:r>
      <w:r w:rsidRPr="00C201B1">
        <w:rPr>
          <w:color w:val="345B95"/>
          <w:spacing w:val="-1"/>
          <w:sz w:val="14"/>
          <w:szCs w:val="14"/>
          <w:lang w:val="ru-RU"/>
        </w:rPr>
        <w:t>80,</w:t>
      </w:r>
      <w:r w:rsidRPr="00C201B1">
        <w:rPr>
          <w:color w:val="184285"/>
          <w:sz w:val="14"/>
          <w:szCs w:val="14"/>
          <w:lang w:val="ru-RU"/>
        </w:rPr>
        <w:t>г</w:t>
      </w:r>
      <w:proofErr w:type="gramStart"/>
      <w:r w:rsidRPr="00C201B1">
        <w:rPr>
          <w:color w:val="184285"/>
          <w:sz w:val="14"/>
          <w:szCs w:val="14"/>
          <w:lang w:val="ru-RU"/>
        </w:rPr>
        <w:t>.</w:t>
      </w:r>
      <w:r w:rsidRPr="00C201B1">
        <w:rPr>
          <w:color w:val="184285"/>
          <w:spacing w:val="2"/>
          <w:sz w:val="14"/>
          <w:szCs w:val="14"/>
          <w:lang w:val="ru-RU"/>
        </w:rPr>
        <w:t>М</w:t>
      </w:r>
      <w:proofErr w:type="gramEnd"/>
      <w:r w:rsidRPr="00C201B1">
        <w:rPr>
          <w:color w:val="345B95"/>
          <w:spacing w:val="1"/>
          <w:sz w:val="14"/>
          <w:szCs w:val="14"/>
          <w:lang w:val="ru-RU"/>
        </w:rPr>
        <w:t>ос</w:t>
      </w:r>
      <w:r w:rsidRPr="00C201B1">
        <w:rPr>
          <w:color w:val="184285"/>
          <w:spacing w:val="1"/>
          <w:sz w:val="14"/>
          <w:szCs w:val="14"/>
          <w:lang w:val="ru-RU"/>
        </w:rPr>
        <w:t>к</w:t>
      </w:r>
      <w:r w:rsidR="001A5327">
        <w:rPr>
          <w:color w:val="345B95"/>
          <w:spacing w:val="2"/>
          <w:sz w:val="14"/>
          <w:szCs w:val="14"/>
          <w:lang w:val="ru-RU"/>
        </w:rPr>
        <w:t>ва,</w:t>
      </w:r>
      <w:r w:rsidRPr="00C201B1">
        <w:rPr>
          <w:color w:val="345B95"/>
          <w:spacing w:val="3"/>
          <w:sz w:val="14"/>
          <w:szCs w:val="14"/>
          <w:lang w:val="ru-RU"/>
        </w:rPr>
        <w:t>у</w:t>
      </w:r>
      <w:r w:rsidRPr="00C201B1">
        <w:rPr>
          <w:color w:val="184285"/>
          <w:spacing w:val="3"/>
          <w:sz w:val="14"/>
          <w:szCs w:val="14"/>
          <w:lang w:val="ru-RU"/>
        </w:rPr>
        <w:t>л</w:t>
      </w:r>
      <w:r w:rsidRPr="00C201B1">
        <w:rPr>
          <w:color w:val="345B95"/>
          <w:spacing w:val="2"/>
          <w:sz w:val="14"/>
          <w:szCs w:val="14"/>
          <w:lang w:val="ru-RU"/>
        </w:rPr>
        <w:t>.</w:t>
      </w:r>
      <w:r w:rsidRPr="00C201B1">
        <w:rPr>
          <w:color w:val="184285"/>
          <w:spacing w:val="1"/>
          <w:sz w:val="14"/>
          <w:szCs w:val="14"/>
          <w:lang w:val="ru-RU"/>
        </w:rPr>
        <w:t>Б</w:t>
      </w:r>
      <w:r w:rsidR="00F05961">
        <w:rPr>
          <w:color w:val="184285"/>
          <w:spacing w:val="1"/>
          <w:sz w:val="14"/>
          <w:szCs w:val="14"/>
          <w:lang w:val="ru-RU"/>
        </w:rPr>
        <w:t>ольшая</w:t>
      </w:r>
      <w:r w:rsidR="00F57DCB">
        <w:rPr>
          <w:color w:val="184285"/>
          <w:spacing w:val="1"/>
          <w:sz w:val="14"/>
          <w:szCs w:val="14"/>
          <w:lang w:val="ru-RU"/>
        </w:rPr>
        <w:t xml:space="preserve"> </w:t>
      </w:r>
      <w:r w:rsidRPr="00C201B1">
        <w:rPr>
          <w:color w:val="184285"/>
          <w:spacing w:val="2"/>
          <w:sz w:val="14"/>
          <w:szCs w:val="14"/>
          <w:lang w:val="ru-RU"/>
        </w:rPr>
        <w:t>Яким</w:t>
      </w:r>
      <w:r w:rsidRPr="00C201B1">
        <w:rPr>
          <w:color w:val="345B95"/>
          <w:spacing w:val="2"/>
          <w:sz w:val="14"/>
          <w:szCs w:val="14"/>
          <w:lang w:val="ru-RU"/>
        </w:rPr>
        <w:t>а</w:t>
      </w:r>
      <w:r w:rsidRPr="00C201B1">
        <w:rPr>
          <w:color w:val="184285"/>
          <w:spacing w:val="2"/>
          <w:sz w:val="14"/>
          <w:szCs w:val="14"/>
          <w:lang w:val="ru-RU"/>
        </w:rPr>
        <w:t>нк</w:t>
      </w:r>
      <w:r w:rsidRPr="00C201B1">
        <w:rPr>
          <w:color w:val="345B95"/>
          <w:spacing w:val="2"/>
          <w:sz w:val="14"/>
          <w:szCs w:val="14"/>
          <w:lang w:val="ru-RU"/>
        </w:rPr>
        <w:t>а,</w:t>
      </w:r>
      <w:r w:rsidRPr="00C201B1">
        <w:rPr>
          <w:rFonts w:ascii="Times New Roman" w:hAnsi="Times New Roman"/>
          <w:color w:val="184285"/>
          <w:spacing w:val="1"/>
          <w:sz w:val="14"/>
          <w:szCs w:val="14"/>
          <w:lang w:val="ru-RU"/>
        </w:rPr>
        <w:t>д</w:t>
      </w:r>
      <w:r w:rsidRPr="00C201B1">
        <w:rPr>
          <w:rFonts w:ascii="Times New Roman" w:hAnsi="Times New Roman"/>
          <w:color w:val="345B95"/>
          <w:spacing w:val="1"/>
          <w:sz w:val="14"/>
          <w:szCs w:val="14"/>
          <w:lang w:val="ru-RU"/>
        </w:rPr>
        <w:t>.</w:t>
      </w:r>
      <w:r w:rsidRPr="00C201B1">
        <w:rPr>
          <w:color w:val="184285"/>
          <w:spacing w:val="-2"/>
          <w:sz w:val="14"/>
          <w:szCs w:val="14"/>
          <w:lang w:val="ru-RU"/>
        </w:rPr>
        <w:t>1</w:t>
      </w:r>
      <w:r w:rsidRPr="00C201B1">
        <w:rPr>
          <w:color w:val="345B95"/>
          <w:spacing w:val="-1"/>
          <w:sz w:val="14"/>
          <w:szCs w:val="14"/>
          <w:lang w:val="ru-RU"/>
        </w:rPr>
        <w:t>,</w:t>
      </w:r>
      <w:r w:rsidRPr="00C201B1">
        <w:rPr>
          <w:color w:val="345B95"/>
          <w:sz w:val="14"/>
          <w:szCs w:val="14"/>
          <w:lang w:val="ru-RU"/>
        </w:rPr>
        <w:t>э</w:t>
      </w:r>
      <w:r w:rsidRPr="00C201B1">
        <w:rPr>
          <w:color w:val="184285"/>
          <w:spacing w:val="1"/>
          <w:sz w:val="14"/>
          <w:szCs w:val="14"/>
          <w:lang w:val="ru-RU"/>
        </w:rPr>
        <w:t>т</w:t>
      </w:r>
      <w:r w:rsidRPr="00C201B1">
        <w:rPr>
          <w:color w:val="345B95"/>
          <w:spacing w:val="1"/>
          <w:sz w:val="14"/>
          <w:szCs w:val="14"/>
          <w:lang w:val="ru-RU"/>
        </w:rPr>
        <w:t xml:space="preserve">аж </w:t>
      </w:r>
      <w:r w:rsidRPr="00C201B1">
        <w:rPr>
          <w:color w:val="345B95"/>
          <w:sz w:val="14"/>
          <w:szCs w:val="14"/>
          <w:lang w:val="ru-RU"/>
        </w:rPr>
        <w:t>3,</w:t>
      </w:r>
      <w:r w:rsidR="001A5327">
        <w:rPr>
          <w:color w:val="345B95"/>
          <w:sz w:val="14"/>
          <w:szCs w:val="14"/>
          <w:lang w:val="ru-RU"/>
        </w:rPr>
        <w:t>к</w:t>
      </w:r>
      <w:r w:rsidRPr="00C201B1">
        <w:rPr>
          <w:color w:val="345B95"/>
          <w:spacing w:val="4"/>
          <w:sz w:val="14"/>
          <w:szCs w:val="14"/>
          <w:lang w:val="ru-RU"/>
        </w:rPr>
        <w:t>о</w:t>
      </w:r>
      <w:r w:rsidRPr="00C201B1">
        <w:rPr>
          <w:color w:val="184285"/>
          <w:spacing w:val="4"/>
          <w:sz w:val="14"/>
          <w:szCs w:val="14"/>
          <w:lang w:val="ru-RU"/>
        </w:rPr>
        <w:t>м</w:t>
      </w:r>
      <w:r w:rsidRPr="00C201B1">
        <w:rPr>
          <w:color w:val="345B95"/>
          <w:spacing w:val="3"/>
          <w:sz w:val="14"/>
          <w:szCs w:val="14"/>
          <w:lang w:val="ru-RU"/>
        </w:rPr>
        <w:t>.</w:t>
      </w:r>
      <w:r w:rsidRPr="00C201B1">
        <w:rPr>
          <w:color w:val="345B95"/>
          <w:sz w:val="14"/>
          <w:szCs w:val="14"/>
          <w:lang w:val="ru-RU"/>
        </w:rPr>
        <w:t>3.8</w:t>
      </w:r>
    </w:p>
    <w:p w:rsidR="008D234A" w:rsidRPr="00C201B1" w:rsidRDefault="00ED3CDB" w:rsidP="00C201B1">
      <w:pPr>
        <w:pStyle w:val="a3"/>
        <w:spacing w:line="139" w:lineRule="exact"/>
        <w:ind w:left="0"/>
        <w:rPr>
          <w:sz w:val="14"/>
          <w:szCs w:val="14"/>
          <w:lang w:val="ru-RU"/>
        </w:rPr>
      </w:pPr>
      <w:r w:rsidRPr="00C201B1">
        <w:rPr>
          <w:color w:val="184285"/>
          <w:spacing w:val="1"/>
          <w:sz w:val="14"/>
          <w:szCs w:val="14"/>
          <w:lang w:val="ru-RU"/>
        </w:rPr>
        <w:t>П</w:t>
      </w:r>
      <w:r w:rsidRPr="00C201B1">
        <w:rPr>
          <w:color w:val="345B95"/>
          <w:spacing w:val="1"/>
          <w:sz w:val="14"/>
          <w:szCs w:val="14"/>
          <w:lang w:val="ru-RU"/>
        </w:rPr>
        <w:t>о</w:t>
      </w:r>
      <w:r w:rsidRPr="00C201B1">
        <w:rPr>
          <w:color w:val="184285"/>
          <w:spacing w:val="1"/>
          <w:sz w:val="14"/>
          <w:szCs w:val="14"/>
          <w:lang w:val="ru-RU"/>
        </w:rPr>
        <w:t>ч</w:t>
      </w:r>
      <w:r w:rsidRPr="00C201B1">
        <w:rPr>
          <w:color w:val="345B95"/>
          <w:spacing w:val="1"/>
          <w:sz w:val="14"/>
          <w:szCs w:val="14"/>
          <w:lang w:val="ru-RU"/>
        </w:rPr>
        <w:t>тов</w:t>
      </w:r>
      <w:r w:rsidRPr="00C201B1">
        <w:rPr>
          <w:color w:val="184285"/>
          <w:spacing w:val="1"/>
          <w:sz w:val="14"/>
          <w:szCs w:val="14"/>
          <w:lang w:val="ru-RU"/>
        </w:rPr>
        <w:t xml:space="preserve">ый </w:t>
      </w:r>
      <w:r w:rsidRPr="00C201B1">
        <w:rPr>
          <w:color w:val="345B95"/>
          <w:sz w:val="14"/>
          <w:szCs w:val="14"/>
          <w:lang w:val="ru-RU"/>
        </w:rPr>
        <w:t>адрес:</w:t>
      </w:r>
      <w:r w:rsidR="0017657C">
        <w:rPr>
          <w:color w:val="345B95"/>
          <w:sz w:val="14"/>
          <w:szCs w:val="14"/>
          <w:lang w:val="ru-RU"/>
        </w:rPr>
        <w:t xml:space="preserve"> </w:t>
      </w:r>
      <w:r w:rsidRPr="00C201B1">
        <w:rPr>
          <w:color w:val="184285"/>
          <w:spacing w:val="-2"/>
          <w:sz w:val="14"/>
          <w:szCs w:val="14"/>
          <w:lang w:val="ru-RU"/>
        </w:rPr>
        <w:t>141</w:t>
      </w:r>
      <w:r w:rsidRPr="00C201B1">
        <w:rPr>
          <w:color w:val="345B95"/>
          <w:spacing w:val="-1"/>
          <w:sz w:val="14"/>
          <w:szCs w:val="14"/>
          <w:lang w:val="ru-RU"/>
        </w:rPr>
        <w:t>336,</w:t>
      </w:r>
      <w:r w:rsidRPr="00C201B1">
        <w:rPr>
          <w:color w:val="184285"/>
          <w:spacing w:val="1"/>
          <w:sz w:val="14"/>
          <w:szCs w:val="14"/>
          <w:lang w:val="ru-RU"/>
        </w:rPr>
        <w:t>М</w:t>
      </w:r>
      <w:r w:rsidRPr="00C201B1">
        <w:rPr>
          <w:color w:val="345B95"/>
          <w:spacing w:val="1"/>
          <w:sz w:val="14"/>
          <w:szCs w:val="14"/>
          <w:lang w:val="ru-RU"/>
        </w:rPr>
        <w:t>ос</w:t>
      </w:r>
      <w:r w:rsidRPr="00C201B1">
        <w:rPr>
          <w:color w:val="184285"/>
          <w:spacing w:val="1"/>
          <w:sz w:val="14"/>
          <w:szCs w:val="14"/>
          <w:lang w:val="ru-RU"/>
        </w:rPr>
        <w:t>к</w:t>
      </w:r>
      <w:r w:rsidRPr="00C201B1">
        <w:rPr>
          <w:color w:val="345B95"/>
          <w:spacing w:val="2"/>
          <w:sz w:val="14"/>
          <w:szCs w:val="14"/>
          <w:lang w:val="ru-RU"/>
        </w:rPr>
        <w:t>овс</w:t>
      </w:r>
      <w:r w:rsidRPr="00C201B1">
        <w:rPr>
          <w:color w:val="184285"/>
          <w:spacing w:val="1"/>
          <w:sz w:val="14"/>
          <w:szCs w:val="14"/>
          <w:lang w:val="ru-RU"/>
        </w:rPr>
        <w:t>к</w:t>
      </w:r>
      <w:r w:rsidRPr="00C201B1">
        <w:rPr>
          <w:color w:val="345B95"/>
          <w:spacing w:val="2"/>
          <w:sz w:val="14"/>
          <w:szCs w:val="14"/>
          <w:lang w:val="ru-RU"/>
        </w:rPr>
        <w:t>ая</w:t>
      </w:r>
      <w:r w:rsidR="0017657C">
        <w:rPr>
          <w:color w:val="345B95"/>
          <w:spacing w:val="2"/>
          <w:sz w:val="14"/>
          <w:szCs w:val="14"/>
          <w:lang w:val="ru-RU"/>
        </w:rPr>
        <w:t xml:space="preserve"> </w:t>
      </w:r>
      <w:r w:rsidRPr="00C201B1">
        <w:rPr>
          <w:color w:val="345B95"/>
          <w:spacing w:val="2"/>
          <w:sz w:val="14"/>
          <w:szCs w:val="14"/>
          <w:lang w:val="ru-RU"/>
        </w:rPr>
        <w:t>об</w:t>
      </w:r>
      <w:r w:rsidRPr="00C201B1">
        <w:rPr>
          <w:color w:val="184285"/>
          <w:spacing w:val="2"/>
          <w:sz w:val="14"/>
          <w:szCs w:val="14"/>
          <w:lang w:val="ru-RU"/>
        </w:rPr>
        <w:t>л</w:t>
      </w:r>
      <w:r w:rsidRPr="00C201B1">
        <w:rPr>
          <w:color w:val="345B95"/>
          <w:spacing w:val="1"/>
          <w:sz w:val="14"/>
          <w:szCs w:val="14"/>
          <w:lang w:val="ru-RU"/>
        </w:rPr>
        <w:t>.,</w:t>
      </w:r>
      <w:r w:rsidR="006418B4">
        <w:rPr>
          <w:color w:val="184285"/>
          <w:spacing w:val="2"/>
          <w:sz w:val="14"/>
          <w:szCs w:val="14"/>
          <w:lang w:val="ru-RU"/>
        </w:rPr>
        <w:t>г.</w:t>
      </w:r>
      <w:r w:rsidR="0017657C">
        <w:rPr>
          <w:color w:val="184285"/>
          <w:spacing w:val="2"/>
          <w:sz w:val="14"/>
          <w:szCs w:val="14"/>
          <w:lang w:val="ru-RU"/>
        </w:rPr>
        <w:t>о</w:t>
      </w:r>
      <w:proofErr w:type="gramStart"/>
      <w:r w:rsidR="0017657C">
        <w:rPr>
          <w:color w:val="184285"/>
          <w:spacing w:val="2"/>
          <w:sz w:val="14"/>
          <w:szCs w:val="14"/>
          <w:lang w:val="ru-RU"/>
        </w:rPr>
        <w:t>.</w:t>
      </w:r>
      <w:r w:rsidR="006418B4">
        <w:rPr>
          <w:color w:val="184285"/>
          <w:spacing w:val="2"/>
          <w:sz w:val="14"/>
          <w:szCs w:val="14"/>
          <w:lang w:val="ru-RU"/>
        </w:rPr>
        <w:t>С</w:t>
      </w:r>
      <w:proofErr w:type="gramEnd"/>
      <w:r w:rsidR="006418B4">
        <w:rPr>
          <w:color w:val="184285"/>
          <w:spacing w:val="2"/>
          <w:sz w:val="14"/>
          <w:szCs w:val="14"/>
          <w:lang w:val="ru-RU"/>
        </w:rPr>
        <w:t>ергиево-Посад</w:t>
      </w:r>
      <w:r w:rsidR="00D66CE6">
        <w:rPr>
          <w:color w:val="184285"/>
          <w:spacing w:val="2"/>
          <w:sz w:val="14"/>
          <w:szCs w:val="14"/>
          <w:lang w:val="ru-RU"/>
        </w:rPr>
        <w:t>ский</w:t>
      </w:r>
      <w:r w:rsidRPr="00C201B1">
        <w:rPr>
          <w:color w:val="345B95"/>
          <w:spacing w:val="1"/>
          <w:sz w:val="14"/>
          <w:szCs w:val="14"/>
          <w:lang w:val="ru-RU"/>
        </w:rPr>
        <w:t>,</w:t>
      </w:r>
      <w:r w:rsidRPr="00C201B1">
        <w:rPr>
          <w:color w:val="345B95"/>
          <w:sz w:val="14"/>
          <w:szCs w:val="14"/>
          <w:lang w:val="ru-RU"/>
        </w:rPr>
        <w:t>с.</w:t>
      </w:r>
      <w:r w:rsidRPr="00C201B1">
        <w:rPr>
          <w:color w:val="184285"/>
          <w:spacing w:val="2"/>
          <w:sz w:val="14"/>
          <w:szCs w:val="14"/>
          <w:lang w:val="ru-RU"/>
        </w:rPr>
        <w:t>И</w:t>
      </w:r>
      <w:r w:rsidRPr="00C201B1">
        <w:rPr>
          <w:color w:val="345B95"/>
          <w:spacing w:val="2"/>
          <w:sz w:val="14"/>
          <w:szCs w:val="14"/>
          <w:lang w:val="ru-RU"/>
        </w:rPr>
        <w:t>у</w:t>
      </w:r>
      <w:r w:rsidRPr="00C201B1">
        <w:rPr>
          <w:color w:val="184285"/>
          <w:spacing w:val="2"/>
          <w:sz w:val="14"/>
          <w:szCs w:val="14"/>
          <w:lang w:val="ru-RU"/>
        </w:rPr>
        <w:t>дин</w:t>
      </w:r>
      <w:r w:rsidRPr="00C201B1">
        <w:rPr>
          <w:color w:val="345B95"/>
          <w:spacing w:val="2"/>
          <w:sz w:val="14"/>
          <w:szCs w:val="14"/>
          <w:lang w:val="ru-RU"/>
        </w:rPr>
        <w:t>о,</w:t>
      </w:r>
      <w:r w:rsidRPr="00C201B1">
        <w:rPr>
          <w:rFonts w:ascii="Times New Roman" w:hAnsi="Times New Roman"/>
          <w:color w:val="184285"/>
          <w:sz w:val="14"/>
          <w:szCs w:val="14"/>
          <w:lang w:val="ru-RU"/>
        </w:rPr>
        <w:t>д</w:t>
      </w:r>
      <w:r w:rsidR="00D66CE6">
        <w:rPr>
          <w:rFonts w:ascii="Times New Roman" w:hAnsi="Times New Roman"/>
          <w:color w:val="184285"/>
          <w:sz w:val="14"/>
          <w:szCs w:val="14"/>
          <w:lang w:val="ru-RU"/>
        </w:rPr>
        <w:t>влд</w:t>
      </w:r>
      <w:r w:rsidRPr="00C201B1">
        <w:rPr>
          <w:rFonts w:ascii="Times New Roman" w:hAnsi="Times New Roman"/>
          <w:color w:val="184285"/>
          <w:sz w:val="14"/>
          <w:szCs w:val="14"/>
          <w:lang w:val="ru-RU"/>
        </w:rPr>
        <w:t>.</w:t>
      </w:r>
      <w:r w:rsidRPr="00C201B1">
        <w:rPr>
          <w:color w:val="345B95"/>
          <w:sz w:val="14"/>
          <w:szCs w:val="14"/>
          <w:lang w:val="ru-RU"/>
        </w:rPr>
        <w:t>5</w:t>
      </w:r>
    </w:p>
    <w:p w:rsidR="008D234A" w:rsidRPr="00C201B1" w:rsidRDefault="0020023D" w:rsidP="00C201B1">
      <w:pPr>
        <w:spacing w:line="126" w:lineRule="exact"/>
        <w:rPr>
          <w:rFonts w:ascii="Arial" w:eastAsia="Arial" w:hAnsi="Arial" w:cs="Arial"/>
          <w:sz w:val="11"/>
          <w:szCs w:val="11"/>
          <w:lang w:val="ru-RU"/>
        </w:rPr>
      </w:pPr>
      <w:hyperlink r:id="rId9" w:history="1">
        <w:r w:rsidR="00B64347" w:rsidRPr="00937D83">
          <w:rPr>
            <w:rStyle w:val="a7"/>
            <w:rFonts w:ascii="Arial"/>
            <w:w w:val="110"/>
            <w:sz w:val="14"/>
            <w:szCs w:val="14"/>
          </w:rPr>
          <w:t>info</w:t>
        </w:r>
        <w:r w:rsidR="00B64347" w:rsidRPr="00937D83">
          <w:rPr>
            <w:rStyle w:val="a7"/>
            <w:rFonts w:ascii="Arial"/>
            <w:w w:val="110"/>
            <w:sz w:val="14"/>
            <w:szCs w:val="14"/>
            <w:lang w:val="ru-RU"/>
          </w:rPr>
          <w:t>@</w:t>
        </w:r>
        <w:r w:rsidR="00B64347" w:rsidRPr="00937D83">
          <w:rPr>
            <w:rStyle w:val="a7"/>
            <w:rFonts w:ascii="Arial"/>
            <w:w w:val="110"/>
            <w:sz w:val="14"/>
            <w:szCs w:val="14"/>
          </w:rPr>
          <w:t>avan</w:t>
        </w:r>
        <w:r w:rsidR="00B64347" w:rsidRPr="00937D83">
          <w:rPr>
            <w:rStyle w:val="a7"/>
            <w:rFonts w:ascii="Arial"/>
            <w:spacing w:val="1"/>
            <w:w w:val="110"/>
            <w:sz w:val="14"/>
            <w:szCs w:val="14"/>
          </w:rPr>
          <w:t>gar</w:t>
        </w:r>
        <w:r w:rsidR="00B64347" w:rsidRPr="00937D83">
          <w:rPr>
            <w:rStyle w:val="a7"/>
            <w:rFonts w:ascii="Arial"/>
            <w:w w:val="110"/>
            <w:sz w:val="14"/>
            <w:szCs w:val="14"/>
          </w:rPr>
          <w:t>d</w:t>
        </w:r>
        <w:r w:rsidR="00B64347" w:rsidRPr="00937D83">
          <w:rPr>
            <w:rStyle w:val="a7"/>
            <w:rFonts w:ascii="Arial"/>
            <w:w w:val="110"/>
            <w:sz w:val="14"/>
            <w:szCs w:val="14"/>
            <w:lang w:val="ru-RU"/>
          </w:rPr>
          <w:t>-</w:t>
        </w:r>
        <w:r w:rsidR="00B64347" w:rsidRPr="00937D83">
          <w:rPr>
            <w:rStyle w:val="a7"/>
            <w:rFonts w:ascii="Arial"/>
            <w:w w:val="110"/>
            <w:sz w:val="14"/>
            <w:szCs w:val="14"/>
          </w:rPr>
          <w:t>st</w:t>
        </w:r>
        <w:r w:rsidR="00B64347" w:rsidRPr="00937D83">
          <w:rPr>
            <w:rStyle w:val="a7"/>
            <w:rFonts w:ascii="Arial"/>
            <w:spacing w:val="1"/>
            <w:w w:val="110"/>
            <w:sz w:val="14"/>
            <w:szCs w:val="14"/>
          </w:rPr>
          <w:t>e</w:t>
        </w:r>
        <w:r w:rsidR="00B64347" w:rsidRPr="00937D83">
          <w:rPr>
            <w:rStyle w:val="a7"/>
            <w:rFonts w:ascii="Arial"/>
            <w:w w:val="110"/>
            <w:sz w:val="14"/>
            <w:szCs w:val="14"/>
          </w:rPr>
          <w:t>klo</w:t>
        </w:r>
        <w:r w:rsidR="00B64347" w:rsidRPr="00937D83">
          <w:rPr>
            <w:rStyle w:val="a7"/>
            <w:rFonts w:ascii="Arial"/>
            <w:w w:val="110"/>
            <w:sz w:val="14"/>
            <w:szCs w:val="14"/>
            <w:lang w:val="ru-RU"/>
          </w:rPr>
          <w:t>.</w:t>
        </w:r>
        <w:r w:rsidR="00B64347" w:rsidRPr="00937D83">
          <w:rPr>
            <w:rStyle w:val="a7"/>
            <w:rFonts w:ascii="Arial"/>
            <w:w w:val="110"/>
            <w:sz w:val="14"/>
            <w:szCs w:val="14"/>
          </w:rPr>
          <w:t>co</w:t>
        </w:r>
        <w:r w:rsidR="00B64347" w:rsidRPr="00937D83">
          <w:rPr>
            <w:rStyle w:val="a7"/>
            <w:rFonts w:ascii="Arial"/>
            <w:spacing w:val="1"/>
            <w:w w:val="110"/>
            <w:sz w:val="14"/>
            <w:szCs w:val="14"/>
          </w:rPr>
          <w:t>m</w:t>
        </w:r>
        <w:r w:rsidR="00B64347" w:rsidRPr="00937D83">
          <w:rPr>
            <w:rStyle w:val="a7"/>
            <w:rFonts w:ascii="Arial"/>
            <w:w w:val="110"/>
            <w:sz w:val="14"/>
            <w:szCs w:val="14"/>
            <w:lang w:val="ru-RU"/>
          </w:rPr>
          <w:t>,</w:t>
        </w:r>
      </w:hyperlink>
      <w:r w:rsidR="0017657C">
        <w:rPr>
          <w:rFonts w:ascii="Arial"/>
          <w:w w:val="110"/>
          <w:sz w:val="14"/>
          <w:szCs w:val="14"/>
          <w:lang w:val="ru-RU"/>
        </w:rPr>
        <w:t xml:space="preserve"> </w:t>
      </w:r>
      <w:hyperlink r:id="rId10" w:history="1">
        <w:r w:rsidR="00C201B1" w:rsidRPr="0070080E">
          <w:rPr>
            <w:rStyle w:val="a7"/>
            <w:rFonts w:ascii="Arial"/>
            <w:w w:val="110"/>
            <w:sz w:val="14"/>
            <w:szCs w:val="14"/>
          </w:rPr>
          <w:t>www</w:t>
        </w:r>
        <w:r w:rsidR="00C201B1" w:rsidRPr="00C201B1">
          <w:rPr>
            <w:rStyle w:val="a7"/>
            <w:rFonts w:ascii="Arial"/>
            <w:w w:val="110"/>
            <w:sz w:val="14"/>
            <w:szCs w:val="14"/>
            <w:lang w:val="ru-RU"/>
          </w:rPr>
          <w:t>.</w:t>
        </w:r>
        <w:r w:rsidR="00C201B1" w:rsidRPr="0070080E">
          <w:rPr>
            <w:rStyle w:val="a7"/>
            <w:rFonts w:ascii="Arial"/>
            <w:w w:val="110"/>
            <w:sz w:val="14"/>
            <w:szCs w:val="14"/>
          </w:rPr>
          <w:t>ava</w:t>
        </w:r>
        <w:r w:rsidR="00C201B1" w:rsidRPr="0070080E">
          <w:rPr>
            <w:rStyle w:val="a7"/>
            <w:rFonts w:ascii="Arial"/>
            <w:spacing w:val="1"/>
            <w:w w:val="110"/>
            <w:sz w:val="14"/>
            <w:szCs w:val="14"/>
          </w:rPr>
          <w:t>n</w:t>
        </w:r>
        <w:r w:rsidR="00C201B1" w:rsidRPr="0070080E">
          <w:rPr>
            <w:rStyle w:val="a7"/>
            <w:rFonts w:ascii="Arial"/>
            <w:spacing w:val="2"/>
            <w:w w:val="110"/>
            <w:sz w:val="14"/>
            <w:szCs w:val="14"/>
          </w:rPr>
          <w:t>ga</w:t>
        </w:r>
        <w:r w:rsidR="00C201B1" w:rsidRPr="0070080E">
          <w:rPr>
            <w:rStyle w:val="a7"/>
            <w:rFonts w:ascii="Arial"/>
            <w:spacing w:val="1"/>
            <w:w w:val="110"/>
            <w:sz w:val="14"/>
            <w:szCs w:val="14"/>
          </w:rPr>
          <w:t>rd</w:t>
        </w:r>
        <w:r w:rsidR="00C201B1" w:rsidRPr="00C201B1">
          <w:rPr>
            <w:rStyle w:val="a7"/>
            <w:rFonts w:ascii="Arial"/>
            <w:spacing w:val="1"/>
            <w:w w:val="110"/>
            <w:sz w:val="14"/>
            <w:szCs w:val="14"/>
            <w:lang w:val="ru-RU"/>
          </w:rPr>
          <w:t>-</w:t>
        </w:r>
        <w:r w:rsidR="00C201B1" w:rsidRPr="0070080E">
          <w:rPr>
            <w:rStyle w:val="a7"/>
            <w:rFonts w:ascii="Arial"/>
            <w:spacing w:val="2"/>
            <w:w w:val="110"/>
            <w:sz w:val="14"/>
            <w:szCs w:val="14"/>
          </w:rPr>
          <w:t>s</w:t>
        </w:r>
        <w:r w:rsidR="00C201B1" w:rsidRPr="0070080E">
          <w:rPr>
            <w:rStyle w:val="a7"/>
            <w:rFonts w:ascii="Arial"/>
            <w:spacing w:val="1"/>
            <w:w w:val="110"/>
            <w:sz w:val="14"/>
            <w:szCs w:val="14"/>
          </w:rPr>
          <w:t>t</w:t>
        </w:r>
        <w:r w:rsidR="00C201B1" w:rsidRPr="0070080E">
          <w:rPr>
            <w:rStyle w:val="a7"/>
            <w:rFonts w:ascii="Arial"/>
            <w:spacing w:val="2"/>
            <w:w w:val="110"/>
            <w:sz w:val="14"/>
            <w:szCs w:val="14"/>
          </w:rPr>
          <w:t>ekl</w:t>
        </w:r>
        <w:r w:rsidR="00C201B1" w:rsidRPr="0070080E">
          <w:rPr>
            <w:rStyle w:val="a7"/>
            <w:rFonts w:ascii="Arial"/>
            <w:spacing w:val="1"/>
            <w:w w:val="110"/>
            <w:sz w:val="14"/>
            <w:szCs w:val="14"/>
          </w:rPr>
          <w:t>o</w:t>
        </w:r>
        <w:r w:rsidR="00C201B1" w:rsidRPr="00C201B1">
          <w:rPr>
            <w:rStyle w:val="a7"/>
            <w:rFonts w:ascii="Arial"/>
            <w:spacing w:val="1"/>
            <w:w w:val="110"/>
            <w:sz w:val="14"/>
            <w:szCs w:val="14"/>
            <w:lang w:val="ru-RU"/>
          </w:rPr>
          <w:t>.</w:t>
        </w:r>
        <w:r w:rsidR="00C201B1" w:rsidRPr="0070080E">
          <w:rPr>
            <w:rStyle w:val="a7"/>
            <w:rFonts w:ascii="Arial"/>
            <w:spacing w:val="1"/>
            <w:w w:val="110"/>
            <w:sz w:val="14"/>
            <w:szCs w:val="14"/>
          </w:rPr>
          <w:t>co</w:t>
        </w:r>
        <w:r w:rsidR="00C201B1" w:rsidRPr="0070080E">
          <w:rPr>
            <w:rStyle w:val="a7"/>
            <w:rFonts w:ascii="Arial"/>
            <w:spacing w:val="2"/>
            <w:w w:val="110"/>
            <w:sz w:val="14"/>
            <w:szCs w:val="14"/>
          </w:rPr>
          <w:t>m</w:t>
        </w:r>
      </w:hyperlink>
    </w:p>
    <w:p w:rsidR="008D234A" w:rsidRDefault="008D234A">
      <w:pPr>
        <w:spacing w:line="126" w:lineRule="exact"/>
        <w:rPr>
          <w:rFonts w:ascii="Arial" w:eastAsia="Arial" w:hAnsi="Arial" w:cs="Arial"/>
          <w:sz w:val="11"/>
          <w:szCs w:val="11"/>
          <w:lang w:val="ru-RU"/>
        </w:rPr>
      </w:pPr>
    </w:p>
    <w:p w:rsidR="0048635B" w:rsidRPr="00C201B1" w:rsidRDefault="0048635B">
      <w:pPr>
        <w:spacing w:line="126" w:lineRule="exact"/>
        <w:rPr>
          <w:rFonts w:ascii="Arial" w:eastAsia="Arial" w:hAnsi="Arial" w:cs="Arial"/>
          <w:sz w:val="11"/>
          <w:szCs w:val="11"/>
          <w:lang w:val="ru-RU"/>
        </w:rPr>
        <w:sectPr w:rsidR="0048635B" w:rsidRPr="00C201B1" w:rsidSect="00F05961">
          <w:type w:val="continuous"/>
          <w:pgSz w:w="11890" w:h="16840"/>
          <w:pgMar w:top="284" w:right="266" w:bottom="280" w:left="480" w:header="720" w:footer="720" w:gutter="0"/>
          <w:cols w:num="2" w:space="720" w:equalWidth="0">
            <w:col w:w="4466" w:space="1008"/>
            <w:col w:w="5670"/>
          </w:cols>
        </w:sectPr>
      </w:pPr>
    </w:p>
    <w:p w:rsidR="00ED3CDB" w:rsidRDefault="00550F27">
      <w:pPr>
        <w:spacing w:line="20" w:lineRule="atLeast"/>
        <w:ind w:left="120"/>
        <w:rPr>
          <w:rFonts w:ascii="Arial" w:eastAsia="Arial" w:hAnsi="Arial" w:cs="Arial"/>
          <w:sz w:val="2"/>
          <w:szCs w:val="2"/>
        </w:rPr>
      </w:pPr>
      <w:r>
        <w:rPr>
          <w:rFonts w:ascii="Arial" w:eastAsia="Arial" w:hAnsi="Arial" w:cs="Arial"/>
          <w:noProof/>
          <w:sz w:val="2"/>
          <w:szCs w:val="2"/>
          <w:lang w:val="ru-RU" w:eastAsia="ru-RU"/>
        </w:rPr>
        <w:lastRenderedPageBreak/>
        <mc:AlternateContent>
          <mc:Choice Requires="wpg">
            <w:drawing>
              <wp:inline distT="0" distB="0" distL="0" distR="0">
                <wp:extent cx="6797040" cy="18415"/>
                <wp:effectExtent l="9525" t="9525" r="381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8415"/>
                          <a:chOff x="0" y="0"/>
                          <a:chExt cx="10704" cy="29"/>
                        </a:xfrm>
                      </wpg:grpSpPr>
                      <wpg:grpSp>
                        <wpg:cNvPr id="3" name="Group 3"/>
                        <wpg:cNvGrpSpPr>
                          <a:grpSpLocks/>
                        </wpg:cNvGrpSpPr>
                        <wpg:grpSpPr bwMode="auto">
                          <a:xfrm>
                            <a:off x="14" y="14"/>
                            <a:ext cx="10676" cy="2"/>
                            <a:chOff x="14" y="14"/>
                            <a:chExt cx="10676" cy="2"/>
                          </a:xfrm>
                        </wpg:grpSpPr>
                        <wps:wsp>
                          <wps:cNvPr id="4" name="Freeform 4"/>
                          <wps:cNvSpPr>
                            <a:spLocks/>
                          </wps:cNvSpPr>
                          <wps:spPr bwMode="auto">
                            <a:xfrm>
                              <a:off x="14" y="14"/>
                              <a:ext cx="10676" cy="2"/>
                            </a:xfrm>
                            <a:custGeom>
                              <a:avLst/>
                              <a:gdLst>
                                <a:gd name="T0" fmla="+- 0 14 14"/>
                                <a:gd name="T1" fmla="*/ T0 w 10676"/>
                                <a:gd name="T2" fmla="+- 0 10690 14"/>
                                <a:gd name="T3" fmla="*/ T2 w 10676"/>
                              </a:gdLst>
                              <a:ahLst/>
                              <a:cxnLst>
                                <a:cxn ang="0">
                                  <a:pos x="T1" y="0"/>
                                </a:cxn>
                                <a:cxn ang="0">
                                  <a:pos x="T3" y="0"/>
                                </a:cxn>
                              </a:cxnLst>
                              <a:rect l="0" t="0" r="r" b="b"/>
                              <a:pathLst>
                                <a:path w="10676">
                                  <a:moveTo>
                                    <a:pt x="0" y="0"/>
                                  </a:moveTo>
                                  <a:lnTo>
                                    <a:pt x="10676" y="0"/>
                                  </a:lnTo>
                                </a:path>
                              </a:pathLst>
                            </a:custGeom>
                            <a:noFill/>
                            <a:ln w="18288">
                              <a:solidFill>
                                <a:srgbClr val="0F3B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35.2pt;height:1.45pt;mso-position-horizontal-relative:char;mso-position-vertical-relative:line" coordsize="107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">
                <v:group id="Group 3" o:spid="_x0000_s1027" style="position:absolute;left:14;top:14;width:10676;height:2" coordorigin="14,14" coordsize="10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4;top:14;width:10676;height:2;visibility:visible;mso-wrap-style:square;v-text-anchor:top" coordsize="10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2h+8IA&#10;AADaAAAADwAAAGRycy9kb3ducmV2LnhtbESPzWsCMRTE7wX/h/AEbzWrSJHVKH6w0kMv9eP+3Dw3&#10;i5uXJcnq+t83hUKPw8z8hlmue9uIB/lQO1YwGWcgiEuna64UnE/F+xxEiMgaG8ek4EUB1qvB2xJz&#10;7Z78TY9jrESCcMhRgYmxzaUMpSGLYexa4uTdnLcYk/SV1B6fCW4bOc2yD2mx5rRgsKWdofJ+7KwC&#10;PGwPhZl33aa4NtdLN/nye18qNRr2mwWISH38D/+1P7WCGf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3aH7wgAAANoAAAAPAAAAAAAAAAAAAAAAAJgCAABkcnMvZG93&#10;bnJldi54bWxQSwUGAAAAAAQABAD1AAAAhwMAAAAA&#10;" path="m,l10676,e" filled="f" strokecolor="#0f3b80" strokeweight="1.44pt">
                    <v:path arrowok="t" o:connecttype="custom" o:connectlocs="0,0;10676,0" o:connectangles="0,0"/>
                  </v:shape>
                </v:group>
                <w10:anchorlock/>
              </v:group>
            </w:pict>
          </mc:Fallback>
        </mc:AlternateContent>
      </w:r>
    </w:p>
    <w:p w:rsidR="00ED3CDB" w:rsidRPr="00ED3CDB" w:rsidRDefault="00ED3CDB" w:rsidP="00ED3CDB">
      <w:pPr>
        <w:rPr>
          <w:rFonts w:ascii="Arial" w:eastAsia="Arial" w:hAnsi="Arial" w:cs="Arial"/>
          <w:sz w:val="2"/>
          <w:szCs w:val="2"/>
        </w:rPr>
      </w:pPr>
    </w:p>
    <w:p w:rsidR="00ED3CDB" w:rsidRPr="00ED3CDB" w:rsidRDefault="00ED3CDB" w:rsidP="00ED3CDB">
      <w:pPr>
        <w:rPr>
          <w:rFonts w:ascii="Arial" w:eastAsia="Arial" w:hAnsi="Arial" w:cs="Arial"/>
          <w:sz w:val="2"/>
          <w:szCs w:val="2"/>
        </w:rPr>
      </w:pPr>
    </w:p>
    <w:p w:rsidR="00ED3CDB" w:rsidRPr="00ED3CDB" w:rsidRDefault="00ED3CDB" w:rsidP="00ED3CDB">
      <w:pPr>
        <w:rPr>
          <w:rFonts w:ascii="Arial" w:eastAsia="Arial" w:hAnsi="Arial" w:cs="Arial"/>
          <w:sz w:val="2"/>
          <w:szCs w:val="2"/>
        </w:rPr>
      </w:pPr>
    </w:p>
    <w:p w:rsidR="00ED3CDB" w:rsidRPr="00ED3CDB" w:rsidRDefault="00ED3CDB" w:rsidP="00ED3CDB">
      <w:pPr>
        <w:rPr>
          <w:rFonts w:ascii="Arial" w:eastAsia="Arial" w:hAnsi="Arial" w:cs="Arial"/>
          <w:sz w:val="2"/>
          <w:szCs w:val="2"/>
        </w:rPr>
      </w:pPr>
    </w:p>
    <w:p w:rsidR="007F3D4E" w:rsidRDefault="007F3D4E" w:rsidP="007F3D4E">
      <w:pPr>
        <w:tabs>
          <w:tab w:val="left" w:pos="3261"/>
        </w:tabs>
        <w:jc w:val="center"/>
        <w:rPr>
          <w:b/>
          <w:bCs/>
          <w:sz w:val="20"/>
          <w:szCs w:val="20"/>
          <w:lang w:val="de-AT" w:eastAsia="ru-RU"/>
        </w:rPr>
      </w:pPr>
    </w:p>
    <w:p w:rsidR="007F3D4E" w:rsidRPr="007F3D4E" w:rsidRDefault="00E0439B" w:rsidP="007F3D4E">
      <w:pPr>
        <w:tabs>
          <w:tab w:val="left" w:pos="3261"/>
        </w:tabs>
        <w:jc w:val="center"/>
        <w:rPr>
          <w:rFonts w:ascii="Times New Roman" w:hAnsi="Times New Roman" w:cs="Times New Roman"/>
          <w:b/>
          <w:bCs/>
          <w:sz w:val="20"/>
          <w:szCs w:val="20"/>
          <w:lang w:val="ru-RU" w:eastAsia="ru-RU"/>
        </w:rPr>
      </w:pPr>
      <w:r>
        <w:rPr>
          <w:rFonts w:ascii="Times New Roman" w:hAnsi="Times New Roman" w:cs="Times New Roman"/>
          <w:b/>
          <w:bCs/>
          <w:sz w:val="20"/>
          <w:szCs w:val="20"/>
          <w:lang w:val="ru-RU" w:eastAsia="ru-RU"/>
        </w:rPr>
        <w:t xml:space="preserve">ИЗВЕЩЕНИЕ </w:t>
      </w:r>
    </w:p>
    <w:p w:rsidR="007F3D4E" w:rsidRPr="007F3D4E" w:rsidRDefault="007F3D4E" w:rsidP="007F3D4E">
      <w:pPr>
        <w:tabs>
          <w:tab w:val="left" w:pos="3261"/>
        </w:tabs>
        <w:jc w:val="center"/>
        <w:rPr>
          <w:rFonts w:ascii="Times New Roman" w:hAnsi="Times New Roman" w:cs="Times New Roman"/>
          <w:b/>
          <w:bCs/>
          <w:sz w:val="20"/>
          <w:szCs w:val="20"/>
          <w:lang w:val="ru-RU" w:eastAsia="ru-RU"/>
        </w:rPr>
      </w:pPr>
      <w:r w:rsidRPr="007F3D4E">
        <w:rPr>
          <w:rFonts w:ascii="Times New Roman" w:hAnsi="Times New Roman" w:cs="Times New Roman"/>
          <w:b/>
          <w:bCs/>
          <w:sz w:val="20"/>
          <w:szCs w:val="20"/>
          <w:lang w:val="ru-RU" w:eastAsia="ru-RU"/>
        </w:rPr>
        <w:t xml:space="preserve"> О ПРОВЕДЕНИИ ЗАКУПОЧНОЙ ПРОЦЕДУРЫ</w:t>
      </w:r>
    </w:p>
    <w:p w:rsidR="007F3D4E" w:rsidRDefault="007F3D4E" w:rsidP="007F3D4E">
      <w:pPr>
        <w:tabs>
          <w:tab w:val="left" w:pos="3261"/>
        </w:tabs>
        <w:jc w:val="center"/>
        <w:rPr>
          <w:rFonts w:ascii="Times New Roman" w:hAnsi="Times New Roman" w:cs="Times New Roman"/>
          <w:sz w:val="20"/>
          <w:szCs w:val="20"/>
          <w:lang w:val="ru-RU" w:eastAsia="ru-RU"/>
        </w:rPr>
      </w:pPr>
      <w:r w:rsidRPr="007F3D4E">
        <w:rPr>
          <w:rFonts w:ascii="Times New Roman" w:hAnsi="Times New Roman" w:cs="Times New Roman"/>
          <w:b/>
          <w:bCs/>
          <w:sz w:val="20"/>
          <w:szCs w:val="20"/>
          <w:lang w:val="ru-RU" w:eastAsia="ru-RU"/>
        </w:rPr>
        <w:t xml:space="preserve"> </w:t>
      </w:r>
    </w:p>
    <w:p w:rsidR="007F3D4E" w:rsidRPr="007F3D4E" w:rsidRDefault="007F3D4E" w:rsidP="007F3D4E">
      <w:pPr>
        <w:pStyle w:val="a4"/>
        <w:numPr>
          <w:ilvl w:val="0"/>
          <w:numId w:val="7"/>
        </w:numPr>
        <w:tabs>
          <w:tab w:val="left" w:pos="3261"/>
        </w:tabs>
        <w:rPr>
          <w:rFonts w:ascii="Times New Roman" w:hAnsi="Times New Roman" w:cs="Times New Roman"/>
          <w:sz w:val="20"/>
          <w:szCs w:val="20"/>
          <w:lang w:val="de-AT" w:eastAsia="ru-RU"/>
        </w:rPr>
      </w:pPr>
      <w:r w:rsidRPr="007F3D4E">
        <w:rPr>
          <w:rFonts w:ascii="Times New Roman" w:hAnsi="Times New Roman" w:cs="Times New Roman"/>
          <w:b/>
          <w:bCs/>
          <w:sz w:val="20"/>
          <w:szCs w:val="20"/>
          <w:shd w:val="clear" w:color="auto" w:fill="FFFFFF"/>
          <w:lang w:val="ru-RU" w:eastAsia="ru-RU"/>
        </w:rPr>
        <w:t>Название процедуры закупки:</w:t>
      </w:r>
      <w:r w:rsidRPr="007F3D4E">
        <w:rPr>
          <w:rFonts w:ascii="Times New Roman" w:hAnsi="Times New Roman" w:cs="Times New Roman"/>
          <w:sz w:val="20"/>
          <w:szCs w:val="20"/>
          <w:shd w:val="clear" w:color="auto" w:fill="FFFFFF"/>
          <w:lang w:val="ru-RU" w:eastAsia="ru-RU"/>
        </w:rPr>
        <w:t xml:space="preserve"> </w:t>
      </w:r>
      <w:r w:rsidR="0020023D">
        <w:rPr>
          <w:rFonts w:ascii="Times New Roman" w:hAnsi="Times New Roman" w:cs="Times New Roman"/>
          <w:sz w:val="20"/>
          <w:szCs w:val="20"/>
          <w:shd w:val="clear" w:color="auto" w:fill="FFFFFF"/>
          <w:lang w:val="ru-RU" w:eastAsia="ru-RU"/>
        </w:rPr>
        <w:t>Поставка крановых колес.</w:t>
      </w:r>
    </w:p>
    <w:p w:rsidR="007F3D4E" w:rsidRPr="007F3D4E" w:rsidRDefault="007F3D4E" w:rsidP="007F3D4E">
      <w:pPr>
        <w:jc w:val="both"/>
        <w:rPr>
          <w:rFonts w:ascii="Times New Roman" w:hAnsi="Times New Roman" w:cs="Times New Roman"/>
          <w:sz w:val="20"/>
          <w:szCs w:val="20"/>
          <w:lang w:val="ru-RU" w:eastAsia="ru-RU"/>
        </w:rPr>
      </w:pPr>
    </w:p>
    <w:p w:rsidR="007F3D4E" w:rsidRPr="007F3D4E" w:rsidRDefault="007F3D4E" w:rsidP="007F3D4E">
      <w:pPr>
        <w:pStyle w:val="a4"/>
        <w:numPr>
          <w:ilvl w:val="0"/>
          <w:numId w:val="7"/>
        </w:numPr>
        <w:jc w:val="both"/>
        <w:rPr>
          <w:rFonts w:ascii="Times New Roman" w:hAnsi="Times New Roman" w:cs="Times New Roman"/>
          <w:sz w:val="20"/>
          <w:szCs w:val="20"/>
          <w:lang w:val="ru-RU" w:eastAsia="ru-RU"/>
        </w:rPr>
      </w:pPr>
      <w:r w:rsidRPr="007F3D4E">
        <w:rPr>
          <w:rFonts w:ascii="Times New Roman" w:hAnsi="Times New Roman" w:cs="Times New Roman"/>
          <w:b/>
          <w:bCs/>
          <w:sz w:val="20"/>
          <w:szCs w:val="20"/>
          <w:shd w:val="clear" w:color="auto" w:fill="FFFFFF"/>
          <w:lang w:val="ru-RU" w:eastAsia="ru-RU"/>
        </w:rPr>
        <w:t>Информация о заказчике</w:t>
      </w:r>
      <w:r w:rsidRPr="007F3D4E">
        <w:rPr>
          <w:rFonts w:ascii="Times New Roman" w:hAnsi="Times New Roman" w:cs="Times New Roman"/>
          <w:b/>
          <w:bCs/>
          <w:sz w:val="20"/>
          <w:szCs w:val="20"/>
          <w:shd w:val="clear" w:color="auto" w:fill="FFFFFF"/>
          <w:lang w:eastAsia="ru-RU"/>
        </w:rPr>
        <w:t xml:space="preserve">: </w:t>
      </w:r>
    </w:p>
    <w:tbl>
      <w:tblPr>
        <w:tblW w:w="9480" w:type="dxa"/>
        <w:tblInd w:w="-35" w:type="dxa"/>
        <w:tblLayout w:type="fixed"/>
        <w:tblLook w:val="04A0" w:firstRow="1" w:lastRow="0" w:firstColumn="1" w:lastColumn="0" w:noHBand="0" w:noVBand="1"/>
      </w:tblPr>
      <w:tblGrid>
        <w:gridCol w:w="3540"/>
        <w:gridCol w:w="5940"/>
      </w:tblGrid>
      <w:tr w:rsidR="007F3D4E" w:rsidRPr="0020023D" w:rsidTr="007F3D4E">
        <w:tc>
          <w:tcPr>
            <w:tcW w:w="3540" w:type="dxa"/>
            <w:tcBorders>
              <w:top w:val="single" w:sz="4" w:space="0" w:color="000000"/>
              <w:left w:val="single" w:sz="4" w:space="0" w:color="000000"/>
              <w:bottom w:val="single" w:sz="4" w:space="0" w:color="000000"/>
              <w:right w:val="nil"/>
            </w:tcBorders>
            <w:vAlign w:val="center"/>
            <w:hideMark/>
          </w:tcPr>
          <w:p w:rsidR="007F3D4E" w:rsidRPr="007F3D4E" w:rsidRDefault="007F3D4E">
            <w:pPr>
              <w:snapToGrid w:val="0"/>
              <w:rPr>
                <w:rFonts w:ascii="Times New Roman" w:hAnsi="Times New Roman" w:cs="Times New Roman"/>
                <w:sz w:val="20"/>
                <w:szCs w:val="20"/>
                <w:lang w:val="de-AT" w:eastAsia="de-AT"/>
              </w:rPr>
            </w:pPr>
            <w:proofErr w:type="spellStart"/>
            <w:r w:rsidRPr="007F3D4E">
              <w:rPr>
                <w:rFonts w:ascii="Times New Roman" w:hAnsi="Times New Roman" w:cs="Times New Roman"/>
                <w:sz w:val="20"/>
                <w:szCs w:val="20"/>
              </w:rPr>
              <w:t>Наименование</w:t>
            </w:r>
            <w:proofErr w:type="spellEnd"/>
            <w:r w:rsidRPr="007F3D4E">
              <w:rPr>
                <w:rFonts w:ascii="Times New Roman" w:hAnsi="Times New Roman" w:cs="Times New Roman"/>
                <w:sz w:val="20"/>
                <w:szCs w:val="20"/>
              </w:rPr>
              <w:t xml:space="preserve"> (</w:t>
            </w:r>
            <w:proofErr w:type="spellStart"/>
            <w:r w:rsidRPr="007F3D4E">
              <w:rPr>
                <w:rFonts w:ascii="Times New Roman" w:hAnsi="Times New Roman" w:cs="Times New Roman"/>
                <w:sz w:val="20"/>
                <w:szCs w:val="20"/>
              </w:rPr>
              <w:t>полное</w:t>
            </w:r>
            <w:proofErr w:type="spellEnd"/>
            <w:r w:rsidRPr="007F3D4E">
              <w:rPr>
                <w:rFonts w:ascii="Times New Roman" w:hAnsi="Times New Roman" w:cs="Times New Roman"/>
                <w:sz w:val="20"/>
                <w:szCs w:val="20"/>
              </w:rPr>
              <w:t xml:space="preserve">, </w:t>
            </w:r>
            <w:proofErr w:type="spellStart"/>
            <w:r w:rsidRPr="007F3D4E">
              <w:rPr>
                <w:rFonts w:ascii="Times New Roman" w:hAnsi="Times New Roman" w:cs="Times New Roman"/>
                <w:sz w:val="20"/>
                <w:szCs w:val="20"/>
              </w:rPr>
              <w:t>сокращенное</w:t>
            </w:r>
            <w:proofErr w:type="spellEnd"/>
            <w:r w:rsidRPr="007F3D4E">
              <w:rPr>
                <w:rFonts w:ascii="Times New Roman" w:hAnsi="Times New Roman" w:cs="Times New Roman"/>
                <w:sz w:val="20"/>
                <w:szCs w:val="20"/>
              </w:rPr>
              <w:t>)</w:t>
            </w:r>
          </w:p>
        </w:tc>
        <w:tc>
          <w:tcPr>
            <w:tcW w:w="5940" w:type="dxa"/>
            <w:tcBorders>
              <w:top w:val="single" w:sz="4" w:space="0" w:color="000000"/>
              <w:left w:val="single" w:sz="4" w:space="0" w:color="000000"/>
              <w:bottom w:val="single" w:sz="4" w:space="0" w:color="000000"/>
              <w:right w:val="single" w:sz="4" w:space="0" w:color="000000"/>
            </w:tcBorders>
            <w:hideMark/>
          </w:tcPr>
          <w:p w:rsidR="00EC611A" w:rsidRDefault="00EC611A" w:rsidP="00EC611A">
            <w:pPr>
              <w:tabs>
                <w:tab w:val="left" w:pos="1980"/>
                <w:tab w:val="left" w:pos="3760"/>
                <w:tab w:val="left" w:pos="4880"/>
                <w:tab w:val="left" w:pos="6780"/>
                <w:tab w:val="left" w:pos="8640"/>
              </w:tabs>
              <w:autoSpaceDE w:val="0"/>
              <w:autoSpaceDN w:val="0"/>
              <w:adjustRightInd w:val="0"/>
              <w:ind w:right="-31"/>
              <w:jc w:val="both"/>
              <w:rPr>
                <w:rFonts w:ascii="Times New Roman" w:hAnsi="Times New Roman" w:cs="Times New Roman"/>
                <w:sz w:val="20"/>
                <w:szCs w:val="20"/>
                <w:lang w:val="ru-RU" w:eastAsia="de-AT"/>
              </w:rPr>
            </w:pPr>
            <w:r w:rsidRPr="00EC611A">
              <w:rPr>
                <w:rFonts w:ascii="Times New Roman" w:hAnsi="Times New Roman" w:cs="Times New Roman"/>
                <w:sz w:val="20"/>
                <w:szCs w:val="20"/>
                <w:lang w:val="ru-RU" w:eastAsia="de-AT"/>
              </w:rPr>
              <w:t xml:space="preserve">Общество с ограниченной ответственностью </w:t>
            </w:r>
          </w:p>
          <w:p w:rsidR="007F3D4E" w:rsidRPr="007F3D4E" w:rsidRDefault="00EC611A" w:rsidP="00EC611A">
            <w:pPr>
              <w:tabs>
                <w:tab w:val="left" w:pos="1980"/>
                <w:tab w:val="left" w:pos="3760"/>
                <w:tab w:val="left" w:pos="4880"/>
                <w:tab w:val="left" w:pos="6780"/>
                <w:tab w:val="left" w:pos="8640"/>
              </w:tabs>
              <w:autoSpaceDE w:val="0"/>
              <w:autoSpaceDN w:val="0"/>
              <w:adjustRightInd w:val="0"/>
              <w:ind w:right="-31"/>
              <w:jc w:val="both"/>
              <w:rPr>
                <w:rFonts w:ascii="Times New Roman" w:hAnsi="Times New Roman" w:cs="Times New Roman"/>
                <w:sz w:val="20"/>
                <w:szCs w:val="20"/>
                <w:highlight w:val="yellow"/>
                <w:lang w:val="ru-RU" w:eastAsia="de-AT"/>
              </w:rPr>
            </w:pPr>
            <w:r w:rsidRPr="00EC611A">
              <w:rPr>
                <w:rFonts w:ascii="Times New Roman" w:hAnsi="Times New Roman" w:cs="Times New Roman"/>
                <w:sz w:val="20"/>
                <w:szCs w:val="20"/>
                <w:lang w:val="ru-RU" w:eastAsia="de-AT"/>
              </w:rPr>
              <w:t>«Сергиево-Посадский стекольный завод»</w:t>
            </w:r>
            <w:r>
              <w:rPr>
                <w:rFonts w:ascii="Times New Roman" w:hAnsi="Times New Roman" w:cs="Times New Roman"/>
                <w:sz w:val="20"/>
                <w:szCs w:val="20"/>
                <w:lang w:val="ru-RU" w:eastAsia="de-AT"/>
              </w:rPr>
              <w:t xml:space="preserve"> (ООО «СПСЗ»)</w:t>
            </w:r>
          </w:p>
        </w:tc>
      </w:tr>
      <w:tr w:rsidR="007F3D4E" w:rsidRPr="007F3D4E" w:rsidTr="00E0439B">
        <w:tc>
          <w:tcPr>
            <w:tcW w:w="3540" w:type="dxa"/>
            <w:tcBorders>
              <w:top w:val="single" w:sz="4" w:space="0" w:color="000000"/>
              <w:left w:val="single" w:sz="4" w:space="0" w:color="000000"/>
              <w:bottom w:val="single" w:sz="4" w:space="0" w:color="000000"/>
              <w:right w:val="nil"/>
            </w:tcBorders>
            <w:vAlign w:val="center"/>
            <w:hideMark/>
          </w:tcPr>
          <w:p w:rsidR="007F3D4E" w:rsidRPr="007F3D4E" w:rsidRDefault="007F3D4E">
            <w:pPr>
              <w:snapToGrid w:val="0"/>
              <w:rPr>
                <w:rFonts w:ascii="Times New Roman" w:hAnsi="Times New Roman" w:cs="Times New Roman"/>
                <w:sz w:val="20"/>
                <w:szCs w:val="20"/>
                <w:lang w:val="de-AT" w:eastAsia="de-AT"/>
              </w:rPr>
            </w:pPr>
            <w:proofErr w:type="spellStart"/>
            <w:r w:rsidRPr="007F3D4E">
              <w:rPr>
                <w:rFonts w:ascii="Times New Roman" w:hAnsi="Times New Roman" w:cs="Times New Roman"/>
                <w:sz w:val="20"/>
                <w:szCs w:val="20"/>
              </w:rPr>
              <w:t>Место</w:t>
            </w:r>
            <w:proofErr w:type="spellEnd"/>
            <w:r w:rsidRPr="007F3D4E">
              <w:rPr>
                <w:rFonts w:ascii="Times New Roman" w:hAnsi="Times New Roman" w:cs="Times New Roman"/>
                <w:sz w:val="20"/>
                <w:szCs w:val="20"/>
              </w:rPr>
              <w:t xml:space="preserve"> </w:t>
            </w:r>
            <w:proofErr w:type="spellStart"/>
            <w:r w:rsidRPr="007F3D4E">
              <w:rPr>
                <w:rFonts w:ascii="Times New Roman" w:hAnsi="Times New Roman" w:cs="Times New Roman"/>
                <w:sz w:val="20"/>
                <w:szCs w:val="20"/>
              </w:rPr>
              <w:t>нахождения</w:t>
            </w:r>
            <w:proofErr w:type="spellEnd"/>
          </w:p>
        </w:tc>
        <w:tc>
          <w:tcPr>
            <w:tcW w:w="5940" w:type="dxa"/>
            <w:tcBorders>
              <w:top w:val="single" w:sz="4" w:space="0" w:color="000000"/>
              <w:left w:val="single" w:sz="4" w:space="0" w:color="000000"/>
              <w:bottom w:val="single" w:sz="4" w:space="0" w:color="000000"/>
              <w:right w:val="single" w:sz="4" w:space="0" w:color="000000"/>
            </w:tcBorders>
          </w:tcPr>
          <w:p w:rsidR="007F3D4E" w:rsidRPr="00E0439B" w:rsidRDefault="00EC611A">
            <w:pPr>
              <w:snapToGrid w:val="0"/>
              <w:rPr>
                <w:rFonts w:ascii="Times New Roman" w:hAnsi="Times New Roman" w:cs="Times New Roman"/>
                <w:color w:val="000000"/>
                <w:sz w:val="20"/>
                <w:szCs w:val="20"/>
                <w:lang w:val="de-AT" w:eastAsia="de-AT"/>
              </w:rPr>
            </w:pPr>
            <w:r w:rsidRPr="00EC611A">
              <w:rPr>
                <w:rFonts w:ascii="Times New Roman" w:hAnsi="Times New Roman" w:cs="Times New Roman"/>
                <w:color w:val="000000"/>
                <w:sz w:val="20"/>
                <w:szCs w:val="20"/>
                <w:lang w:val="de-AT" w:eastAsia="de-AT"/>
              </w:rPr>
              <w:t xml:space="preserve">141336,  </w:t>
            </w:r>
            <w:proofErr w:type="spellStart"/>
            <w:r w:rsidRPr="00EC611A">
              <w:rPr>
                <w:rFonts w:ascii="Times New Roman" w:hAnsi="Times New Roman" w:cs="Times New Roman"/>
                <w:color w:val="000000"/>
                <w:sz w:val="20"/>
                <w:szCs w:val="20"/>
                <w:lang w:val="de-AT" w:eastAsia="de-AT"/>
              </w:rPr>
              <w:t>Московская</w:t>
            </w:r>
            <w:proofErr w:type="spellEnd"/>
            <w:r w:rsidRPr="00EC611A">
              <w:rPr>
                <w:rFonts w:ascii="Times New Roman" w:hAnsi="Times New Roman" w:cs="Times New Roman"/>
                <w:color w:val="000000"/>
                <w:sz w:val="20"/>
                <w:szCs w:val="20"/>
                <w:lang w:val="de-AT" w:eastAsia="de-AT"/>
              </w:rPr>
              <w:t xml:space="preserve"> </w:t>
            </w:r>
            <w:proofErr w:type="spellStart"/>
            <w:r w:rsidRPr="00EC611A">
              <w:rPr>
                <w:rFonts w:ascii="Times New Roman" w:hAnsi="Times New Roman" w:cs="Times New Roman"/>
                <w:color w:val="000000"/>
                <w:sz w:val="20"/>
                <w:szCs w:val="20"/>
                <w:lang w:val="de-AT" w:eastAsia="de-AT"/>
              </w:rPr>
              <w:t>область</w:t>
            </w:r>
            <w:proofErr w:type="spellEnd"/>
            <w:r w:rsidRPr="00EC611A">
              <w:rPr>
                <w:rFonts w:ascii="Times New Roman" w:hAnsi="Times New Roman" w:cs="Times New Roman"/>
                <w:color w:val="000000"/>
                <w:sz w:val="20"/>
                <w:szCs w:val="20"/>
                <w:lang w:val="de-AT" w:eastAsia="de-AT"/>
              </w:rPr>
              <w:t xml:space="preserve">, </w:t>
            </w:r>
            <w:proofErr w:type="spellStart"/>
            <w:r w:rsidRPr="00EC611A">
              <w:rPr>
                <w:rFonts w:ascii="Times New Roman" w:hAnsi="Times New Roman" w:cs="Times New Roman"/>
                <w:color w:val="000000"/>
                <w:sz w:val="20"/>
                <w:szCs w:val="20"/>
                <w:lang w:val="de-AT" w:eastAsia="de-AT"/>
              </w:rPr>
              <w:t>г.о</w:t>
            </w:r>
            <w:proofErr w:type="spellEnd"/>
            <w:r w:rsidRPr="00EC611A">
              <w:rPr>
                <w:rFonts w:ascii="Times New Roman" w:hAnsi="Times New Roman" w:cs="Times New Roman"/>
                <w:color w:val="000000"/>
                <w:sz w:val="20"/>
                <w:szCs w:val="20"/>
                <w:lang w:val="de-AT" w:eastAsia="de-AT"/>
              </w:rPr>
              <w:t xml:space="preserve">. </w:t>
            </w:r>
            <w:proofErr w:type="spellStart"/>
            <w:r w:rsidRPr="00EC611A">
              <w:rPr>
                <w:rFonts w:ascii="Times New Roman" w:hAnsi="Times New Roman" w:cs="Times New Roman"/>
                <w:color w:val="000000"/>
                <w:sz w:val="20"/>
                <w:szCs w:val="20"/>
                <w:lang w:val="de-AT" w:eastAsia="de-AT"/>
              </w:rPr>
              <w:t>Сергиево-Посадский</w:t>
            </w:r>
            <w:proofErr w:type="spellEnd"/>
            <w:r w:rsidRPr="00EC611A">
              <w:rPr>
                <w:rFonts w:ascii="Times New Roman" w:hAnsi="Times New Roman" w:cs="Times New Roman"/>
                <w:color w:val="000000"/>
                <w:sz w:val="20"/>
                <w:szCs w:val="20"/>
                <w:lang w:val="de-AT" w:eastAsia="de-AT"/>
              </w:rPr>
              <w:t xml:space="preserve">, с. </w:t>
            </w:r>
            <w:proofErr w:type="spellStart"/>
            <w:r w:rsidRPr="00EC611A">
              <w:rPr>
                <w:rFonts w:ascii="Times New Roman" w:hAnsi="Times New Roman" w:cs="Times New Roman"/>
                <w:color w:val="000000"/>
                <w:sz w:val="20"/>
                <w:szCs w:val="20"/>
                <w:lang w:val="de-AT" w:eastAsia="de-AT"/>
              </w:rPr>
              <w:t>Иудино</w:t>
            </w:r>
            <w:proofErr w:type="spellEnd"/>
            <w:r w:rsidRPr="00EC611A">
              <w:rPr>
                <w:rFonts w:ascii="Times New Roman" w:hAnsi="Times New Roman" w:cs="Times New Roman"/>
                <w:color w:val="000000"/>
                <w:sz w:val="20"/>
                <w:szCs w:val="20"/>
                <w:lang w:val="de-AT" w:eastAsia="de-AT"/>
              </w:rPr>
              <w:t xml:space="preserve">, </w:t>
            </w:r>
            <w:proofErr w:type="spellStart"/>
            <w:r w:rsidRPr="00EC611A">
              <w:rPr>
                <w:rFonts w:ascii="Times New Roman" w:hAnsi="Times New Roman" w:cs="Times New Roman"/>
                <w:color w:val="000000"/>
                <w:sz w:val="20"/>
                <w:szCs w:val="20"/>
                <w:lang w:val="de-AT" w:eastAsia="de-AT"/>
              </w:rPr>
              <w:t>двлд</w:t>
            </w:r>
            <w:proofErr w:type="spellEnd"/>
            <w:r w:rsidRPr="00EC611A">
              <w:rPr>
                <w:rFonts w:ascii="Times New Roman" w:hAnsi="Times New Roman" w:cs="Times New Roman"/>
                <w:color w:val="000000"/>
                <w:sz w:val="20"/>
                <w:szCs w:val="20"/>
                <w:lang w:val="de-AT" w:eastAsia="de-AT"/>
              </w:rPr>
              <w:t xml:space="preserve">. 5, </w:t>
            </w:r>
            <w:proofErr w:type="spellStart"/>
            <w:r w:rsidRPr="00EC611A">
              <w:rPr>
                <w:rFonts w:ascii="Times New Roman" w:hAnsi="Times New Roman" w:cs="Times New Roman"/>
                <w:color w:val="000000"/>
                <w:sz w:val="20"/>
                <w:szCs w:val="20"/>
                <w:lang w:val="de-AT" w:eastAsia="de-AT"/>
              </w:rPr>
              <w:t>ком</w:t>
            </w:r>
            <w:proofErr w:type="spellEnd"/>
            <w:r w:rsidRPr="00EC611A">
              <w:rPr>
                <w:rFonts w:ascii="Times New Roman" w:hAnsi="Times New Roman" w:cs="Times New Roman"/>
                <w:color w:val="000000"/>
                <w:sz w:val="20"/>
                <w:szCs w:val="20"/>
                <w:lang w:val="de-AT" w:eastAsia="de-AT"/>
              </w:rPr>
              <w:t>. 38</w:t>
            </w:r>
          </w:p>
        </w:tc>
      </w:tr>
      <w:tr w:rsidR="007F3D4E" w:rsidRPr="007F3D4E" w:rsidTr="007F3D4E">
        <w:tc>
          <w:tcPr>
            <w:tcW w:w="3540" w:type="dxa"/>
            <w:tcBorders>
              <w:top w:val="single" w:sz="4" w:space="0" w:color="000000"/>
              <w:left w:val="single" w:sz="4" w:space="0" w:color="000000"/>
              <w:bottom w:val="single" w:sz="4" w:space="0" w:color="000000"/>
              <w:right w:val="nil"/>
            </w:tcBorders>
            <w:vAlign w:val="center"/>
            <w:hideMark/>
          </w:tcPr>
          <w:p w:rsidR="007F3D4E" w:rsidRPr="007F3D4E" w:rsidRDefault="007F3D4E">
            <w:pPr>
              <w:snapToGrid w:val="0"/>
              <w:rPr>
                <w:rFonts w:ascii="Times New Roman" w:hAnsi="Times New Roman" w:cs="Times New Roman"/>
                <w:sz w:val="20"/>
                <w:szCs w:val="20"/>
                <w:lang w:val="de-AT" w:eastAsia="de-AT"/>
              </w:rPr>
            </w:pPr>
            <w:proofErr w:type="spellStart"/>
            <w:r w:rsidRPr="007F3D4E">
              <w:rPr>
                <w:rFonts w:ascii="Times New Roman" w:hAnsi="Times New Roman" w:cs="Times New Roman"/>
                <w:sz w:val="20"/>
                <w:szCs w:val="20"/>
              </w:rPr>
              <w:t>Почтовый</w:t>
            </w:r>
            <w:proofErr w:type="spellEnd"/>
            <w:r w:rsidRPr="007F3D4E">
              <w:rPr>
                <w:rFonts w:ascii="Times New Roman" w:hAnsi="Times New Roman" w:cs="Times New Roman"/>
                <w:sz w:val="20"/>
                <w:szCs w:val="20"/>
              </w:rPr>
              <w:t xml:space="preserve"> </w:t>
            </w:r>
            <w:proofErr w:type="spellStart"/>
            <w:r w:rsidRPr="007F3D4E">
              <w:rPr>
                <w:rFonts w:ascii="Times New Roman" w:hAnsi="Times New Roman" w:cs="Times New Roman"/>
                <w:sz w:val="20"/>
                <w:szCs w:val="20"/>
              </w:rPr>
              <w:t>адрес</w:t>
            </w:r>
            <w:proofErr w:type="spellEnd"/>
          </w:p>
        </w:tc>
        <w:tc>
          <w:tcPr>
            <w:tcW w:w="5940" w:type="dxa"/>
            <w:tcBorders>
              <w:top w:val="single" w:sz="4" w:space="0" w:color="000000"/>
              <w:left w:val="single" w:sz="4" w:space="0" w:color="000000"/>
              <w:bottom w:val="single" w:sz="4" w:space="0" w:color="000000"/>
              <w:right w:val="single" w:sz="4" w:space="0" w:color="000000"/>
            </w:tcBorders>
            <w:hideMark/>
          </w:tcPr>
          <w:p w:rsidR="007F3D4E" w:rsidRPr="00E0439B" w:rsidRDefault="00EC611A">
            <w:pPr>
              <w:snapToGrid w:val="0"/>
              <w:rPr>
                <w:rFonts w:ascii="Times New Roman" w:hAnsi="Times New Roman" w:cs="Times New Roman"/>
                <w:color w:val="000000"/>
                <w:sz w:val="20"/>
                <w:szCs w:val="20"/>
                <w:lang w:val="de-AT" w:eastAsia="de-AT"/>
              </w:rPr>
            </w:pPr>
            <w:r w:rsidRPr="00EC611A">
              <w:rPr>
                <w:rFonts w:ascii="Times New Roman" w:hAnsi="Times New Roman" w:cs="Times New Roman"/>
                <w:color w:val="000000"/>
                <w:sz w:val="20"/>
                <w:szCs w:val="20"/>
                <w:lang w:val="de-AT" w:eastAsia="de-AT"/>
              </w:rPr>
              <w:t xml:space="preserve">141336,  </w:t>
            </w:r>
            <w:proofErr w:type="spellStart"/>
            <w:r w:rsidRPr="00EC611A">
              <w:rPr>
                <w:rFonts w:ascii="Times New Roman" w:hAnsi="Times New Roman" w:cs="Times New Roman"/>
                <w:color w:val="000000"/>
                <w:sz w:val="20"/>
                <w:szCs w:val="20"/>
                <w:lang w:val="de-AT" w:eastAsia="de-AT"/>
              </w:rPr>
              <w:t>Московская</w:t>
            </w:r>
            <w:proofErr w:type="spellEnd"/>
            <w:r w:rsidRPr="00EC611A">
              <w:rPr>
                <w:rFonts w:ascii="Times New Roman" w:hAnsi="Times New Roman" w:cs="Times New Roman"/>
                <w:color w:val="000000"/>
                <w:sz w:val="20"/>
                <w:szCs w:val="20"/>
                <w:lang w:val="de-AT" w:eastAsia="de-AT"/>
              </w:rPr>
              <w:t xml:space="preserve"> </w:t>
            </w:r>
            <w:proofErr w:type="spellStart"/>
            <w:r w:rsidRPr="00EC611A">
              <w:rPr>
                <w:rFonts w:ascii="Times New Roman" w:hAnsi="Times New Roman" w:cs="Times New Roman"/>
                <w:color w:val="000000"/>
                <w:sz w:val="20"/>
                <w:szCs w:val="20"/>
                <w:lang w:val="de-AT" w:eastAsia="de-AT"/>
              </w:rPr>
              <w:t>область</w:t>
            </w:r>
            <w:proofErr w:type="spellEnd"/>
            <w:r w:rsidRPr="00EC611A">
              <w:rPr>
                <w:rFonts w:ascii="Times New Roman" w:hAnsi="Times New Roman" w:cs="Times New Roman"/>
                <w:color w:val="000000"/>
                <w:sz w:val="20"/>
                <w:szCs w:val="20"/>
                <w:lang w:val="de-AT" w:eastAsia="de-AT"/>
              </w:rPr>
              <w:t xml:space="preserve">, </w:t>
            </w:r>
            <w:proofErr w:type="spellStart"/>
            <w:r w:rsidRPr="00EC611A">
              <w:rPr>
                <w:rFonts w:ascii="Times New Roman" w:hAnsi="Times New Roman" w:cs="Times New Roman"/>
                <w:color w:val="000000"/>
                <w:sz w:val="20"/>
                <w:szCs w:val="20"/>
                <w:lang w:val="de-AT" w:eastAsia="de-AT"/>
              </w:rPr>
              <w:t>г.о</w:t>
            </w:r>
            <w:proofErr w:type="spellEnd"/>
            <w:r w:rsidRPr="00EC611A">
              <w:rPr>
                <w:rFonts w:ascii="Times New Roman" w:hAnsi="Times New Roman" w:cs="Times New Roman"/>
                <w:color w:val="000000"/>
                <w:sz w:val="20"/>
                <w:szCs w:val="20"/>
                <w:lang w:val="de-AT" w:eastAsia="de-AT"/>
              </w:rPr>
              <w:t xml:space="preserve">. </w:t>
            </w:r>
            <w:proofErr w:type="spellStart"/>
            <w:r w:rsidRPr="00EC611A">
              <w:rPr>
                <w:rFonts w:ascii="Times New Roman" w:hAnsi="Times New Roman" w:cs="Times New Roman"/>
                <w:color w:val="000000"/>
                <w:sz w:val="20"/>
                <w:szCs w:val="20"/>
                <w:lang w:val="de-AT" w:eastAsia="de-AT"/>
              </w:rPr>
              <w:t>Сергиево-Посадский</w:t>
            </w:r>
            <w:proofErr w:type="spellEnd"/>
            <w:r w:rsidRPr="00EC611A">
              <w:rPr>
                <w:rFonts w:ascii="Times New Roman" w:hAnsi="Times New Roman" w:cs="Times New Roman"/>
                <w:color w:val="000000"/>
                <w:sz w:val="20"/>
                <w:szCs w:val="20"/>
                <w:lang w:val="de-AT" w:eastAsia="de-AT"/>
              </w:rPr>
              <w:t xml:space="preserve">, с. </w:t>
            </w:r>
            <w:proofErr w:type="spellStart"/>
            <w:r w:rsidRPr="00EC611A">
              <w:rPr>
                <w:rFonts w:ascii="Times New Roman" w:hAnsi="Times New Roman" w:cs="Times New Roman"/>
                <w:color w:val="000000"/>
                <w:sz w:val="20"/>
                <w:szCs w:val="20"/>
                <w:lang w:val="de-AT" w:eastAsia="de-AT"/>
              </w:rPr>
              <w:t>Иудино</w:t>
            </w:r>
            <w:proofErr w:type="spellEnd"/>
            <w:r w:rsidRPr="00EC611A">
              <w:rPr>
                <w:rFonts w:ascii="Times New Roman" w:hAnsi="Times New Roman" w:cs="Times New Roman"/>
                <w:color w:val="000000"/>
                <w:sz w:val="20"/>
                <w:szCs w:val="20"/>
                <w:lang w:val="de-AT" w:eastAsia="de-AT"/>
              </w:rPr>
              <w:t xml:space="preserve">, </w:t>
            </w:r>
            <w:proofErr w:type="spellStart"/>
            <w:r w:rsidRPr="00EC611A">
              <w:rPr>
                <w:rFonts w:ascii="Times New Roman" w:hAnsi="Times New Roman" w:cs="Times New Roman"/>
                <w:color w:val="000000"/>
                <w:sz w:val="20"/>
                <w:szCs w:val="20"/>
                <w:lang w:val="de-AT" w:eastAsia="de-AT"/>
              </w:rPr>
              <w:t>двлд</w:t>
            </w:r>
            <w:proofErr w:type="spellEnd"/>
            <w:r w:rsidRPr="00EC611A">
              <w:rPr>
                <w:rFonts w:ascii="Times New Roman" w:hAnsi="Times New Roman" w:cs="Times New Roman"/>
                <w:color w:val="000000"/>
                <w:sz w:val="20"/>
                <w:szCs w:val="20"/>
                <w:lang w:val="de-AT" w:eastAsia="de-AT"/>
              </w:rPr>
              <w:t>. 5</w:t>
            </w:r>
          </w:p>
        </w:tc>
      </w:tr>
      <w:tr w:rsidR="007F3D4E" w:rsidRPr="00EC611A" w:rsidTr="007F3D4E">
        <w:tc>
          <w:tcPr>
            <w:tcW w:w="3540" w:type="dxa"/>
            <w:tcBorders>
              <w:top w:val="single" w:sz="4" w:space="0" w:color="000000"/>
              <w:left w:val="single" w:sz="4" w:space="0" w:color="000000"/>
              <w:bottom w:val="single" w:sz="4" w:space="0" w:color="000000"/>
              <w:right w:val="nil"/>
            </w:tcBorders>
            <w:vAlign w:val="center"/>
            <w:hideMark/>
          </w:tcPr>
          <w:p w:rsidR="007F3D4E" w:rsidRPr="007F3D4E" w:rsidRDefault="007F3D4E">
            <w:pPr>
              <w:snapToGrid w:val="0"/>
              <w:rPr>
                <w:rFonts w:ascii="Times New Roman" w:hAnsi="Times New Roman" w:cs="Times New Roman"/>
                <w:sz w:val="20"/>
                <w:szCs w:val="20"/>
                <w:lang w:val="de-AT" w:eastAsia="de-AT"/>
              </w:rPr>
            </w:pPr>
            <w:proofErr w:type="spellStart"/>
            <w:r w:rsidRPr="007F3D4E">
              <w:rPr>
                <w:rFonts w:ascii="Times New Roman" w:hAnsi="Times New Roman" w:cs="Times New Roman"/>
                <w:sz w:val="20"/>
                <w:szCs w:val="20"/>
              </w:rPr>
              <w:t>Телефон</w:t>
            </w:r>
            <w:proofErr w:type="spellEnd"/>
          </w:p>
        </w:tc>
        <w:tc>
          <w:tcPr>
            <w:tcW w:w="5940" w:type="dxa"/>
            <w:tcBorders>
              <w:top w:val="single" w:sz="4" w:space="0" w:color="000000"/>
              <w:left w:val="single" w:sz="4" w:space="0" w:color="000000"/>
              <w:bottom w:val="single" w:sz="4" w:space="0" w:color="000000"/>
              <w:right w:val="single" w:sz="4" w:space="0" w:color="000000"/>
            </w:tcBorders>
            <w:hideMark/>
          </w:tcPr>
          <w:p w:rsidR="007F3D4E" w:rsidRPr="00EC611A" w:rsidRDefault="00EC611A">
            <w:pPr>
              <w:snapToGrid w:val="0"/>
              <w:rPr>
                <w:rFonts w:ascii="Times New Roman" w:hAnsi="Times New Roman" w:cs="Times New Roman"/>
                <w:sz w:val="20"/>
                <w:szCs w:val="20"/>
                <w:lang w:val="ru-RU" w:eastAsia="de-AT"/>
              </w:rPr>
            </w:pPr>
            <w:r>
              <w:rPr>
                <w:rFonts w:ascii="Times New Roman" w:hAnsi="Times New Roman" w:cs="Times New Roman"/>
                <w:sz w:val="20"/>
                <w:szCs w:val="20"/>
                <w:lang w:val="ru-RU" w:eastAsia="de-AT"/>
              </w:rPr>
              <w:t xml:space="preserve">  8 (909) 699 09 55, 8 </w:t>
            </w:r>
            <w:r w:rsidRPr="00EC611A">
              <w:rPr>
                <w:rFonts w:ascii="Times New Roman" w:hAnsi="Times New Roman" w:cs="Times New Roman"/>
                <w:sz w:val="20"/>
                <w:szCs w:val="20"/>
                <w:lang w:val="ru-RU" w:eastAsia="de-AT"/>
              </w:rPr>
              <w:t>(495) 223-29-22</w:t>
            </w:r>
            <w:r>
              <w:rPr>
                <w:rFonts w:ascii="Times New Roman" w:hAnsi="Times New Roman" w:cs="Times New Roman"/>
                <w:sz w:val="20"/>
                <w:szCs w:val="20"/>
                <w:lang w:val="ru-RU" w:eastAsia="de-AT"/>
              </w:rPr>
              <w:t xml:space="preserve"> (доб. 2095)</w:t>
            </w:r>
          </w:p>
        </w:tc>
      </w:tr>
      <w:tr w:rsidR="007F3D4E" w:rsidRPr="00EC611A" w:rsidTr="007F3D4E">
        <w:tc>
          <w:tcPr>
            <w:tcW w:w="3540" w:type="dxa"/>
            <w:tcBorders>
              <w:top w:val="single" w:sz="4" w:space="0" w:color="000000"/>
              <w:left w:val="single" w:sz="4" w:space="0" w:color="000000"/>
              <w:bottom w:val="single" w:sz="4" w:space="0" w:color="000000"/>
              <w:right w:val="nil"/>
            </w:tcBorders>
            <w:vAlign w:val="center"/>
            <w:hideMark/>
          </w:tcPr>
          <w:p w:rsidR="007F3D4E" w:rsidRPr="007F3D4E" w:rsidRDefault="007F3D4E">
            <w:pPr>
              <w:snapToGrid w:val="0"/>
              <w:rPr>
                <w:rFonts w:ascii="Times New Roman" w:hAnsi="Times New Roman" w:cs="Times New Roman"/>
                <w:sz w:val="20"/>
                <w:szCs w:val="20"/>
                <w:lang w:val="de-AT" w:eastAsia="de-AT"/>
              </w:rPr>
            </w:pPr>
            <w:r w:rsidRPr="00EC611A">
              <w:rPr>
                <w:rFonts w:ascii="Times New Roman" w:hAnsi="Times New Roman" w:cs="Times New Roman"/>
                <w:sz w:val="20"/>
                <w:szCs w:val="20"/>
                <w:lang w:val="ru-RU"/>
              </w:rPr>
              <w:t>Адрес электронной почты</w:t>
            </w:r>
          </w:p>
        </w:tc>
        <w:tc>
          <w:tcPr>
            <w:tcW w:w="5940" w:type="dxa"/>
            <w:tcBorders>
              <w:top w:val="single" w:sz="4" w:space="0" w:color="000000"/>
              <w:left w:val="single" w:sz="4" w:space="0" w:color="000000"/>
              <w:bottom w:val="single" w:sz="4" w:space="0" w:color="000000"/>
              <w:right w:val="single" w:sz="4" w:space="0" w:color="000000"/>
            </w:tcBorders>
            <w:hideMark/>
          </w:tcPr>
          <w:p w:rsidR="007F3D4E" w:rsidRPr="00AD3A7F" w:rsidRDefault="00AD3A7F">
            <w:pPr>
              <w:snapToGrid w:val="0"/>
              <w:rPr>
                <w:rFonts w:ascii="Times New Roman" w:hAnsi="Times New Roman" w:cs="Times New Roman"/>
                <w:sz w:val="20"/>
                <w:szCs w:val="20"/>
                <w:u w:val="single"/>
                <w:lang w:eastAsia="de-AT"/>
              </w:rPr>
            </w:pPr>
            <w:r>
              <w:rPr>
                <w:rFonts w:ascii="Times New Roman" w:hAnsi="Times New Roman" w:cs="Times New Roman"/>
                <w:sz w:val="20"/>
                <w:szCs w:val="20"/>
                <w:u w:val="single"/>
                <w:lang w:eastAsia="de-AT"/>
              </w:rPr>
              <w:t>y.malysheva</w:t>
            </w:r>
            <w:r w:rsidR="006951B6">
              <w:rPr>
                <w:rFonts w:ascii="Times New Roman" w:hAnsi="Times New Roman" w:cs="Times New Roman"/>
                <w:sz w:val="20"/>
                <w:szCs w:val="20"/>
                <w:u w:val="single"/>
                <w:lang w:eastAsia="de-AT"/>
              </w:rPr>
              <w:t>@glassdactory.ru</w:t>
            </w:r>
          </w:p>
        </w:tc>
      </w:tr>
      <w:tr w:rsidR="007F3D4E" w:rsidRPr="00EC611A" w:rsidTr="007F3D4E">
        <w:tc>
          <w:tcPr>
            <w:tcW w:w="3540" w:type="dxa"/>
            <w:tcBorders>
              <w:top w:val="single" w:sz="4" w:space="0" w:color="000000"/>
              <w:left w:val="single" w:sz="4" w:space="0" w:color="000000"/>
              <w:bottom w:val="single" w:sz="4" w:space="0" w:color="000000"/>
              <w:right w:val="nil"/>
            </w:tcBorders>
            <w:vAlign w:val="center"/>
            <w:hideMark/>
          </w:tcPr>
          <w:p w:rsidR="007F3D4E" w:rsidRPr="007F3D4E" w:rsidRDefault="007F3D4E">
            <w:pPr>
              <w:snapToGrid w:val="0"/>
              <w:rPr>
                <w:rFonts w:ascii="Times New Roman" w:hAnsi="Times New Roman" w:cs="Times New Roman"/>
                <w:sz w:val="20"/>
                <w:szCs w:val="20"/>
                <w:lang w:val="de-AT" w:eastAsia="de-AT"/>
              </w:rPr>
            </w:pPr>
            <w:r w:rsidRPr="00EC611A">
              <w:rPr>
                <w:rFonts w:ascii="Times New Roman" w:hAnsi="Times New Roman" w:cs="Times New Roman"/>
                <w:sz w:val="20"/>
                <w:szCs w:val="20"/>
                <w:lang w:val="ru-RU"/>
              </w:rPr>
              <w:t>Контактное лицо</w:t>
            </w:r>
          </w:p>
        </w:tc>
        <w:tc>
          <w:tcPr>
            <w:tcW w:w="5940" w:type="dxa"/>
            <w:tcBorders>
              <w:top w:val="single" w:sz="4" w:space="0" w:color="000000"/>
              <w:left w:val="single" w:sz="4" w:space="0" w:color="000000"/>
              <w:bottom w:val="single" w:sz="4" w:space="0" w:color="000000"/>
              <w:right w:val="single" w:sz="4" w:space="0" w:color="000000"/>
            </w:tcBorders>
            <w:hideMark/>
          </w:tcPr>
          <w:p w:rsidR="007F3D4E" w:rsidRPr="006951B6" w:rsidRDefault="006951B6">
            <w:pPr>
              <w:snapToGrid w:val="0"/>
              <w:rPr>
                <w:rFonts w:ascii="Times New Roman" w:hAnsi="Times New Roman" w:cs="Times New Roman"/>
                <w:sz w:val="20"/>
                <w:szCs w:val="20"/>
                <w:lang w:val="ru-RU" w:eastAsia="de-AT"/>
              </w:rPr>
            </w:pPr>
            <w:r>
              <w:rPr>
                <w:rFonts w:ascii="Times New Roman" w:hAnsi="Times New Roman" w:cs="Times New Roman"/>
                <w:sz w:val="20"/>
                <w:szCs w:val="20"/>
                <w:lang w:val="ru-RU" w:eastAsia="de-AT"/>
              </w:rPr>
              <w:t>Малышева Юлия Александровна</w:t>
            </w:r>
          </w:p>
        </w:tc>
      </w:tr>
    </w:tbl>
    <w:p w:rsidR="007F3D4E" w:rsidRPr="00EC611A" w:rsidRDefault="007F3D4E" w:rsidP="007F3D4E">
      <w:pPr>
        <w:pStyle w:val="a4"/>
        <w:ind w:left="720"/>
        <w:jc w:val="both"/>
        <w:rPr>
          <w:rFonts w:ascii="Times New Roman" w:hAnsi="Times New Roman" w:cs="Times New Roman"/>
          <w:sz w:val="20"/>
          <w:szCs w:val="20"/>
          <w:shd w:val="clear" w:color="auto" w:fill="FFFFFF"/>
          <w:lang w:val="ru-RU" w:eastAsia="ru-RU"/>
        </w:rPr>
      </w:pPr>
    </w:p>
    <w:p w:rsidR="007F3D4E" w:rsidRPr="00EC611A" w:rsidRDefault="007F3D4E" w:rsidP="007F3D4E">
      <w:pPr>
        <w:pStyle w:val="a4"/>
        <w:numPr>
          <w:ilvl w:val="0"/>
          <w:numId w:val="7"/>
        </w:numPr>
        <w:jc w:val="both"/>
        <w:rPr>
          <w:rFonts w:ascii="Times New Roman" w:hAnsi="Times New Roman" w:cs="Times New Roman"/>
          <w:sz w:val="20"/>
          <w:szCs w:val="20"/>
          <w:shd w:val="clear" w:color="auto" w:fill="FFFFFF"/>
          <w:lang w:val="ru-RU" w:eastAsia="ru-RU"/>
        </w:rPr>
      </w:pPr>
      <w:r w:rsidRPr="00EC611A">
        <w:rPr>
          <w:rFonts w:ascii="Times New Roman" w:hAnsi="Times New Roman" w:cs="Times New Roman"/>
          <w:b/>
          <w:bCs/>
          <w:sz w:val="20"/>
          <w:szCs w:val="20"/>
          <w:shd w:val="clear" w:color="auto" w:fill="FFFFFF"/>
          <w:lang w:val="ru-RU" w:eastAsia="ru-RU"/>
        </w:rPr>
        <w:t>Предмет договора:</w:t>
      </w:r>
      <w:r w:rsidRPr="00EC611A">
        <w:rPr>
          <w:rFonts w:ascii="Times New Roman" w:hAnsi="Times New Roman" w:cs="Times New Roman"/>
          <w:sz w:val="20"/>
          <w:szCs w:val="20"/>
          <w:shd w:val="clear" w:color="auto" w:fill="FFFFFF"/>
          <w:lang w:val="ru-RU" w:eastAsia="ru-RU"/>
        </w:rPr>
        <w:t xml:space="preserve"> </w:t>
      </w:r>
    </w:p>
    <w:p w:rsidR="007F3D4E" w:rsidRPr="0020023D" w:rsidRDefault="0020023D" w:rsidP="007F3D4E">
      <w:pPr>
        <w:jc w:val="both"/>
        <w:rPr>
          <w:rFonts w:ascii="Times New Roman" w:hAnsi="Times New Roman" w:cs="Times New Roman"/>
          <w:sz w:val="20"/>
          <w:szCs w:val="20"/>
          <w:lang w:val="ru-RU" w:eastAsia="ru-RU"/>
        </w:rPr>
      </w:pPr>
      <w:r>
        <w:rPr>
          <w:rFonts w:ascii="Times New Roman" w:hAnsi="Times New Roman" w:cs="Times New Roman"/>
          <w:sz w:val="20"/>
          <w:szCs w:val="20"/>
          <w:shd w:val="clear" w:color="auto" w:fill="FFFFFF"/>
          <w:lang w:val="ru-RU" w:eastAsia="ru-RU"/>
        </w:rPr>
        <w:t>Крановые колеса для мостового крана</w:t>
      </w:r>
      <w:r w:rsidR="007F3D4E" w:rsidRPr="007F3D4E">
        <w:rPr>
          <w:rFonts w:ascii="Times New Roman" w:hAnsi="Times New Roman" w:cs="Times New Roman"/>
          <w:sz w:val="20"/>
          <w:szCs w:val="20"/>
          <w:shd w:val="clear" w:color="auto" w:fill="FFFFFF"/>
          <w:lang w:val="ru-RU" w:eastAsia="ru-RU"/>
        </w:rPr>
        <w:t>.</w:t>
      </w:r>
    </w:p>
    <w:p w:rsidR="007F3D4E" w:rsidRPr="0020023D" w:rsidRDefault="007F3D4E" w:rsidP="007F3D4E">
      <w:pPr>
        <w:jc w:val="both"/>
        <w:rPr>
          <w:rFonts w:ascii="Times New Roman" w:hAnsi="Times New Roman" w:cs="Times New Roman"/>
          <w:sz w:val="20"/>
          <w:szCs w:val="20"/>
          <w:shd w:val="clear" w:color="auto" w:fill="FFFFFF"/>
          <w:lang w:val="ru-RU" w:eastAsia="ru-RU"/>
        </w:rPr>
      </w:pPr>
    </w:p>
    <w:p w:rsidR="007F3D4E" w:rsidRPr="007F3D4E" w:rsidRDefault="007F3D4E" w:rsidP="007F3D4E">
      <w:pPr>
        <w:pStyle w:val="a4"/>
        <w:numPr>
          <w:ilvl w:val="0"/>
          <w:numId w:val="7"/>
        </w:numPr>
        <w:jc w:val="both"/>
        <w:rPr>
          <w:rFonts w:ascii="Times New Roman" w:hAnsi="Times New Roman" w:cs="Times New Roman"/>
          <w:sz w:val="20"/>
          <w:szCs w:val="20"/>
          <w:shd w:val="clear" w:color="auto" w:fill="FFFFFF"/>
          <w:lang w:val="ru-RU" w:eastAsia="ru-RU"/>
        </w:rPr>
      </w:pPr>
      <w:r w:rsidRPr="007F3D4E">
        <w:rPr>
          <w:rFonts w:ascii="Times New Roman" w:hAnsi="Times New Roman" w:cs="Times New Roman"/>
          <w:b/>
          <w:bCs/>
          <w:sz w:val="20"/>
          <w:szCs w:val="20"/>
          <w:shd w:val="clear" w:color="auto" w:fill="FFFFFF"/>
          <w:lang w:val="ru-RU" w:eastAsia="ru-RU"/>
        </w:rPr>
        <w:t>Состав и объем Товара/Работ/Услуг</w:t>
      </w:r>
      <w:r w:rsidRPr="007F3D4E">
        <w:rPr>
          <w:rFonts w:ascii="Times New Roman" w:hAnsi="Times New Roman" w:cs="Times New Roman"/>
          <w:sz w:val="20"/>
          <w:szCs w:val="20"/>
          <w:shd w:val="clear" w:color="auto" w:fill="FFFFFF"/>
          <w:lang w:val="ru-RU" w:eastAsia="ru-RU"/>
        </w:rPr>
        <w:t xml:space="preserve">: </w:t>
      </w:r>
    </w:p>
    <w:tbl>
      <w:tblPr>
        <w:tblW w:w="10121" w:type="dxa"/>
        <w:tblInd w:w="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290"/>
        <w:gridCol w:w="1242"/>
        <w:gridCol w:w="589"/>
      </w:tblGrid>
      <w:tr w:rsidR="0020023D" w:rsidRPr="007F3D4E" w:rsidTr="0020023D">
        <w:trPr>
          <w:trHeight w:val="505"/>
        </w:trPr>
        <w:tc>
          <w:tcPr>
            <w:tcW w:w="8290" w:type="dxa"/>
            <w:tcBorders>
              <w:top w:val="outset" w:sz="6" w:space="0" w:color="auto"/>
              <w:left w:val="outset" w:sz="6" w:space="0" w:color="auto"/>
              <w:bottom w:val="outset" w:sz="6" w:space="0" w:color="auto"/>
              <w:right w:val="outset" w:sz="6" w:space="0" w:color="auto"/>
            </w:tcBorders>
            <w:vAlign w:val="center"/>
            <w:hideMark/>
          </w:tcPr>
          <w:p w:rsidR="0020023D" w:rsidRPr="007F3D4E" w:rsidRDefault="0020023D">
            <w:pPr>
              <w:jc w:val="center"/>
              <w:rPr>
                <w:rFonts w:ascii="Times New Roman" w:hAnsi="Times New Roman" w:cs="Times New Roman"/>
                <w:b/>
                <w:bCs/>
                <w:sz w:val="20"/>
                <w:szCs w:val="20"/>
                <w:lang w:val="de-AT" w:eastAsia="ru-RU"/>
              </w:rPr>
            </w:pPr>
            <w:proofErr w:type="spellStart"/>
            <w:r w:rsidRPr="007F3D4E">
              <w:rPr>
                <w:rFonts w:ascii="Times New Roman" w:hAnsi="Times New Roman" w:cs="Times New Roman"/>
                <w:b/>
                <w:bCs/>
                <w:sz w:val="20"/>
                <w:szCs w:val="20"/>
                <w:lang w:eastAsia="ru-RU"/>
              </w:rPr>
              <w:t>Наименование</w:t>
            </w:r>
            <w:proofErr w:type="spellEnd"/>
            <w:r w:rsidRPr="007F3D4E">
              <w:rPr>
                <w:rFonts w:ascii="Times New Roman" w:hAnsi="Times New Roman" w:cs="Times New Roman"/>
                <w:b/>
                <w:bCs/>
                <w:sz w:val="20"/>
                <w:szCs w:val="20"/>
                <w:lang w:eastAsia="ru-RU"/>
              </w:rPr>
              <w:t xml:space="preserve"> </w:t>
            </w:r>
            <w:r w:rsidRPr="007F3D4E">
              <w:rPr>
                <w:rFonts w:ascii="Times New Roman" w:hAnsi="Times New Roman" w:cs="Times New Roman"/>
                <w:b/>
                <w:bCs/>
                <w:sz w:val="20"/>
                <w:szCs w:val="20"/>
                <w:lang w:val="ru-RU" w:eastAsia="ru-RU"/>
              </w:rPr>
              <w:t>Товара</w:t>
            </w:r>
            <w:r w:rsidRPr="007F3D4E">
              <w:rPr>
                <w:rFonts w:ascii="Times New Roman" w:hAnsi="Times New Roman" w:cs="Times New Roman"/>
                <w:b/>
                <w:bCs/>
                <w:sz w:val="20"/>
                <w:szCs w:val="20"/>
                <w:lang w:eastAsia="ru-RU"/>
              </w:rPr>
              <w:t>/</w:t>
            </w:r>
            <w:r w:rsidRPr="007F3D4E">
              <w:rPr>
                <w:rFonts w:ascii="Times New Roman" w:hAnsi="Times New Roman" w:cs="Times New Roman"/>
                <w:b/>
                <w:bCs/>
                <w:sz w:val="20"/>
                <w:szCs w:val="20"/>
                <w:lang w:val="ru-RU" w:eastAsia="ru-RU"/>
              </w:rPr>
              <w:t>Р</w:t>
            </w:r>
            <w:proofErr w:type="spellStart"/>
            <w:r w:rsidRPr="007F3D4E">
              <w:rPr>
                <w:rFonts w:ascii="Times New Roman" w:hAnsi="Times New Roman" w:cs="Times New Roman"/>
                <w:b/>
                <w:bCs/>
                <w:sz w:val="20"/>
                <w:szCs w:val="20"/>
                <w:lang w:eastAsia="ru-RU"/>
              </w:rPr>
              <w:t>абот</w:t>
            </w:r>
            <w:proofErr w:type="spellEnd"/>
            <w:r w:rsidRPr="007F3D4E">
              <w:rPr>
                <w:rFonts w:ascii="Times New Roman" w:hAnsi="Times New Roman" w:cs="Times New Roman"/>
                <w:b/>
                <w:bCs/>
                <w:sz w:val="20"/>
                <w:szCs w:val="20"/>
                <w:lang w:eastAsia="ru-RU"/>
              </w:rPr>
              <w:t>/</w:t>
            </w:r>
            <w:r w:rsidRPr="007F3D4E">
              <w:rPr>
                <w:rFonts w:ascii="Times New Roman" w:hAnsi="Times New Roman" w:cs="Times New Roman"/>
                <w:b/>
                <w:bCs/>
                <w:sz w:val="20"/>
                <w:szCs w:val="20"/>
                <w:lang w:val="ru-RU" w:eastAsia="ru-RU"/>
              </w:rPr>
              <w:t>У</w:t>
            </w:r>
            <w:proofErr w:type="spellStart"/>
            <w:r w:rsidRPr="007F3D4E">
              <w:rPr>
                <w:rFonts w:ascii="Times New Roman" w:hAnsi="Times New Roman" w:cs="Times New Roman"/>
                <w:b/>
                <w:bCs/>
                <w:sz w:val="20"/>
                <w:szCs w:val="20"/>
                <w:lang w:eastAsia="ru-RU"/>
              </w:rPr>
              <w:t>слуг</w:t>
            </w:r>
            <w:proofErr w:type="spellEnd"/>
          </w:p>
        </w:tc>
        <w:tc>
          <w:tcPr>
            <w:tcW w:w="1242" w:type="dxa"/>
            <w:tcBorders>
              <w:top w:val="outset" w:sz="6" w:space="0" w:color="auto"/>
              <w:left w:val="outset" w:sz="6" w:space="0" w:color="auto"/>
              <w:bottom w:val="outset" w:sz="6" w:space="0" w:color="auto"/>
              <w:right w:val="outset" w:sz="6" w:space="0" w:color="auto"/>
            </w:tcBorders>
            <w:vAlign w:val="center"/>
            <w:hideMark/>
          </w:tcPr>
          <w:p w:rsidR="0020023D" w:rsidRPr="007F3D4E" w:rsidRDefault="0020023D">
            <w:pPr>
              <w:jc w:val="center"/>
              <w:rPr>
                <w:rFonts w:ascii="Times New Roman" w:hAnsi="Times New Roman" w:cs="Times New Roman"/>
                <w:b/>
                <w:bCs/>
                <w:sz w:val="20"/>
                <w:szCs w:val="20"/>
                <w:lang w:val="de-AT" w:eastAsia="ru-RU"/>
              </w:rPr>
            </w:pPr>
            <w:proofErr w:type="spellStart"/>
            <w:r w:rsidRPr="007F3D4E">
              <w:rPr>
                <w:rFonts w:ascii="Times New Roman" w:hAnsi="Times New Roman" w:cs="Times New Roman"/>
                <w:b/>
                <w:bCs/>
                <w:sz w:val="20"/>
                <w:szCs w:val="20"/>
                <w:lang w:eastAsia="ru-RU"/>
              </w:rPr>
              <w:t>Кол-во</w:t>
            </w:r>
            <w:proofErr w:type="spellEnd"/>
            <w:r w:rsidRPr="007F3D4E">
              <w:rPr>
                <w:rFonts w:ascii="Times New Roman" w:hAnsi="Times New Roman" w:cs="Times New Roman"/>
                <w:b/>
                <w:bCs/>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0023D" w:rsidRPr="007F3D4E" w:rsidRDefault="0020023D">
            <w:pPr>
              <w:jc w:val="center"/>
              <w:rPr>
                <w:rFonts w:ascii="Times New Roman" w:hAnsi="Times New Roman" w:cs="Times New Roman"/>
                <w:b/>
                <w:bCs/>
                <w:sz w:val="20"/>
                <w:szCs w:val="20"/>
                <w:lang w:val="de-AT" w:eastAsia="ru-RU"/>
              </w:rPr>
            </w:pPr>
            <w:r w:rsidRPr="007F3D4E">
              <w:rPr>
                <w:rFonts w:ascii="Times New Roman" w:hAnsi="Times New Roman" w:cs="Times New Roman"/>
                <w:b/>
                <w:bCs/>
                <w:sz w:val="20"/>
                <w:szCs w:val="20"/>
                <w:lang w:eastAsia="ru-RU"/>
              </w:rPr>
              <w:t xml:space="preserve">ЕИ </w:t>
            </w:r>
          </w:p>
        </w:tc>
      </w:tr>
      <w:tr w:rsidR="0020023D" w:rsidRPr="0020023D" w:rsidTr="0020023D">
        <w:trPr>
          <w:trHeight w:val="614"/>
        </w:trPr>
        <w:tc>
          <w:tcPr>
            <w:tcW w:w="8290" w:type="dxa"/>
            <w:tcBorders>
              <w:top w:val="outset" w:sz="6" w:space="0" w:color="auto"/>
              <w:left w:val="outset" w:sz="6" w:space="0" w:color="auto"/>
              <w:bottom w:val="outset" w:sz="6" w:space="0" w:color="auto"/>
              <w:right w:val="outset" w:sz="6" w:space="0" w:color="auto"/>
            </w:tcBorders>
            <w:vAlign w:val="center"/>
            <w:hideMark/>
          </w:tcPr>
          <w:p w:rsidR="0020023D" w:rsidRPr="007F3D4E" w:rsidRDefault="0020023D">
            <w:pPr>
              <w:jc w:val="both"/>
              <w:rPr>
                <w:rFonts w:ascii="Times New Roman" w:hAnsi="Times New Roman" w:cs="Times New Roman"/>
                <w:sz w:val="20"/>
                <w:szCs w:val="20"/>
                <w:highlight w:val="yellow"/>
                <w:lang w:val="ru-RU" w:eastAsia="ru-RU"/>
              </w:rPr>
            </w:pPr>
            <w:r>
              <w:rPr>
                <w:rFonts w:ascii="Times New Roman" w:hAnsi="Times New Roman" w:cs="Times New Roman"/>
                <w:sz w:val="20"/>
                <w:szCs w:val="20"/>
                <w:lang w:val="ru-RU" w:eastAsia="ru-RU"/>
              </w:rPr>
              <w:t>К</w:t>
            </w:r>
            <w:r w:rsidRPr="0020023D">
              <w:rPr>
                <w:rFonts w:ascii="Times New Roman" w:hAnsi="Times New Roman" w:cs="Times New Roman"/>
                <w:sz w:val="20"/>
                <w:szCs w:val="20"/>
                <w:lang w:val="ru-RU" w:eastAsia="ru-RU"/>
              </w:rPr>
              <w:t xml:space="preserve">олесо приводное </w:t>
            </w:r>
            <w:proofErr w:type="spellStart"/>
            <w:r w:rsidRPr="0020023D">
              <w:rPr>
                <w:rFonts w:ascii="Times New Roman" w:hAnsi="Times New Roman" w:cs="Times New Roman"/>
                <w:sz w:val="20"/>
                <w:szCs w:val="20"/>
                <w:lang w:val="ru-RU" w:eastAsia="ru-RU"/>
              </w:rPr>
              <w:t>двухребордное</w:t>
            </w:r>
            <w:proofErr w:type="spellEnd"/>
            <w:r w:rsidRPr="0020023D">
              <w:rPr>
                <w:rFonts w:ascii="Times New Roman" w:hAnsi="Times New Roman" w:cs="Times New Roman"/>
                <w:sz w:val="20"/>
                <w:szCs w:val="20"/>
                <w:lang w:val="ru-RU" w:eastAsia="ru-RU"/>
              </w:rPr>
              <w:t xml:space="preserve"> К2Р 400х100 мм в сборе с валом и буксами</w:t>
            </w:r>
          </w:p>
        </w:tc>
        <w:tc>
          <w:tcPr>
            <w:tcW w:w="1242" w:type="dxa"/>
            <w:tcBorders>
              <w:top w:val="outset" w:sz="6" w:space="0" w:color="auto"/>
              <w:left w:val="outset" w:sz="6" w:space="0" w:color="auto"/>
              <w:bottom w:val="outset" w:sz="6" w:space="0" w:color="auto"/>
              <w:right w:val="outset" w:sz="6" w:space="0" w:color="auto"/>
            </w:tcBorders>
            <w:vAlign w:val="center"/>
          </w:tcPr>
          <w:p w:rsidR="0020023D" w:rsidRPr="0020023D" w:rsidRDefault="0020023D">
            <w:pPr>
              <w:jc w:val="center"/>
              <w:rPr>
                <w:rFonts w:ascii="Times New Roman" w:hAnsi="Times New Roman" w:cs="Times New Roman"/>
                <w:sz w:val="20"/>
                <w:szCs w:val="20"/>
                <w:lang w:val="ru-RU" w:eastAsia="ru-RU"/>
              </w:rPr>
            </w:pPr>
            <w:r w:rsidRPr="0020023D">
              <w:rPr>
                <w:rFonts w:ascii="Times New Roman" w:hAnsi="Times New Roman" w:cs="Times New Roman"/>
                <w:sz w:val="20"/>
                <w:szCs w:val="20"/>
                <w:lang w:val="ru-RU"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20023D" w:rsidRPr="0020023D" w:rsidRDefault="0020023D">
            <w:pPr>
              <w:rPr>
                <w:rFonts w:ascii="Times New Roman" w:hAnsi="Times New Roman" w:cs="Times New Roman"/>
                <w:sz w:val="20"/>
                <w:szCs w:val="20"/>
                <w:lang w:val="ru-RU" w:eastAsia="ru-RU"/>
              </w:rPr>
            </w:pPr>
            <w:proofErr w:type="spellStart"/>
            <w:proofErr w:type="gramStart"/>
            <w:r w:rsidRPr="0020023D">
              <w:rPr>
                <w:rFonts w:ascii="Times New Roman" w:hAnsi="Times New Roman" w:cs="Times New Roman"/>
                <w:sz w:val="20"/>
                <w:szCs w:val="20"/>
                <w:lang w:val="ru-RU" w:eastAsia="ru-RU"/>
              </w:rPr>
              <w:t>шт</w:t>
            </w:r>
            <w:proofErr w:type="spellEnd"/>
            <w:proofErr w:type="gramEnd"/>
          </w:p>
        </w:tc>
      </w:tr>
      <w:tr w:rsidR="0020023D" w:rsidRPr="0020023D" w:rsidTr="0020023D">
        <w:trPr>
          <w:trHeight w:val="614"/>
        </w:trPr>
        <w:tc>
          <w:tcPr>
            <w:tcW w:w="8290" w:type="dxa"/>
            <w:tcBorders>
              <w:top w:val="outset" w:sz="6" w:space="0" w:color="auto"/>
              <w:left w:val="outset" w:sz="6" w:space="0" w:color="auto"/>
              <w:bottom w:val="outset" w:sz="6" w:space="0" w:color="auto"/>
              <w:right w:val="outset" w:sz="6" w:space="0" w:color="auto"/>
            </w:tcBorders>
            <w:vAlign w:val="center"/>
          </w:tcPr>
          <w:p w:rsidR="0020023D" w:rsidRPr="007F3D4E" w:rsidRDefault="0020023D">
            <w:pPr>
              <w:jc w:val="both"/>
              <w:rPr>
                <w:rFonts w:ascii="Times New Roman" w:hAnsi="Times New Roman" w:cs="Times New Roman"/>
                <w:sz w:val="20"/>
                <w:szCs w:val="20"/>
                <w:highlight w:val="yellow"/>
                <w:lang w:val="ru-RU" w:eastAsia="ru-RU"/>
              </w:rPr>
            </w:pPr>
            <w:r>
              <w:rPr>
                <w:rFonts w:ascii="Times New Roman" w:hAnsi="Times New Roman" w:cs="Times New Roman"/>
                <w:sz w:val="20"/>
                <w:szCs w:val="20"/>
                <w:lang w:val="ru-RU" w:eastAsia="ru-RU"/>
              </w:rPr>
              <w:t>К</w:t>
            </w:r>
            <w:r w:rsidRPr="0020023D">
              <w:rPr>
                <w:rFonts w:ascii="Times New Roman" w:hAnsi="Times New Roman" w:cs="Times New Roman"/>
                <w:sz w:val="20"/>
                <w:szCs w:val="20"/>
                <w:lang w:val="ru-RU" w:eastAsia="ru-RU"/>
              </w:rPr>
              <w:t xml:space="preserve">олесо холостое </w:t>
            </w:r>
            <w:proofErr w:type="spellStart"/>
            <w:r w:rsidRPr="0020023D">
              <w:rPr>
                <w:rFonts w:ascii="Times New Roman" w:hAnsi="Times New Roman" w:cs="Times New Roman"/>
                <w:sz w:val="20"/>
                <w:szCs w:val="20"/>
                <w:lang w:val="ru-RU" w:eastAsia="ru-RU"/>
              </w:rPr>
              <w:t>двухребордное</w:t>
            </w:r>
            <w:proofErr w:type="spellEnd"/>
            <w:r w:rsidRPr="0020023D">
              <w:rPr>
                <w:rFonts w:ascii="Times New Roman" w:hAnsi="Times New Roman" w:cs="Times New Roman"/>
                <w:sz w:val="20"/>
                <w:szCs w:val="20"/>
                <w:lang w:val="ru-RU" w:eastAsia="ru-RU"/>
              </w:rPr>
              <w:t xml:space="preserve"> К2Р 400х100 мм в сборе с валом и буксами</w:t>
            </w:r>
          </w:p>
        </w:tc>
        <w:tc>
          <w:tcPr>
            <w:tcW w:w="1242" w:type="dxa"/>
            <w:tcBorders>
              <w:top w:val="outset" w:sz="6" w:space="0" w:color="auto"/>
              <w:left w:val="outset" w:sz="6" w:space="0" w:color="auto"/>
              <w:bottom w:val="outset" w:sz="6" w:space="0" w:color="auto"/>
              <w:right w:val="outset" w:sz="6" w:space="0" w:color="auto"/>
            </w:tcBorders>
            <w:vAlign w:val="center"/>
          </w:tcPr>
          <w:p w:rsidR="0020023D" w:rsidRPr="0020023D" w:rsidRDefault="0020023D">
            <w:pPr>
              <w:jc w:val="center"/>
              <w:rPr>
                <w:rFonts w:ascii="Times New Roman" w:hAnsi="Times New Roman" w:cs="Times New Roman"/>
                <w:sz w:val="20"/>
                <w:szCs w:val="20"/>
                <w:lang w:val="ru-RU" w:eastAsia="ru-RU"/>
              </w:rPr>
            </w:pPr>
            <w:r w:rsidRPr="0020023D">
              <w:rPr>
                <w:rFonts w:ascii="Times New Roman" w:hAnsi="Times New Roman" w:cs="Times New Roman"/>
                <w:sz w:val="20"/>
                <w:szCs w:val="20"/>
                <w:lang w:val="ru-RU"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20023D" w:rsidRPr="0020023D" w:rsidRDefault="0020023D">
            <w:pPr>
              <w:rPr>
                <w:rFonts w:ascii="Times New Roman" w:hAnsi="Times New Roman" w:cs="Times New Roman"/>
                <w:sz w:val="20"/>
                <w:szCs w:val="20"/>
                <w:lang w:val="ru-RU" w:eastAsia="ru-RU"/>
              </w:rPr>
            </w:pPr>
            <w:proofErr w:type="spellStart"/>
            <w:proofErr w:type="gramStart"/>
            <w:r w:rsidRPr="0020023D">
              <w:rPr>
                <w:rFonts w:ascii="Times New Roman" w:hAnsi="Times New Roman" w:cs="Times New Roman"/>
                <w:sz w:val="20"/>
                <w:szCs w:val="20"/>
                <w:lang w:val="ru-RU" w:eastAsia="ru-RU"/>
              </w:rPr>
              <w:t>шт</w:t>
            </w:r>
            <w:proofErr w:type="spellEnd"/>
            <w:proofErr w:type="gramEnd"/>
          </w:p>
        </w:tc>
      </w:tr>
    </w:tbl>
    <w:p w:rsidR="007F3D4E" w:rsidRPr="007F3D4E" w:rsidRDefault="007F3D4E" w:rsidP="007F3D4E">
      <w:pPr>
        <w:tabs>
          <w:tab w:val="left" w:pos="284"/>
          <w:tab w:val="num" w:pos="360"/>
        </w:tabs>
        <w:jc w:val="both"/>
        <w:rPr>
          <w:rFonts w:ascii="Times New Roman" w:hAnsi="Times New Roman" w:cs="Times New Roman"/>
          <w:b/>
          <w:bCs/>
          <w:sz w:val="20"/>
          <w:szCs w:val="20"/>
          <w:lang w:val="ru-RU" w:eastAsia="ru-RU"/>
        </w:rPr>
      </w:pPr>
      <w:r w:rsidRPr="007F3D4E">
        <w:rPr>
          <w:rFonts w:ascii="Times New Roman" w:hAnsi="Times New Roman" w:cs="Times New Roman"/>
          <w:b/>
          <w:bCs/>
          <w:sz w:val="20"/>
          <w:szCs w:val="20"/>
          <w:lang w:val="ru-RU" w:eastAsia="ru-RU"/>
        </w:rPr>
        <w:t xml:space="preserve"> </w:t>
      </w:r>
    </w:p>
    <w:p w:rsidR="007F3D4E" w:rsidRDefault="007F3D4E" w:rsidP="007F3D4E">
      <w:pPr>
        <w:pStyle w:val="a4"/>
        <w:numPr>
          <w:ilvl w:val="0"/>
          <w:numId w:val="7"/>
        </w:numPr>
        <w:tabs>
          <w:tab w:val="left" w:pos="284"/>
          <w:tab w:val="num" w:pos="360"/>
        </w:tabs>
        <w:jc w:val="both"/>
        <w:rPr>
          <w:rFonts w:ascii="Times New Roman" w:hAnsi="Times New Roman" w:cs="Times New Roman"/>
          <w:b/>
          <w:bCs/>
          <w:sz w:val="20"/>
          <w:szCs w:val="20"/>
          <w:lang w:val="ru-RU" w:eastAsia="ru-RU"/>
        </w:rPr>
      </w:pPr>
      <w:r w:rsidRPr="007F3D4E">
        <w:rPr>
          <w:rFonts w:ascii="Times New Roman" w:hAnsi="Times New Roman" w:cs="Times New Roman"/>
          <w:b/>
          <w:bCs/>
          <w:sz w:val="20"/>
          <w:szCs w:val="20"/>
          <w:lang w:val="ru-RU" w:eastAsia="ru-RU"/>
        </w:rPr>
        <w:t xml:space="preserve">Место </w:t>
      </w:r>
      <w:proofErr w:type="gramStart"/>
      <w:r w:rsidRPr="007F3D4E">
        <w:rPr>
          <w:rFonts w:ascii="Times New Roman" w:hAnsi="Times New Roman" w:cs="Times New Roman"/>
          <w:b/>
          <w:bCs/>
          <w:sz w:val="20"/>
          <w:szCs w:val="20"/>
          <w:lang w:val="ru-RU" w:eastAsia="ru-RU"/>
        </w:rPr>
        <w:t>поставки Товара/выполнения Работ/оказания Услуг</w:t>
      </w:r>
      <w:proofErr w:type="gramEnd"/>
      <w:r w:rsidRPr="007F3D4E">
        <w:rPr>
          <w:rFonts w:ascii="Times New Roman" w:hAnsi="Times New Roman" w:cs="Times New Roman"/>
          <w:b/>
          <w:bCs/>
          <w:sz w:val="20"/>
          <w:szCs w:val="20"/>
          <w:lang w:val="ru-RU" w:eastAsia="ru-RU"/>
        </w:rPr>
        <w:t xml:space="preserve">: </w:t>
      </w:r>
    </w:p>
    <w:p w:rsidR="006951B6" w:rsidRPr="006951B6" w:rsidRDefault="006951B6" w:rsidP="006951B6">
      <w:pPr>
        <w:pStyle w:val="a4"/>
        <w:tabs>
          <w:tab w:val="left" w:pos="284"/>
        </w:tabs>
        <w:ind w:left="720"/>
        <w:jc w:val="both"/>
        <w:rPr>
          <w:rFonts w:ascii="Times New Roman" w:hAnsi="Times New Roman" w:cs="Times New Roman"/>
          <w:bCs/>
          <w:sz w:val="20"/>
          <w:szCs w:val="20"/>
          <w:lang w:val="ru-RU" w:eastAsia="ru-RU"/>
        </w:rPr>
      </w:pPr>
      <w:r w:rsidRPr="006951B6">
        <w:rPr>
          <w:rFonts w:ascii="Times New Roman" w:hAnsi="Times New Roman" w:cs="Times New Roman"/>
          <w:bCs/>
          <w:sz w:val="20"/>
          <w:szCs w:val="20"/>
          <w:lang w:val="ru-RU" w:eastAsia="ru-RU"/>
        </w:rPr>
        <w:t xml:space="preserve">Московская область, </w:t>
      </w:r>
      <w:proofErr w:type="spellStart"/>
      <w:r w:rsidRPr="006951B6">
        <w:rPr>
          <w:rFonts w:ascii="Times New Roman" w:hAnsi="Times New Roman" w:cs="Times New Roman"/>
          <w:bCs/>
          <w:sz w:val="20"/>
          <w:szCs w:val="20"/>
          <w:lang w:val="ru-RU" w:eastAsia="ru-RU"/>
        </w:rPr>
        <w:t>г.о</w:t>
      </w:r>
      <w:proofErr w:type="spellEnd"/>
      <w:r w:rsidRPr="006951B6">
        <w:rPr>
          <w:rFonts w:ascii="Times New Roman" w:hAnsi="Times New Roman" w:cs="Times New Roman"/>
          <w:bCs/>
          <w:sz w:val="20"/>
          <w:szCs w:val="20"/>
          <w:lang w:val="ru-RU" w:eastAsia="ru-RU"/>
        </w:rPr>
        <w:t xml:space="preserve">. </w:t>
      </w:r>
      <w:proofErr w:type="gramStart"/>
      <w:r w:rsidRPr="006951B6">
        <w:rPr>
          <w:rFonts w:ascii="Times New Roman" w:hAnsi="Times New Roman" w:cs="Times New Roman"/>
          <w:bCs/>
          <w:sz w:val="20"/>
          <w:szCs w:val="20"/>
          <w:lang w:val="ru-RU" w:eastAsia="ru-RU"/>
        </w:rPr>
        <w:t>Сергиево-Посадский</w:t>
      </w:r>
      <w:proofErr w:type="gramEnd"/>
      <w:r w:rsidRPr="006951B6">
        <w:rPr>
          <w:rFonts w:ascii="Times New Roman" w:hAnsi="Times New Roman" w:cs="Times New Roman"/>
          <w:bCs/>
          <w:sz w:val="20"/>
          <w:szCs w:val="20"/>
          <w:lang w:val="ru-RU" w:eastAsia="ru-RU"/>
        </w:rPr>
        <w:t xml:space="preserve">, с. Иудино, </w:t>
      </w:r>
      <w:proofErr w:type="spellStart"/>
      <w:r w:rsidRPr="006951B6">
        <w:rPr>
          <w:rFonts w:ascii="Times New Roman" w:hAnsi="Times New Roman" w:cs="Times New Roman"/>
          <w:bCs/>
          <w:sz w:val="20"/>
          <w:szCs w:val="20"/>
          <w:lang w:val="ru-RU" w:eastAsia="ru-RU"/>
        </w:rPr>
        <w:t>двлд</w:t>
      </w:r>
      <w:proofErr w:type="spellEnd"/>
      <w:r w:rsidRPr="006951B6">
        <w:rPr>
          <w:rFonts w:ascii="Times New Roman" w:hAnsi="Times New Roman" w:cs="Times New Roman"/>
          <w:bCs/>
          <w:sz w:val="20"/>
          <w:szCs w:val="20"/>
          <w:lang w:val="ru-RU" w:eastAsia="ru-RU"/>
        </w:rPr>
        <w:t>. 5</w:t>
      </w:r>
      <w:r>
        <w:rPr>
          <w:rFonts w:ascii="Times New Roman" w:hAnsi="Times New Roman" w:cs="Times New Roman"/>
          <w:bCs/>
          <w:sz w:val="20"/>
          <w:szCs w:val="20"/>
          <w:lang w:val="ru-RU" w:eastAsia="ru-RU"/>
        </w:rPr>
        <w:t>.</w:t>
      </w:r>
    </w:p>
    <w:p w:rsidR="007F3D4E" w:rsidRPr="007F3D4E" w:rsidRDefault="007F3D4E" w:rsidP="007F3D4E">
      <w:pPr>
        <w:tabs>
          <w:tab w:val="num" w:pos="0"/>
          <w:tab w:val="left" w:pos="284"/>
        </w:tabs>
        <w:jc w:val="both"/>
        <w:rPr>
          <w:rFonts w:ascii="Times New Roman" w:hAnsi="Times New Roman" w:cs="Times New Roman"/>
          <w:sz w:val="20"/>
          <w:szCs w:val="20"/>
          <w:lang w:val="ru-RU" w:eastAsia="de-AT"/>
        </w:rPr>
      </w:pPr>
    </w:p>
    <w:p w:rsidR="007F3D4E" w:rsidRPr="007F3D4E" w:rsidRDefault="007F3D4E" w:rsidP="007F3D4E">
      <w:pPr>
        <w:tabs>
          <w:tab w:val="num" w:pos="0"/>
          <w:tab w:val="left" w:pos="284"/>
        </w:tabs>
        <w:jc w:val="both"/>
        <w:rPr>
          <w:rFonts w:ascii="Times New Roman" w:hAnsi="Times New Roman" w:cs="Times New Roman"/>
          <w:sz w:val="20"/>
          <w:szCs w:val="20"/>
          <w:lang w:val="de-AT" w:eastAsia="ru-RU"/>
        </w:rPr>
      </w:pPr>
    </w:p>
    <w:p w:rsidR="007F3D4E" w:rsidRPr="007F3D4E" w:rsidRDefault="007F3D4E" w:rsidP="007F3D4E">
      <w:pPr>
        <w:pStyle w:val="a4"/>
        <w:widowControl/>
        <w:numPr>
          <w:ilvl w:val="0"/>
          <w:numId w:val="6"/>
        </w:numPr>
        <w:tabs>
          <w:tab w:val="num" w:pos="0"/>
          <w:tab w:val="left" w:pos="284"/>
        </w:tabs>
        <w:jc w:val="both"/>
        <w:rPr>
          <w:rFonts w:ascii="Times New Roman" w:hAnsi="Times New Roman" w:cs="Times New Roman"/>
          <w:bCs/>
          <w:sz w:val="20"/>
          <w:szCs w:val="20"/>
          <w:lang w:val="ru-RU" w:eastAsia="ru-RU"/>
        </w:rPr>
      </w:pPr>
      <w:r w:rsidRPr="007F3D4E">
        <w:rPr>
          <w:rFonts w:ascii="Times New Roman" w:hAnsi="Times New Roman" w:cs="Times New Roman"/>
          <w:b/>
          <w:bCs/>
          <w:sz w:val="20"/>
          <w:szCs w:val="20"/>
          <w:lang w:val="ru-RU" w:eastAsia="ru-RU"/>
        </w:rPr>
        <w:t xml:space="preserve">Порядок формирования цены. </w:t>
      </w:r>
      <w:r w:rsidRPr="007F3D4E">
        <w:rPr>
          <w:rFonts w:ascii="Times New Roman" w:hAnsi="Times New Roman" w:cs="Times New Roman"/>
          <w:bCs/>
          <w:sz w:val="20"/>
          <w:szCs w:val="20"/>
          <w:lang w:val="ru-RU" w:eastAsia="ru-RU"/>
        </w:rPr>
        <w:t xml:space="preserve">В цену предложения должны быть включены все затраты поставщика по выполнению предмета договора в соответствии с приложенным Техническим заданием. </w:t>
      </w:r>
      <w:proofErr w:type="spellStart"/>
      <w:r w:rsidRPr="007F3D4E">
        <w:rPr>
          <w:rFonts w:ascii="Times New Roman" w:hAnsi="Times New Roman" w:cs="Times New Roman"/>
          <w:bCs/>
          <w:sz w:val="20"/>
          <w:szCs w:val="20"/>
          <w:lang w:eastAsia="ru-RU"/>
        </w:rPr>
        <w:t>Цены</w:t>
      </w:r>
      <w:proofErr w:type="spellEnd"/>
      <w:r w:rsidRPr="007F3D4E">
        <w:rPr>
          <w:rFonts w:ascii="Times New Roman" w:hAnsi="Times New Roman" w:cs="Times New Roman"/>
          <w:bCs/>
          <w:sz w:val="20"/>
          <w:szCs w:val="20"/>
          <w:lang w:eastAsia="ru-RU"/>
        </w:rPr>
        <w:t xml:space="preserve"> </w:t>
      </w:r>
      <w:proofErr w:type="spellStart"/>
      <w:r w:rsidRPr="007F3D4E">
        <w:rPr>
          <w:rFonts w:ascii="Times New Roman" w:hAnsi="Times New Roman" w:cs="Times New Roman"/>
          <w:bCs/>
          <w:sz w:val="20"/>
          <w:szCs w:val="20"/>
          <w:lang w:eastAsia="ru-RU"/>
        </w:rPr>
        <w:t>указываются</w:t>
      </w:r>
      <w:proofErr w:type="spellEnd"/>
      <w:r w:rsidRPr="007F3D4E">
        <w:rPr>
          <w:rFonts w:ascii="Times New Roman" w:hAnsi="Times New Roman" w:cs="Times New Roman"/>
          <w:bCs/>
          <w:sz w:val="20"/>
          <w:szCs w:val="20"/>
          <w:lang w:eastAsia="ru-RU"/>
        </w:rPr>
        <w:t xml:space="preserve"> с </w:t>
      </w:r>
      <w:proofErr w:type="spellStart"/>
      <w:r w:rsidRPr="007F3D4E">
        <w:rPr>
          <w:rFonts w:ascii="Times New Roman" w:hAnsi="Times New Roman" w:cs="Times New Roman"/>
          <w:bCs/>
          <w:sz w:val="20"/>
          <w:szCs w:val="20"/>
          <w:lang w:eastAsia="ru-RU"/>
        </w:rPr>
        <w:t>учетом</w:t>
      </w:r>
      <w:proofErr w:type="spellEnd"/>
      <w:r w:rsidRPr="007F3D4E">
        <w:rPr>
          <w:rFonts w:ascii="Times New Roman" w:hAnsi="Times New Roman" w:cs="Times New Roman"/>
          <w:bCs/>
          <w:sz w:val="20"/>
          <w:szCs w:val="20"/>
          <w:lang w:eastAsia="ru-RU"/>
        </w:rPr>
        <w:t xml:space="preserve"> НДС.</w:t>
      </w:r>
    </w:p>
    <w:p w:rsidR="007F3D4E" w:rsidRDefault="007F3D4E" w:rsidP="007F3D4E">
      <w:pPr>
        <w:widowControl/>
        <w:tabs>
          <w:tab w:val="num" w:pos="0"/>
          <w:tab w:val="left" w:pos="284"/>
        </w:tabs>
        <w:jc w:val="both"/>
        <w:rPr>
          <w:rFonts w:ascii="Times New Roman" w:hAnsi="Times New Roman" w:cs="Times New Roman"/>
          <w:bCs/>
          <w:sz w:val="20"/>
          <w:szCs w:val="20"/>
          <w:lang w:val="ru-RU" w:eastAsia="ru-RU"/>
        </w:rPr>
      </w:pPr>
    </w:p>
    <w:p w:rsidR="007F3D4E" w:rsidRPr="007F3D4E" w:rsidRDefault="007F3D4E" w:rsidP="007F3D4E">
      <w:pPr>
        <w:pStyle w:val="a4"/>
        <w:widowControl/>
        <w:numPr>
          <w:ilvl w:val="0"/>
          <w:numId w:val="6"/>
        </w:numPr>
        <w:tabs>
          <w:tab w:val="num" w:pos="0"/>
          <w:tab w:val="left" w:pos="284"/>
        </w:tabs>
        <w:jc w:val="both"/>
        <w:rPr>
          <w:rFonts w:ascii="Times New Roman" w:hAnsi="Times New Roman" w:cs="Times New Roman"/>
          <w:color w:val="FF0000"/>
          <w:sz w:val="20"/>
          <w:szCs w:val="20"/>
          <w:lang w:val="ru-RU" w:eastAsia="ru-RU"/>
        </w:rPr>
      </w:pPr>
      <w:r w:rsidRPr="007F3D4E">
        <w:rPr>
          <w:rFonts w:ascii="Times New Roman" w:hAnsi="Times New Roman" w:cs="Times New Roman"/>
          <w:b/>
          <w:bCs/>
          <w:sz w:val="20"/>
          <w:szCs w:val="20"/>
          <w:lang w:val="ru-RU" w:eastAsia="ru-RU"/>
        </w:rPr>
        <w:t>Место, порядок и срок подачи заявок на участие в процедуре закупки.</w:t>
      </w:r>
      <w:r w:rsidRPr="007F3D4E">
        <w:rPr>
          <w:rFonts w:ascii="Times New Roman" w:hAnsi="Times New Roman" w:cs="Times New Roman"/>
          <w:sz w:val="20"/>
          <w:szCs w:val="20"/>
          <w:lang w:val="ru-RU" w:eastAsia="ru-RU"/>
        </w:rPr>
        <w:t xml:space="preserve"> </w:t>
      </w:r>
    </w:p>
    <w:p w:rsidR="007F3D4E" w:rsidRPr="00E0439B" w:rsidRDefault="007F3D4E" w:rsidP="007F3D4E">
      <w:pPr>
        <w:tabs>
          <w:tab w:val="num" w:pos="0"/>
          <w:tab w:val="left" w:pos="284"/>
        </w:tabs>
        <w:jc w:val="both"/>
        <w:rPr>
          <w:rFonts w:ascii="Times New Roman" w:hAnsi="Times New Roman" w:cs="Times New Roman"/>
          <w:sz w:val="20"/>
          <w:szCs w:val="20"/>
          <w:lang w:val="ru-RU" w:eastAsia="ru-RU"/>
        </w:rPr>
      </w:pPr>
      <w:r w:rsidRPr="007F3D4E">
        <w:rPr>
          <w:rFonts w:ascii="Times New Roman" w:hAnsi="Times New Roman" w:cs="Times New Roman"/>
          <w:sz w:val="20"/>
          <w:szCs w:val="20"/>
          <w:lang w:val="ru-RU" w:eastAsia="ru-RU"/>
        </w:rPr>
        <w:t>Заявки подаются путем направления заявок на участие (коммерческих предложений) на электронную торговую площадку «РОСЭЛТОРГ» (</w:t>
      </w:r>
      <w:hyperlink r:id="rId11" w:history="1">
        <w:r w:rsidRPr="007F3D4E">
          <w:rPr>
            <w:rStyle w:val="a7"/>
            <w:rFonts w:ascii="Times New Roman" w:hAnsi="Times New Roman" w:cs="Times New Roman"/>
            <w:sz w:val="20"/>
            <w:szCs w:val="20"/>
            <w:lang w:eastAsia="ru-RU"/>
          </w:rPr>
          <w:t>www</w:t>
        </w:r>
        <w:r w:rsidRPr="007F3D4E">
          <w:rPr>
            <w:rStyle w:val="a7"/>
            <w:rFonts w:ascii="Times New Roman" w:hAnsi="Times New Roman" w:cs="Times New Roman"/>
            <w:sz w:val="20"/>
            <w:szCs w:val="20"/>
            <w:lang w:val="ru-RU" w:eastAsia="ru-RU"/>
          </w:rPr>
          <w:t>.</w:t>
        </w:r>
        <w:proofErr w:type="spellStart"/>
        <w:r w:rsidRPr="007F3D4E">
          <w:rPr>
            <w:rStyle w:val="a7"/>
            <w:rFonts w:ascii="Times New Roman" w:hAnsi="Times New Roman" w:cs="Times New Roman"/>
            <w:sz w:val="20"/>
            <w:szCs w:val="20"/>
            <w:lang w:eastAsia="ru-RU"/>
          </w:rPr>
          <w:t>roseltorg</w:t>
        </w:r>
        <w:proofErr w:type="spellEnd"/>
        <w:r w:rsidRPr="007F3D4E">
          <w:rPr>
            <w:rStyle w:val="a7"/>
            <w:rFonts w:ascii="Times New Roman" w:hAnsi="Times New Roman" w:cs="Times New Roman"/>
            <w:sz w:val="20"/>
            <w:szCs w:val="20"/>
            <w:lang w:val="ru-RU" w:eastAsia="ru-RU"/>
          </w:rPr>
          <w:t>.</w:t>
        </w:r>
        <w:proofErr w:type="spellStart"/>
        <w:r w:rsidRPr="007F3D4E">
          <w:rPr>
            <w:rStyle w:val="a7"/>
            <w:rFonts w:ascii="Times New Roman" w:hAnsi="Times New Roman" w:cs="Times New Roman"/>
            <w:sz w:val="20"/>
            <w:szCs w:val="20"/>
            <w:lang w:eastAsia="ru-RU"/>
          </w:rPr>
          <w:t>ru</w:t>
        </w:r>
        <w:proofErr w:type="spellEnd"/>
      </w:hyperlink>
      <w:r w:rsidRPr="007F3D4E">
        <w:rPr>
          <w:rFonts w:ascii="Times New Roman" w:hAnsi="Times New Roman" w:cs="Times New Roman"/>
          <w:sz w:val="20"/>
          <w:szCs w:val="20"/>
          <w:lang w:val="ru-RU" w:eastAsia="ru-RU"/>
        </w:rPr>
        <w:t>).</w:t>
      </w:r>
    </w:p>
    <w:p w:rsidR="007F3D4E" w:rsidRPr="00E0439B" w:rsidRDefault="007F3D4E" w:rsidP="007F3D4E">
      <w:pPr>
        <w:tabs>
          <w:tab w:val="num" w:pos="0"/>
          <w:tab w:val="left" w:pos="284"/>
        </w:tabs>
        <w:jc w:val="both"/>
        <w:rPr>
          <w:rFonts w:ascii="Times New Roman" w:hAnsi="Times New Roman" w:cs="Times New Roman"/>
          <w:sz w:val="20"/>
          <w:szCs w:val="20"/>
          <w:lang w:val="ru-RU" w:eastAsia="ru-RU"/>
        </w:rPr>
      </w:pPr>
    </w:p>
    <w:p w:rsidR="007F3D4E" w:rsidRPr="007F3D4E" w:rsidRDefault="007F3D4E" w:rsidP="007F3D4E">
      <w:pPr>
        <w:tabs>
          <w:tab w:val="num" w:pos="0"/>
          <w:tab w:val="left" w:pos="284"/>
        </w:tabs>
        <w:jc w:val="both"/>
        <w:rPr>
          <w:rFonts w:ascii="Times New Roman" w:hAnsi="Times New Roman" w:cs="Times New Roman"/>
          <w:b/>
          <w:sz w:val="20"/>
          <w:szCs w:val="20"/>
          <w:lang w:val="ru-RU" w:eastAsia="ru-RU"/>
        </w:rPr>
      </w:pPr>
      <w:r w:rsidRPr="007F3D4E">
        <w:rPr>
          <w:rFonts w:ascii="Times New Roman" w:hAnsi="Times New Roman" w:cs="Times New Roman"/>
          <w:sz w:val="20"/>
          <w:szCs w:val="20"/>
          <w:lang w:val="ru-RU" w:eastAsia="ru-RU"/>
        </w:rPr>
        <w:t xml:space="preserve">Окончание срока подачи заявок (коммерческих предложений): </w:t>
      </w:r>
      <w:r w:rsidR="0020023D">
        <w:rPr>
          <w:rFonts w:ascii="Times New Roman" w:hAnsi="Times New Roman" w:cs="Times New Roman"/>
          <w:b/>
          <w:sz w:val="20"/>
          <w:szCs w:val="20"/>
          <w:lang w:val="ru-RU" w:eastAsia="ru-RU"/>
        </w:rPr>
        <w:t>10 февраля 2025</w:t>
      </w:r>
      <w:r w:rsidRPr="007F3D4E">
        <w:rPr>
          <w:rFonts w:ascii="Times New Roman" w:hAnsi="Times New Roman" w:cs="Times New Roman"/>
          <w:b/>
          <w:sz w:val="20"/>
          <w:szCs w:val="20"/>
          <w:lang w:val="ru-RU" w:eastAsia="ru-RU"/>
        </w:rPr>
        <w:t>.</w:t>
      </w:r>
    </w:p>
    <w:p w:rsidR="007F3D4E" w:rsidRPr="007F3D4E" w:rsidRDefault="007F3D4E" w:rsidP="007F3D4E">
      <w:pPr>
        <w:tabs>
          <w:tab w:val="num" w:pos="0"/>
          <w:tab w:val="left" w:pos="284"/>
        </w:tabs>
        <w:jc w:val="both"/>
        <w:rPr>
          <w:rFonts w:ascii="Times New Roman" w:hAnsi="Times New Roman" w:cs="Times New Roman"/>
          <w:b/>
          <w:sz w:val="20"/>
          <w:szCs w:val="20"/>
          <w:lang w:val="ru-RU" w:eastAsia="ru-RU"/>
        </w:rPr>
      </w:pPr>
    </w:p>
    <w:p w:rsidR="007F3D4E" w:rsidRPr="007F3D4E" w:rsidRDefault="007F3D4E" w:rsidP="007F3D4E">
      <w:pPr>
        <w:pStyle w:val="a4"/>
        <w:widowControl/>
        <w:numPr>
          <w:ilvl w:val="0"/>
          <w:numId w:val="6"/>
        </w:numPr>
        <w:tabs>
          <w:tab w:val="left" w:pos="284"/>
        </w:tabs>
        <w:contextualSpacing/>
        <w:jc w:val="both"/>
        <w:rPr>
          <w:rFonts w:ascii="Times New Roman" w:hAnsi="Times New Roman" w:cs="Times New Roman"/>
          <w:b/>
          <w:sz w:val="20"/>
          <w:szCs w:val="20"/>
          <w:lang w:eastAsia="ru-RU"/>
        </w:rPr>
      </w:pPr>
      <w:r w:rsidRPr="007F3D4E">
        <w:rPr>
          <w:rFonts w:ascii="Times New Roman" w:hAnsi="Times New Roman" w:cs="Times New Roman"/>
          <w:b/>
          <w:sz w:val="20"/>
          <w:szCs w:val="20"/>
          <w:lang w:val="ru-RU" w:eastAsia="ru-RU"/>
        </w:rPr>
        <w:t>Сроки и условия оплаты.</w:t>
      </w:r>
    </w:p>
    <w:p w:rsidR="007F3D4E" w:rsidRPr="007F3D4E" w:rsidRDefault="007F3D4E" w:rsidP="007F3D4E">
      <w:pPr>
        <w:tabs>
          <w:tab w:val="num" w:pos="0"/>
          <w:tab w:val="left" w:pos="284"/>
        </w:tabs>
        <w:jc w:val="both"/>
        <w:rPr>
          <w:rFonts w:ascii="Times New Roman" w:hAnsi="Times New Roman" w:cs="Times New Roman"/>
          <w:sz w:val="20"/>
          <w:szCs w:val="20"/>
          <w:lang w:val="ru-RU" w:eastAsia="de-AT"/>
        </w:rPr>
      </w:pPr>
      <w:r w:rsidRPr="007F3D4E">
        <w:rPr>
          <w:rFonts w:ascii="Times New Roman" w:hAnsi="Times New Roman" w:cs="Times New Roman"/>
          <w:sz w:val="20"/>
          <w:szCs w:val="20"/>
          <w:lang w:val="ru-RU"/>
        </w:rPr>
        <w:t xml:space="preserve">Условия оплаты - безналичный расчет. Оплата проводится в  течение </w:t>
      </w:r>
      <w:r w:rsidR="0020023D">
        <w:rPr>
          <w:rFonts w:ascii="Times New Roman" w:hAnsi="Times New Roman" w:cs="Times New Roman"/>
          <w:sz w:val="20"/>
          <w:szCs w:val="20"/>
          <w:lang w:val="ru-RU"/>
        </w:rPr>
        <w:t>8 банковских дней после  выставления счета на оплату.</w:t>
      </w:r>
      <w:r w:rsidRPr="007F3D4E">
        <w:rPr>
          <w:rFonts w:ascii="Times New Roman" w:hAnsi="Times New Roman" w:cs="Times New Roman"/>
          <w:sz w:val="20"/>
          <w:szCs w:val="20"/>
          <w:lang w:val="ru-RU"/>
        </w:rPr>
        <w:t xml:space="preserve"> </w:t>
      </w:r>
      <w:r w:rsidR="0020023D">
        <w:rPr>
          <w:rFonts w:ascii="Times New Roman" w:hAnsi="Times New Roman" w:cs="Times New Roman"/>
          <w:sz w:val="20"/>
          <w:szCs w:val="20"/>
          <w:lang w:val="ru-RU"/>
        </w:rPr>
        <w:t xml:space="preserve">50 % предоплата, 50% по факту </w:t>
      </w:r>
      <w:proofErr w:type="spellStart"/>
      <w:r w:rsidR="0020023D">
        <w:rPr>
          <w:rFonts w:ascii="Times New Roman" w:hAnsi="Times New Roman" w:cs="Times New Roman"/>
          <w:sz w:val="20"/>
          <w:szCs w:val="20"/>
          <w:lang w:val="ru-RU"/>
        </w:rPr>
        <w:t>примки</w:t>
      </w:r>
      <w:proofErr w:type="spellEnd"/>
      <w:r w:rsidR="0020023D">
        <w:rPr>
          <w:rFonts w:ascii="Times New Roman" w:hAnsi="Times New Roman" w:cs="Times New Roman"/>
          <w:sz w:val="20"/>
          <w:szCs w:val="20"/>
          <w:lang w:val="ru-RU"/>
        </w:rPr>
        <w:t xml:space="preserve"> на складе Покупателя.</w:t>
      </w:r>
    </w:p>
    <w:p w:rsidR="007F3D4E" w:rsidRPr="007F3D4E" w:rsidRDefault="007F3D4E" w:rsidP="007F3D4E">
      <w:pPr>
        <w:tabs>
          <w:tab w:val="num" w:pos="0"/>
          <w:tab w:val="left" w:pos="284"/>
        </w:tabs>
        <w:jc w:val="both"/>
        <w:rPr>
          <w:rFonts w:ascii="Times New Roman" w:hAnsi="Times New Roman" w:cs="Times New Roman"/>
          <w:b/>
          <w:sz w:val="20"/>
          <w:szCs w:val="20"/>
          <w:lang w:val="ru-RU" w:eastAsia="ru-RU"/>
        </w:rPr>
      </w:pPr>
    </w:p>
    <w:p w:rsidR="007F3D4E" w:rsidRPr="007F3D4E" w:rsidRDefault="007F3D4E" w:rsidP="007F3D4E">
      <w:pPr>
        <w:pStyle w:val="a4"/>
        <w:widowControl/>
        <w:numPr>
          <w:ilvl w:val="0"/>
          <w:numId w:val="6"/>
        </w:numPr>
        <w:tabs>
          <w:tab w:val="num" w:pos="0"/>
          <w:tab w:val="left" w:pos="284"/>
        </w:tabs>
        <w:contextualSpacing/>
        <w:jc w:val="both"/>
        <w:rPr>
          <w:rFonts w:ascii="Times New Roman" w:hAnsi="Times New Roman" w:cs="Times New Roman"/>
          <w:b/>
          <w:sz w:val="20"/>
          <w:szCs w:val="20"/>
          <w:lang w:val="ru-RU" w:eastAsia="ru-RU"/>
        </w:rPr>
      </w:pPr>
      <w:r w:rsidRPr="007F3D4E">
        <w:rPr>
          <w:rFonts w:ascii="Times New Roman" w:hAnsi="Times New Roman" w:cs="Times New Roman"/>
          <w:b/>
          <w:sz w:val="20"/>
          <w:szCs w:val="20"/>
          <w:lang w:val="ru-RU" w:eastAsia="ru-RU"/>
        </w:rPr>
        <w:t>Требуемы</w:t>
      </w:r>
      <w:r w:rsidR="0020023D">
        <w:rPr>
          <w:rFonts w:ascii="Times New Roman" w:hAnsi="Times New Roman" w:cs="Times New Roman"/>
          <w:b/>
          <w:sz w:val="20"/>
          <w:szCs w:val="20"/>
          <w:lang w:val="ru-RU" w:eastAsia="ru-RU"/>
        </w:rPr>
        <w:t>й срок гарантийных обязательств:</w:t>
      </w:r>
    </w:p>
    <w:p w:rsidR="007F3D4E" w:rsidRDefault="0020023D" w:rsidP="007F3D4E">
      <w:pPr>
        <w:tabs>
          <w:tab w:val="num" w:pos="0"/>
          <w:tab w:val="left" w:pos="284"/>
        </w:tabs>
        <w:jc w:val="both"/>
        <w:rPr>
          <w:rFonts w:ascii="Times New Roman" w:hAnsi="Times New Roman" w:cs="Times New Roman"/>
          <w:b/>
          <w:sz w:val="20"/>
          <w:szCs w:val="20"/>
          <w:lang w:val="ru-RU" w:eastAsia="ru-RU"/>
        </w:rPr>
      </w:pPr>
      <w:r w:rsidRPr="0020023D">
        <w:rPr>
          <w:rFonts w:ascii="Times New Roman" w:hAnsi="Times New Roman" w:cs="Times New Roman"/>
          <w:sz w:val="20"/>
          <w:szCs w:val="20"/>
          <w:lang w:val="ru-RU" w:eastAsia="ru-RU"/>
        </w:rPr>
        <w:t>Гарантия на поставляемый товар не менее 12 месяцев</w:t>
      </w:r>
      <w:r w:rsidR="007F3D4E" w:rsidRPr="007F3D4E">
        <w:rPr>
          <w:rFonts w:ascii="Times New Roman" w:hAnsi="Times New Roman" w:cs="Times New Roman"/>
          <w:b/>
          <w:sz w:val="20"/>
          <w:szCs w:val="20"/>
          <w:lang w:val="ru-RU" w:eastAsia="ru-RU"/>
        </w:rPr>
        <w:t>.</w:t>
      </w:r>
    </w:p>
    <w:p w:rsidR="007F3D4E" w:rsidRDefault="007F3D4E" w:rsidP="007F3D4E">
      <w:pPr>
        <w:tabs>
          <w:tab w:val="num" w:pos="0"/>
          <w:tab w:val="left" w:pos="284"/>
        </w:tabs>
        <w:jc w:val="both"/>
        <w:rPr>
          <w:rFonts w:ascii="Times New Roman" w:hAnsi="Times New Roman" w:cs="Times New Roman"/>
          <w:b/>
          <w:sz w:val="20"/>
          <w:szCs w:val="20"/>
          <w:lang w:val="ru-RU" w:eastAsia="ru-RU"/>
        </w:rPr>
      </w:pPr>
    </w:p>
    <w:p w:rsidR="007F3D4E" w:rsidRPr="007F3D4E" w:rsidRDefault="007F3D4E" w:rsidP="007F3D4E">
      <w:pPr>
        <w:pStyle w:val="a4"/>
        <w:numPr>
          <w:ilvl w:val="0"/>
          <w:numId w:val="6"/>
        </w:numPr>
        <w:tabs>
          <w:tab w:val="num" w:pos="0"/>
          <w:tab w:val="left" w:pos="284"/>
        </w:tabs>
        <w:jc w:val="both"/>
        <w:rPr>
          <w:rFonts w:ascii="Times New Roman" w:hAnsi="Times New Roman" w:cs="Times New Roman"/>
          <w:b/>
          <w:sz w:val="20"/>
          <w:szCs w:val="20"/>
          <w:lang w:val="ru-RU" w:eastAsia="ru-RU"/>
        </w:rPr>
      </w:pPr>
      <w:r w:rsidRPr="007F3D4E">
        <w:rPr>
          <w:rFonts w:ascii="Times New Roman" w:hAnsi="Times New Roman" w:cs="Times New Roman"/>
          <w:b/>
          <w:sz w:val="20"/>
          <w:szCs w:val="20"/>
          <w:lang w:val="ru-RU" w:eastAsia="ru-RU"/>
        </w:rPr>
        <w:t>Требования к Участникам Конкурентной закупочной процедуры.</w:t>
      </w:r>
    </w:p>
    <w:p w:rsidR="007F3D4E" w:rsidRPr="007F3D4E" w:rsidRDefault="007F3D4E" w:rsidP="007F3D4E">
      <w:pPr>
        <w:snapToGrid w:val="0"/>
        <w:jc w:val="both"/>
        <w:rPr>
          <w:rFonts w:ascii="Times New Roman" w:hAnsi="Times New Roman" w:cs="Times New Roman"/>
          <w:sz w:val="20"/>
          <w:szCs w:val="20"/>
          <w:lang w:val="ru-RU" w:eastAsia="de-AT"/>
        </w:rPr>
      </w:pPr>
      <w:r w:rsidRPr="007F3D4E">
        <w:rPr>
          <w:rFonts w:ascii="Times New Roman" w:hAnsi="Times New Roman" w:cs="Times New Roman"/>
          <w:sz w:val="20"/>
          <w:szCs w:val="20"/>
          <w:lang w:val="ru-RU"/>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7F3D4E" w:rsidRPr="007F3D4E" w:rsidRDefault="007F3D4E" w:rsidP="007F3D4E">
      <w:pPr>
        <w:pStyle w:val="a4"/>
        <w:widowControl/>
        <w:numPr>
          <w:ilvl w:val="0"/>
          <w:numId w:val="2"/>
        </w:numPr>
        <w:contextualSpacing/>
        <w:jc w:val="both"/>
        <w:rPr>
          <w:rFonts w:ascii="Times New Roman" w:hAnsi="Times New Roman" w:cs="Times New Roman"/>
          <w:sz w:val="20"/>
          <w:szCs w:val="20"/>
        </w:rPr>
      </w:pPr>
      <w:proofErr w:type="spellStart"/>
      <w:r w:rsidRPr="007F3D4E">
        <w:rPr>
          <w:rFonts w:ascii="Times New Roman" w:hAnsi="Times New Roman" w:cs="Times New Roman"/>
          <w:sz w:val="20"/>
          <w:szCs w:val="20"/>
        </w:rPr>
        <w:t>быть</w:t>
      </w:r>
      <w:proofErr w:type="spellEnd"/>
      <w:r w:rsidRPr="007F3D4E">
        <w:rPr>
          <w:rFonts w:ascii="Times New Roman" w:hAnsi="Times New Roman" w:cs="Times New Roman"/>
          <w:sz w:val="20"/>
          <w:szCs w:val="20"/>
        </w:rPr>
        <w:t xml:space="preserve"> </w:t>
      </w:r>
      <w:proofErr w:type="spellStart"/>
      <w:r w:rsidRPr="007F3D4E">
        <w:rPr>
          <w:rFonts w:ascii="Times New Roman" w:hAnsi="Times New Roman" w:cs="Times New Roman"/>
          <w:sz w:val="20"/>
          <w:szCs w:val="20"/>
        </w:rPr>
        <w:t>правомочным</w:t>
      </w:r>
      <w:proofErr w:type="spellEnd"/>
      <w:r w:rsidRPr="007F3D4E">
        <w:rPr>
          <w:rFonts w:ascii="Times New Roman" w:hAnsi="Times New Roman" w:cs="Times New Roman"/>
          <w:sz w:val="20"/>
          <w:szCs w:val="20"/>
        </w:rPr>
        <w:t xml:space="preserve"> </w:t>
      </w:r>
      <w:proofErr w:type="spellStart"/>
      <w:r w:rsidRPr="007F3D4E">
        <w:rPr>
          <w:rFonts w:ascii="Times New Roman" w:hAnsi="Times New Roman" w:cs="Times New Roman"/>
          <w:sz w:val="20"/>
          <w:szCs w:val="20"/>
        </w:rPr>
        <w:t>заключать</w:t>
      </w:r>
      <w:proofErr w:type="spellEnd"/>
      <w:r w:rsidRPr="007F3D4E">
        <w:rPr>
          <w:rFonts w:ascii="Times New Roman" w:hAnsi="Times New Roman" w:cs="Times New Roman"/>
          <w:sz w:val="20"/>
          <w:szCs w:val="20"/>
        </w:rPr>
        <w:t xml:space="preserve"> </w:t>
      </w:r>
      <w:proofErr w:type="spellStart"/>
      <w:r w:rsidRPr="007F3D4E">
        <w:rPr>
          <w:rFonts w:ascii="Times New Roman" w:hAnsi="Times New Roman" w:cs="Times New Roman"/>
          <w:sz w:val="20"/>
          <w:szCs w:val="20"/>
        </w:rPr>
        <w:t>договор</w:t>
      </w:r>
      <w:proofErr w:type="spellEnd"/>
      <w:r w:rsidRPr="007F3D4E">
        <w:rPr>
          <w:rFonts w:ascii="Times New Roman" w:hAnsi="Times New Roman" w:cs="Times New Roman"/>
          <w:sz w:val="20"/>
          <w:szCs w:val="20"/>
        </w:rPr>
        <w:t>;</w:t>
      </w:r>
    </w:p>
    <w:p w:rsidR="007F3D4E" w:rsidRPr="007F3D4E" w:rsidRDefault="007F3D4E" w:rsidP="007F3D4E">
      <w:pPr>
        <w:pStyle w:val="a4"/>
        <w:widowControl/>
        <w:numPr>
          <w:ilvl w:val="0"/>
          <w:numId w:val="2"/>
        </w:numPr>
        <w:contextualSpacing/>
        <w:jc w:val="both"/>
        <w:rPr>
          <w:rFonts w:ascii="Times New Roman" w:hAnsi="Times New Roman" w:cs="Times New Roman"/>
          <w:sz w:val="20"/>
          <w:szCs w:val="20"/>
          <w:lang w:val="ru-RU"/>
        </w:rPr>
      </w:pPr>
      <w:r w:rsidRPr="007F3D4E">
        <w:rPr>
          <w:rFonts w:ascii="Times New Roman" w:hAnsi="Times New Roman" w:cs="Times New Roman"/>
          <w:b/>
          <w:sz w:val="20"/>
          <w:szCs w:val="20"/>
          <w:lang w:val="ru-RU"/>
        </w:rPr>
        <w:t>иметь свидетельство о членстве в СРО,</w:t>
      </w:r>
      <w:r w:rsidRPr="007F3D4E">
        <w:rPr>
          <w:rFonts w:ascii="Times New Roman" w:hAnsi="Times New Roman" w:cs="Times New Roman"/>
          <w:sz w:val="20"/>
          <w:szCs w:val="20"/>
          <w:lang w:val="ru-RU"/>
        </w:rPr>
        <w:t xml:space="preserve"> обладать необходимыми свидетельствами о допуске на производство работ и оказание услуг, подлежащих лицензированию</w:t>
      </w:r>
      <w:r w:rsidRPr="007F3D4E">
        <w:rPr>
          <w:rFonts w:ascii="Times New Roman" w:hAnsi="Times New Roman" w:cs="Times New Roman"/>
          <w:b/>
          <w:sz w:val="20"/>
          <w:szCs w:val="20"/>
          <w:lang w:val="ru-RU"/>
        </w:rPr>
        <w:t xml:space="preserve"> </w:t>
      </w:r>
      <w:r w:rsidRPr="007F3D4E">
        <w:rPr>
          <w:rFonts w:ascii="Times New Roman" w:hAnsi="Times New Roman" w:cs="Times New Roman"/>
          <w:sz w:val="20"/>
          <w:szCs w:val="20"/>
          <w:lang w:val="ru-RU"/>
        </w:rPr>
        <w:t>в соответствии с действующим законодательством Российской Федерации, и являющихся предметом заключаемого договора</w:t>
      </w:r>
      <w:r w:rsidR="00D75B98">
        <w:rPr>
          <w:rFonts w:ascii="Times New Roman" w:hAnsi="Times New Roman" w:cs="Times New Roman"/>
          <w:sz w:val="20"/>
          <w:szCs w:val="20"/>
          <w:lang w:val="ru-RU"/>
        </w:rPr>
        <w:t xml:space="preserve"> (если применимо)</w:t>
      </w:r>
      <w:r w:rsidRPr="007F3D4E">
        <w:rPr>
          <w:rFonts w:ascii="Times New Roman" w:hAnsi="Times New Roman" w:cs="Times New Roman"/>
          <w:sz w:val="20"/>
          <w:szCs w:val="20"/>
          <w:lang w:val="ru-RU"/>
        </w:rPr>
        <w:t>;</w:t>
      </w:r>
    </w:p>
    <w:p w:rsidR="007F3D4E" w:rsidRPr="007F3D4E" w:rsidRDefault="007F3D4E" w:rsidP="007F3D4E">
      <w:pPr>
        <w:ind w:left="720"/>
        <w:jc w:val="both"/>
        <w:rPr>
          <w:rFonts w:ascii="Times New Roman" w:hAnsi="Times New Roman" w:cs="Times New Roman"/>
          <w:sz w:val="20"/>
          <w:szCs w:val="20"/>
          <w:lang w:val="ru-RU"/>
        </w:rPr>
      </w:pPr>
      <w:r w:rsidRPr="007F3D4E">
        <w:rPr>
          <w:rFonts w:ascii="Times New Roman" w:hAnsi="Times New Roman" w:cs="Times New Roman"/>
          <w:sz w:val="20"/>
          <w:szCs w:val="20"/>
          <w:lang w:val="ru-RU"/>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7F3D4E" w:rsidRPr="007F3D4E" w:rsidRDefault="007F3D4E" w:rsidP="007F3D4E">
      <w:pPr>
        <w:pStyle w:val="a4"/>
        <w:widowControl/>
        <w:numPr>
          <w:ilvl w:val="0"/>
          <w:numId w:val="3"/>
        </w:numPr>
        <w:contextualSpacing/>
        <w:jc w:val="both"/>
        <w:rPr>
          <w:rFonts w:ascii="Times New Roman" w:hAnsi="Times New Roman" w:cs="Times New Roman"/>
          <w:sz w:val="20"/>
          <w:szCs w:val="20"/>
          <w:lang w:val="ru-RU"/>
        </w:rPr>
      </w:pPr>
      <w:r w:rsidRPr="007F3D4E">
        <w:rPr>
          <w:rFonts w:ascii="Times New Roman" w:hAnsi="Times New Roman" w:cs="Times New Roman"/>
          <w:sz w:val="20"/>
          <w:szCs w:val="20"/>
          <w:lang w:val="ru-RU"/>
        </w:rPr>
        <w:t>не находиться в процессе ликвидации (для юридического лица) или быть признанным по решению арбитражного суда несостоятельным (банкротом);</w:t>
      </w:r>
    </w:p>
    <w:p w:rsidR="007F3D4E" w:rsidRPr="007F3D4E" w:rsidRDefault="007F3D4E" w:rsidP="007F3D4E">
      <w:pPr>
        <w:pStyle w:val="a4"/>
        <w:widowControl/>
        <w:numPr>
          <w:ilvl w:val="0"/>
          <w:numId w:val="3"/>
        </w:numPr>
        <w:contextualSpacing/>
        <w:jc w:val="both"/>
        <w:rPr>
          <w:rFonts w:ascii="Times New Roman" w:hAnsi="Times New Roman" w:cs="Times New Roman"/>
          <w:sz w:val="20"/>
          <w:szCs w:val="20"/>
          <w:lang w:val="ru-RU"/>
        </w:rPr>
      </w:pPr>
      <w:r w:rsidRPr="007F3D4E">
        <w:rPr>
          <w:rFonts w:ascii="Times New Roman" w:hAnsi="Times New Roman" w:cs="Times New Roman"/>
          <w:sz w:val="20"/>
          <w:szCs w:val="20"/>
          <w:lang w:val="ru-RU"/>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7F3D4E" w:rsidRPr="007F3D4E" w:rsidRDefault="007F3D4E" w:rsidP="007F3D4E">
      <w:pPr>
        <w:pStyle w:val="a4"/>
        <w:widowControl/>
        <w:numPr>
          <w:ilvl w:val="0"/>
          <w:numId w:val="3"/>
        </w:numPr>
        <w:contextualSpacing/>
        <w:jc w:val="both"/>
        <w:rPr>
          <w:rFonts w:ascii="Times New Roman" w:hAnsi="Times New Roman" w:cs="Times New Roman"/>
          <w:sz w:val="20"/>
          <w:szCs w:val="20"/>
          <w:lang w:val="ru-RU"/>
        </w:rPr>
      </w:pPr>
      <w:r w:rsidRPr="007F3D4E">
        <w:rPr>
          <w:rFonts w:ascii="Times New Roman" w:hAnsi="Times New Roman" w:cs="Times New Roman"/>
          <w:sz w:val="20"/>
          <w:szCs w:val="20"/>
          <w:lang w:val="ru-RU"/>
        </w:rPr>
        <w:lastRenderedPageBreak/>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7F3D4E" w:rsidRDefault="007F3D4E" w:rsidP="007F3D4E">
      <w:pPr>
        <w:pStyle w:val="a4"/>
        <w:widowControl/>
        <w:numPr>
          <w:ilvl w:val="0"/>
          <w:numId w:val="3"/>
        </w:numPr>
        <w:contextualSpacing/>
        <w:jc w:val="both"/>
        <w:rPr>
          <w:rFonts w:ascii="Times New Roman" w:hAnsi="Times New Roman" w:cs="Times New Roman"/>
          <w:sz w:val="20"/>
          <w:szCs w:val="20"/>
          <w:lang w:val="ru-RU"/>
        </w:rPr>
      </w:pPr>
      <w:r w:rsidRPr="007F3D4E">
        <w:rPr>
          <w:rFonts w:ascii="Times New Roman" w:hAnsi="Times New Roman" w:cs="Times New Roman"/>
          <w:sz w:val="20"/>
          <w:szCs w:val="20"/>
          <w:lang w:val="ru-RU"/>
        </w:rPr>
        <w:t>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w:t>
      </w:r>
    </w:p>
    <w:p w:rsidR="007F3D4E" w:rsidRDefault="007F3D4E" w:rsidP="007F3D4E">
      <w:pPr>
        <w:widowControl/>
        <w:tabs>
          <w:tab w:val="left" w:pos="284"/>
        </w:tabs>
        <w:jc w:val="both"/>
        <w:rPr>
          <w:rFonts w:ascii="Times New Roman" w:hAnsi="Times New Roman" w:cs="Times New Roman"/>
          <w:sz w:val="20"/>
          <w:szCs w:val="20"/>
          <w:lang w:val="ru-RU"/>
        </w:rPr>
      </w:pPr>
    </w:p>
    <w:p w:rsidR="007F3D4E" w:rsidRPr="007F3D4E" w:rsidRDefault="007F3D4E" w:rsidP="007F3D4E">
      <w:pPr>
        <w:pStyle w:val="a4"/>
        <w:widowControl/>
        <w:numPr>
          <w:ilvl w:val="0"/>
          <w:numId w:val="6"/>
        </w:numPr>
        <w:tabs>
          <w:tab w:val="left" w:pos="284"/>
        </w:tabs>
        <w:jc w:val="both"/>
        <w:rPr>
          <w:rFonts w:ascii="Times New Roman" w:hAnsi="Times New Roman" w:cs="Times New Roman"/>
          <w:sz w:val="20"/>
          <w:szCs w:val="20"/>
          <w:lang w:val="ru-RU" w:eastAsia="ru-RU"/>
        </w:rPr>
      </w:pPr>
      <w:r w:rsidRPr="007F3D4E">
        <w:rPr>
          <w:rFonts w:ascii="Times New Roman" w:hAnsi="Times New Roman" w:cs="Times New Roman"/>
          <w:sz w:val="20"/>
          <w:szCs w:val="20"/>
          <w:lang w:val="ru-RU" w:eastAsia="ru-RU"/>
        </w:rPr>
        <w:t>Заказчик вправе отказаться от проведения конкурентной процедуры закупки в любое время, не неся никакой ответственности перед участниками процедуры закупки или третьими лицами, которым такое действие может принести убытки.</w:t>
      </w:r>
    </w:p>
    <w:p w:rsidR="007F3D4E" w:rsidRDefault="007F3D4E" w:rsidP="007F3D4E">
      <w:pPr>
        <w:widowControl/>
        <w:tabs>
          <w:tab w:val="left" w:pos="284"/>
        </w:tabs>
        <w:jc w:val="both"/>
        <w:rPr>
          <w:rFonts w:ascii="Times New Roman" w:hAnsi="Times New Roman" w:cs="Times New Roman"/>
          <w:sz w:val="20"/>
          <w:szCs w:val="20"/>
          <w:lang w:val="ru-RU" w:eastAsia="ru-RU"/>
        </w:rPr>
      </w:pPr>
    </w:p>
    <w:p w:rsidR="007F3D4E" w:rsidRPr="007F3D4E" w:rsidRDefault="007F3D4E" w:rsidP="007F3D4E">
      <w:pPr>
        <w:pStyle w:val="a4"/>
        <w:widowControl/>
        <w:numPr>
          <w:ilvl w:val="0"/>
          <w:numId w:val="6"/>
        </w:numPr>
        <w:tabs>
          <w:tab w:val="left" w:pos="284"/>
        </w:tabs>
        <w:jc w:val="both"/>
        <w:rPr>
          <w:rFonts w:ascii="Times New Roman" w:hAnsi="Times New Roman" w:cs="Times New Roman"/>
          <w:sz w:val="20"/>
          <w:szCs w:val="20"/>
          <w:lang w:val="ru-RU" w:eastAsia="ru-RU"/>
        </w:rPr>
      </w:pPr>
      <w:r w:rsidRPr="007F3D4E">
        <w:rPr>
          <w:rFonts w:ascii="Times New Roman" w:hAnsi="Times New Roman" w:cs="Times New Roman"/>
          <w:sz w:val="20"/>
          <w:szCs w:val="20"/>
          <w:lang w:val="ru-RU" w:eastAsia="ru-RU"/>
        </w:rPr>
        <w:t>Настоящее извещение о проведении конкурентной процедуры закупки не является извещением о проведении конкурса (торгов) и не имеет соответствующих правовых последствий.</w:t>
      </w:r>
    </w:p>
    <w:p w:rsidR="007F3D4E" w:rsidRDefault="007F3D4E" w:rsidP="007F3D4E">
      <w:pPr>
        <w:widowControl/>
        <w:tabs>
          <w:tab w:val="left" w:pos="0"/>
          <w:tab w:val="left" w:pos="284"/>
        </w:tabs>
        <w:jc w:val="both"/>
        <w:rPr>
          <w:rFonts w:ascii="Times New Roman" w:hAnsi="Times New Roman" w:cs="Times New Roman"/>
          <w:sz w:val="20"/>
          <w:szCs w:val="20"/>
          <w:lang w:val="ru-RU" w:eastAsia="ru-RU"/>
        </w:rPr>
      </w:pPr>
    </w:p>
    <w:p w:rsidR="007F3D4E" w:rsidRPr="007F3D4E" w:rsidRDefault="007F3D4E" w:rsidP="007F3D4E">
      <w:pPr>
        <w:pStyle w:val="a4"/>
        <w:widowControl/>
        <w:numPr>
          <w:ilvl w:val="0"/>
          <w:numId w:val="6"/>
        </w:numPr>
        <w:tabs>
          <w:tab w:val="left" w:pos="0"/>
          <w:tab w:val="left" w:pos="284"/>
        </w:tabs>
        <w:jc w:val="both"/>
        <w:rPr>
          <w:rFonts w:ascii="Times New Roman" w:hAnsi="Times New Roman" w:cs="Times New Roman"/>
          <w:sz w:val="20"/>
          <w:szCs w:val="20"/>
          <w:lang w:val="ru-RU" w:eastAsia="ru-RU"/>
        </w:rPr>
      </w:pPr>
      <w:r w:rsidRPr="007F3D4E">
        <w:rPr>
          <w:rFonts w:ascii="Times New Roman" w:hAnsi="Times New Roman" w:cs="Times New Roman"/>
          <w:sz w:val="20"/>
          <w:szCs w:val="20"/>
          <w:lang w:val="ru-RU" w:eastAsia="ru-RU"/>
        </w:rPr>
        <w:t>Порядок подачи заявок на участие (Коммерческих предложений): для подачи заявки на участие в конкурентной процедуре закупки необходимо направить следующую информацию на указанный выше электронный адрес:</w:t>
      </w:r>
    </w:p>
    <w:p w:rsidR="007F3D4E" w:rsidRPr="007F3D4E" w:rsidRDefault="007F3D4E" w:rsidP="007F3D4E">
      <w:pPr>
        <w:widowControl/>
        <w:numPr>
          <w:ilvl w:val="0"/>
          <w:numId w:val="4"/>
        </w:numPr>
        <w:tabs>
          <w:tab w:val="left" w:pos="284"/>
          <w:tab w:val="left" w:pos="990"/>
        </w:tabs>
        <w:ind w:firstLine="0"/>
        <w:jc w:val="both"/>
        <w:rPr>
          <w:rFonts w:ascii="Times New Roman" w:hAnsi="Times New Roman" w:cs="Times New Roman"/>
          <w:sz w:val="20"/>
          <w:szCs w:val="20"/>
          <w:lang w:val="ru-RU" w:eastAsia="ru-RU"/>
        </w:rPr>
      </w:pPr>
      <w:r w:rsidRPr="007F3D4E">
        <w:rPr>
          <w:rFonts w:ascii="Times New Roman" w:hAnsi="Times New Roman" w:cs="Times New Roman"/>
          <w:sz w:val="20"/>
          <w:szCs w:val="20"/>
          <w:lang w:val="ru-RU" w:eastAsia="ru-RU"/>
        </w:rPr>
        <w:t xml:space="preserve">Коммерческое предложение с указанной стоимостью </w:t>
      </w:r>
      <w:proofErr w:type="gramStart"/>
      <w:r w:rsidRPr="007F3D4E">
        <w:rPr>
          <w:rFonts w:ascii="Times New Roman" w:hAnsi="Times New Roman" w:cs="Times New Roman"/>
          <w:sz w:val="20"/>
          <w:szCs w:val="20"/>
          <w:lang w:val="ru-RU" w:eastAsia="ru-RU"/>
        </w:rPr>
        <w:t>поставки Товара/выполнения Работ/оказания</w:t>
      </w:r>
      <w:proofErr w:type="gramEnd"/>
      <w:r w:rsidRPr="007F3D4E">
        <w:rPr>
          <w:rFonts w:ascii="Times New Roman" w:hAnsi="Times New Roman" w:cs="Times New Roman"/>
          <w:sz w:val="20"/>
          <w:szCs w:val="20"/>
          <w:lang w:val="ru-RU" w:eastAsia="ru-RU"/>
        </w:rPr>
        <w:t xml:space="preserve"> Услуг, с указанием сроков оплаты и условий поставки.</w:t>
      </w:r>
    </w:p>
    <w:p w:rsidR="007F3D4E" w:rsidRPr="007F3D4E" w:rsidRDefault="007F3D4E" w:rsidP="007F3D4E">
      <w:pPr>
        <w:widowControl/>
        <w:numPr>
          <w:ilvl w:val="0"/>
          <w:numId w:val="4"/>
        </w:numPr>
        <w:tabs>
          <w:tab w:val="left" w:pos="284"/>
          <w:tab w:val="left" w:pos="990"/>
        </w:tabs>
        <w:ind w:firstLine="0"/>
        <w:jc w:val="both"/>
        <w:rPr>
          <w:rFonts w:ascii="Times New Roman" w:hAnsi="Times New Roman" w:cs="Times New Roman"/>
          <w:sz w:val="20"/>
          <w:szCs w:val="20"/>
          <w:lang w:val="ru-RU" w:eastAsia="ru-RU"/>
        </w:rPr>
      </w:pPr>
      <w:r w:rsidRPr="007F3D4E">
        <w:rPr>
          <w:rFonts w:ascii="Times New Roman" w:hAnsi="Times New Roman" w:cs="Times New Roman"/>
          <w:sz w:val="20"/>
          <w:szCs w:val="20"/>
          <w:lang w:val="ru-RU" w:eastAsia="ru-RU"/>
        </w:rPr>
        <w:t xml:space="preserve">Расчёт стоимости выполнения Работ/оказания Услуг (калькуляция, смета), если применимо. </w:t>
      </w:r>
    </w:p>
    <w:p w:rsidR="007F3D4E" w:rsidRPr="007F3D4E" w:rsidRDefault="007F3D4E" w:rsidP="007F3D4E">
      <w:pPr>
        <w:pStyle w:val="a4"/>
        <w:widowControl/>
        <w:numPr>
          <w:ilvl w:val="0"/>
          <w:numId w:val="4"/>
        </w:numPr>
        <w:tabs>
          <w:tab w:val="left" w:pos="284"/>
        </w:tabs>
        <w:ind w:left="990" w:hanging="270"/>
        <w:jc w:val="both"/>
        <w:rPr>
          <w:rFonts w:ascii="Times New Roman" w:hAnsi="Times New Roman" w:cs="Times New Roman"/>
          <w:sz w:val="20"/>
          <w:szCs w:val="20"/>
          <w:lang w:val="ru-RU" w:eastAsia="ru-RU"/>
        </w:rPr>
      </w:pPr>
      <w:r w:rsidRPr="007F3D4E">
        <w:rPr>
          <w:rFonts w:ascii="Times New Roman" w:hAnsi="Times New Roman" w:cs="Times New Roman"/>
          <w:sz w:val="20"/>
          <w:szCs w:val="20"/>
          <w:lang w:val="ru-RU" w:eastAsia="ru-RU"/>
        </w:rPr>
        <w:t>Копии разрешительных документов (лицензий, СРО, сертификатов и т.д.), если применимо.</w:t>
      </w:r>
    </w:p>
    <w:p w:rsidR="007F3D4E" w:rsidRPr="007F3D4E" w:rsidRDefault="007F3D4E" w:rsidP="007F3D4E">
      <w:pPr>
        <w:pStyle w:val="a4"/>
        <w:widowControl/>
        <w:numPr>
          <w:ilvl w:val="0"/>
          <w:numId w:val="4"/>
        </w:numPr>
        <w:tabs>
          <w:tab w:val="left" w:pos="284"/>
        </w:tabs>
        <w:ind w:left="990" w:hanging="270"/>
        <w:jc w:val="both"/>
        <w:rPr>
          <w:rFonts w:ascii="Times New Roman" w:hAnsi="Times New Roman" w:cs="Times New Roman"/>
          <w:sz w:val="20"/>
          <w:szCs w:val="20"/>
          <w:lang w:eastAsia="ru-RU"/>
        </w:rPr>
      </w:pPr>
      <w:r w:rsidRPr="007F3D4E">
        <w:rPr>
          <w:rFonts w:ascii="Times New Roman" w:hAnsi="Times New Roman" w:cs="Times New Roman"/>
          <w:sz w:val="20"/>
          <w:szCs w:val="20"/>
          <w:lang w:val="ru-RU" w:eastAsia="ru-RU"/>
        </w:rPr>
        <w:t>Карточку предприятия.</w:t>
      </w:r>
    </w:p>
    <w:p w:rsidR="007F3D4E" w:rsidRPr="007F3D4E" w:rsidRDefault="007F3D4E" w:rsidP="007F3D4E">
      <w:pPr>
        <w:pStyle w:val="a4"/>
        <w:widowControl/>
        <w:numPr>
          <w:ilvl w:val="0"/>
          <w:numId w:val="4"/>
        </w:numPr>
        <w:tabs>
          <w:tab w:val="left" w:pos="270"/>
        </w:tabs>
        <w:ind w:left="990" w:hanging="270"/>
        <w:contextualSpacing/>
        <w:jc w:val="both"/>
        <w:rPr>
          <w:rFonts w:ascii="Times New Roman" w:hAnsi="Times New Roman" w:cs="Times New Roman"/>
          <w:color w:val="000000"/>
          <w:spacing w:val="1"/>
          <w:sz w:val="20"/>
          <w:szCs w:val="20"/>
          <w:lang w:val="ru-RU" w:eastAsia="de-AT"/>
        </w:rPr>
      </w:pPr>
      <w:r w:rsidRPr="007F3D4E">
        <w:rPr>
          <w:rFonts w:ascii="Times New Roman" w:hAnsi="Times New Roman" w:cs="Times New Roman"/>
          <w:sz w:val="20"/>
          <w:szCs w:val="20"/>
          <w:lang w:val="ru-RU"/>
        </w:rPr>
        <w:t>Формы № 1 «Бухгалтерский баланс» и № 2 «Отчет о прибылях и убытках» за последний отчетный период, с отметкой налоговой инспекции и заверенные печатью организации.</w:t>
      </w:r>
    </w:p>
    <w:p w:rsidR="007F3D4E" w:rsidRDefault="007F3D4E" w:rsidP="007F3D4E">
      <w:pPr>
        <w:pStyle w:val="a4"/>
        <w:widowControl/>
        <w:numPr>
          <w:ilvl w:val="0"/>
          <w:numId w:val="5"/>
        </w:numPr>
        <w:tabs>
          <w:tab w:val="left" w:pos="-142"/>
          <w:tab w:val="num" w:pos="270"/>
        </w:tabs>
        <w:ind w:left="990" w:hanging="270"/>
        <w:contextualSpacing/>
        <w:jc w:val="both"/>
        <w:rPr>
          <w:rFonts w:ascii="Times New Roman" w:hAnsi="Times New Roman" w:cs="Times New Roman"/>
          <w:sz w:val="20"/>
          <w:szCs w:val="20"/>
          <w:lang w:val="ru-RU"/>
        </w:rPr>
      </w:pPr>
      <w:r w:rsidRPr="007F3D4E">
        <w:rPr>
          <w:rFonts w:ascii="Times New Roman" w:hAnsi="Times New Roman" w:cs="Times New Roman"/>
          <w:sz w:val="20"/>
          <w:szCs w:val="20"/>
          <w:lang w:val="ru-RU"/>
        </w:rPr>
        <w:t>Копию акта сверки, выданного ИФНС, о состоянии расчетов с бюджетами всех уровней и внебюджетными фондами за последний отчетный период, заверенный печатью организации.</w:t>
      </w:r>
    </w:p>
    <w:p w:rsidR="007F3D4E" w:rsidRPr="007F3D4E" w:rsidRDefault="007F3D4E" w:rsidP="007F3D4E">
      <w:pPr>
        <w:pStyle w:val="a4"/>
        <w:widowControl/>
        <w:numPr>
          <w:ilvl w:val="0"/>
          <w:numId w:val="5"/>
        </w:numPr>
        <w:tabs>
          <w:tab w:val="left" w:pos="-142"/>
          <w:tab w:val="num" w:pos="270"/>
        </w:tabs>
        <w:ind w:left="990" w:hanging="270"/>
        <w:contextualSpacing/>
        <w:jc w:val="both"/>
        <w:rPr>
          <w:rFonts w:ascii="Times New Roman" w:hAnsi="Times New Roman" w:cs="Times New Roman"/>
          <w:sz w:val="20"/>
          <w:szCs w:val="20"/>
          <w:lang w:val="ru-RU"/>
        </w:rPr>
      </w:pPr>
      <w:r>
        <w:rPr>
          <w:rFonts w:ascii="Times New Roman" w:hAnsi="Times New Roman" w:cs="Times New Roman"/>
          <w:sz w:val="20"/>
          <w:szCs w:val="20"/>
          <w:lang w:val="ru-RU"/>
        </w:rPr>
        <w:t>Справку о наличии материальных и технических ресурсов для выполнения предмета договора (справку о средней численности сотрудников; договоры аренды, либо документ, подтверждающие право собственности на недвижимое имущество, транспорт, оборудование и т.д.).</w:t>
      </w:r>
    </w:p>
    <w:p w:rsidR="007F3D4E" w:rsidRPr="007F3D4E" w:rsidRDefault="007F3D4E" w:rsidP="007F3D4E">
      <w:pPr>
        <w:tabs>
          <w:tab w:val="left" w:pos="284"/>
        </w:tabs>
        <w:jc w:val="both"/>
        <w:rPr>
          <w:rFonts w:ascii="Times New Roman" w:hAnsi="Times New Roman" w:cs="Times New Roman"/>
          <w:sz w:val="20"/>
          <w:szCs w:val="20"/>
          <w:lang w:val="ru-RU" w:eastAsia="ru-RU"/>
        </w:rPr>
      </w:pPr>
    </w:p>
    <w:p w:rsidR="007F3D4E" w:rsidRDefault="007F3D4E" w:rsidP="007F3D4E">
      <w:pPr>
        <w:tabs>
          <w:tab w:val="left" w:pos="284"/>
        </w:tabs>
        <w:jc w:val="both"/>
        <w:rPr>
          <w:rFonts w:ascii="Times New Roman" w:hAnsi="Times New Roman" w:cs="Times New Roman"/>
          <w:sz w:val="20"/>
          <w:szCs w:val="20"/>
          <w:lang w:val="ru-RU" w:eastAsia="ru-RU"/>
        </w:rPr>
      </w:pPr>
      <w:r w:rsidRPr="007F3D4E">
        <w:rPr>
          <w:rFonts w:ascii="Times New Roman" w:hAnsi="Times New Roman" w:cs="Times New Roman"/>
          <w:sz w:val="20"/>
          <w:szCs w:val="20"/>
          <w:lang w:val="ru-RU" w:eastAsia="ru-RU"/>
        </w:rPr>
        <w:t xml:space="preserve">Остальные и более подробные условия конкурентной процедуры закупки содержатся в приложениях к данному извещению, являющихся неотъемлемой его частью. </w:t>
      </w:r>
    </w:p>
    <w:p w:rsidR="007F3D4E" w:rsidRDefault="007F3D4E" w:rsidP="007F3D4E">
      <w:pPr>
        <w:tabs>
          <w:tab w:val="left" w:pos="284"/>
        </w:tabs>
        <w:jc w:val="both"/>
        <w:rPr>
          <w:rFonts w:ascii="Times New Roman" w:hAnsi="Times New Roman" w:cs="Times New Roman"/>
          <w:sz w:val="20"/>
          <w:szCs w:val="20"/>
          <w:lang w:val="ru-RU" w:eastAsia="ru-RU"/>
        </w:rPr>
      </w:pPr>
    </w:p>
    <w:p w:rsidR="007F3D4E" w:rsidRPr="007F3D4E" w:rsidRDefault="007F3D4E" w:rsidP="007F3D4E">
      <w:pPr>
        <w:tabs>
          <w:tab w:val="left" w:pos="284"/>
        </w:tabs>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Подавая заявку (коммерческое предложение) на участие в настоящей закупочной процедуре участник процедуры подтверждает, что ознакомился со всей документацией, относящейся к процедуре и согласен в случае выбора его победителем по</w:t>
      </w:r>
      <w:r w:rsidR="00DD4ED7">
        <w:rPr>
          <w:rFonts w:ascii="Times New Roman" w:hAnsi="Times New Roman" w:cs="Times New Roman"/>
          <w:sz w:val="20"/>
          <w:szCs w:val="20"/>
          <w:lang w:val="ru-RU" w:eastAsia="ru-RU"/>
        </w:rPr>
        <w:t>дписать договор, составленный аналогично проекта  договора</w:t>
      </w:r>
      <w:r>
        <w:rPr>
          <w:rFonts w:ascii="Times New Roman" w:hAnsi="Times New Roman" w:cs="Times New Roman"/>
          <w:sz w:val="20"/>
          <w:szCs w:val="20"/>
          <w:lang w:val="ru-RU" w:eastAsia="ru-RU"/>
        </w:rPr>
        <w:t xml:space="preserve">, </w:t>
      </w:r>
      <w:r w:rsidR="00DD4ED7">
        <w:rPr>
          <w:rFonts w:ascii="Times New Roman" w:hAnsi="Times New Roman" w:cs="Times New Roman"/>
          <w:sz w:val="20"/>
          <w:szCs w:val="20"/>
          <w:lang w:val="ru-RU" w:eastAsia="ru-RU"/>
        </w:rPr>
        <w:t>который приведен</w:t>
      </w:r>
      <w:r>
        <w:rPr>
          <w:rFonts w:ascii="Times New Roman" w:hAnsi="Times New Roman" w:cs="Times New Roman"/>
          <w:sz w:val="20"/>
          <w:szCs w:val="20"/>
          <w:lang w:val="ru-RU" w:eastAsia="ru-RU"/>
        </w:rPr>
        <w:t xml:space="preserve"> в качестве приложения к настоящему извещению.</w:t>
      </w:r>
    </w:p>
    <w:p w:rsidR="007F3D4E" w:rsidRPr="007F3D4E" w:rsidRDefault="007F3D4E" w:rsidP="007F3D4E">
      <w:pPr>
        <w:jc w:val="both"/>
        <w:rPr>
          <w:rFonts w:ascii="Times New Roman" w:hAnsi="Times New Roman" w:cs="Times New Roman"/>
          <w:sz w:val="20"/>
          <w:szCs w:val="20"/>
          <w:lang w:val="ru-RU" w:eastAsia="ru-RU"/>
        </w:rPr>
      </w:pPr>
    </w:p>
    <w:p w:rsidR="007F3D4E" w:rsidRPr="0020023D" w:rsidRDefault="007F3D4E" w:rsidP="007F3D4E">
      <w:pPr>
        <w:jc w:val="both"/>
        <w:rPr>
          <w:rFonts w:ascii="Times New Roman" w:hAnsi="Times New Roman" w:cs="Times New Roman"/>
          <w:b/>
          <w:color w:val="000000"/>
          <w:sz w:val="20"/>
          <w:szCs w:val="20"/>
          <w:u w:val="single"/>
          <w:lang w:val="ru-RU" w:eastAsia="ru-RU"/>
        </w:rPr>
      </w:pPr>
      <w:r w:rsidRPr="007F3D4E">
        <w:rPr>
          <w:rFonts w:ascii="Times New Roman" w:hAnsi="Times New Roman" w:cs="Times New Roman"/>
          <w:b/>
          <w:color w:val="000000"/>
          <w:sz w:val="20"/>
          <w:szCs w:val="20"/>
          <w:u w:val="single"/>
          <w:lang w:val="ru-RU" w:eastAsia="ru-RU"/>
        </w:rPr>
        <w:t>Приложения</w:t>
      </w:r>
      <w:proofErr w:type="gramStart"/>
      <w:r w:rsidRPr="007F3D4E">
        <w:rPr>
          <w:rFonts w:ascii="Times New Roman" w:hAnsi="Times New Roman" w:cs="Times New Roman"/>
          <w:b/>
          <w:color w:val="000000"/>
          <w:sz w:val="20"/>
          <w:szCs w:val="20"/>
          <w:u w:val="single"/>
          <w:lang w:val="ru-RU" w:eastAsia="ru-RU"/>
        </w:rPr>
        <w:t>:</w:t>
      </w:r>
      <w:r w:rsidRPr="007F3D4E">
        <w:rPr>
          <w:rFonts w:ascii="Times New Roman" w:hAnsi="Times New Roman" w:cs="Times New Roman"/>
          <w:color w:val="000000"/>
          <w:sz w:val="20"/>
          <w:szCs w:val="20"/>
          <w:lang w:val="ru-RU" w:eastAsia="ru-RU"/>
        </w:rPr>
        <w:t xml:space="preserve">. </w:t>
      </w:r>
      <w:proofErr w:type="gramEnd"/>
    </w:p>
    <w:p w:rsidR="007F3D4E" w:rsidRPr="007F3D4E" w:rsidRDefault="0020023D" w:rsidP="007F3D4E">
      <w:pPr>
        <w:jc w:val="both"/>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1</w:t>
      </w:r>
      <w:r w:rsidR="00A92EB5">
        <w:rPr>
          <w:rFonts w:ascii="Times New Roman" w:hAnsi="Times New Roman" w:cs="Times New Roman"/>
          <w:color w:val="000000"/>
          <w:sz w:val="20"/>
          <w:szCs w:val="20"/>
          <w:lang w:val="ru-RU" w:eastAsia="ru-RU"/>
        </w:rPr>
        <w:t>. Проект договора и спецификации.</w:t>
      </w:r>
    </w:p>
    <w:p w:rsidR="007F3D4E" w:rsidRPr="007F3D4E" w:rsidRDefault="0020023D" w:rsidP="007F3D4E">
      <w:pPr>
        <w:jc w:val="both"/>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2</w:t>
      </w:r>
      <w:r w:rsidR="007F3D4E" w:rsidRPr="007F3D4E">
        <w:rPr>
          <w:rFonts w:ascii="Times New Roman" w:hAnsi="Times New Roman" w:cs="Times New Roman"/>
          <w:color w:val="000000"/>
          <w:sz w:val="20"/>
          <w:szCs w:val="20"/>
          <w:lang w:val="ru-RU" w:eastAsia="ru-RU"/>
        </w:rPr>
        <w:t>.</w:t>
      </w:r>
      <w:r w:rsidR="00A92EB5">
        <w:rPr>
          <w:rFonts w:ascii="Times New Roman" w:hAnsi="Times New Roman" w:cs="Times New Roman"/>
          <w:color w:val="000000"/>
          <w:sz w:val="20"/>
          <w:szCs w:val="20"/>
          <w:lang w:val="ru-RU" w:eastAsia="ru-RU"/>
        </w:rPr>
        <w:t>Фото крановых колес и опросный лист</w:t>
      </w:r>
      <w:bookmarkStart w:id="0" w:name="_GoBack"/>
      <w:bookmarkEnd w:id="0"/>
      <w:r w:rsidR="007F3D4E" w:rsidRPr="007F3D4E">
        <w:rPr>
          <w:rFonts w:ascii="Times New Roman" w:hAnsi="Times New Roman" w:cs="Times New Roman"/>
          <w:color w:val="000000"/>
          <w:sz w:val="20"/>
          <w:szCs w:val="20"/>
          <w:lang w:val="ru-RU" w:eastAsia="ru-RU"/>
        </w:rPr>
        <w:t>.</w:t>
      </w:r>
    </w:p>
    <w:p w:rsidR="007F3D4E" w:rsidRPr="007F3D4E" w:rsidRDefault="0020023D" w:rsidP="007F3D4E">
      <w:pPr>
        <w:jc w:val="both"/>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3</w:t>
      </w:r>
      <w:r w:rsidR="007F3D4E" w:rsidRPr="007F3D4E">
        <w:rPr>
          <w:rFonts w:ascii="Times New Roman" w:hAnsi="Times New Roman" w:cs="Times New Roman"/>
          <w:color w:val="000000"/>
          <w:sz w:val="20"/>
          <w:szCs w:val="20"/>
          <w:lang w:val="ru-RU" w:eastAsia="ru-RU"/>
        </w:rPr>
        <w:t>.</w:t>
      </w:r>
      <w:r w:rsidR="006951B6">
        <w:rPr>
          <w:rFonts w:ascii="Times New Roman" w:hAnsi="Times New Roman" w:cs="Times New Roman"/>
          <w:color w:val="000000"/>
          <w:sz w:val="20"/>
          <w:szCs w:val="20"/>
          <w:lang w:val="ru-RU" w:eastAsia="ru-RU"/>
        </w:rPr>
        <w:t>Перечень документов обязательных для  заключения догов</w:t>
      </w:r>
      <w:r>
        <w:rPr>
          <w:rFonts w:ascii="Times New Roman" w:hAnsi="Times New Roman" w:cs="Times New Roman"/>
          <w:color w:val="000000"/>
          <w:sz w:val="20"/>
          <w:szCs w:val="20"/>
          <w:lang w:val="ru-RU" w:eastAsia="ru-RU"/>
        </w:rPr>
        <w:t>о</w:t>
      </w:r>
      <w:r w:rsidR="006951B6">
        <w:rPr>
          <w:rFonts w:ascii="Times New Roman" w:hAnsi="Times New Roman" w:cs="Times New Roman"/>
          <w:color w:val="000000"/>
          <w:sz w:val="20"/>
          <w:szCs w:val="20"/>
          <w:lang w:val="ru-RU" w:eastAsia="ru-RU"/>
        </w:rPr>
        <w:t>ра</w:t>
      </w:r>
      <w:r w:rsidR="007F3D4E" w:rsidRPr="007F3D4E">
        <w:rPr>
          <w:rFonts w:ascii="Times New Roman" w:hAnsi="Times New Roman" w:cs="Times New Roman"/>
          <w:color w:val="000000"/>
          <w:sz w:val="20"/>
          <w:szCs w:val="20"/>
          <w:lang w:val="ru-RU" w:eastAsia="ru-RU"/>
        </w:rPr>
        <w:t>.</w:t>
      </w:r>
    </w:p>
    <w:p w:rsidR="007F3D4E" w:rsidRPr="0020023D" w:rsidRDefault="007F3D4E" w:rsidP="007F3D4E">
      <w:pPr>
        <w:jc w:val="both"/>
        <w:rPr>
          <w:rFonts w:ascii="Times New Roman" w:hAnsi="Times New Roman" w:cs="Times New Roman"/>
          <w:sz w:val="20"/>
          <w:szCs w:val="20"/>
          <w:lang w:val="ru-RU" w:eastAsia="ru-RU"/>
        </w:rPr>
      </w:pPr>
    </w:p>
    <w:p w:rsidR="007F3D4E" w:rsidRPr="0020023D" w:rsidRDefault="007F3D4E" w:rsidP="007F3D4E">
      <w:pPr>
        <w:rPr>
          <w:rFonts w:ascii="Times New Roman" w:hAnsi="Times New Roman" w:cs="Times New Roman"/>
          <w:sz w:val="20"/>
          <w:szCs w:val="20"/>
          <w:lang w:val="de-AT" w:eastAsia="ru-RU"/>
        </w:rPr>
      </w:pPr>
    </w:p>
    <w:p w:rsidR="007F3D4E" w:rsidRPr="007F3D4E" w:rsidRDefault="007F3D4E" w:rsidP="007F3D4E">
      <w:pPr>
        <w:jc w:val="both"/>
        <w:rPr>
          <w:rFonts w:ascii="Times New Roman" w:hAnsi="Times New Roman" w:cs="Times New Roman"/>
          <w:sz w:val="20"/>
          <w:szCs w:val="20"/>
          <w:lang w:val="de-AT" w:eastAsia="ru-RU"/>
        </w:rPr>
      </w:pPr>
    </w:p>
    <w:p w:rsidR="007F3D4E" w:rsidRPr="006951B6" w:rsidRDefault="007F3D4E" w:rsidP="007F3D4E">
      <w:pPr>
        <w:tabs>
          <w:tab w:val="left" w:pos="0"/>
          <w:tab w:val="left" w:pos="1134"/>
        </w:tabs>
        <w:rPr>
          <w:sz w:val="24"/>
          <w:szCs w:val="24"/>
          <w:lang w:val="ru-RU" w:eastAsia="de-AT"/>
        </w:rPr>
      </w:pPr>
    </w:p>
    <w:p w:rsidR="007F3D4E" w:rsidRPr="006951B6" w:rsidRDefault="007F3D4E" w:rsidP="007F3D4E">
      <w:pPr>
        <w:rPr>
          <w:lang w:val="ru-RU"/>
        </w:rPr>
      </w:pPr>
    </w:p>
    <w:p w:rsidR="00ED3CDB" w:rsidRPr="006951B6" w:rsidRDefault="00ED3CDB" w:rsidP="00ED3CDB">
      <w:pPr>
        <w:rPr>
          <w:rFonts w:ascii="Times New Roman" w:eastAsia="Arial" w:hAnsi="Times New Roman" w:cs="Times New Roman"/>
          <w:sz w:val="24"/>
          <w:szCs w:val="24"/>
          <w:lang w:val="ru-RU"/>
        </w:rPr>
      </w:pPr>
    </w:p>
    <w:p w:rsidR="00ED3CDB" w:rsidRPr="006951B6" w:rsidRDefault="00ED3CDB" w:rsidP="00ED3CDB">
      <w:pPr>
        <w:rPr>
          <w:rFonts w:ascii="Times New Roman" w:eastAsia="Arial" w:hAnsi="Times New Roman" w:cs="Times New Roman"/>
          <w:sz w:val="24"/>
          <w:szCs w:val="24"/>
          <w:lang w:val="ru-RU"/>
        </w:rPr>
      </w:pPr>
    </w:p>
    <w:p w:rsidR="00ED3CDB" w:rsidRPr="0048635B" w:rsidRDefault="00ED3CDB" w:rsidP="00ED3CDB">
      <w:pPr>
        <w:rPr>
          <w:rFonts w:ascii="Times New Roman" w:eastAsia="Arial" w:hAnsi="Times New Roman" w:cs="Times New Roman"/>
          <w:sz w:val="24"/>
          <w:szCs w:val="24"/>
          <w:lang w:val="ru-RU"/>
        </w:rPr>
      </w:pPr>
    </w:p>
    <w:p w:rsidR="00ED3CDB" w:rsidRPr="006951B6" w:rsidRDefault="00ED3CDB" w:rsidP="00ED3CDB">
      <w:pPr>
        <w:rPr>
          <w:rFonts w:ascii="Times New Roman" w:eastAsia="Arial" w:hAnsi="Times New Roman" w:cs="Times New Roman"/>
          <w:sz w:val="24"/>
          <w:szCs w:val="24"/>
          <w:lang w:val="ru-RU"/>
        </w:rPr>
      </w:pPr>
    </w:p>
    <w:sectPr w:rsidR="00ED3CDB" w:rsidRPr="006951B6" w:rsidSect="00D85D24">
      <w:type w:val="continuous"/>
      <w:pgSz w:w="11890" w:h="16840"/>
      <w:pgMar w:top="238" w:right="550" w:bottom="278"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6C92"/>
    <w:multiLevelType w:val="hybridMultilevel"/>
    <w:tmpl w:val="3F68CA90"/>
    <w:lvl w:ilvl="0" w:tplc="0409000F">
      <w:start w:val="6"/>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C65A6"/>
    <w:multiLevelType w:val="hybridMultilevel"/>
    <w:tmpl w:val="AB8A65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90705BC"/>
    <w:multiLevelType w:val="hybridMultilevel"/>
    <w:tmpl w:val="6E04FB88"/>
    <w:lvl w:ilvl="0" w:tplc="17AE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816BD"/>
    <w:multiLevelType w:val="hybridMultilevel"/>
    <w:tmpl w:val="314CB1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20A63C2"/>
    <w:multiLevelType w:val="multilevel"/>
    <w:tmpl w:val="16ECE086"/>
    <w:lvl w:ilvl="0">
      <w:start w:val="1"/>
      <w:numFmt w:val="decimal"/>
      <w:lvlText w:val="%1."/>
      <w:lvlJc w:val="left"/>
      <w:pPr>
        <w:tabs>
          <w:tab w:val="num" w:pos="360"/>
        </w:tabs>
        <w:ind w:left="360" w:hanging="360"/>
      </w:pPr>
      <w:rPr>
        <w:rFonts w:hint="default"/>
        <w:b/>
        <w:color w:val="00000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1D54D7"/>
    <w:multiLevelType w:val="multilevel"/>
    <w:tmpl w:val="25963AAE"/>
    <w:lvl w:ilvl="0">
      <w:start w:val="1"/>
      <w:numFmt w:val="bullet"/>
      <w:lvlText w:val=""/>
      <w:lvlJc w:val="left"/>
      <w:pPr>
        <w:tabs>
          <w:tab w:val="num" w:pos="360"/>
        </w:tabs>
        <w:ind w:left="360" w:hanging="360"/>
      </w:pPr>
      <w:rPr>
        <w:rFonts w:ascii="Symbol" w:hAnsi="Symbol" w:hint="default"/>
        <w:b/>
        <w:color w:val="00000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B93967"/>
    <w:multiLevelType w:val="hybridMultilevel"/>
    <w:tmpl w:val="D5BAF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4A"/>
    <w:rsid w:val="0017657C"/>
    <w:rsid w:val="001A1857"/>
    <w:rsid w:val="001A5327"/>
    <w:rsid w:val="0020023D"/>
    <w:rsid w:val="00276C3F"/>
    <w:rsid w:val="0048635B"/>
    <w:rsid w:val="00550F27"/>
    <w:rsid w:val="0056447B"/>
    <w:rsid w:val="0058107D"/>
    <w:rsid w:val="00593358"/>
    <w:rsid w:val="006418B4"/>
    <w:rsid w:val="00656225"/>
    <w:rsid w:val="006951B6"/>
    <w:rsid w:val="006D2B90"/>
    <w:rsid w:val="00704254"/>
    <w:rsid w:val="007F3D4E"/>
    <w:rsid w:val="008D234A"/>
    <w:rsid w:val="00A92EB5"/>
    <w:rsid w:val="00AD3A7F"/>
    <w:rsid w:val="00B64347"/>
    <w:rsid w:val="00C201B1"/>
    <w:rsid w:val="00CE5380"/>
    <w:rsid w:val="00D66CE6"/>
    <w:rsid w:val="00D75B98"/>
    <w:rsid w:val="00D85D24"/>
    <w:rsid w:val="00DD4ED7"/>
    <w:rsid w:val="00E0439B"/>
    <w:rsid w:val="00EC611A"/>
    <w:rsid w:val="00ED3CDB"/>
    <w:rsid w:val="00F05961"/>
    <w:rsid w:val="00F5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4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447B"/>
    <w:tblPr>
      <w:tblInd w:w="0" w:type="dxa"/>
      <w:tblCellMar>
        <w:top w:w="0" w:type="dxa"/>
        <w:left w:w="0" w:type="dxa"/>
        <w:bottom w:w="0" w:type="dxa"/>
        <w:right w:w="0" w:type="dxa"/>
      </w:tblCellMar>
    </w:tblPr>
  </w:style>
  <w:style w:type="paragraph" w:styleId="a3">
    <w:name w:val="Body Text"/>
    <w:basedOn w:val="a"/>
    <w:uiPriority w:val="1"/>
    <w:qFormat/>
    <w:rsid w:val="0056447B"/>
    <w:pPr>
      <w:ind w:left="148"/>
    </w:pPr>
    <w:rPr>
      <w:rFonts w:ascii="Arial" w:eastAsia="Arial" w:hAnsi="Arial"/>
      <w:sz w:val="12"/>
      <w:szCs w:val="12"/>
    </w:rPr>
  </w:style>
  <w:style w:type="paragraph" w:styleId="a4">
    <w:name w:val="List Paragraph"/>
    <w:basedOn w:val="a"/>
    <w:uiPriority w:val="34"/>
    <w:qFormat/>
    <w:rsid w:val="0056447B"/>
  </w:style>
  <w:style w:type="paragraph" w:customStyle="1" w:styleId="TableParagraph">
    <w:name w:val="Table Paragraph"/>
    <w:basedOn w:val="a"/>
    <w:uiPriority w:val="1"/>
    <w:qFormat/>
    <w:rsid w:val="0056447B"/>
  </w:style>
  <w:style w:type="paragraph" w:styleId="a5">
    <w:name w:val="Balloon Text"/>
    <w:basedOn w:val="a"/>
    <w:link w:val="a6"/>
    <w:uiPriority w:val="99"/>
    <w:semiHidden/>
    <w:unhideWhenUsed/>
    <w:rsid w:val="00ED3CDB"/>
    <w:rPr>
      <w:rFonts w:ascii="Tahoma" w:hAnsi="Tahoma" w:cs="Tahoma"/>
      <w:sz w:val="16"/>
      <w:szCs w:val="16"/>
    </w:rPr>
  </w:style>
  <w:style w:type="character" w:customStyle="1" w:styleId="a6">
    <w:name w:val="Текст выноски Знак"/>
    <w:basedOn w:val="a0"/>
    <w:link w:val="a5"/>
    <w:uiPriority w:val="99"/>
    <w:semiHidden/>
    <w:rsid w:val="00ED3CDB"/>
    <w:rPr>
      <w:rFonts w:ascii="Tahoma" w:hAnsi="Tahoma" w:cs="Tahoma"/>
      <w:sz w:val="16"/>
      <w:szCs w:val="16"/>
    </w:rPr>
  </w:style>
  <w:style w:type="character" w:styleId="a7">
    <w:name w:val="Hyperlink"/>
    <w:basedOn w:val="a0"/>
    <w:uiPriority w:val="99"/>
    <w:unhideWhenUsed/>
    <w:rsid w:val="00C201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4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447B"/>
    <w:tblPr>
      <w:tblInd w:w="0" w:type="dxa"/>
      <w:tblCellMar>
        <w:top w:w="0" w:type="dxa"/>
        <w:left w:w="0" w:type="dxa"/>
        <w:bottom w:w="0" w:type="dxa"/>
        <w:right w:w="0" w:type="dxa"/>
      </w:tblCellMar>
    </w:tblPr>
  </w:style>
  <w:style w:type="paragraph" w:styleId="a3">
    <w:name w:val="Body Text"/>
    <w:basedOn w:val="a"/>
    <w:uiPriority w:val="1"/>
    <w:qFormat/>
    <w:rsid w:val="0056447B"/>
    <w:pPr>
      <w:ind w:left="148"/>
    </w:pPr>
    <w:rPr>
      <w:rFonts w:ascii="Arial" w:eastAsia="Arial" w:hAnsi="Arial"/>
      <w:sz w:val="12"/>
      <w:szCs w:val="12"/>
    </w:rPr>
  </w:style>
  <w:style w:type="paragraph" w:styleId="a4">
    <w:name w:val="List Paragraph"/>
    <w:basedOn w:val="a"/>
    <w:uiPriority w:val="34"/>
    <w:qFormat/>
    <w:rsid w:val="0056447B"/>
  </w:style>
  <w:style w:type="paragraph" w:customStyle="1" w:styleId="TableParagraph">
    <w:name w:val="Table Paragraph"/>
    <w:basedOn w:val="a"/>
    <w:uiPriority w:val="1"/>
    <w:qFormat/>
    <w:rsid w:val="0056447B"/>
  </w:style>
  <w:style w:type="paragraph" w:styleId="a5">
    <w:name w:val="Balloon Text"/>
    <w:basedOn w:val="a"/>
    <w:link w:val="a6"/>
    <w:uiPriority w:val="99"/>
    <w:semiHidden/>
    <w:unhideWhenUsed/>
    <w:rsid w:val="00ED3CDB"/>
    <w:rPr>
      <w:rFonts w:ascii="Tahoma" w:hAnsi="Tahoma" w:cs="Tahoma"/>
      <w:sz w:val="16"/>
      <w:szCs w:val="16"/>
    </w:rPr>
  </w:style>
  <w:style w:type="character" w:customStyle="1" w:styleId="a6">
    <w:name w:val="Текст выноски Знак"/>
    <w:basedOn w:val="a0"/>
    <w:link w:val="a5"/>
    <w:uiPriority w:val="99"/>
    <w:semiHidden/>
    <w:rsid w:val="00ED3CDB"/>
    <w:rPr>
      <w:rFonts w:ascii="Tahoma" w:hAnsi="Tahoma" w:cs="Tahoma"/>
      <w:sz w:val="16"/>
      <w:szCs w:val="16"/>
    </w:rPr>
  </w:style>
  <w:style w:type="character" w:styleId="a7">
    <w:name w:val="Hyperlink"/>
    <w:basedOn w:val="a0"/>
    <w:uiPriority w:val="99"/>
    <w:unhideWhenUsed/>
    <w:rsid w:val="00C20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6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0" Type="http://schemas.openxmlformats.org/officeDocument/2006/relationships/hyperlink" Target="http://www.avangard-steklo.com" TargetMode="External"/><Relationship Id="rId4" Type="http://schemas.microsoft.com/office/2007/relationships/stylesWithEffects" Target="stylesWithEffects.xml"/><Relationship Id="rId9" Type="http://schemas.openxmlformats.org/officeDocument/2006/relationships/hyperlink" Target="mailto:info@avangard-stek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1051-7F36-443B-89E4-834FF296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Снабженец</cp:lastModifiedBy>
  <cp:revision>10</cp:revision>
  <dcterms:created xsi:type="dcterms:W3CDTF">2024-12-06T08:44:00Z</dcterms:created>
  <dcterms:modified xsi:type="dcterms:W3CDTF">2025-01-21T13:33:00Z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LastSaved">
    <vt:filetime>2020-08-13T00:00:00Z</vt:filetime>
  </property>
</Properties>
</file>