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10990"/>
        <w:gridCol w:w="10990"/>
      </w:tblGrid>
      <w:tr w:rsidR="00A0001E" w:rsidRPr="00A0001E" w:rsidTr="00F94E80">
        <w:tc>
          <w:tcPr>
            <w:tcW w:w="5671" w:type="dxa"/>
            <w:shd w:val="clear" w:color="auto" w:fill="auto"/>
          </w:tcPr>
          <w:tbl>
            <w:tblPr>
              <w:tblW w:w="10774" w:type="dxa"/>
              <w:tblLook w:val="04A0" w:firstRow="1" w:lastRow="0" w:firstColumn="1" w:lastColumn="0" w:noHBand="0" w:noVBand="1"/>
            </w:tblPr>
            <w:tblGrid>
              <w:gridCol w:w="5671"/>
              <w:gridCol w:w="5103"/>
            </w:tblGrid>
            <w:tr w:rsidR="00A0001E" w:rsidRPr="00A0001E" w:rsidTr="004D478C">
              <w:tc>
                <w:tcPr>
                  <w:tcW w:w="5671" w:type="dxa"/>
                  <w:shd w:val="clear" w:color="auto" w:fill="auto"/>
                </w:tcPr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  <w:r w:rsidRPr="00A0001E">
                    <w:rPr>
                      <w:b/>
                      <w:szCs w:val="24"/>
                    </w:rPr>
                    <w:t>Согласовано:</w:t>
                  </w: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  <w:r w:rsidRPr="00A0001E">
                    <w:rPr>
                      <w:b/>
                      <w:szCs w:val="24"/>
                    </w:rPr>
                    <w:t>Технический директор</w:t>
                  </w: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  <w:r w:rsidRPr="00A0001E">
                    <w:rPr>
                      <w:b/>
                      <w:szCs w:val="24"/>
                    </w:rPr>
                    <w:t>ООО «Петербургцемент»</w:t>
                  </w: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  <w:r w:rsidRPr="00A0001E">
                    <w:rPr>
                      <w:b/>
                      <w:szCs w:val="24"/>
                    </w:rPr>
                    <w:t xml:space="preserve">________________ А.Н. Сапсалёв </w:t>
                  </w: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  <w:r w:rsidRPr="00A0001E">
                    <w:rPr>
                      <w:b/>
                      <w:szCs w:val="24"/>
                    </w:rPr>
                    <w:t>«____</w:t>
                  </w:r>
                  <w:proofErr w:type="gramStart"/>
                  <w:r w:rsidRPr="00A0001E">
                    <w:rPr>
                      <w:b/>
                      <w:szCs w:val="24"/>
                    </w:rPr>
                    <w:t>_»_</w:t>
                  </w:r>
                  <w:proofErr w:type="gramEnd"/>
                  <w:r w:rsidRPr="00A0001E">
                    <w:rPr>
                      <w:b/>
                      <w:szCs w:val="24"/>
                    </w:rPr>
                    <w:t>______________202</w:t>
                  </w:r>
                  <w:r w:rsidR="00674E9E">
                    <w:rPr>
                      <w:b/>
                      <w:szCs w:val="24"/>
                    </w:rPr>
                    <w:t>4</w:t>
                  </w:r>
                  <w:r w:rsidRPr="00A0001E">
                    <w:rPr>
                      <w:b/>
                      <w:szCs w:val="24"/>
                    </w:rPr>
                    <w:t>г.</w:t>
                  </w: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  <w:r w:rsidRPr="00A0001E">
                    <w:rPr>
                      <w:b/>
                      <w:szCs w:val="24"/>
                    </w:rPr>
                    <w:t>Утверждаю:</w:t>
                  </w: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  <w:r w:rsidRPr="00A0001E">
                    <w:rPr>
                      <w:b/>
                      <w:szCs w:val="24"/>
                    </w:rPr>
                    <w:t xml:space="preserve">Директор </w:t>
                  </w: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  <w:r w:rsidRPr="00A0001E">
                    <w:rPr>
                      <w:b/>
                      <w:szCs w:val="24"/>
                    </w:rPr>
                    <w:t>ООО «Петербургцемент»</w:t>
                  </w: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  <w:r w:rsidRPr="00A0001E">
                    <w:rPr>
                      <w:b/>
                      <w:szCs w:val="24"/>
                    </w:rPr>
                    <w:t>___________________А.Н. Соловьев</w:t>
                  </w: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</w:p>
                <w:p w:rsidR="007F12C1" w:rsidRPr="00A0001E" w:rsidRDefault="001904D3" w:rsidP="007F12C1">
                  <w:pPr>
                    <w:pStyle w:val="11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 </w:t>
                  </w:r>
                  <w:r w:rsidR="007F12C1" w:rsidRPr="00A0001E">
                    <w:rPr>
                      <w:b/>
                      <w:szCs w:val="24"/>
                    </w:rPr>
                    <w:t>«_____»_______________202</w:t>
                  </w:r>
                  <w:r w:rsidR="00674E9E">
                    <w:rPr>
                      <w:b/>
                      <w:szCs w:val="24"/>
                    </w:rPr>
                    <w:t>4</w:t>
                  </w:r>
                  <w:r w:rsidR="00C6198C">
                    <w:rPr>
                      <w:b/>
                      <w:szCs w:val="24"/>
                    </w:rPr>
                    <w:t>г</w:t>
                  </w:r>
                  <w:r w:rsidR="007F12C1" w:rsidRPr="00A0001E">
                    <w:rPr>
                      <w:b/>
                      <w:szCs w:val="24"/>
                    </w:rPr>
                    <w:t>.</w:t>
                  </w: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</w:p>
              </w:tc>
            </w:tr>
          </w:tbl>
          <w:p w:rsidR="007F12C1" w:rsidRPr="00A0001E" w:rsidRDefault="007F12C1" w:rsidP="007F12C1"/>
        </w:tc>
        <w:tc>
          <w:tcPr>
            <w:tcW w:w="5103" w:type="dxa"/>
            <w:shd w:val="clear" w:color="auto" w:fill="auto"/>
          </w:tcPr>
          <w:tbl>
            <w:tblPr>
              <w:tblW w:w="10774" w:type="dxa"/>
              <w:tblLook w:val="04A0" w:firstRow="1" w:lastRow="0" w:firstColumn="1" w:lastColumn="0" w:noHBand="0" w:noVBand="1"/>
            </w:tblPr>
            <w:tblGrid>
              <w:gridCol w:w="5671"/>
              <w:gridCol w:w="5103"/>
            </w:tblGrid>
            <w:tr w:rsidR="00A0001E" w:rsidRPr="00A0001E" w:rsidTr="004D478C">
              <w:tc>
                <w:tcPr>
                  <w:tcW w:w="5671" w:type="dxa"/>
                  <w:shd w:val="clear" w:color="auto" w:fill="auto"/>
                </w:tcPr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  <w:r w:rsidRPr="00A0001E">
                    <w:rPr>
                      <w:b/>
                      <w:szCs w:val="24"/>
                    </w:rPr>
                    <w:t>Согласовано:</w:t>
                  </w: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  <w:r w:rsidRPr="00A0001E">
                    <w:rPr>
                      <w:b/>
                      <w:szCs w:val="24"/>
                    </w:rPr>
                    <w:t>Технический директор</w:t>
                  </w: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  <w:r w:rsidRPr="00A0001E">
                    <w:rPr>
                      <w:b/>
                      <w:szCs w:val="24"/>
                    </w:rPr>
                    <w:t>ООО «Петербургцемент»</w:t>
                  </w: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  <w:r w:rsidRPr="00A0001E">
                    <w:rPr>
                      <w:b/>
                      <w:szCs w:val="24"/>
                    </w:rPr>
                    <w:t xml:space="preserve">________________ А.Н. Сапсалёв </w:t>
                  </w: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  <w:r w:rsidRPr="00A0001E">
                    <w:rPr>
                      <w:b/>
                      <w:szCs w:val="24"/>
                    </w:rPr>
                    <w:t>«____</w:t>
                  </w:r>
                  <w:proofErr w:type="gramStart"/>
                  <w:r w:rsidRPr="00A0001E">
                    <w:rPr>
                      <w:b/>
                      <w:szCs w:val="24"/>
                    </w:rPr>
                    <w:t>_»_</w:t>
                  </w:r>
                  <w:proofErr w:type="gramEnd"/>
                  <w:r w:rsidRPr="00A0001E">
                    <w:rPr>
                      <w:b/>
                      <w:szCs w:val="24"/>
                    </w:rPr>
                    <w:t>______________2023г.</w:t>
                  </w: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  <w:r w:rsidRPr="00A0001E">
                    <w:rPr>
                      <w:b/>
                      <w:szCs w:val="24"/>
                    </w:rPr>
                    <w:t>Утверждаю:</w:t>
                  </w: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  <w:r w:rsidRPr="00A0001E">
                    <w:rPr>
                      <w:b/>
                      <w:szCs w:val="24"/>
                    </w:rPr>
                    <w:t xml:space="preserve">Директор </w:t>
                  </w: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  <w:r w:rsidRPr="00A0001E">
                    <w:rPr>
                      <w:b/>
                      <w:szCs w:val="24"/>
                    </w:rPr>
                    <w:t>ООО «Петербургцемент»</w:t>
                  </w: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  <w:r w:rsidRPr="00A0001E">
                    <w:rPr>
                      <w:b/>
                      <w:szCs w:val="24"/>
                    </w:rPr>
                    <w:t>___________________А.Н. Соловьев</w:t>
                  </w: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  <w:r w:rsidRPr="00A0001E">
                    <w:rPr>
                      <w:b/>
                      <w:szCs w:val="24"/>
                    </w:rPr>
                    <w:t>«____</w:t>
                  </w:r>
                  <w:proofErr w:type="gramStart"/>
                  <w:r w:rsidRPr="00A0001E">
                    <w:rPr>
                      <w:b/>
                      <w:szCs w:val="24"/>
                    </w:rPr>
                    <w:t>_»_</w:t>
                  </w:r>
                  <w:proofErr w:type="gramEnd"/>
                  <w:r w:rsidRPr="00A0001E">
                    <w:rPr>
                      <w:b/>
                      <w:szCs w:val="24"/>
                    </w:rPr>
                    <w:t>______________2023г.</w:t>
                  </w:r>
                </w:p>
                <w:p w:rsidR="007F12C1" w:rsidRPr="00A0001E" w:rsidRDefault="007F12C1" w:rsidP="007F12C1">
                  <w:pPr>
                    <w:pStyle w:val="11"/>
                    <w:rPr>
                      <w:b/>
                      <w:szCs w:val="24"/>
                    </w:rPr>
                  </w:pPr>
                </w:p>
              </w:tc>
            </w:tr>
          </w:tbl>
          <w:p w:rsidR="007F12C1" w:rsidRPr="00A0001E" w:rsidRDefault="007F12C1" w:rsidP="007F12C1"/>
        </w:tc>
      </w:tr>
    </w:tbl>
    <w:p w:rsidR="0055430C" w:rsidRPr="00A0001E" w:rsidRDefault="0055430C" w:rsidP="00F42DE3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B03" w:rsidRDefault="00915F75" w:rsidP="000C0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01E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r w:rsidR="00247AB5" w:rsidRPr="000C089F">
        <w:rPr>
          <w:rFonts w:ascii="Times New Roman" w:hAnsi="Times New Roman" w:cs="Times New Roman"/>
          <w:b/>
          <w:sz w:val="24"/>
          <w:szCs w:val="24"/>
        </w:rPr>
        <w:t>:</w:t>
      </w:r>
    </w:p>
    <w:p w:rsidR="00FD20D6" w:rsidRDefault="00674E9E" w:rsidP="00FD20D6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44B03">
        <w:rPr>
          <w:rFonts w:ascii="Times New Roman" w:hAnsi="Times New Roman" w:cs="Times New Roman"/>
          <w:sz w:val="24"/>
          <w:szCs w:val="24"/>
        </w:rPr>
        <w:t xml:space="preserve">на </w:t>
      </w:r>
      <w:r w:rsidR="005658FE" w:rsidRPr="00E44B03"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="00FD20D6">
        <w:rPr>
          <w:rFonts w:ascii="Times New Roman" w:hAnsi="Times New Roman" w:cs="Times New Roman"/>
          <w:sz w:val="24"/>
          <w:szCs w:val="24"/>
        </w:rPr>
        <w:t>по ремонту кровельного покрытия</w:t>
      </w:r>
      <w:r w:rsidRPr="00E44B03">
        <w:rPr>
          <w:rFonts w:ascii="Times New Roman" w:hAnsi="Times New Roman" w:cs="Times New Roman"/>
          <w:sz w:val="24"/>
          <w:szCs w:val="24"/>
        </w:rPr>
        <w:t xml:space="preserve"> </w:t>
      </w:r>
      <w:r w:rsidR="005658FE" w:rsidRPr="00E44B03">
        <w:rPr>
          <w:rFonts w:ascii="Times New Roman" w:hAnsi="Times New Roman" w:cs="Times New Roman"/>
          <w:sz w:val="24"/>
          <w:szCs w:val="24"/>
        </w:rPr>
        <w:t>объект</w:t>
      </w:r>
      <w:r w:rsidR="00FD20D6">
        <w:rPr>
          <w:rFonts w:ascii="Times New Roman" w:hAnsi="Times New Roman" w:cs="Times New Roman"/>
          <w:sz w:val="24"/>
          <w:szCs w:val="24"/>
        </w:rPr>
        <w:t>ов</w:t>
      </w:r>
      <w:r w:rsidR="005658FE" w:rsidRPr="00E44B03">
        <w:rPr>
          <w:rFonts w:ascii="Times New Roman" w:hAnsi="Times New Roman" w:cs="Times New Roman"/>
          <w:sz w:val="24"/>
          <w:szCs w:val="24"/>
        </w:rPr>
        <w:t xml:space="preserve"> </w:t>
      </w:r>
      <w:r w:rsidR="006B7C4C" w:rsidRPr="006B7C4C">
        <w:rPr>
          <w:rFonts w:ascii="Times New Roman" w:eastAsia="Times New Roman" w:hAnsi="Times New Roman" w:cs="Times New Roman"/>
          <w:sz w:val="24"/>
          <w:szCs w:val="24"/>
          <w:lang w:eastAsia="ar-SA"/>
        </w:rPr>
        <w:t>«611.1-614.1 Цементный силос», инв. № 1020054-1020057, 622.1«Отгрузка навалом» инв.№ 1020059</w:t>
      </w:r>
      <w:r w:rsidR="00FD20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FD20D6" w:rsidRPr="00FD20D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FD20D6" w:rsidRPr="00FD20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624</w:t>
      </w:r>
      <w:r w:rsidR="00FD20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FD20D6" w:rsidRPr="00FD20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62</w:t>
      </w:r>
      <w:r w:rsidR="00FD20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="00FD20D6" w:rsidRPr="00FD20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Отгрузка навалом в железнодорожный транспорт </w:t>
      </w:r>
      <w:r w:rsidR="00FD20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</w:t>
      </w:r>
      <w:r w:rsidR="00FD20D6" w:rsidRPr="00FD20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нв. № 1010026</w:t>
      </w:r>
      <w:r w:rsidR="00FD20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 «</w:t>
      </w:r>
      <w:r w:rsidR="00FD20D6" w:rsidRPr="00FD20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681.1 Участок паллетирования</w:t>
      </w:r>
      <w:r w:rsidR="00FD20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="00FD20D6" w:rsidRPr="00FD20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D20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</w:t>
      </w:r>
      <w:r w:rsidR="00FD20D6" w:rsidRPr="00FD20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нв. № 1010028</w:t>
      </w:r>
      <w:r w:rsidR="00FD20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 «</w:t>
      </w:r>
      <w:r w:rsidR="00FD20D6" w:rsidRPr="00FD20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111.1 Участок дробления известняка</w:t>
      </w:r>
      <w:r w:rsidR="00FD20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="00FD20D6" w:rsidRPr="00FD20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D20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</w:t>
      </w:r>
      <w:r w:rsidR="00FD20D6" w:rsidRPr="00FD20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нв. № 1010005</w:t>
      </w:r>
      <w:r w:rsidR="00FD20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 «</w:t>
      </w:r>
      <w:r w:rsidR="00FD20D6" w:rsidRPr="00FD20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809 Контрольно-пропускной пункт №3</w:t>
      </w:r>
      <w:r w:rsidR="00FD20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="00FD20D6" w:rsidRPr="00FD20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0C089F" w:rsidRPr="00FD20D6" w:rsidRDefault="00FD20D6" w:rsidP="00FD20D6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</w:t>
      </w:r>
      <w:r w:rsidRPr="00FD20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нв. </w:t>
      </w:r>
      <w:r w:rsidR="008B6D22" w:rsidRPr="00FD20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1010039</w:t>
      </w:r>
      <w:r w:rsidR="008B6D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 «</w:t>
      </w:r>
      <w:r w:rsidR="008B6D22" w:rsidRPr="008B6D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531.1 Цементная мельница №1» инв. № 1010023 </w:t>
      </w:r>
      <w:r w:rsidR="008B6D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8B6D22" w:rsidRPr="008B6D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«532.1 Цементная мельница №2» инв. 1010024</w:t>
      </w:r>
      <w:r w:rsidR="008B6D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C089F" w:rsidRPr="00E44B0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завода ООО «Петербургцемент».</w:t>
      </w:r>
    </w:p>
    <w:p w:rsidR="00587C51" w:rsidRPr="000C089F" w:rsidRDefault="00587C51" w:rsidP="000C089F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2C1" w:rsidRPr="00587C51" w:rsidRDefault="007F12C1" w:rsidP="007F12C1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8"/>
        <w:gridCol w:w="2558"/>
        <w:gridCol w:w="7090"/>
      </w:tblGrid>
      <w:tr w:rsidR="00BF1570" w:rsidRPr="002919C4" w:rsidTr="00327C8E">
        <w:tc>
          <w:tcPr>
            <w:tcW w:w="545" w:type="dxa"/>
            <w:vAlign w:val="center"/>
          </w:tcPr>
          <w:p w:rsidR="00BF1570" w:rsidRPr="002919C4" w:rsidRDefault="00BF1570" w:rsidP="003E4D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bookmarkStart w:id="0" w:name="RANGE!A2:C14"/>
            <w:r w:rsidRPr="002919C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№ п/п</w:t>
            </w:r>
            <w:bookmarkEnd w:id="0"/>
          </w:p>
        </w:tc>
        <w:tc>
          <w:tcPr>
            <w:tcW w:w="2566" w:type="dxa"/>
            <w:gridSpan w:val="2"/>
            <w:vAlign w:val="center"/>
          </w:tcPr>
          <w:p w:rsidR="00BF1570" w:rsidRPr="002919C4" w:rsidRDefault="00BF1570" w:rsidP="003E4D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7090" w:type="dxa"/>
            <w:vAlign w:val="center"/>
          </w:tcPr>
          <w:p w:rsidR="00BF1570" w:rsidRPr="002919C4" w:rsidRDefault="00BF1570" w:rsidP="003E4D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Основные данные и требования</w:t>
            </w:r>
          </w:p>
        </w:tc>
      </w:tr>
      <w:tr w:rsidR="003E4DD2" w:rsidRPr="002919C4" w:rsidTr="00327C8E">
        <w:tc>
          <w:tcPr>
            <w:tcW w:w="545" w:type="dxa"/>
          </w:tcPr>
          <w:p w:rsidR="003E4DD2" w:rsidRPr="002919C4" w:rsidRDefault="003E4DD2" w:rsidP="003E4D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</w:t>
            </w:r>
          </w:p>
        </w:tc>
        <w:tc>
          <w:tcPr>
            <w:tcW w:w="9656" w:type="dxa"/>
            <w:gridSpan w:val="3"/>
          </w:tcPr>
          <w:p w:rsidR="003E4DD2" w:rsidRPr="002919C4" w:rsidRDefault="003E4DD2" w:rsidP="004275B4">
            <w:pPr>
              <w:pStyle w:val="11"/>
              <w:spacing w:line="276" w:lineRule="auto"/>
              <w:contextualSpacing/>
              <w:rPr>
                <w:szCs w:val="24"/>
              </w:rPr>
            </w:pPr>
            <w:r w:rsidRPr="002919C4">
              <w:rPr>
                <w:spacing w:val="-10"/>
                <w:szCs w:val="24"/>
              </w:rPr>
              <w:t>Место, условия и сроки выполнения работ</w:t>
            </w:r>
          </w:p>
        </w:tc>
      </w:tr>
      <w:tr w:rsidR="003E4DD2" w:rsidRPr="002919C4" w:rsidTr="008B6D22">
        <w:trPr>
          <w:trHeight w:val="2935"/>
        </w:trPr>
        <w:tc>
          <w:tcPr>
            <w:tcW w:w="545" w:type="dxa"/>
          </w:tcPr>
          <w:p w:rsidR="003E4DD2" w:rsidRPr="002919C4" w:rsidRDefault="003E4DD2" w:rsidP="003E4D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1.1</w:t>
            </w:r>
          </w:p>
        </w:tc>
        <w:tc>
          <w:tcPr>
            <w:tcW w:w="2566" w:type="dxa"/>
            <w:gridSpan w:val="2"/>
          </w:tcPr>
          <w:p w:rsidR="003E4DD2" w:rsidRPr="002919C4" w:rsidRDefault="003E4DD2" w:rsidP="004275B4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Место проведения работ</w:t>
            </w:r>
          </w:p>
        </w:tc>
        <w:tc>
          <w:tcPr>
            <w:tcW w:w="7090" w:type="dxa"/>
            <w:vAlign w:val="center"/>
          </w:tcPr>
          <w:p w:rsidR="008B6D22" w:rsidRDefault="007F12C1" w:rsidP="005802AA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>188572, Российская Федерация, Ленинградская область, г. Сланцы, Выскатское сельское поселение, производственная площадка ООО «Петербургцемент»,</w:t>
            </w:r>
            <w:r w:rsidR="00474AD4" w:rsidRPr="002919C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765FB7" w:rsidRPr="002919C4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="00FD20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B6D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D20D6" w:rsidRPr="00FD2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B6D22" w:rsidRDefault="008B6D22" w:rsidP="005802AA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6B7C4C" w:rsidRPr="006B7C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«611.1-614.1 Цементный силос», инв. № 1020054-1020057, 622.1«Отгрузка навалом» инв.№ 1020059</w:t>
            </w:r>
            <w:r w:rsidRPr="008B6D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8B6D22" w:rsidRDefault="008B6D22" w:rsidP="005802AA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8B6D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8B6D2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624,626 Отгрузка навалом в железнодорожный транспорт инв. № 1010026; </w:t>
            </w:r>
          </w:p>
          <w:p w:rsidR="008B6D22" w:rsidRDefault="008B6D22" w:rsidP="005802AA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8B6D2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«681.1 Участок паллетирования» инв. № 1010028; </w:t>
            </w:r>
          </w:p>
          <w:p w:rsidR="008B6D22" w:rsidRDefault="008B6D22" w:rsidP="005802AA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8B6D2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«111.1 Участок дробления известняка» инв. № 1010005; </w:t>
            </w:r>
          </w:p>
          <w:p w:rsidR="008B6D22" w:rsidRDefault="008B6D22" w:rsidP="005802AA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8B6D2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«809 Контрольно-пропускной пункт №3» инв. 1010039; </w:t>
            </w:r>
          </w:p>
          <w:p w:rsidR="003E4DD2" w:rsidRPr="008B6D22" w:rsidRDefault="008B6D22" w:rsidP="005802AA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8B6D2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«531.1 Цементная мельница №1» инв. № 1010023 - «532.1 Цементная мельница №2» инв. 1010024 </w:t>
            </w:r>
            <w:r w:rsidRPr="008B6D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завода ООО «Петербургцемент».</w:t>
            </w:r>
            <w:r w:rsidR="00AC151E" w:rsidRPr="00AC15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  <w:r w:rsidR="00AC151E" w:rsidRPr="00AC15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  <w:r w:rsidR="00AC151E" w:rsidRPr="00AC15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  <w:r w:rsidR="00AC151E" w:rsidRPr="00AC15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  <w:r w:rsidR="00AC151E" w:rsidRPr="00AC15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  <w:r w:rsidR="00AC151E" w:rsidRPr="00AC15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3E4DD2" w:rsidRPr="002919C4" w:rsidTr="00327C8E">
        <w:tc>
          <w:tcPr>
            <w:tcW w:w="545" w:type="dxa"/>
          </w:tcPr>
          <w:p w:rsidR="003E4DD2" w:rsidRPr="002919C4" w:rsidRDefault="003E4DD2" w:rsidP="003E4D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1.2</w:t>
            </w:r>
          </w:p>
        </w:tc>
        <w:tc>
          <w:tcPr>
            <w:tcW w:w="2566" w:type="dxa"/>
            <w:gridSpan w:val="2"/>
          </w:tcPr>
          <w:p w:rsidR="003E4DD2" w:rsidRPr="002919C4" w:rsidRDefault="003E4DD2" w:rsidP="004275B4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Сроки выполнения работ</w:t>
            </w:r>
          </w:p>
        </w:tc>
        <w:tc>
          <w:tcPr>
            <w:tcW w:w="7090" w:type="dxa"/>
            <w:vAlign w:val="center"/>
          </w:tcPr>
          <w:p w:rsidR="003E4DD2" w:rsidRPr="002919C4" w:rsidRDefault="00674E9E" w:rsidP="00E1213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июнь</w:t>
            </w:r>
            <w:r w:rsidR="00A00178" w:rsidRPr="002919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- </w:t>
            </w:r>
            <w:r w:rsidRPr="002919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август</w:t>
            </w:r>
            <w:r w:rsidR="00A00178" w:rsidRPr="002919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3E4DD2" w:rsidRPr="002919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 w:rsidRPr="002919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  <w:r w:rsidR="00E1213D" w:rsidRPr="002919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года</w:t>
            </w:r>
            <w:r w:rsidR="003E4DD2" w:rsidRPr="002919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</w:tr>
      <w:tr w:rsidR="00E44B03" w:rsidRPr="002919C4" w:rsidTr="00327C8E">
        <w:tc>
          <w:tcPr>
            <w:tcW w:w="545" w:type="dxa"/>
          </w:tcPr>
          <w:p w:rsidR="00E44B03" w:rsidRPr="002919C4" w:rsidRDefault="00E44B03" w:rsidP="00E44B0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1.3</w:t>
            </w:r>
          </w:p>
        </w:tc>
        <w:tc>
          <w:tcPr>
            <w:tcW w:w="2566" w:type="dxa"/>
            <w:gridSpan w:val="2"/>
          </w:tcPr>
          <w:p w:rsidR="00E44B03" w:rsidRPr="002919C4" w:rsidRDefault="00E44B03" w:rsidP="00E44B03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Контроль выполнения договора, ответственные лица</w:t>
            </w:r>
          </w:p>
        </w:tc>
        <w:tc>
          <w:tcPr>
            <w:tcW w:w="7090" w:type="dxa"/>
          </w:tcPr>
          <w:p w:rsidR="00E44B03" w:rsidRPr="002919C4" w:rsidRDefault="00E44B03" w:rsidP="00E44B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>ООО «Петербургцемент»</w:t>
            </w:r>
          </w:p>
          <w:p w:rsidR="00E44B03" w:rsidRPr="002919C4" w:rsidRDefault="00E44B03" w:rsidP="00E44B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>1. Романова Екатерина Владимировна</w:t>
            </w:r>
          </w:p>
          <w:p w:rsidR="00E44B03" w:rsidRPr="002919C4" w:rsidRDefault="00E44B03" w:rsidP="00E44B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E.Romanova@cemros.ru</w:t>
            </w:r>
          </w:p>
          <w:p w:rsidR="00E44B03" w:rsidRPr="002919C4" w:rsidRDefault="00E44B03" w:rsidP="00E44B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>Контактный телефон: + 7 (813)74 72 400 (доб. 69-440)</w:t>
            </w:r>
          </w:p>
          <w:p w:rsidR="00E44B03" w:rsidRPr="002919C4" w:rsidRDefault="00E44B03" w:rsidP="00E44B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>2. Чуфлакян Александр Игоревич</w:t>
            </w:r>
          </w:p>
          <w:p w:rsidR="00E44B03" w:rsidRPr="002919C4" w:rsidRDefault="00E44B03" w:rsidP="00E44B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A.Chuflakyan@cemros.ru</w:t>
            </w:r>
          </w:p>
          <w:p w:rsidR="00E44B03" w:rsidRPr="002919C4" w:rsidRDefault="00E44B03" w:rsidP="00E44B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>Контактный телефон: + 7 (813)74 72 400 (доб.69-446)</w:t>
            </w:r>
          </w:p>
        </w:tc>
      </w:tr>
      <w:tr w:rsidR="00E44B03" w:rsidRPr="002919C4" w:rsidTr="00327C8E">
        <w:trPr>
          <w:trHeight w:val="285"/>
        </w:trPr>
        <w:tc>
          <w:tcPr>
            <w:tcW w:w="545" w:type="dxa"/>
            <w:vAlign w:val="center"/>
          </w:tcPr>
          <w:p w:rsidR="00E44B03" w:rsidRPr="002919C4" w:rsidRDefault="00E44B03" w:rsidP="00E44B0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2.</w:t>
            </w:r>
          </w:p>
        </w:tc>
        <w:tc>
          <w:tcPr>
            <w:tcW w:w="2566" w:type="dxa"/>
            <w:gridSpan w:val="2"/>
            <w:shd w:val="clear" w:color="auto" w:fill="auto"/>
            <w:vAlign w:val="center"/>
          </w:tcPr>
          <w:p w:rsidR="00E44B03" w:rsidRPr="002919C4" w:rsidRDefault="00E44B03" w:rsidP="00E44B03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Предмет договора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8B6D22" w:rsidRDefault="00E44B03" w:rsidP="008B6D22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Провести работы по </w:t>
            </w:r>
            <w:r w:rsidR="00FD20D6" w:rsidRPr="00FD20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ремонту кровельного покрытия</w:t>
            </w:r>
            <w:r w:rsidR="00FD20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FD20D6" w:rsidRPr="00FD20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объект</w:t>
            </w:r>
            <w:r w:rsidR="00FD20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ов</w:t>
            </w:r>
            <w:r w:rsidR="008B6D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:</w:t>
            </w:r>
          </w:p>
          <w:p w:rsidR="008B6D22" w:rsidRDefault="008B6D22" w:rsidP="008B6D22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6B7C4C" w:rsidRPr="006B7C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«611.1-614.1 Цементный силос», инв. № 1020054-1020057, 622.1«Отгрузка навалом» инв.№ 1020059</w:t>
            </w:r>
            <w:r w:rsidRPr="008B6D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8B6D22" w:rsidRDefault="008B6D22" w:rsidP="008B6D22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8B6D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8B6D2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624,626 Отгрузка навалом в железнодорожный транспорт инв. № 1010026; </w:t>
            </w:r>
          </w:p>
          <w:p w:rsidR="008B6D22" w:rsidRDefault="008B6D22" w:rsidP="008B6D22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8B6D2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«681.1 Участок паллетирования» инв. № 1010028; </w:t>
            </w:r>
          </w:p>
          <w:p w:rsidR="008B6D22" w:rsidRDefault="008B6D22" w:rsidP="008B6D22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8B6D2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«111.1 Участок дробления известняка» инв. № 1010005; </w:t>
            </w:r>
          </w:p>
          <w:p w:rsidR="008B6D22" w:rsidRDefault="008B6D22" w:rsidP="008B6D22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8B6D2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«809 Контрольно-пропускной пункт №3» инв. 1010039; </w:t>
            </w:r>
          </w:p>
          <w:p w:rsidR="00E44B03" w:rsidRPr="002919C4" w:rsidRDefault="008B6D22" w:rsidP="008B6D22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- </w:t>
            </w:r>
            <w:r w:rsidRPr="008B6D2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«531.1 Цементная мельница №1» инв. № 1010023 - «532.1 Цементная мельница №2» инв. 1010024 </w:t>
            </w:r>
            <w:r w:rsidRPr="008B6D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завода ООО «Петербургцемент»</w:t>
            </w:r>
            <w:bookmarkStart w:id="1" w:name="_Hlk130388053"/>
            <w:r w:rsidR="00E44B03" w:rsidRPr="002919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расположенному по адресу: 188572, Российская Федерация, Ленинградская область, г. Сланцы, Выскатское сельское поселение</w:t>
            </w:r>
            <w:bookmarkEnd w:id="1"/>
          </w:p>
        </w:tc>
      </w:tr>
      <w:tr w:rsidR="00E44B03" w:rsidRPr="002919C4" w:rsidTr="00327C8E">
        <w:trPr>
          <w:trHeight w:val="285"/>
        </w:trPr>
        <w:tc>
          <w:tcPr>
            <w:tcW w:w="545" w:type="dxa"/>
          </w:tcPr>
          <w:p w:rsidR="00E44B03" w:rsidRPr="002919C4" w:rsidRDefault="00E44B03" w:rsidP="00E44B0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56" w:type="dxa"/>
            <w:gridSpan w:val="3"/>
            <w:shd w:val="clear" w:color="auto" w:fill="auto"/>
            <w:vAlign w:val="center"/>
          </w:tcPr>
          <w:p w:rsidR="00E44B03" w:rsidRPr="002919C4" w:rsidRDefault="00E44B03" w:rsidP="00E44B03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Требования, предъявляемые к предмету тендера</w:t>
            </w:r>
          </w:p>
        </w:tc>
      </w:tr>
      <w:tr w:rsidR="00E44B03" w:rsidRPr="002919C4" w:rsidTr="00327C8E">
        <w:tc>
          <w:tcPr>
            <w:tcW w:w="545" w:type="dxa"/>
            <w:vAlign w:val="center"/>
          </w:tcPr>
          <w:p w:rsidR="00E44B03" w:rsidRPr="002919C4" w:rsidRDefault="00E44B03" w:rsidP="00E44B0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3.1.</w:t>
            </w:r>
          </w:p>
        </w:tc>
        <w:tc>
          <w:tcPr>
            <w:tcW w:w="2566" w:type="dxa"/>
            <w:gridSpan w:val="2"/>
            <w:vAlign w:val="center"/>
          </w:tcPr>
          <w:p w:rsidR="00E44B03" w:rsidRPr="002919C4" w:rsidRDefault="00E44B03" w:rsidP="00E44B03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Наименование, основные характеристики и объемы выполняемых работ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8B6D22" w:rsidRDefault="00E44B03" w:rsidP="008B6D22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>Выполнить работы в соответствии с дефектной ведомостью</w:t>
            </w:r>
            <w:r w:rsidR="00545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5FE" w:rsidRPr="002919C4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5455FE" w:rsidRPr="00FD20D6">
              <w:rPr>
                <w:rFonts w:ascii="Times New Roman" w:hAnsi="Times New Roman" w:cs="Times New Roman"/>
                <w:sz w:val="24"/>
                <w:szCs w:val="24"/>
              </w:rPr>
              <w:t>№ 3.1;3.2;3.3</w:t>
            </w:r>
            <w:r w:rsidR="006C50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D20D6" w:rsidRPr="00FD20D6">
              <w:rPr>
                <w:rFonts w:ascii="Times New Roman" w:hAnsi="Times New Roman" w:cs="Times New Roman"/>
                <w:sz w:val="24"/>
                <w:szCs w:val="24"/>
              </w:rPr>
              <w:t>3.4;3.5</w:t>
            </w:r>
            <w:r w:rsidR="00760F7C">
              <w:rPr>
                <w:rFonts w:ascii="Times New Roman" w:hAnsi="Times New Roman" w:cs="Times New Roman"/>
                <w:sz w:val="24"/>
                <w:szCs w:val="24"/>
              </w:rPr>
              <w:t>;3.6</w:t>
            </w:r>
            <w:r w:rsidR="005455FE" w:rsidRPr="00FD20D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8B6D22" w:rsidRPr="00FD20D6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  <w:r w:rsidR="008B6D22" w:rsidRPr="002919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D22" w:rsidRPr="002919C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388" w:rsidRPr="00C53388">
              <w:rPr>
                <w:rFonts w:ascii="Times New Roman" w:hAnsi="Times New Roman" w:cs="Times New Roman"/>
                <w:sz w:val="24"/>
                <w:szCs w:val="24"/>
              </w:rPr>
              <w:t>ремонту кровельного покрытия объектов</w:t>
            </w:r>
            <w:r w:rsidR="008B6D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53388" w:rsidRPr="00C5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D22" w:rsidRDefault="006B7C4C" w:rsidP="008B6D22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6B7C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«611.1-614.1 Цементный силос», инв. № 1020054-1020057, 622.1«Отгрузка навалом» инв.№ 1020059</w:t>
            </w:r>
            <w:r w:rsidR="008B6D22" w:rsidRPr="008B6D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8B6D22" w:rsidRDefault="008B6D22" w:rsidP="008B6D22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8B6D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8B6D2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624,626 Отгрузка навалом в железнодорожный транспорт инв. № 1010026; </w:t>
            </w:r>
          </w:p>
          <w:p w:rsidR="008B6D22" w:rsidRDefault="008B6D22" w:rsidP="008B6D22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8B6D2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«681.1 Участок паллетирования» инв. № 1010028; </w:t>
            </w:r>
          </w:p>
          <w:p w:rsidR="008B6D22" w:rsidRDefault="008B6D22" w:rsidP="008B6D22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8B6D2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«111.1 Участок дробления известняка» инв. № 1010005; </w:t>
            </w:r>
          </w:p>
          <w:p w:rsidR="008B6D22" w:rsidRDefault="008B6D22" w:rsidP="008B6D22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8B6D2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«809 Контрольно-пропускной пункт №3» инв. 1010039; </w:t>
            </w:r>
          </w:p>
          <w:p w:rsidR="00CC35F6" w:rsidRPr="002919C4" w:rsidRDefault="008B6D22" w:rsidP="008B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8B6D2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«531.1 Цементная мельница №1» инв. № 1010023 - «532.1 Цементная мельница №2» инв. 1010024 </w:t>
            </w:r>
            <w:r w:rsidR="00E44B03" w:rsidRPr="002919C4">
              <w:rPr>
                <w:rFonts w:ascii="Times New Roman" w:hAnsi="Times New Roman" w:cs="Times New Roman"/>
                <w:sz w:val="24"/>
                <w:szCs w:val="24"/>
              </w:rPr>
              <w:t xml:space="preserve">завода ООО «Петербургцемент» 188572, Российская Федерация, Ленинградская область, г. Сланцы, Выскатское сельское поселение, производственная площадка ООО «Петербургцемент». </w:t>
            </w:r>
            <w:r w:rsidR="00CC35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Материалы поставляются Подрядчиком.</w:t>
            </w:r>
          </w:p>
        </w:tc>
      </w:tr>
      <w:tr w:rsidR="00E44B03" w:rsidRPr="002919C4" w:rsidTr="00327C8E">
        <w:tc>
          <w:tcPr>
            <w:tcW w:w="545" w:type="dxa"/>
            <w:vAlign w:val="center"/>
          </w:tcPr>
          <w:p w:rsidR="00E44B03" w:rsidRPr="002919C4" w:rsidRDefault="00E44B03" w:rsidP="00E44B0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3.2</w:t>
            </w:r>
          </w:p>
        </w:tc>
        <w:tc>
          <w:tcPr>
            <w:tcW w:w="2566" w:type="dxa"/>
            <w:gridSpan w:val="2"/>
            <w:vAlign w:val="center"/>
          </w:tcPr>
          <w:p w:rsidR="00E44B03" w:rsidRPr="002919C4" w:rsidRDefault="00E44B03" w:rsidP="00E44B03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Требования к качественным характеристикам работ, </w:t>
            </w:r>
          </w:p>
          <w:p w:rsidR="00E44B03" w:rsidRPr="002919C4" w:rsidRDefault="00E44B03" w:rsidP="00E44B03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соответствие нормативным документам (лицензии, допуски, разрешения, согласования)</w:t>
            </w:r>
          </w:p>
        </w:tc>
        <w:tc>
          <w:tcPr>
            <w:tcW w:w="7090" w:type="dxa"/>
            <w:vAlign w:val="center"/>
          </w:tcPr>
          <w:p w:rsidR="00E44B03" w:rsidRPr="002919C4" w:rsidRDefault="00E44B03" w:rsidP="00E44B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 xml:space="preserve">1.Выполнение работ качественно в срок в строгом </w:t>
            </w:r>
            <w:r w:rsidR="00C53388" w:rsidRPr="002919C4">
              <w:rPr>
                <w:rFonts w:ascii="Times New Roman" w:hAnsi="Times New Roman" w:cs="Times New Roman"/>
                <w:sz w:val="24"/>
                <w:szCs w:val="24"/>
              </w:rPr>
              <w:t>соблюдении ГОСТ</w:t>
            </w: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>, СНиП, СП правил пожарной безопасности и прочих нормативных документов, в соответствии с действующим законодательством</w:t>
            </w:r>
            <w:r w:rsidR="00F11330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нормативными документами действующими на территории</w:t>
            </w: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 xml:space="preserve"> РФ. Организация и выполнение работ осуществляются Подрядчиком при соблюдении законодательства Российской Федерации об охране труда, а также иных нормативных правовых актов, содержащих государственные нормативные требования охраны труда.</w:t>
            </w:r>
          </w:p>
          <w:p w:rsidR="00E44B03" w:rsidRPr="002919C4" w:rsidRDefault="00E44B03" w:rsidP="00E44B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>2.Гарантия подрядной организации возмещения ущерба, вызванного внеплановым простоем оборудования, возникшим вследствие некачественного выполнения работ.</w:t>
            </w:r>
          </w:p>
          <w:p w:rsidR="00E44B03" w:rsidRPr="002919C4" w:rsidRDefault="00E44B03" w:rsidP="00E44B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 xml:space="preserve">3.Наличие опыта выполнения аналогичных работ. </w:t>
            </w:r>
          </w:p>
          <w:p w:rsidR="00E44B03" w:rsidRPr="002919C4" w:rsidRDefault="00E44B03" w:rsidP="00E44B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>4.Подрядчик обязан: направить для выполнения работ квалифицированных специалистов, обученных и аттестованных в установленном порядке.   Не позднее, чем за день до начала работ, назначить постоянного полномочного представителя для осуществления контроля и оперативного решения возникающих вопросов по исполнению Договора.</w:t>
            </w:r>
          </w:p>
          <w:p w:rsidR="00E44B03" w:rsidRPr="002919C4" w:rsidRDefault="00E44B03" w:rsidP="00E44B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 xml:space="preserve">5.Подрядчик обязан: обеспечить соблюдение нормативных и законодательных требований в области охраны труда, строительных и санитарных норм и правил, правил и инструкций по охране труда, правил пожарной безопасности, графика работы и пропускного режима, действующих у Заказчика. Составление актов по форме Н-1 о несчастном случае на производстве с </w:t>
            </w:r>
            <w:r w:rsidRPr="00291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персоналом Подрядчика и ведение учёта несчастных случаев осуществляет Подрядчик.</w:t>
            </w:r>
          </w:p>
          <w:p w:rsidR="00E44B03" w:rsidRPr="002919C4" w:rsidRDefault="00E44B03" w:rsidP="00E44B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>6.Подрядчик обязан: сообщать по требованию Заказчика все сведения о ходе выполнения работ в срок не позднее следующего рабочего дня со дня предъявления Заказчиком такого требования. Подрядчик может производить работы на территории Заказчика только после получения от Заказчика вводного и первичного инструктажа на рабочем месте и после оформления Акта-допуска на производство работ.  На объекте проведения работ все работники Подрядчика должны находиться в спецодежде, спецобуви, защитных касках и других средств индивидуальной защиты.</w:t>
            </w:r>
          </w:p>
        </w:tc>
      </w:tr>
      <w:tr w:rsidR="00E44B03" w:rsidRPr="002919C4" w:rsidTr="00327C8E">
        <w:tc>
          <w:tcPr>
            <w:tcW w:w="545" w:type="dxa"/>
            <w:vAlign w:val="center"/>
          </w:tcPr>
          <w:p w:rsidR="00E44B03" w:rsidRPr="002919C4" w:rsidRDefault="00E44B03" w:rsidP="00E44B0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66" w:type="dxa"/>
            <w:gridSpan w:val="2"/>
            <w:vAlign w:val="center"/>
          </w:tcPr>
          <w:p w:rsidR="00E44B03" w:rsidRPr="002919C4" w:rsidRDefault="00E44B03" w:rsidP="00E44B03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Предоставляемая Заказчиком документация для подготовки ТКП</w:t>
            </w:r>
          </w:p>
        </w:tc>
        <w:tc>
          <w:tcPr>
            <w:tcW w:w="7090" w:type="dxa"/>
            <w:vAlign w:val="center"/>
          </w:tcPr>
          <w:p w:rsidR="00E44B03" w:rsidRPr="002919C4" w:rsidRDefault="00E44B03" w:rsidP="00E44B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>1. Настоящее Техническое задание.</w:t>
            </w:r>
          </w:p>
          <w:p w:rsidR="00E44B03" w:rsidRPr="002919C4" w:rsidRDefault="00E44B03" w:rsidP="00E44B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3328E" w:rsidRPr="002919C4">
              <w:rPr>
                <w:rFonts w:ascii="Times New Roman" w:hAnsi="Times New Roman" w:cs="Times New Roman"/>
                <w:sz w:val="24"/>
                <w:szCs w:val="24"/>
              </w:rPr>
              <w:t>Проект договора</w:t>
            </w: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№1 к ТЗ)</w:t>
            </w:r>
          </w:p>
          <w:p w:rsidR="00E44B03" w:rsidRPr="002919C4" w:rsidRDefault="00E44B03" w:rsidP="00E44B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 xml:space="preserve">3. Локальная Смета (Приложение </w:t>
            </w:r>
            <w:r w:rsidR="00E737CC" w:rsidRPr="00C533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3388" w:rsidRPr="00C5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7CC" w:rsidRPr="00C5338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80B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737CC" w:rsidRPr="00C5338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780B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737CC" w:rsidRPr="00C5338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780B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3388" w:rsidRPr="00C5338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780B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3388" w:rsidRPr="00C5338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AC151E">
              <w:rPr>
                <w:rFonts w:ascii="Times New Roman" w:hAnsi="Times New Roman" w:cs="Times New Roman"/>
                <w:sz w:val="24"/>
                <w:szCs w:val="24"/>
              </w:rPr>
              <w:t>;2.6</w:t>
            </w:r>
            <w:r w:rsidRPr="00C53388">
              <w:rPr>
                <w:rFonts w:ascii="Times New Roman" w:hAnsi="Times New Roman" w:cs="Times New Roman"/>
                <w:sz w:val="24"/>
                <w:szCs w:val="24"/>
              </w:rPr>
              <w:t xml:space="preserve"> к ТЗ)</w:t>
            </w:r>
          </w:p>
          <w:p w:rsidR="00E44B03" w:rsidRPr="002919C4" w:rsidRDefault="00E44B03" w:rsidP="00E44B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3328E" w:rsidRPr="002919C4">
              <w:rPr>
                <w:rFonts w:ascii="Times New Roman" w:hAnsi="Times New Roman" w:cs="Times New Roman"/>
                <w:sz w:val="24"/>
                <w:szCs w:val="24"/>
              </w:rPr>
              <w:t>Дефектная ведомость</w:t>
            </w: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</w:t>
            </w:r>
            <w:r w:rsidRPr="00C53388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E737CC" w:rsidRPr="00C53388">
              <w:rPr>
                <w:rFonts w:ascii="Times New Roman" w:hAnsi="Times New Roman" w:cs="Times New Roman"/>
                <w:sz w:val="24"/>
                <w:szCs w:val="24"/>
              </w:rPr>
              <w:t>.1;3.2;3.3</w:t>
            </w:r>
            <w:r w:rsidR="00C53388" w:rsidRPr="00C53388">
              <w:rPr>
                <w:rFonts w:ascii="Times New Roman" w:hAnsi="Times New Roman" w:cs="Times New Roman"/>
                <w:sz w:val="24"/>
                <w:szCs w:val="24"/>
              </w:rPr>
              <w:t>;3.4;3.5</w:t>
            </w:r>
            <w:r w:rsidR="00760F7C">
              <w:rPr>
                <w:rFonts w:ascii="Times New Roman" w:hAnsi="Times New Roman" w:cs="Times New Roman"/>
                <w:sz w:val="24"/>
                <w:szCs w:val="24"/>
              </w:rPr>
              <w:t>;3.6</w:t>
            </w: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 xml:space="preserve"> к ТЗ)</w:t>
            </w:r>
          </w:p>
          <w:p w:rsidR="00E44B03" w:rsidRPr="002919C4" w:rsidRDefault="00E44B03" w:rsidP="00E44B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>5.Положение о пропускном и внутри объектовом режиме (Приложение №4 к ТЗ).</w:t>
            </w:r>
          </w:p>
          <w:p w:rsidR="00E44B03" w:rsidRPr="002919C4" w:rsidRDefault="00E44B03" w:rsidP="00E44B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>6.Регламент организации безопасного проведения работ подрядными организациями (Приложение №5 к ТЗ).</w:t>
            </w:r>
          </w:p>
          <w:p w:rsidR="00E44B03" w:rsidRPr="002919C4" w:rsidRDefault="00E44B03" w:rsidP="00E44B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>7.Форма графика производства работ (Приложение № 6 к ТЗ).</w:t>
            </w:r>
          </w:p>
          <w:p w:rsidR="00E44B03" w:rsidRDefault="00E44B03" w:rsidP="00E44B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>8. Порядок формирования стоимости работ (Приложение № 7 к ТЗ)</w:t>
            </w:r>
          </w:p>
          <w:p w:rsidR="0040009F" w:rsidRDefault="0040009F" w:rsidP="00E44B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9.Реестр стоимости работ (Приложение </w:t>
            </w:r>
            <w:r w:rsidR="00F113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  <w:p w:rsidR="00F11330" w:rsidRPr="002919C4" w:rsidRDefault="00F11330" w:rsidP="00E44B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10.Реестр стоимости работ для заполнения подрядчиком (Приложение №9)</w:t>
            </w:r>
          </w:p>
        </w:tc>
      </w:tr>
      <w:tr w:rsidR="00E44B03" w:rsidRPr="002919C4" w:rsidTr="00327C8E">
        <w:tc>
          <w:tcPr>
            <w:tcW w:w="545" w:type="dxa"/>
            <w:vAlign w:val="center"/>
          </w:tcPr>
          <w:p w:rsidR="00E44B03" w:rsidRPr="002919C4" w:rsidRDefault="00E44B03" w:rsidP="00E44B03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5.</w:t>
            </w:r>
          </w:p>
        </w:tc>
        <w:tc>
          <w:tcPr>
            <w:tcW w:w="2566" w:type="dxa"/>
            <w:gridSpan w:val="2"/>
            <w:vAlign w:val="center"/>
          </w:tcPr>
          <w:p w:rsidR="00E44B03" w:rsidRPr="002919C4" w:rsidRDefault="00E44B03" w:rsidP="00E44B03">
            <w:pPr>
              <w:spacing w:after="0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Условие проведения закупки</w:t>
            </w:r>
          </w:p>
        </w:tc>
        <w:tc>
          <w:tcPr>
            <w:tcW w:w="7090" w:type="dxa"/>
            <w:vAlign w:val="center"/>
          </w:tcPr>
          <w:p w:rsidR="00E44B03" w:rsidRPr="002919C4" w:rsidRDefault="00E44B03" w:rsidP="00E44B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 xml:space="preserve">1.Предложение подрядной организации не должно превышать стоимость экспертной оценки Заказчика, приведенной в </w:t>
            </w:r>
            <w:r w:rsidR="00891CC0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E731DB">
              <w:rPr>
                <w:rFonts w:ascii="Times New Roman" w:hAnsi="Times New Roman" w:cs="Times New Roman"/>
                <w:sz w:val="24"/>
                <w:szCs w:val="24"/>
              </w:rPr>
              <w:t>естре стоимости работ</w:t>
            </w:r>
            <w:r w:rsidR="00545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1DB">
              <w:rPr>
                <w:rFonts w:ascii="Times New Roman" w:hAnsi="Times New Roman" w:cs="Times New Roman"/>
                <w:sz w:val="24"/>
                <w:szCs w:val="24"/>
              </w:rPr>
              <w:t>(Приложение №8 к ТЗ),</w:t>
            </w:r>
            <w:r w:rsidR="002E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1D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сформированном на основании </w:t>
            </w: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>Локальных смет Заказчика</w:t>
            </w:r>
            <w:r w:rsidR="009B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D96" w:rsidRPr="002919C4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9B5D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5D96" w:rsidRPr="00291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D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60F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B5D9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760F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B5D9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C533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3388">
              <w:t xml:space="preserve"> </w:t>
            </w:r>
            <w:r w:rsidR="00C53388" w:rsidRPr="00C5338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5802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3388" w:rsidRPr="00C5338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AC151E">
              <w:rPr>
                <w:rFonts w:ascii="Times New Roman" w:hAnsi="Times New Roman" w:cs="Times New Roman"/>
                <w:sz w:val="24"/>
                <w:szCs w:val="24"/>
              </w:rPr>
              <w:t>;2.6</w:t>
            </w:r>
            <w:r w:rsidR="00C5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D96" w:rsidRPr="002919C4">
              <w:rPr>
                <w:rFonts w:ascii="Times New Roman" w:hAnsi="Times New Roman" w:cs="Times New Roman"/>
                <w:sz w:val="24"/>
                <w:szCs w:val="24"/>
              </w:rPr>
              <w:t>к ТЗ)</w:t>
            </w: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>. По результатам закупки подрядная организация заключает договор (Приложение №</w:t>
            </w:r>
            <w:r w:rsidR="0003328E" w:rsidRPr="00291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>) с приложением Локальн</w:t>
            </w:r>
            <w:r w:rsidR="00E731D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 xml:space="preserve"> смет</w:t>
            </w:r>
            <w:r w:rsidR="00E7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2AA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  <w:r w:rsidR="005802AA" w:rsidRPr="002919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B5D96" w:rsidRPr="002919C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9B5D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5D96" w:rsidRPr="00291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D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B5D96" w:rsidRPr="00E737CC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9B5D9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9B5D96" w:rsidRPr="00E737CC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9B5D9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C533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3388" w:rsidRPr="00C53388">
              <w:rPr>
                <w:rFonts w:ascii="Times New Roman" w:hAnsi="Times New Roman" w:cs="Times New Roman"/>
                <w:sz w:val="24"/>
                <w:szCs w:val="24"/>
              </w:rPr>
              <w:t>2.4,2.</w:t>
            </w:r>
            <w:r w:rsidR="005802AA" w:rsidRPr="00C53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151E">
              <w:rPr>
                <w:rFonts w:ascii="Times New Roman" w:hAnsi="Times New Roman" w:cs="Times New Roman"/>
                <w:sz w:val="24"/>
                <w:szCs w:val="24"/>
              </w:rPr>
              <w:t>;2.6</w:t>
            </w:r>
            <w:r w:rsidR="005802AA" w:rsidRPr="00C5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2AA" w:rsidRPr="002919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5D96" w:rsidRPr="002919C4">
              <w:rPr>
                <w:rFonts w:ascii="Times New Roman" w:hAnsi="Times New Roman" w:cs="Times New Roman"/>
                <w:sz w:val="24"/>
                <w:szCs w:val="24"/>
              </w:rPr>
              <w:t xml:space="preserve"> ТЗ</w:t>
            </w: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 xml:space="preserve">), с применением понижающего коэффициента по результатам закупки; </w:t>
            </w:r>
          </w:p>
          <w:p w:rsidR="00E44B03" w:rsidRPr="002919C4" w:rsidRDefault="00E44B03" w:rsidP="00E44B0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>2.До завершения подачи технико-коммерческих предложений настоящей закупки, участник закупки вправе направить замечания к предоставляемой Заказчиком документации, указанной в п.4 настоящего ТЗ;</w:t>
            </w:r>
          </w:p>
          <w:p w:rsidR="00E44B03" w:rsidRPr="002919C4" w:rsidRDefault="00E44B03" w:rsidP="00E44B0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>3.Организатор закупки Заказчика до завершения закупки обязан направить ответ участнику закупки на его замечания. Если по результатам выявленных замечаний вносятся изменения в закупочную документацию (п. 4 ТЗ), то данные изменения доводятся до всех участников закупки, в т.ч. с возможным увеличением срока проведения закупочной процедуры;</w:t>
            </w:r>
          </w:p>
          <w:p w:rsidR="00E44B03" w:rsidRPr="002919C4" w:rsidRDefault="00E44B03" w:rsidP="00E44B0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>4.Участники закупки до подачи предложения могут осуществить выезд на объекты, предварительно согласовав время посещения с Заказчиком;</w:t>
            </w:r>
          </w:p>
          <w:p w:rsidR="00E44B03" w:rsidRPr="002919C4" w:rsidRDefault="00E44B03" w:rsidP="00E44B0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Стоимость работ формируется в соответствии с Порядком формирования стоимости работ (Приложение №7).</w:t>
            </w:r>
          </w:p>
        </w:tc>
      </w:tr>
      <w:tr w:rsidR="00E44B03" w:rsidRPr="002919C4" w:rsidTr="00327C8E">
        <w:trPr>
          <w:trHeight w:val="691"/>
        </w:trPr>
        <w:tc>
          <w:tcPr>
            <w:tcW w:w="545" w:type="dxa"/>
          </w:tcPr>
          <w:p w:rsidR="00E44B03" w:rsidRPr="002919C4" w:rsidRDefault="00E44B03" w:rsidP="00E44B0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6" w:type="dxa"/>
            <w:gridSpan w:val="2"/>
            <w:vAlign w:val="center"/>
          </w:tcPr>
          <w:p w:rsidR="00E44B03" w:rsidRPr="002919C4" w:rsidRDefault="00E44B03" w:rsidP="00E44B03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Предоставляемые Подрядчиком документы для участия в закупке</w:t>
            </w:r>
          </w:p>
          <w:p w:rsidR="00E44B03" w:rsidRPr="002919C4" w:rsidRDefault="00E44B03" w:rsidP="00E44B03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4B03" w:rsidRPr="002919C4" w:rsidRDefault="00E44B03" w:rsidP="00E44B03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4B03" w:rsidRPr="002919C4" w:rsidRDefault="00E44B03" w:rsidP="00E44B03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4B03" w:rsidRPr="002919C4" w:rsidRDefault="00E44B03" w:rsidP="00E44B03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4B03" w:rsidRPr="002919C4" w:rsidRDefault="00E44B03" w:rsidP="00E44B03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4B03" w:rsidRPr="002919C4" w:rsidRDefault="00E44B03" w:rsidP="00E44B03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4B03" w:rsidRPr="002919C4" w:rsidRDefault="00E44B03" w:rsidP="00E44B03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4B03" w:rsidRPr="002919C4" w:rsidRDefault="00E44B03" w:rsidP="00E44B03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4B03" w:rsidRPr="002919C4" w:rsidRDefault="00E44B03" w:rsidP="00E44B03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4B03" w:rsidRPr="002919C4" w:rsidRDefault="00E44B03" w:rsidP="00E44B03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4B03" w:rsidRPr="002919C4" w:rsidRDefault="00E44B03" w:rsidP="00E44B03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4B03" w:rsidRPr="002919C4" w:rsidRDefault="00E44B03" w:rsidP="00E44B03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4B03" w:rsidRPr="002919C4" w:rsidRDefault="00E44B03" w:rsidP="00E44B03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4B03" w:rsidRPr="002919C4" w:rsidRDefault="00E44B03" w:rsidP="00E44B03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4B03" w:rsidRPr="002919C4" w:rsidRDefault="00E44B03" w:rsidP="00E44B03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4B03" w:rsidRPr="002919C4" w:rsidRDefault="00E44B03" w:rsidP="00E44B03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4B03" w:rsidRPr="002919C4" w:rsidRDefault="00E44B03" w:rsidP="00E44B03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4B03" w:rsidRPr="002919C4" w:rsidRDefault="00E44B03" w:rsidP="00E44B03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FFFFFF" w:themeFill="background1"/>
            <w:vAlign w:val="center"/>
          </w:tcPr>
          <w:p w:rsidR="00E44B03" w:rsidRPr="002919C4" w:rsidRDefault="00E44B03" w:rsidP="00E44B03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 Стоимостное предложение подрядчика</w:t>
            </w:r>
            <w:r w:rsidR="000A51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-заполненный Реестр стоимости работ</w:t>
            </w:r>
            <w:r w:rsidR="00327C8E" w:rsidRPr="00327C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A51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(Приложение №9)</w:t>
            </w:r>
            <w:r w:rsidRPr="002919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E44B03" w:rsidRPr="002919C4" w:rsidRDefault="00E44B03" w:rsidP="00E44B03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 Комплект документов (проверка контрагента на благонадежность):</w:t>
            </w:r>
          </w:p>
          <w:p w:rsidR="00E44B03" w:rsidRPr="002919C4" w:rsidRDefault="00E44B03" w:rsidP="00E44B03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копии решений учредителя о создании общества, о назначении руководителя, а также копию приказа о его назначении; </w:t>
            </w:r>
          </w:p>
          <w:p w:rsidR="00E44B03" w:rsidRPr="002919C4" w:rsidRDefault="00E44B03" w:rsidP="00E44B03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копии свидетельств о регистрации контрагента и постановке его на учет в налоговом органе; </w:t>
            </w:r>
          </w:p>
          <w:p w:rsidR="00E44B03" w:rsidRPr="002919C4" w:rsidRDefault="00E44B03" w:rsidP="00E44B03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информационное письмо об учете контрагента в ЕГРПО; </w:t>
            </w:r>
          </w:p>
          <w:p w:rsidR="00E44B03" w:rsidRPr="002919C4" w:rsidRDefault="00E44B03" w:rsidP="00E44B03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выписку из Единого государственного реестра юридических лиц; </w:t>
            </w:r>
          </w:p>
          <w:p w:rsidR="00E44B03" w:rsidRPr="002919C4" w:rsidRDefault="00E44B03" w:rsidP="00E44B03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копию устава общества; </w:t>
            </w:r>
          </w:p>
          <w:p w:rsidR="00E44B03" w:rsidRPr="002919C4" w:rsidRDefault="00E44B03" w:rsidP="00E44B03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копию доверенности или иного документа, уполномочивающего конкретное лицо подписывать документы от имени организации; </w:t>
            </w:r>
          </w:p>
          <w:p w:rsidR="00E44B03" w:rsidRPr="002919C4" w:rsidRDefault="00E44B03" w:rsidP="00E44B03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выписку из банка об открытии счета; </w:t>
            </w:r>
          </w:p>
          <w:p w:rsidR="00E44B03" w:rsidRPr="002919C4" w:rsidRDefault="00E44B03" w:rsidP="00E44B03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копию банковской карточки с образцами подписей руководителя и бухгалтера; </w:t>
            </w:r>
          </w:p>
          <w:p w:rsidR="00E44B03" w:rsidRPr="002919C4" w:rsidRDefault="00E44B03" w:rsidP="00E44B03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актуальную выписку из реестра членов СРО, на основании которой контрагент осуществляет свою деятельность (</w:t>
            </w:r>
            <w:r w:rsidR="00797029" w:rsidRPr="007970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</w:t>
            </w:r>
            <w:bookmarkStart w:id="2" w:name="_GoBack"/>
            <w:bookmarkEnd w:id="2"/>
            <w:r w:rsidR="00797029" w:rsidRPr="007970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стоимости работ по договору от 10 млн. руб.</w:t>
            </w:r>
            <w:r w:rsidRPr="002919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);</w:t>
            </w:r>
          </w:p>
          <w:p w:rsidR="00E44B03" w:rsidRPr="002919C4" w:rsidRDefault="00E44B03" w:rsidP="00E44B03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копию последнего бухгалтерского баланса с отметкой налогового органа, либо справку из налоговых органов об отсутствии задолженностей по налогам и сборам; </w:t>
            </w:r>
          </w:p>
          <w:p w:rsidR="00E44B03" w:rsidRPr="002919C4" w:rsidRDefault="00E44B03" w:rsidP="00E44B03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документы, подтверждающие возможность выполнить договорные работы;</w:t>
            </w:r>
          </w:p>
          <w:p w:rsidR="00E44B03" w:rsidRPr="002919C4" w:rsidRDefault="00E44B03" w:rsidP="00E44B03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справку об опыте работы;</w:t>
            </w:r>
          </w:p>
          <w:p w:rsidR="00E44B03" w:rsidRPr="002919C4" w:rsidRDefault="00E44B03" w:rsidP="00E44B03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заявление о добросовестности контрагента (согласно образцу, прилагаемого Заказчиком).</w:t>
            </w:r>
          </w:p>
          <w:p w:rsidR="00E44B03" w:rsidRPr="002919C4" w:rsidRDefault="00E44B03" w:rsidP="00E44B03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3.График производства работ, предлагаемый Подрядчиком.</w:t>
            </w:r>
          </w:p>
          <w:p w:rsidR="00E44B03" w:rsidRPr="002919C4" w:rsidRDefault="00E44B03" w:rsidP="00E44B03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4.Согласие с проектом договора (свободная форма). </w:t>
            </w:r>
          </w:p>
          <w:p w:rsidR="00E44B03" w:rsidRPr="00760F7C" w:rsidRDefault="00E44B03" w:rsidP="00760F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5.Согласие/замечания к </w:t>
            </w:r>
            <w:r w:rsidR="00760F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</w:t>
            </w:r>
            <w:r w:rsidR="00760F7C" w:rsidRPr="002919C4">
              <w:rPr>
                <w:rFonts w:ascii="Times New Roman" w:hAnsi="Times New Roman" w:cs="Times New Roman"/>
                <w:sz w:val="24"/>
                <w:szCs w:val="24"/>
              </w:rPr>
              <w:t>окальн</w:t>
            </w:r>
            <w:r w:rsidR="00760F7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60F7C" w:rsidRPr="0029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F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0F7C" w:rsidRPr="002919C4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="00760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0F7C" w:rsidRPr="002919C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</w:t>
            </w:r>
            <w:r w:rsidR="00760F7C" w:rsidRPr="00C53388">
              <w:rPr>
                <w:rFonts w:ascii="Times New Roman" w:hAnsi="Times New Roman" w:cs="Times New Roman"/>
                <w:sz w:val="24"/>
                <w:szCs w:val="24"/>
              </w:rPr>
              <w:t>№ 2.1</w:t>
            </w:r>
            <w:r w:rsidR="00760F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60F7C" w:rsidRPr="00C5338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760F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60F7C" w:rsidRPr="00C53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0F7C" w:rsidRPr="00C5338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760F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60F7C" w:rsidRPr="00C5338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760F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60F7C" w:rsidRPr="00C5338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760F7C">
              <w:rPr>
                <w:rFonts w:ascii="Times New Roman" w:hAnsi="Times New Roman" w:cs="Times New Roman"/>
                <w:sz w:val="24"/>
                <w:szCs w:val="24"/>
              </w:rPr>
              <w:t>;2.6</w:t>
            </w:r>
            <w:r w:rsidR="00760F7C" w:rsidRPr="00C53388">
              <w:rPr>
                <w:rFonts w:ascii="Times New Roman" w:hAnsi="Times New Roman" w:cs="Times New Roman"/>
                <w:sz w:val="24"/>
                <w:szCs w:val="24"/>
              </w:rPr>
              <w:t xml:space="preserve"> к ТЗ)</w:t>
            </w:r>
            <w:r w:rsidR="00760F7C">
              <w:rPr>
                <w:rFonts w:ascii="Times New Roman" w:hAnsi="Times New Roman" w:cs="Times New Roman"/>
                <w:sz w:val="24"/>
                <w:szCs w:val="24"/>
              </w:rPr>
              <w:t xml:space="preserve"> и Д</w:t>
            </w:r>
            <w:r w:rsidR="00760F7C" w:rsidRPr="002919C4">
              <w:rPr>
                <w:rFonts w:ascii="Times New Roman" w:hAnsi="Times New Roman" w:cs="Times New Roman"/>
                <w:sz w:val="24"/>
                <w:szCs w:val="24"/>
              </w:rPr>
              <w:t>ефектн</w:t>
            </w:r>
            <w:r w:rsidR="00760F7C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760F7C" w:rsidRPr="002919C4">
              <w:rPr>
                <w:rFonts w:ascii="Times New Roman" w:hAnsi="Times New Roman" w:cs="Times New Roman"/>
                <w:sz w:val="24"/>
                <w:szCs w:val="24"/>
              </w:rPr>
              <w:t>ведомост</w:t>
            </w:r>
            <w:r w:rsidR="00760F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0F7C" w:rsidRPr="002919C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</w:t>
            </w:r>
            <w:r w:rsidR="00760F7C" w:rsidRPr="00C53388">
              <w:rPr>
                <w:rFonts w:ascii="Times New Roman" w:hAnsi="Times New Roman" w:cs="Times New Roman"/>
                <w:sz w:val="24"/>
                <w:szCs w:val="24"/>
              </w:rPr>
              <w:t>№ 3.1;</w:t>
            </w:r>
            <w:r w:rsidR="00760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F7C" w:rsidRPr="00C53388">
              <w:rPr>
                <w:rFonts w:ascii="Times New Roman" w:hAnsi="Times New Roman" w:cs="Times New Roman"/>
                <w:sz w:val="24"/>
                <w:szCs w:val="24"/>
              </w:rPr>
              <w:t>3.2;3.3;3.4;3.5</w:t>
            </w:r>
            <w:r w:rsidR="00760F7C">
              <w:rPr>
                <w:rFonts w:ascii="Times New Roman" w:hAnsi="Times New Roman" w:cs="Times New Roman"/>
                <w:sz w:val="24"/>
                <w:szCs w:val="24"/>
              </w:rPr>
              <w:t>;3.6</w:t>
            </w:r>
            <w:r w:rsidR="00760F7C" w:rsidRPr="002919C4">
              <w:rPr>
                <w:rFonts w:ascii="Times New Roman" w:hAnsi="Times New Roman" w:cs="Times New Roman"/>
                <w:sz w:val="24"/>
                <w:szCs w:val="24"/>
              </w:rPr>
              <w:t xml:space="preserve"> к ТЗ)</w:t>
            </w:r>
            <w:r w:rsidR="00760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9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(свободная форма).</w:t>
            </w:r>
          </w:p>
          <w:p w:rsidR="00FE0932" w:rsidRPr="002919C4" w:rsidRDefault="00FE0932" w:rsidP="00E44B03">
            <w:pPr>
              <w:pStyle w:val="a6"/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</w:t>
            </w:r>
            <w:r w:rsidR="00760F7C" w:rsidRPr="00760F7C">
              <w:t xml:space="preserve"> </w:t>
            </w:r>
            <w:r w:rsidR="00760F7C">
              <w:t xml:space="preserve"> </w:t>
            </w:r>
            <w:r w:rsidR="00760F7C" w:rsidRPr="00760F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Расчет на прочие работы и затраты. Формируется в соответствии со сметными нормативами, включенными в Федеральный реестр сметных нормативов, при необходимости и обоснованности затрат в свободной форме</w:t>
            </w:r>
            <w:r w:rsidR="00760F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E44B03" w:rsidRPr="002919C4" w:rsidTr="00327C8E">
        <w:trPr>
          <w:trHeight w:val="1412"/>
        </w:trPr>
        <w:tc>
          <w:tcPr>
            <w:tcW w:w="545" w:type="dxa"/>
          </w:tcPr>
          <w:p w:rsidR="00E44B03" w:rsidRPr="002919C4" w:rsidRDefault="00E44B03" w:rsidP="00E44B0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7.</w:t>
            </w:r>
          </w:p>
        </w:tc>
        <w:tc>
          <w:tcPr>
            <w:tcW w:w="2566" w:type="dxa"/>
            <w:gridSpan w:val="2"/>
            <w:vAlign w:val="center"/>
          </w:tcPr>
          <w:p w:rsidR="00E44B03" w:rsidRPr="002919C4" w:rsidRDefault="00E44B03" w:rsidP="00E44B03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Условия оплаты</w:t>
            </w:r>
          </w:p>
        </w:tc>
        <w:tc>
          <w:tcPr>
            <w:tcW w:w="7090" w:type="dxa"/>
            <w:vAlign w:val="center"/>
          </w:tcPr>
          <w:p w:rsidR="00E44B03" w:rsidRDefault="00E44B03" w:rsidP="00E44B03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1.Условия проведения оплаты работ по Договору указаны в проекте Договора (Приложение №</w:t>
            </w:r>
            <w:r w:rsidR="0003328E" w:rsidRPr="002919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Pr="002919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 ТЗ), в течение </w:t>
            </w:r>
            <w:r w:rsidR="00CB0A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</w:t>
            </w:r>
            <w:r w:rsidRPr="002919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CB0A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Тридцати</w:t>
            </w:r>
            <w:r w:rsidRPr="002919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 календарных дней с момента предоставления Подрядчиком следующих документов: счета Подрядчика, счета-фактуры, справки о стоимости выполненных работ и затрат по форме № КС-3, подписанной Заказчиком и Подрядчиком с приложением Актов о приемке выполненных работ по форме №КС-2, подписанных уполномоченными представителями Заказчика и Подрядчика.</w:t>
            </w:r>
          </w:p>
          <w:p w:rsidR="00E44B03" w:rsidRPr="002919C4" w:rsidRDefault="00E44B03" w:rsidP="00E44B03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 Размер аванса определяется по результатам закупочной процедуры.</w:t>
            </w:r>
          </w:p>
        </w:tc>
      </w:tr>
      <w:tr w:rsidR="00C55467" w:rsidRPr="00574855" w:rsidTr="00327C8E">
        <w:trPr>
          <w:trHeight w:val="541"/>
        </w:trPr>
        <w:tc>
          <w:tcPr>
            <w:tcW w:w="553" w:type="dxa"/>
            <w:gridSpan w:val="2"/>
          </w:tcPr>
          <w:p w:rsidR="00C55467" w:rsidRPr="00393977" w:rsidRDefault="00C55467" w:rsidP="000475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74855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lastRenderedPageBreak/>
              <w:t>8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558" w:type="dxa"/>
            <w:vAlign w:val="center"/>
          </w:tcPr>
          <w:p w:rsidR="00C55467" w:rsidRPr="001E5DFA" w:rsidRDefault="00C55467" w:rsidP="00047588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E5DF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Формирование стоимости работ по Договору</w:t>
            </w:r>
          </w:p>
        </w:tc>
        <w:tc>
          <w:tcPr>
            <w:tcW w:w="7090" w:type="dxa"/>
            <w:vAlign w:val="center"/>
          </w:tcPr>
          <w:p w:rsidR="00C55467" w:rsidRPr="00292958" w:rsidRDefault="00C55467" w:rsidP="00C55467">
            <w:pPr>
              <w:pStyle w:val="a6"/>
              <w:numPr>
                <w:ilvl w:val="0"/>
                <w:numId w:val="23"/>
              </w:numPr>
              <w:spacing w:after="160" w:line="240" w:lineRule="auto"/>
              <w:ind w:left="-60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заключении договора по результатам тендера Реестр стоимости работ, заполненный Подрядчиком, аннулируется и стоимость формируется следующим образом: </w:t>
            </w:r>
          </w:p>
          <w:p w:rsidR="00C55467" w:rsidRPr="00292958" w:rsidRDefault="00C55467" w:rsidP="00047588">
            <w:pPr>
              <w:spacing w:after="1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2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договора подряда </w:t>
            </w:r>
            <w:r w:rsidRPr="002929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 Локальные сметы (</w:t>
            </w: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802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5802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5802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802AA" w:rsidRPr="005802AA">
              <w:rPr>
                <w:rFonts w:ascii="Times New Roman" w:hAnsi="Times New Roman" w:cs="Times New Roman"/>
                <w:sz w:val="24"/>
                <w:szCs w:val="24"/>
              </w:rPr>
              <w:t>2.4,2.5</w:t>
            </w:r>
            <w:r w:rsidR="00AC151E">
              <w:rPr>
                <w:rFonts w:ascii="Times New Roman" w:hAnsi="Times New Roman" w:cs="Times New Roman"/>
                <w:sz w:val="24"/>
                <w:szCs w:val="24"/>
              </w:rPr>
              <w:t>;2.6</w:t>
            </w: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 xml:space="preserve"> к ТЗ</w:t>
            </w:r>
            <w:r w:rsidRPr="002929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х тендерный коэффициент + Прочие затраты по предложению Подрядчика</w:t>
            </w:r>
          </w:p>
          <w:p w:rsidR="00C55467" w:rsidRPr="00292958" w:rsidRDefault="00C55467" w:rsidP="00047588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58">
              <w:rPr>
                <w:rFonts w:ascii="Times New Roman" w:eastAsia="Calibri" w:hAnsi="Times New Roman" w:cs="Times New Roman"/>
                <w:sz w:val="24"/>
                <w:szCs w:val="24"/>
              </w:rPr>
              <w:t>Тендерный коэффициент (ТК) – отношение стоимости предложения Подрядчика по отношению к стоимости по Локальным сметам (Приложения №</w:t>
            </w:r>
            <w:r w:rsidR="00327C8E" w:rsidRPr="00327C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27C8E">
              <w:rPr>
                <w:rFonts w:ascii="Times New Roman" w:eastAsia="Calibri" w:hAnsi="Times New Roman" w:cs="Times New Roman"/>
                <w:sz w:val="24"/>
                <w:szCs w:val="24"/>
              </w:rPr>
              <w:t>.1;2.2;2.3</w:t>
            </w:r>
            <w:r w:rsidR="00AC151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5802AA" w:rsidRPr="005802AA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  <w:r w:rsidR="00AC151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5802AA" w:rsidRPr="005802AA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  <w:r w:rsidR="00AC151E">
              <w:rPr>
                <w:rFonts w:ascii="Times New Roman" w:eastAsia="Calibri" w:hAnsi="Times New Roman" w:cs="Times New Roman"/>
                <w:sz w:val="24"/>
                <w:szCs w:val="24"/>
              </w:rPr>
              <w:t>;2.6</w:t>
            </w:r>
            <w:r w:rsidRPr="00292958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C55467" w:rsidRPr="00292958" w:rsidRDefault="00C55467" w:rsidP="00047588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58">
              <w:rPr>
                <w:rFonts w:ascii="Times New Roman" w:eastAsia="Calibri" w:hAnsi="Times New Roman" w:cs="Times New Roman"/>
                <w:sz w:val="24"/>
                <w:szCs w:val="24"/>
              </w:rPr>
              <w:t>Размер тендерного коэффициента определяется по формуле:</w:t>
            </w:r>
          </w:p>
          <w:p w:rsidR="00C55467" w:rsidRPr="00292958" w:rsidRDefault="00C55467" w:rsidP="0004758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ТК =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 xml:space="preserve">Стоимость работ по предложению </m:t>
                      </m:r>
                    </m:e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Подрядчика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 xml:space="preserve"> (без учета прочих затрат)</m:t>
                      </m:r>
                    </m:e>
                  </m:eqAr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Стоимость по Локальным сметам (Приложения №2.1;2.2;2.3;2.4;2.5;2.6)</m:t>
                  </m:r>
                </m:den>
              </m:f>
            </m:oMath>
          </w:p>
          <w:p w:rsidR="00C55467" w:rsidRPr="00292958" w:rsidRDefault="00C55467" w:rsidP="00C55467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-60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58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работ по каждой Локальной смете (Слс) к Договору формируется следующим образом:</w:t>
            </w:r>
          </w:p>
          <w:p w:rsidR="00C55467" w:rsidRPr="00292958" w:rsidRDefault="00C55467" w:rsidP="00047588">
            <w:pPr>
              <w:pStyle w:val="a6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5467" w:rsidRPr="00292958" w:rsidRDefault="00C55467" w:rsidP="00047588">
            <w:pPr>
              <w:pStyle w:val="a6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Слс = (С х ТК +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С-Д</m:t>
                      </m:r>
                    </m:e>
                  </m:d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 xml:space="preserve"> * Нпз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100%</m:t>
                  </m:r>
                </m:den>
              </m:f>
            </m:oMath>
            <w:r w:rsidRPr="00292958">
              <w:rPr>
                <w:rFonts w:ascii="Times New Roman" w:eastAsia="Calibri" w:hAnsi="Times New Roman" w:cs="Times New Roman"/>
                <w:sz w:val="24"/>
                <w:szCs w:val="24"/>
              </w:rPr>
              <w:t>) + НДС 20%</w:t>
            </w:r>
          </w:p>
          <w:p w:rsidR="00C55467" w:rsidRPr="00292958" w:rsidRDefault="00C55467" w:rsidP="000475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5467" w:rsidRPr="00292958" w:rsidRDefault="00C55467" w:rsidP="0004758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292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A15C60" w:rsidRPr="00292958">
              <w:rPr>
                <w:rFonts w:ascii="Times New Roman" w:eastAsia="Calibri" w:hAnsi="Times New Roman" w:cs="Times New Roman"/>
                <w:sz w:val="24"/>
                <w:szCs w:val="24"/>
              </w:rPr>
              <w:t>- стоимость</w:t>
            </w:r>
            <w:r w:rsidRPr="0029295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работ по Локальной смете Подрядчика, без учета НДС;</w:t>
            </w:r>
          </w:p>
          <w:p w:rsidR="00C55467" w:rsidRPr="00292958" w:rsidRDefault="00C55467" w:rsidP="000475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58">
              <w:rPr>
                <w:rFonts w:ascii="Times New Roman" w:eastAsia="Calibri" w:hAnsi="Times New Roman" w:cs="Times New Roman"/>
                <w:sz w:val="24"/>
                <w:szCs w:val="24"/>
              </w:rPr>
              <w:t>Д – стоимость позиций по Локальной смете с шифром «Договорная цена» (</w:t>
            </w: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802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5802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5802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802AA" w:rsidRPr="005802A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AC15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802AA" w:rsidRPr="005802A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AC151E">
              <w:rPr>
                <w:rFonts w:ascii="Times New Roman" w:hAnsi="Times New Roman" w:cs="Times New Roman"/>
                <w:sz w:val="24"/>
                <w:szCs w:val="24"/>
              </w:rPr>
              <w:t>;2.6</w:t>
            </w:r>
            <w:r w:rsidR="0058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>к ТЗ</w:t>
            </w:r>
            <w:r w:rsidRPr="00292958">
              <w:rPr>
                <w:rFonts w:ascii="Times New Roman" w:eastAsia="Calibri" w:hAnsi="Times New Roman" w:cs="Times New Roman"/>
                <w:sz w:val="24"/>
                <w:szCs w:val="24"/>
              </w:rPr>
              <w:t>) без учета НДС. Расценки с шифром «Договорная цена» являются твердыми и уже учитывают все прочие затраты, необходимые для выполнения работ.</w:t>
            </w:r>
          </w:p>
          <w:p w:rsidR="00C55467" w:rsidRPr="00292958" w:rsidRDefault="00C55467" w:rsidP="000475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58">
              <w:rPr>
                <w:rFonts w:ascii="Times New Roman" w:eastAsia="Calibri" w:hAnsi="Times New Roman" w:cs="Times New Roman"/>
                <w:sz w:val="24"/>
                <w:szCs w:val="24"/>
              </w:rPr>
              <w:t>Норма прочих затрат (</w:t>
            </w:r>
            <w:proofErr w:type="spellStart"/>
            <w:r w:rsidRPr="00292958">
              <w:rPr>
                <w:rFonts w:ascii="Times New Roman" w:eastAsia="Calibri" w:hAnsi="Times New Roman" w:cs="Times New Roman"/>
                <w:sz w:val="24"/>
                <w:szCs w:val="24"/>
              </w:rPr>
              <w:t>Нпз</w:t>
            </w:r>
            <w:proofErr w:type="spellEnd"/>
            <w:r w:rsidRPr="00292958">
              <w:rPr>
                <w:rFonts w:ascii="Times New Roman" w:eastAsia="Calibri" w:hAnsi="Times New Roman" w:cs="Times New Roman"/>
                <w:sz w:val="24"/>
                <w:szCs w:val="24"/>
              </w:rPr>
              <w:t>) для включения в Локальные сметы определяется в следующем порядке:</w:t>
            </w:r>
          </w:p>
          <w:p w:rsidR="00C55467" w:rsidRPr="00292958" w:rsidRDefault="00C55467" w:rsidP="00047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  <w:p w:rsidR="00C55467" w:rsidRPr="00292958" w:rsidRDefault="00C55467" w:rsidP="00047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292958">
              <w:rPr>
                <w:rFonts w:ascii="Times New Roman" w:eastAsia="Calibri" w:hAnsi="Times New Roman" w:cs="Times New Roman"/>
                <w:sz w:val="24"/>
                <w:szCs w:val="24"/>
              </w:rPr>
              <w:t>Нпз</w:t>
            </w:r>
            <w:proofErr w:type="spellEnd"/>
            <w:r w:rsidRPr="00292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=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    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 xml:space="preserve">Стоимость прочих затрат по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предложению Подрядчика</m:t>
                      </m:r>
                    </m:e>
                  </m:eqArr>
                </m:num>
                <m:den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 xml:space="preserve">(Стоимость по Локальным сметам- </m:t>
                      </m:r>
                    </m:e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стоимость позиций с шифром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 xml:space="preserve"> "Договорная цена")</m:t>
                      </m:r>
                    </m:e>
                  </m:eqArr>
                </m:den>
              </m:f>
            </m:oMath>
            <w:r w:rsidRPr="00292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х 100%</w:t>
            </w:r>
          </w:p>
          <w:p w:rsidR="00C55467" w:rsidRPr="00292958" w:rsidRDefault="00C55467" w:rsidP="00047588">
            <w:pPr>
              <w:spacing w:after="16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55467" w:rsidRPr="00292958" w:rsidRDefault="00C55467" w:rsidP="00047588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E44B03" w:rsidRPr="002919C4" w:rsidTr="00327C8E">
        <w:trPr>
          <w:trHeight w:val="691"/>
        </w:trPr>
        <w:tc>
          <w:tcPr>
            <w:tcW w:w="545" w:type="dxa"/>
          </w:tcPr>
          <w:p w:rsidR="00E44B03" w:rsidRPr="002919C4" w:rsidRDefault="00C55467" w:rsidP="00E44B0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  <w:r w:rsidR="00E44B03" w:rsidRPr="002919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566" w:type="dxa"/>
            <w:gridSpan w:val="2"/>
            <w:vAlign w:val="center"/>
          </w:tcPr>
          <w:p w:rsidR="00E44B03" w:rsidRPr="002919C4" w:rsidRDefault="00E44B03" w:rsidP="00E44B03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Условия приемки выполненных работ</w:t>
            </w:r>
          </w:p>
        </w:tc>
        <w:tc>
          <w:tcPr>
            <w:tcW w:w="7090" w:type="dxa"/>
            <w:vAlign w:val="center"/>
          </w:tcPr>
          <w:p w:rsidR="00E44B03" w:rsidRPr="002919C4" w:rsidRDefault="00E44B03" w:rsidP="00E44B0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1.Условия приемки выполненных работ по Договору указаны в проекте Договора п. 3</w:t>
            </w:r>
            <w:r w:rsidR="00EF5F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="005933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  <w:r w:rsidRPr="002919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F2C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,а также в разделах 5,6,7 проекта Договора.</w:t>
            </w:r>
          </w:p>
          <w:p w:rsidR="00E44B03" w:rsidRPr="002919C4" w:rsidRDefault="00E44B03" w:rsidP="00E44B0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2.Подрядчик обязан сдать Объекты комиссии Заказчика, в состав которой могут входить в том числе государственные контрольные и надзорные службы.</w:t>
            </w:r>
          </w:p>
        </w:tc>
      </w:tr>
      <w:tr w:rsidR="00E44B03" w:rsidRPr="002919C4" w:rsidTr="00327C8E">
        <w:tc>
          <w:tcPr>
            <w:tcW w:w="545" w:type="dxa"/>
          </w:tcPr>
          <w:p w:rsidR="00E44B03" w:rsidRPr="002919C4" w:rsidRDefault="00C55467" w:rsidP="00E44B0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  <w:r w:rsidR="00E44B03" w:rsidRPr="002919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566" w:type="dxa"/>
            <w:gridSpan w:val="2"/>
          </w:tcPr>
          <w:p w:rsidR="00E44B03" w:rsidRPr="002919C4" w:rsidRDefault="00E44B03" w:rsidP="00E44B03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Требования к сроку гарантийного периода</w:t>
            </w:r>
          </w:p>
        </w:tc>
        <w:tc>
          <w:tcPr>
            <w:tcW w:w="7090" w:type="dxa"/>
            <w:vAlign w:val="center"/>
          </w:tcPr>
          <w:p w:rsidR="00E44B03" w:rsidRPr="002919C4" w:rsidRDefault="00E44B03" w:rsidP="00E44B03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Подрядчик гарантирует выполнение всех Работ в соответствии с действующими нормами Российской Федерации, соответствие качества используемых материалов и комплектующих изделий, поставляемых им для выполнения Работ по Договору.</w:t>
            </w:r>
          </w:p>
          <w:p w:rsidR="00E44B03" w:rsidRPr="002919C4" w:rsidRDefault="00E44B03" w:rsidP="00E44B03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 xml:space="preserve">Минимальный гарантийный срок </w:t>
            </w:r>
            <w:r w:rsidR="000B2EC1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24</w:t>
            </w:r>
            <w:r w:rsidRPr="002919C4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месяц</w:t>
            </w:r>
            <w:r w:rsidR="000B2EC1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а</w:t>
            </w:r>
            <w:r w:rsidRPr="002919C4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.</w:t>
            </w:r>
          </w:p>
          <w:p w:rsidR="00E44B03" w:rsidRPr="002919C4" w:rsidRDefault="00E44B03" w:rsidP="00E44B03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Требования к гарантийным обязательствам приведены в разделе №9 проекта Договора (Приложение №</w:t>
            </w:r>
            <w:r w:rsidR="0003328E" w:rsidRPr="002919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Pr="002919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).</w:t>
            </w:r>
          </w:p>
        </w:tc>
      </w:tr>
      <w:tr w:rsidR="00E44B03" w:rsidRPr="002919C4" w:rsidTr="00327C8E">
        <w:tc>
          <w:tcPr>
            <w:tcW w:w="545" w:type="dxa"/>
          </w:tcPr>
          <w:p w:rsidR="00E44B03" w:rsidRPr="002919C4" w:rsidRDefault="00E44B03" w:rsidP="00E44B0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1</w:t>
            </w:r>
            <w:r w:rsidR="00C554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Pr="002919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566" w:type="dxa"/>
            <w:gridSpan w:val="2"/>
          </w:tcPr>
          <w:p w:rsidR="00E44B03" w:rsidRPr="002919C4" w:rsidRDefault="00E44B03" w:rsidP="00E44B03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Привлечение субподрядчиков</w:t>
            </w:r>
          </w:p>
        </w:tc>
        <w:tc>
          <w:tcPr>
            <w:tcW w:w="7090" w:type="dxa"/>
          </w:tcPr>
          <w:p w:rsidR="00E44B03" w:rsidRPr="002919C4" w:rsidRDefault="00E44B03" w:rsidP="00E44B0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>Привлечение к оказанию услуг по Договору третьих лиц (соисполнителей) допускается с письменного согласия другой Стороны с предоставлением документального подтверждения наличия у субподрядчиков (соисполнителей) и т.д. ресурсов, необходимых для исполнения обязательств (наличие в штате организации квалифицированного персонала, с подтверждением трудовых или иных отношений, офисных и складских помещений, оборудования, транспортных средств и т.п.) и наличие договорных отношений.</w:t>
            </w:r>
          </w:p>
        </w:tc>
      </w:tr>
      <w:tr w:rsidR="00E44B03" w:rsidRPr="002919C4" w:rsidTr="00327C8E">
        <w:trPr>
          <w:trHeight w:val="1503"/>
        </w:trPr>
        <w:tc>
          <w:tcPr>
            <w:tcW w:w="545" w:type="dxa"/>
          </w:tcPr>
          <w:p w:rsidR="00E44B03" w:rsidRPr="002919C4" w:rsidRDefault="00E44B03" w:rsidP="00E44B0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="00C554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  <w:r w:rsidRPr="002919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566" w:type="dxa"/>
            <w:gridSpan w:val="2"/>
            <w:vAlign w:val="center"/>
          </w:tcPr>
          <w:p w:rsidR="00E44B03" w:rsidRPr="002919C4" w:rsidRDefault="00E44B03" w:rsidP="00E44B03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Приложения к ТЗ</w:t>
            </w:r>
          </w:p>
        </w:tc>
        <w:tc>
          <w:tcPr>
            <w:tcW w:w="7090" w:type="dxa"/>
            <w:vAlign w:val="center"/>
          </w:tcPr>
          <w:p w:rsidR="00E44B03" w:rsidRPr="002919C4" w:rsidRDefault="00E44B03" w:rsidP="00E44B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 xml:space="preserve">1. Приложение №1- </w:t>
            </w:r>
            <w:r w:rsidR="0003328E" w:rsidRPr="002919C4">
              <w:rPr>
                <w:rFonts w:ascii="Times New Roman" w:hAnsi="Times New Roman" w:cs="Times New Roman"/>
                <w:sz w:val="24"/>
                <w:szCs w:val="24"/>
              </w:rPr>
              <w:t>Проект договора</w:t>
            </w:r>
          </w:p>
          <w:p w:rsidR="00E44B03" w:rsidRPr="002919C4" w:rsidRDefault="00E44B03" w:rsidP="00E44B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>2. Приложение №2</w:t>
            </w:r>
            <w:r w:rsidR="00FF66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802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F66A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5802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F66A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5802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802AA" w:rsidRPr="005802A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AC15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802AA" w:rsidRPr="005802A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AC151E">
              <w:rPr>
                <w:rFonts w:ascii="Times New Roman" w:hAnsi="Times New Roman" w:cs="Times New Roman"/>
                <w:sz w:val="24"/>
                <w:szCs w:val="24"/>
              </w:rPr>
              <w:t>;2.6</w:t>
            </w:r>
            <w:r w:rsidR="005802AA" w:rsidRPr="005802A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 xml:space="preserve"> Локальная смета</w:t>
            </w:r>
          </w:p>
          <w:p w:rsidR="00E44B03" w:rsidRPr="002919C4" w:rsidRDefault="00E44B03" w:rsidP="00E44B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>3. Приложение №3</w:t>
            </w:r>
            <w:r w:rsidR="00FF66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802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F66A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5802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F66A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5802AA">
              <w:rPr>
                <w:rFonts w:ascii="Times New Roman" w:hAnsi="Times New Roman" w:cs="Times New Roman"/>
                <w:sz w:val="24"/>
                <w:szCs w:val="24"/>
              </w:rPr>
              <w:t>;3.4;3.5</w:t>
            </w:r>
            <w:r w:rsidR="00760F7C">
              <w:rPr>
                <w:rFonts w:ascii="Times New Roman" w:hAnsi="Times New Roman" w:cs="Times New Roman"/>
                <w:sz w:val="24"/>
                <w:szCs w:val="24"/>
              </w:rPr>
              <w:t>;3.6</w:t>
            </w: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28E" w:rsidRPr="002919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28E" w:rsidRPr="002919C4">
              <w:rPr>
                <w:rFonts w:ascii="Times New Roman" w:hAnsi="Times New Roman" w:cs="Times New Roman"/>
                <w:sz w:val="24"/>
                <w:szCs w:val="24"/>
              </w:rPr>
              <w:t>Дефектная ведомость</w:t>
            </w:r>
          </w:p>
          <w:p w:rsidR="00E44B03" w:rsidRPr="002919C4" w:rsidRDefault="00E44B03" w:rsidP="00E44B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>4. Приложение №4 - Положение о пропускном и внутри объектовом режиме.</w:t>
            </w:r>
          </w:p>
          <w:p w:rsidR="00E44B03" w:rsidRPr="002919C4" w:rsidRDefault="00E44B03" w:rsidP="00E44B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>5. Приложение №5-Регламент организации безопасного проведения работ подрядными организациями.</w:t>
            </w:r>
          </w:p>
          <w:p w:rsidR="00E44B03" w:rsidRPr="002919C4" w:rsidRDefault="00E44B03" w:rsidP="00E44B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>6. Приложение № 6 - Форма графика производства работ</w:t>
            </w:r>
          </w:p>
          <w:p w:rsidR="00E44B03" w:rsidRDefault="00E44B03" w:rsidP="00E44B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4">
              <w:rPr>
                <w:rFonts w:ascii="Times New Roman" w:hAnsi="Times New Roman" w:cs="Times New Roman"/>
                <w:sz w:val="24"/>
                <w:szCs w:val="24"/>
              </w:rPr>
              <w:t>7. Приложение № 7 - Порядок формирования стоимости работ.</w:t>
            </w:r>
          </w:p>
          <w:p w:rsidR="00C81C47" w:rsidRDefault="00C81C47" w:rsidP="00E44B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8.Приложение №8- Реестр стоимости работ</w:t>
            </w:r>
          </w:p>
          <w:p w:rsidR="00F11330" w:rsidRPr="002919C4" w:rsidRDefault="00F11330" w:rsidP="00E44B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Реестр стоимости работ для заполнения подрядчиком (Приложение №9)</w:t>
            </w:r>
          </w:p>
        </w:tc>
      </w:tr>
    </w:tbl>
    <w:p w:rsidR="001F1887" w:rsidRPr="003E4DD2" w:rsidRDefault="001F1887" w:rsidP="003E4DD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37CE" w:rsidRDefault="00B637CE" w:rsidP="00F42DE3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37CE" w:rsidRDefault="00B637CE" w:rsidP="00F42DE3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37CE" w:rsidRDefault="00B637CE" w:rsidP="00F42DE3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37CE" w:rsidRDefault="00B637CE" w:rsidP="00F42DE3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0F0B" w:rsidRDefault="00F70F0B" w:rsidP="00F42DE3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F0B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F70F0B" w:rsidRPr="00F70F0B" w:rsidRDefault="00F70F0B" w:rsidP="00F42DE3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489" w:rsidRDefault="003E1489" w:rsidP="003E148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489">
        <w:rPr>
          <w:rFonts w:ascii="Times New Roman" w:hAnsi="Times New Roman" w:cs="Times New Roman"/>
          <w:sz w:val="24"/>
          <w:szCs w:val="24"/>
        </w:rPr>
        <w:t xml:space="preserve">Ведущий инженер по надзору за зданиями, </w:t>
      </w:r>
    </w:p>
    <w:p w:rsidR="00361715" w:rsidRPr="00F70F0B" w:rsidRDefault="003E1489" w:rsidP="003E148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489">
        <w:rPr>
          <w:rFonts w:ascii="Times New Roman" w:hAnsi="Times New Roman" w:cs="Times New Roman"/>
          <w:sz w:val="24"/>
          <w:szCs w:val="24"/>
        </w:rPr>
        <w:t xml:space="preserve">сооружениями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3E1489">
        <w:rPr>
          <w:rFonts w:ascii="Times New Roman" w:hAnsi="Times New Roman" w:cs="Times New Roman"/>
          <w:sz w:val="24"/>
          <w:szCs w:val="24"/>
        </w:rPr>
        <w:t>Романова Екатерина Владимировна</w:t>
      </w:r>
      <w:r w:rsidR="00F450ED" w:rsidRPr="00F70F0B">
        <w:rPr>
          <w:rFonts w:ascii="Times New Roman" w:hAnsi="Times New Roman" w:cs="Times New Roman"/>
          <w:sz w:val="24"/>
          <w:szCs w:val="24"/>
        </w:rPr>
        <w:tab/>
      </w:r>
      <w:r w:rsidR="00F67DDD" w:rsidRPr="00F70F0B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361715" w:rsidRPr="00F70F0B" w:rsidSect="0007114F">
      <w:headerReference w:type="first" r:id="rId7"/>
      <w:pgSz w:w="11906" w:h="16838"/>
      <w:pgMar w:top="709" w:right="850" w:bottom="568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EA5" w:rsidRDefault="00150EA5" w:rsidP="007E40F5">
      <w:pPr>
        <w:spacing w:after="0" w:line="240" w:lineRule="auto"/>
      </w:pPr>
      <w:r>
        <w:separator/>
      </w:r>
    </w:p>
  </w:endnote>
  <w:endnote w:type="continuationSeparator" w:id="0">
    <w:p w:rsidR="00150EA5" w:rsidRDefault="00150EA5" w:rsidP="007E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EA5" w:rsidRDefault="00150EA5" w:rsidP="007E40F5">
      <w:pPr>
        <w:spacing w:after="0" w:line="240" w:lineRule="auto"/>
      </w:pPr>
      <w:r>
        <w:separator/>
      </w:r>
    </w:p>
  </w:footnote>
  <w:footnote w:type="continuationSeparator" w:id="0">
    <w:p w:rsidR="00150EA5" w:rsidRDefault="00150EA5" w:rsidP="007E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21A" w:rsidRDefault="007F12C1" w:rsidP="00247AB5">
    <w:pPr>
      <w:pStyle w:val="a4"/>
    </w:pPr>
    <w:r>
      <w:rPr>
        <w:noProof/>
        <w:lang w:eastAsia="ru-RU"/>
      </w:rPr>
      <w:drawing>
        <wp:inline distT="0" distB="0" distL="0" distR="0" wp14:anchorId="58F7FC76">
          <wp:extent cx="1619250" cy="3429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47AB5" w:rsidRDefault="00247AB5" w:rsidP="00247A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6FC"/>
    <w:multiLevelType w:val="multilevel"/>
    <w:tmpl w:val="CD6C3C08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7" w:hanging="1800"/>
      </w:pPr>
      <w:rPr>
        <w:rFonts w:hint="default"/>
      </w:rPr>
    </w:lvl>
  </w:abstractNum>
  <w:abstractNum w:abstractNumId="1" w15:restartNumberingAfterBreak="0">
    <w:nsid w:val="0364464D"/>
    <w:multiLevelType w:val="multilevel"/>
    <w:tmpl w:val="27A424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7101AF"/>
    <w:multiLevelType w:val="hybridMultilevel"/>
    <w:tmpl w:val="FA1A6C48"/>
    <w:lvl w:ilvl="0" w:tplc="4B7C63B2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053445F7"/>
    <w:multiLevelType w:val="multilevel"/>
    <w:tmpl w:val="87A0A326"/>
    <w:lvl w:ilvl="0">
      <w:start w:val="7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theme="minorBidi" w:hint="default"/>
      </w:rPr>
    </w:lvl>
  </w:abstractNum>
  <w:abstractNum w:abstractNumId="4" w15:restartNumberingAfterBreak="0">
    <w:nsid w:val="05390661"/>
    <w:multiLevelType w:val="hybridMultilevel"/>
    <w:tmpl w:val="D36ED9D4"/>
    <w:lvl w:ilvl="0" w:tplc="04190011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057224D0"/>
    <w:multiLevelType w:val="multilevel"/>
    <w:tmpl w:val="CC8EE122"/>
    <w:lvl w:ilvl="0">
      <w:start w:val="9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6" w15:restartNumberingAfterBreak="0">
    <w:nsid w:val="068252E8"/>
    <w:multiLevelType w:val="hybridMultilevel"/>
    <w:tmpl w:val="2C14490E"/>
    <w:lvl w:ilvl="0" w:tplc="238894F6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7" w15:restartNumberingAfterBreak="0">
    <w:nsid w:val="06E07F27"/>
    <w:multiLevelType w:val="multilevel"/>
    <w:tmpl w:val="B54A45B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7DF3562"/>
    <w:multiLevelType w:val="multilevel"/>
    <w:tmpl w:val="F20E8410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i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9" w15:restartNumberingAfterBreak="0">
    <w:nsid w:val="08AF58FD"/>
    <w:multiLevelType w:val="multilevel"/>
    <w:tmpl w:val="49A81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0DFC2A1E"/>
    <w:multiLevelType w:val="hybridMultilevel"/>
    <w:tmpl w:val="6A3E6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87454"/>
    <w:multiLevelType w:val="multilevel"/>
    <w:tmpl w:val="3C64265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9A86FF6"/>
    <w:multiLevelType w:val="hybridMultilevel"/>
    <w:tmpl w:val="10B66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C0432"/>
    <w:multiLevelType w:val="multilevel"/>
    <w:tmpl w:val="35EAD9B8"/>
    <w:lvl w:ilvl="0">
      <w:start w:val="9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</w:rPr>
    </w:lvl>
  </w:abstractNum>
  <w:abstractNum w:abstractNumId="14" w15:restartNumberingAfterBreak="0">
    <w:nsid w:val="212E2432"/>
    <w:multiLevelType w:val="multilevel"/>
    <w:tmpl w:val="29E453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8" w:hanging="48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5" w15:restartNumberingAfterBreak="0">
    <w:nsid w:val="22A36FFD"/>
    <w:multiLevelType w:val="multilevel"/>
    <w:tmpl w:val="F6083E3A"/>
    <w:lvl w:ilvl="0">
      <w:start w:val="1"/>
      <w:numFmt w:val="decimal"/>
      <w:lvlText w:val="%1."/>
      <w:lvlJc w:val="left"/>
      <w:pPr>
        <w:ind w:left="704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16" w15:restartNumberingAfterBreak="0">
    <w:nsid w:val="234246C7"/>
    <w:multiLevelType w:val="hybridMultilevel"/>
    <w:tmpl w:val="20EA0634"/>
    <w:lvl w:ilvl="0" w:tplc="F7C27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F6DD4"/>
    <w:multiLevelType w:val="singleLevel"/>
    <w:tmpl w:val="5C7A1A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2CAB56F1"/>
    <w:multiLevelType w:val="hybridMultilevel"/>
    <w:tmpl w:val="EF8E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90B32"/>
    <w:multiLevelType w:val="hybridMultilevel"/>
    <w:tmpl w:val="2C08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01CFE"/>
    <w:multiLevelType w:val="multilevel"/>
    <w:tmpl w:val="0A166B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29F4886"/>
    <w:multiLevelType w:val="multilevel"/>
    <w:tmpl w:val="E04C4C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35C86B5D"/>
    <w:multiLevelType w:val="hybridMultilevel"/>
    <w:tmpl w:val="178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97574"/>
    <w:multiLevelType w:val="hybridMultilevel"/>
    <w:tmpl w:val="59B85606"/>
    <w:lvl w:ilvl="0" w:tplc="007847F6">
      <w:start w:val="1"/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522258"/>
    <w:multiLevelType w:val="hybridMultilevel"/>
    <w:tmpl w:val="B546AD98"/>
    <w:lvl w:ilvl="0" w:tplc="B3C64B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203E6"/>
    <w:multiLevelType w:val="hybridMultilevel"/>
    <w:tmpl w:val="552E3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8648E"/>
    <w:multiLevelType w:val="hybridMultilevel"/>
    <w:tmpl w:val="DCF40030"/>
    <w:lvl w:ilvl="0" w:tplc="DBFC016A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3E090CEC"/>
    <w:multiLevelType w:val="hybridMultilevel"/>
    <w:tmpl w:val="EB8E58BC"/>
    <w:lvl w:ilvl="0" w:tplc="DBFC016A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3E7424E2"/>
    <w:multiLevelType w:val="hybridMultilevel"/>
    <w:tmpl w:val="E572DC2C"/>
    <w:lvl w:ilvl="0" w:tplc="111EEDD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9" w15:restartNumberingAfterBreak="0">
    <w:nsid w:val="43380AF9"/>
    <w:multiLevelType w:val="hybridMultilevel"/>
    <w:tmpl w:val="1456A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57A07"/>
    <w:multiLevelType w:val="multilevel"/>
    <w:tmpl w:val="A730549A"/>
    <w:lvl w:ilvl="0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9" w:hanging="1800"/>
      </w:pPr>
      <w:rPr>
        <w:rFonts w:hint="default"/>
      </w:rPr>
    </w:lvl>
  </w:abstractNum>
  <w:abstractNum w:abstractNumId="31" w15:restartNumberingAfterBreak="0">
    <w:nsid w:val="51DA6D56"/>
    <w:multiLevelType w:val="hybridMultilevel"/>
    <w:tmpl w:val="9CA4BD08"/>
    <w:lvl w:ilvl="0" w:tplc="4FAA86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1220C"/>
    <w:multiLevelType w:val="hybridMultilevel"/>
    <w:tmpl w:val="94C6F4F0"/>
    <w:lvl w:ilvl="0" w:tplc="669AA1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A656C"/>
    <w:multiLevelType w:val="hybridMultilevel"/>
    <w:tmpl w:val="92E8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95565"/>
    <w:multiLevelType w:val="hybridMultilevel"/>
    <w:tmpl w:val="929E2DF8"/>
    <w:lvl w:ilvl="0" w:tplc="29B8C15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 w15:restartNumberingAfterBreak="0">
    <w:nsid w:val="68956206"/>
    <w:multiLevelType w:val="multilevel"/>
    <w:tmpl w:val="908EFD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6" w15:restartNumberingAfterBreak="0">
    <w:nsid w:val="6E1D1D32"/>
    <w:multiLevelType w:val="hybridMultilevel"/>
    <w:tmpl w:val="D2BE7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C54CF"/>
    <w:multiLevelType w:val="hybridMultilevel"/>
    <w:tmpl w:val="0AFE171A"/>
    <w:lvl w:ilvl="0" w:tplc="66820BFC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9" w:hanging="360"/>
      </w:pPr>
    </w:lvl>
    <w:lvl w:ilvl="2" w:tplc="0419001B" w:tentative="1">
      <w:start w:val="1"/>
      <w:numFmt w:val="lowerRoman"/>
      <w:lvlText w:val="%3."/>
      <w:lvlJc w:val="right"/>
      <w:pPr>
        <w:ind w:left="1989" w:hanging="180"/>
      </w:pPr>
    </w:lvl>
    <w:lvl w:ilvl="3" w:tplc="0419000F" w:tentative="1">
      <w:start w:val="1"/>
      <w:numFmt w:val="decimal"/>
      <w:lvlText w:val="%4."/>
      <w:lvlJc w:val="left"/>
      <w:pPr>
        <w:ind w:left="2709" w:hanging="360"/>
      </w:pPr>
    </w:lvl>
    <w:lvl w:ilvl="4" w:tplc="04190019" w:tentative="1">
      <w:start w:val="1"/>
      <w:numFmt w:val="lowerLetter"/>
      <w:lvlText w:val="%5."/>
      <w:lvlJc w:val="left"/>
      <w:pPr>
        <w:ind w:left="3429" w:hanging="360"/>
      </w:pPr>
    </w:lvl>
    <w:lvl w:ilvl="5" w:tplc="0419001B" w:tentative="1">
      <w:start w:val="1"/>
      <w:numFmt w:val="lowerRoman"/>
      <w:lvlText w:val="%6."/>
      <w:lvlJc w:val="right"/>
      <w:pPr>
        <w:ind w:left="4149" w:hanging="180"/>
      </w:pPr>
    </w:lvl>
    <w:lvl w:ilvl="6" w:tplc="0419000F" w:tentative="1">
      <w:start w:val="1"/>
      <w:numFmt w:val="decimal"/>
      <w:lvlText w:val="%7."/>
      <w:lvlJc w:val="left"/>
      <w:pPr>
        <w:ind w:left="4869" w:hanging="360"/>
      </w:pPr>
    </w:lvl>
    <w:lvl w:ilvl="7" w:tplc="04190019" w:tentative="1">
      <w:start w:val="1"/>
      <w:numFmt w:val="lowerLetter"/>
      <w:lvlText w:val="%8."/>
      <w:lvlJc w:val="left"/>
      <w:pPr>
        <w:ind w:left="5589" w:hanging="360"/>
      </w:pPr>
    </w:lvl>
    <w:lvl w:ilvl="8" w:tplc="041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38" w15:restartNumberingAfterBreak="0">
    <w:nsid w:val="789F3FFD"/>
    <w:multiLevelType w:val="hybridMultilevel"/>
    <w:tmpl w:val="343E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C4850"/>
    <w:multiLevelType w:val="multilevel"/>
    <w:tmpl w:val="A730549A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1800"/>
      </w:pPr>
      <w:rPr>
        <w:rFonts w:hint="default"/>
      </w:rPr>
    </w:lvl>
  </w:abstractNum>
  <w:abstractNum w:abstractNumId="40" w15:restartNumberingAfterBreak="0">
    <w:nsid w:val="7BC50CB1"/>
    <w:multiLevelType w:val="hybridMultilevel"/>
    <w:tmpl w:val="36A0E4B4"/>
    <w:lvl w:ilvl="0" w:tplc="007847F6">
      <w:start w:val="1"/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1"/>
  </w:num>
  <w:num w:numId="5">
    <w:abstractNumId w:val="7"/>
  </w:num>
  <w:num w:numId="6">
    <w:abstractNumId w:val="33"/>
  </w:num>
  <w:num w:numId="7">
    <w:abstractNumId w:val="17"/>
  </w:num>
  <w:num w:numId="8">
    <w:abstractNumId w:val="12"/>
  </w:num>
  <w:num w:numId="9">
    <w:abstractNumId w:val="37"/>
  </w:num>
  <w:num w:numId="10">
    <w:abstractNumId w:val="24"/>
  </w:num>
  <w:num w:numId="11">
    <w:abstractNumId w:val="5"/>
  </w:num>
  <w:num w:numId="12">
    <w:abstractNumId w:val="13"/>
  </w:num>
  <w:num w:numId="13">
    <w:abstractNumId w:val="38"/>
  </w:num>
  <w:num w:numId="14">
    <w:abstractNumId w:val="29"/>
  </w:num>
  <w:num w:numId="15">
    <w:abstractNumId w:val="34"/>
  </w:num>
  <w:num w:numId="16">
    <w:abstractNumId w:val="30"/>
  </w:num>
  <w:num w:numId="17">
    <w:abstractNumId w:val="9"/>
  </w:num>
  <w:num w:numId="18">
    <w:abstractNumId w:val="3"/>
  </w:num>
  <w:num w:numId="19">
    <w:abstractNumId w:val="21"/>
  </w:num>
  <w:num w:numId="20">
    <w:abstractNumId w:val="6"/>
  </w:num>
  <w:num w:numId="21">
    <w:abstractNumId w:val="36"/>
  </w:num>
  <w:num w:numId="22">
    <w:abstractNumId w:val="35"/>
  </w:num>
  <w:num w:numId="23">
    <w:abstractNumId w:val="22"/>
  </w:num>
  <w:num w:numId="24">
    <w:abstractNumId w:val="1"/>
  </w:num>
  <w:num w:numId="25">
    <w:abstractNumId w:val="16"/>
  </w:num>
  <w:num w:numId="26">
    <w:abstractNumId w:val="25"/>
  </w:num>
  <w:num w:numId="27">
    <w:abstractNumId w:val="31"/>
  </w:num>
  <w:num w:numId="28">
    <w:abstractNumId w:val="0"/>
  </w:num>
  <w:num w:numId="29">
    <w:abstractNumId w:val="18"/>
  </w:num>
  <w:num w:numId="30">
    <w:abstractNumId w:val="15"/>
  </w:num>
  <w:num w:numId="31">
    <w:abstractNumId w:val="26"/>
  </w:num>
  <w:num w:numId="32">
    <w:abstractNumId w:val="27"/>
  </w:num>
  <w:num w:numId="33">
    <w:abstractNumId w:val="4"/>
  </w:num>
  <w:num w:numId="34">
    <w:abstractNumId w:val="40"/>
  </w:num>
  <w:num w:numId="35">
    <w:abstractNumId w:val="23"/>
  </w:num>
  <w:num w:numId="36">
    <w:abstractNumId w:val="39"/>
  </w:num>
  <w:num w:numId="37">
    <w:abstractNumId w:val="2"/>
  </w:num>
  <w:num w:numId="38">
    <w:abstractNumId w:val="28"/>
  </w:num>
  <w:num w:numId="39">
    <w:abstractNumId w:val="10"/>
  </w:num>
  <w:num w:numId="40">
    <w:abstractNumId w:val="19"/>
  </w:num>
  <w:num w:numId="41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0D"/>
    <w:rsid w:val="0001607A"/>
    <w:rsid w:val="00017FF3"/>
    <w:rsid w:val="000239F0"/>
    <w:rsid w:val="00024D62"/>
    <w:rsid w:val="00025D4A"/>
    <w:rsid w:val="00032EFB"/>
    <w:rsid w:val="0003328E"/>
    <w:rsid w:val="00050B4B"/>
    <w:rsid w:val="00055907"/>
    <w:rsid w:val="00055DB8"/>
    <w:rsid w:val="0006096C"/>
    <w:rsid w:val="00060AD4"/>
    <w:rsid w:val="0006372D"/>
    <w:rsid w:val="00065110"/>
    <w:rsid w:val="000654E1"/>
    <w:rsid w:val="00067B62"/>
    <w:rsid w:val="00067B87"/>
    <w:rsid w:val="0007114F"/>
    <w:rsid w:val="0007497F"/>
    <w:rsid w:val="00074CC2"/>
    <w:rsid w:val="00077FFD"/>
    <w:rsid w:val="00082C70"/>
    <w:rsid w:val="00085E8F"/>
    <w:rsid w:val="000A51C7"/>
    <w:rsid w:val="000A615E"/>
    <w:rsid w:val="000B2EC1"/>
    <w:rsid w:val="000B67FE"/>
    <w:rsid w:val="000B743D"/>
    <w:rsid w:val="000C089F"/>
    <w:rsid w:val="000C544D"/>
    <w:rsid w:val="000D6AEA"/>
    <w:rsid w:val="000E0CE6"/>
    <w:rsid w:val="000F26A2"/>
    <w:rsid w:val="0010405D"/>
    <w:rsid w:val="00121D1D"/>
    <w:rsid w:val="00125CD9"/>
    <w:rsid w:val="00132B0C"/>
    <w:rsid w:val="001337FC"/>
    <w:rsid w:val="00150EA5"/>
    <w:rsid w:val="001532C1"/>
    <w:rsid w:val="001573B4"/>
    <w:rsid w:val="0017285F"/>
    <w:rsid w:val="00177E5D"/>
    <w:rsid w:val="0018276C"/>
    <w:rsid w:val="001904D3"/>
    <w:rsid w:val="00193BBE"/>
    <w:rsid w:val="00194AE0"/>
    <w:rsid w:val="0019603D"/>
    <w:rsid w:val="001A3148"/>
    <w:rsid w:val="001A3BDF"/>
    <w:rsid w:val="001A421A"/>
    <w:rsid w:val="001B3C67"/>
    <w:rsid w:val="001C2682"/>
    <w:rsid w:val="001C2958"/>
    <w:rsid w:val="001C7460"/>
    <w:rsid w:val="001C76A1"/>
    <w:rsid w:val="001D3D70"/>
    <w:rsid w:val="001D4A6C"/>
    <w:rsid w:val="001D4B9D"/>
    <w:rsid w:val="001D503D"/>
    <w:rsid w:val="001E176D"/>
    <w:rsid w:val="001E63D0"/>
    <w:rsid w:val="001F0CC9"/>
    <w:rsid w:val="001F1887"/>
    <w:rsid w:val="001F28C0"/>
    <w:rsid w:val="001F75A1"/>
    <w:rsid w:val="00216DA0"/>
    <w:rsid w:val="00221186"/>
    <w:rsid w:val="00230D54"/>
    <w:rsid w:val="00246752"/>
    <w:rsid w:val="00247AB5"/>
    <w:rsid w:val="00255F22"/>
    <w:rsid w:val="00257B4E"/>
    <w:rsid w:val="002618C0"/>
    <w:rsid w:val="00262F9D"/>
    <w:rsid w:val="00266E02"/>
    <w:rsid w:val="0027485D"/>
    <w:rsid w:val="0028425D"/>
    <w:rsid w:val="00284CF1"/>
    <w:rsid w:val="002901FA"/>
    <w:rsid w:val="002919C4"/>
    <w:rsid w:val="00291CE9"/>
    <w:rsid w:val="00297CF8"/>
    <w:rsid w:val="002A3414"/>
    <w:rsid w:val="002A3C7B"/>
    <w:rsid w:val="002A5234"/>
    <w:rsid w:val="002B0ABE"/>
    <w:rsid w:val="002B0AFD"/>
    <w:rsid w:val="002B6F55"/>
    <w:rsid w:val="002C0717"/>
    <w:rsid w:val="002C1B2A"/>
    <w:rsid w:val="002D250B"/>
    <w:rsid w:val="002D2522"/>
    <w:rsid w:val="002E4543"/>
    <w:rsid w:val="002E7C0D"/>
    <w:rsid w:val="002E7EE2"/>
    <w:rsid w:val="00305F2E"/>
    <w:rsid w:val="003100C6"/>
    <w:rsid w:val="00323D0E"/>
    <w:rsid w:val="00327C8E"/>
    <w:rsid w:val="00340EFD"/>
    <w:rsid w:val="00356A61"/>
    <w:rsid w:val="00361715"/>
    <w:rsid w:val="0036447C"/>
    <w:rsid w:val="00365B40"/>
    <w:rsid w:val="00373F53"/>
    <w:rsid w:val="00375A01"/>
    <w:rsid w:val="00377D74"/>
    <w:rsid w:val="00381E82"/>
    <w:rsid w:val="003955A2"/>
    <w:rsid w:val="003977F8"/>
    <w:rsid w:val="003A6812"/>
    <w:rsid w:val="003A69CD"/>
    <w:rsid w:val="003B250B"/>
    <w:rsid w:val="003B2E30"/>
    <w:rsid w:val="003B5476"/>
    <w:rsid w:val="003C49E1"/>
    <w:rsid w:val="003C6082"/>
    <w:rsid w:val="003D0DD0"/>
    <w:rsid w:val="003E1489"/>
    <w:rsid w:val="003E29AD"/>
    <w:rsid w:val="003E4DD2"/>
    <w:rsid w:val="003E6A68"/>
    <w:rsid w:val="003F013D"/>
    <w:rsid w:val="003F4BEA"/>
    <w:rsid w:val="0040009F"/>
    <w:rsid w:val="00401EBB"/>
    <w:rsid w:val="00423E6B"/>
    <w:rsid w:val="004275B4"/>
    <w:rsid w:val="00427805"/>
    <w:rsid w:val="004370A5"/>
    <w:rsid w:val="00440F7A"/>
    <w:rsid w:val="00442EA2"/>
    <w:rsid w:val="00444B89"/>
    <w:rsid w:val="00445514"/>
    <w:rsid w:val="00450044"/>
    <w:rsid w:val="004643F6"/>
    <w:rsid w:val="00470C70"/>
    <w:rsid w:val="00474AD4"/>
    <w:rsid w:val="00482E9D"/>
    <w:rsid w:val="00483C9D"/>
    <w:rsid w:val="004950DC"/>
    <w:rsid w:val="004A3B46"/>
    <w:rsid w:val="004B5049"/>
    <w:rsid w:val="004C696A"/>
    <w:rsid w:val="004E402E"/>
    <w:rsid w:val="004E771D"/>
    <w:rsid w:val="004F19F9"/>
    <w:rsid w:val="004F7AD0"/>
    <w:rsid w:val="00511E03"/>
    <w:rsid w:val="00512FEA"/>
    <w:rsid w:val="005218F3"/>
    <w:rsid w:val="00523472"/>
    <w:rsid w:val="00527ACC"/>
    <w:rsid w:val="00532829"/>
    <w:rsid w:val="005370A4"/>
    <w:rsid w:val="00544135"/>
    <w:rsid w:val="005455FE"/>
    <w:rsid w:val="0055430C"/>
    <w:rsid w:val="00562582"/>
    <w:rsid w:val="00563871"/>
    <w:rsid w:val="005658FE"/>
    <w:rsid w:val="00574476"/>
    <w:rsid w:val="005802AA"/>
    <w:rsid w:val="00580613"/>
    <w:rsid w:val="00583F15"/>
    <w:rsid w:val="00587C51"/>
    <w:rsid w:val="005933A2"/>
    <w:rsid w:val="00593D42"/>
    <w:rsid w:val="005B41FD"/>
    <w:rsid w:val="005C0111"/>
    <w:rsid w:val="005C137A"/>
    <w:rsid w:val="005C31DA"/>
    <w:rsid w:val="005C477C"/>
    <w:rsid w:val="005D40B2"/>
    <w:rsid w:val="005D43B7"/>
    <w:rsid w:val="005E4CFD"/>
    <w:rsid w:val="005F2CF3"/>
    <w:rsid w:val="00602113"/>
    <w:rsid w:val="00602C5B"/>
    <w:rsid w:val="00603A7E"/>
    <w:rsid w:val="006073EC"/>
    <w:rsid w:val="00610829"/>
    <w:rsid w:val="0061162B"/>
    <w:rsid w:val="0061477F"/>
    <w:rsid w:val="006254D4"/>
    <w:rsid w:val="006351C4"/>
    <w:rsid w:val="00641293"/>
    <w:rsid w:val="00642C96"/>
    <w:rsid w:val="006472D3"/>
    <w:rsid w:val="00663CAD"/>
    <w:rsid w:val="00670C7C"/>
    <w:rsid w:val="00674E9E"/>
    <w:rsid w:val="00684E85"/>
    <w:rsid w:val="00685C72"/>
    <w:rsid w:val="0069055C"/>
    <w:rsid w:val="00690832"/>
    <w:rsid w:val="00697A94"/>
    <w:rsid w:val="006A5586"/>
    <w:rsid w:val="006B7C4C"/>
    <w:rsid w:val="006C0827"/>
    <w:rsid w:val="006C4643"/>
    <w:rsid w:val="006C484F"/>
    <w:rsid w:val="006C5089"/>
    <w:rsid w:val="006C7831"/>
    <w:rsid w:val="006D00F3"/>
    <w:rsid w:val="006D488E"/>
    <w:rsid w:val="006E0A9E"/>
    <w:rsid w:val="006E623F"/>
    <w:rsid w:val="006F297A"/>
    <w:rsid w:val="006F3C20"/>
    <w:rsid w:val="006F4AB6"/>
    <w:rsid w:val="00702C6A"/>
    <w:rsid w:val="007074D4"/>
    <w:rsid w:val="00712F04"/>
    <w:rsid w:val="00731FA4"/>
    <w:rsid w:val="00736C22"/>
    <w:rsid w:val="007437BF"/>
    <w:rsid w:val="00744537"/>
    <w:rsid w:val="00760F7C"/>
    <w:rsid w:val="00765FB7"/>
    <w:rsid w:val="00775F79"/>
    <w:rsid w:val="00780BC8"/>
    <w:rsid w:val="00781CF6"/>
    <w:rsid w:val="0078691B"/>
    <w:rsid w:val="00792E42"/>
    <w:rsid w:val="007950B8"/>
    <w:rsid w:val="007966D6"/>
    <w:rsid w:val="00797029"/>
    <w:rsid w:val="007A1890"/>
    <w:rsid w:val="007A406B"/>
    <w:rsid w:val="007B3DD8"/>
    <w:rsid w:val="007B54DF"/>
    <w:rsid w:val="007D5120"/>
    <w:rsid w:val="007D6C51"/>
    <w:rsid w:val="007E40F5"/>
    <w:rsid w:val="007E7039"/>
    <w:rsid w:val="007F0DC1"/>
    <w:rsid w:val="007F12C1"/>
    <w:rsid w:val="007F15DF"/>
    <w:rsid w:val="007F431A"/>
    <w:rsid w:val="00814AD2"/>
    <w:rsid w:val="00826FBB"/>
    <w:rsid w:val="0083097C"/>
    <w:rsid w:val="0083526B"/>
    <w:rsid w:val="00847D11"/>
    <w:rsid w:val="008549D5"/>
    <w:rsid w:val="008579A6"/>
    <w:rsid w:val="008604CB"/>
    <w:rsid w:val="00873F0D"/>
    <w:rsid w:val="0087604F"/>
    <w:rsid w:val="00882F1E"/>
    <w:rsid w:val="00891CC0"/>
    <w:rsid w:val="008943F3"/>
    <w:rsid w:val="008A6E7A"/>
    <w:rsid w:val="008B2C10"/>
    <w:rsid w:val="008B48D1"/>
    <w:rsid w:val="008B6D22"/>
    <w:rsid w:val="008B75B0"/>
    <w:rsid w:val="008C6FC0"/>
    <w:rsid w:val="008D0AD1"/>
    <w:rsid w:val="008D26A3"/>
    <w:rsid w:val="008D38C5"/>
    <w:rsid w:val="008E0E7E"/>
    <w:rsid w:val="008E35D0"/>
    <w:rsid w:val="008F0D4E"/>
    <w:rsid w:val="008F6671"/>
    <w:rsid w:val="0090425B"/>
    <w:rsid w:val="00912858"/>
    <w:rsid w:val="00915F75"/>
    <w:rsid w:val="00934909"/>
    <w:rsid w:val="00934CF6"/>
    <w:rsid w:val="00940B26"/>
    <w:rsid w:val="00941E8C"/>
    <w:rsid w:val="0094293D"/>
    <w:rsid w:val="0095237B"/>
    <w:rsid w:val="00967FAB"/>
    <w:rsid w:val="0097184A"/>
    <w:rsid w:val="009732D5"/>
    <w:rsid w:val="009A0997"/>
    <w:rsid w:val="009A76C4"/>
    <w:rsid w:val="009B5D96"/>
    <w:rsid w:val="009B65B2"/>
    <w:rsid w:val="009C6484"/>
    <w:rsid w:val="009D2333"/>
    <w:rsid w:val="009D29AD"/>
    <w:rsid w:val="009D4882"/>
    <w:rsid w:val="009E3384"/>
    <w:rsid w:val="009F3DF7"/>
    <w:rsid w:val="00A0001E"/>
    <w:rsid w:val="00A00178"/>
    <w:rsid w:val="00A01534"/>
    <w:rsid w:val="00A1064E"/>
    <w:rsid w:val="00A12A73"/>
    <w:rsid w:val="00A15C60"/>
    <w:rsid w:val="00A22893"/>
    <w:rsid w:val="00A24D5C"/>
    <w:rsid w:val="00A27FD6"/>
    <w:rsid w:val="00A376DF"/>
    <w:rsid w:val="00A50043"/>
    <w:rsid w:val="00A522A1"/>
    <w:rsid w:val="00A536B9"/>
    <w:rsid w:val="00A63EAB"/>
    <w:rsid w:val="00A65CC6"/>
    <w:rsid w:val="00A70C6B"/>
    <w:rsid w:val="00A74655"/>
    <w:rsid w:val="00A7501F"/>
    <w:rsid w:val="00A7649B"/>
    <w:rsid w:val="00A77FB4"/>
    <w:rsid w:val="00A80936"/>
    <w:rsid w:val="00A84E82"/>
    <w:rsid w:val="00A90B89"/>
    <w:rsid w:val="00A927EE"/>
    <w:rsid w:val="00A97F45"/>
    <w:rsid w:val="00AA1D05"/>
    <w:rsid w:val="00AA45CC"/>
    <w:rsid w:val="00AA642C"/>
    <w:rsid w:val="00AB35B2"/>
    <w:rsid w:val="00AC0403"/>
    <w:rsid w:val="00AC151E"/>
    <w:rsid w:val="00AD1DBF"/>
    <w:rsid w:val="00AD2972"/>
    <w:rsid w:val="00AE0E01"/>
    <w:rsid w:val="00B10310"/>
    <w:rsid w:val="00B13993"/>
    <w:rsid w:val="00B15546"/>
    <w:rsid w:val="00B16BF5"/>
    <w:rsid w:val="00B1705D"/>
    <w:rsid w:val="00B259CA"/>
    <w:rsid w:val="00B26ADF"/>
    <w:rsid w:val="00B32882"/>
    <w:rsid w:val="00B32C8A"/>
    <w:rsid w:val="00B37E27"/>
    <w:rsid w:val="00B5086A"/>
    <w:rsid w:val="00B52814"/>
    <w:rsid w:val="00B52D0A"/>
    <w:rsid w:val="00B60EE9"/>
    <w:rsid w:val="00B637CE"/>
    <w:rsid w:val="00B757F7"/>
    <w:rsid w:val="00B86284"/>
    <w:rsid w:val="00BB1910"/>
    <w:rsid w:val="00BC0F4E"/>
    <w:rsid w:val="00BD30EE"/>
    <w:rsid w:val="00BD6320"/>
    <w:rsid w:val="00BD7AD3"/>
    <w:rsid w:val="00BE34C1"/>
    <w:rsid w:val="00BE5FED"/>
    <w:rsid w:val="00BF1570"/>
    <w:rsid w:val="00BF17BB"/>
    <w:rsid w:val="00BF2464"/>
    <w:rsid w:val="00BF7C8C"/>
    <w:rsid w:val="00C01CA8"/>
    <w:rsid w:val="00C057B9"/>
    <w:rsid w:val="00C05B3A"/>
    <w:rsid w:val="00C153BA"/>
    <w:rsid w:val="00C215FA"/>
    <w:rsid w:val="00C2272C"/>
    <w:rsid w:val="00C24DFB"/>
    <w:rsid w:val="00C35268"/>
    <w:rsid w:val="00C40C6E"/>
    <w:rsid w:val="00C45EBD"/>
    <w:rsid w:val="00C53388"/>
    <w:rsid w:val="00C55467"/>
    <w:rsid w:val="00C6198C"/>
    <w:rsid w:val="00C81C47"/>
    <w:rsid w:val="00C82313"/>
    <w:rsid w:val="00C932C2"/>
    <w:rsid w:val="00CA2410"/>
    <w:rsid w:val="00CA42DF"/>
    <w:rsid w:val="00CA6AA9"/>
    <w:rsid w:val="00CA6B08"/>
    <w:rsid w:val="00CB0ABD"/>
    <w:rsid w:val="00CB53AD"/>
    <w:rsid w:val="00CC35F6"/>
    <w:rsid w:val="00CC42B4"/>
    <w:rsid w:val="00CC4456"/>
    <w:rsid w:val="00CD1E08"/>
    <w:rsid w:val="00CD6E8A"/>
    <w:rsid w:val="00CE7687"/>
    <w:rsid w:val="00CE7E06"/>
    <w:rsid w:val="00CF00B9"/>
    <w:rsid w:val="00CF0842"/>
    <w:rsid w:val="00CF12A0"/>
    <w:rsid w:val="00D07482"/>
    <w:rsid w:val="00D245E0"/>
    <w:rsid w:val="00D36EA9"/>
    <w:rsid w:val="00D51853"/>
    <w:rsid w:val="00D574DA"/>
    <w:rsid w:val="00D57CD2"/>
    <w:rsid w:val="00D60B97"/>
    <w:rsid w:val="00D60E37"/>
    <w:rsid w:val="00D62879"/>
    <w:rsid w:val="00D63CB1"/>
    <w:rsid w:val="00D6507B"/>
    <w:rsid w:val="00D66A0F"/>
    <w:rsid w:val="00D70B55"/>
    <w:rsid w:val="00D73969"/>
    <w:rsid w:val="00D73A94"/>
    <w:rsid w:val="00D73EE2"/>
    <w:rsid w:val="00D83F90"/>
    <w:rsid w:val="00D851E8"/>
    <w:rsid w:val="00D87121"/>
    <w:rsid w:val="00D96944"/>
    <w:rsid w:val="00DA3DE7"/>
    <w:rsid w:val="00DA445F"/>
    <w:rsid w:val="00DA7F5E"/>
    <w:rsid w:val="00DB0CD0"/>
    <w:rsid w:val="00DB16B3"/>
    <w:rsid w:val="00DC07C0"/>
    <w:rsid w:val="00DC35F4"/>
    <w:rsid w:val="00DD451C"/>
    <w:rsid w:val="00DD4EAB"/>
    <w:rsid w:val="00DE392A"/>
    <w:rsid w:val="00DE4395"/>
    <w:rsid w:val="00DE7D20"/>
    <w:rsid w:val="00DF0E14"/>
    <w:rsid w:val="00DF3E62"/>
    <w:rsid w:val="00DF4D92"/>
    <w:rsid w:val="00E002BC"/>
    <w:rsid w:val="00E01B99"/>
    <w:rsid w:val="00E10A11"/>
    <w:rsid w:val="00E1152D"/>
    <w:rsid w:val="00E1213D"/>
    <w:rsid w:val="00E16710"/>
    <w:rsid w:val="00E171CA"/>
    <w:rsid w:val="00E44B03"/>
    <w:rsid w:val="00E4608C"/>
    <w:rsid w:val="00E6265F"/>
    <w:rsid w:val="00E65C05"/>
    <w:rsid w:val="00E72678"/>
    <w:rsid w:val="00E731DB"/>
    <w:rsid w:val="00E737CC"/>
    <w:rsid w:val="00E820C7"/>
    <w:rsid w:val="00E82E7F"/>
    <w:rsid w:val="00E844B0"/>
    <w:rsid w:val="00E90A8C"/>
    <w:rsid w:val="00E90C73"/>
    <w:rsid w:val="00E947F4"/>
    <w:rsid w:val="00EA3262"/>
    <w:rsid w:val="00EB067C"/>
    <w:rsid w:val="00EB18EB"/>
    <w:rsid w:val="00EB1CFD"/>
    <w:rsid w:val="00EC0AB2"/>
    <w:rsid w:val="00EC330C"/>
    <w:rsid w:val="00EC33D9"/>
    <w:rsid w:val="00ED042C"/>
    <w:rsid w:val="00EF0AB4"/>
    <w:rsid w:val="00EF0F2D"/>
    <w:rsid w:val="00EF364F"/>
    <w:rsid w:val="00EF3761"/>
    <w:rsid w:val="00EF5FBA"/>
    <w:rsid w:val="00F11330"/>
    <w:rsid w:val="00F13644"/>
    <w:rsid w:val="00F1782A"/>
    <w:rsid w:val="00F201E4"/>
    <w:rsid w:val="00F23BD8"/>
    <w:rsid w:val="00F33733"/>
    <w:rsid w:val="00F37A74"/>
    <w:rsid w:val="00F42DE3"/>
    <w:rsid w:val="00F450ED"/>
    <w:rsid w:val="00F60954"/>
    <w:rsid w:val="00F67DDD"/>
    <w:rsid w:val="00F704A2"/>
    <w:rsid w:val="00F70F0B"/>
    <w:rsid w:val="00F771BA"/>
    <w:rsid w:val="00F849DB"/>
    <w:rsid w:val="00F84C26"/>
    <w:rsid w:val="00FB1862"/>
    <w:rsid w:val="00FC0A2A"/>
    <w:rsid w:val="00FC785A"/>
    <w:rsid w:val="00FD1BE7"/>
    <w:rsid w:val="00FD1D06"/>
    <w:rsid w:val="00FD20D6"/>
    <w:rsid w:val="00FD5140"/>
    <w:rsid w:val="00FE0932"/>
    <w:rsid w:val="00FF657D"/>
    <w:rsid w:val="00FF66A3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E001988-F2FF-4B44-9C0C-D19B4916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B6D22"/>
    <w:pPr>
      <w:spacing w:after="200" w:line="276" w:lineRule="auto"/>
    </w:pPr>
  </w:style>
  <w:style w:type="paragraph" w:styleId="1">
    <w:name w:val="heading 1"/>
    <w:basedOn w:val="a0"/>
    <w:link w:val="10"/>
    <w:uiPriority w:val="9"/>
    <w:qFormat/>
    <w:rsid w:val="00104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E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E40F5"/>
  </w:style>
  <w:style w:type="paragraph" w:styleId="a6">
    <w:name w:val="List Paragraph"/>
    <w:basedOn w:val="a0"/>
    <w:link w:val="a7"/>
    <w:uiPriority w:val="34"/>
    <w:qFormat/>
    <w:rsid w:val="007E40F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7E40F5"/>
  </w:style>
  <w:style w:type="paragraph" w:styleId="a8">
    <w:name w:val="footnote text"/>
    <w:basedOn w:val="a0"/>
    <w:link w:val="a9"/>
    <w:uiPriority w:val="99"/>
    <w:semiHidden/>
    <w:unhideWhenUsed/>
    <w:rsid w:val="007E40F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7E40F5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footnote reference"/>
    <w:basedOn w:val="a1"/>
    <w:uiPriority w:val="99"/>
    <w:semiHidden/>
    <w:unhideWhenUsed/>
    <w:rsid w:val="007E40F5"/>
    <w:rPr>
      <w:vertAlign w:val="superscript"/>
    </w:rPr>
  </w:style>
  <w:style w:type="paragraph" w:styleId="ab">
    <w:name w:val="footer"/>
    <w:basedOn w:val="a0"/>
    <w:link w:val="ac"/>
    <w:uiPriority w:val="99"/>
    <w:unhideWhenUsed/>
    <w:rsid w:val="0028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8425D"/>
  </w:style>
  <w:style w:type="table" w:styleId="ad">
    <w:name w:val="Table Grid"/>
    <w:basedOn w:val="a2"/>
    <w:uiPriority w:val="59"/>
    <w:rsid w:val="00D6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[Ростех] Наименование Подраздела (Уровень 3)"/>
    <w:uiPriority w:val="99"/>
    <w:qFormat/>
    <w:rsid w:val="00D60E37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D60E37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D60E37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D60E37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D60E37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D60E37"/>
    <w:pPr>
      <w:numPr>
        <w:ilvl w:val="2"/>
        <w:numId w:val="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89">
    <w:name w:val="Стиль89"/>
    <w:basedOn w:val="a1"/>
    <w:uiPriority w:val="1"/>
    <w:rsid w:val="00D60E37"/>
  </w:style>
  <w:style w:type="paragraph" w:customStyle="1" w:styleId="14">
    <w:name w:val="Стиль14"/>
    <w:basedOn w:val="a0"/>
    <w:rsid w:val="00E820C7"/>
    <w:pPr>
      <w:spacing w:after="0" w:line="264" w:lineRule="auto"/>
      <w:ind w:firstLine="720"/>
      <w:jc w:val="both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D73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D73A94"/>
    <w:rPr>
      <w:rFonts w:ascii="Segoe UI" w:hAnsi="Segoe UI" w:cs="Segoe UI"/>
      <w:sz w:val="18"/>
      <w:szCs w:val="18"/>
    </w:rPr>
  </w:style>
  <w:style w:type="character" w:styleId="af0">
    <w:name w:val="annotation reference"/>
    <w:basedOn w:val="a1"/>
    <w:uiPriority w:val="99"/>
    <w:semiHidden/>
    <w:unhideWhenUsed/>
    <w:rsid w:val="00D73A94"/>
    <w:rPr>
      <w:sz w:val="16"/>
      <w:szCs w:val="16"/>
    </w:rPr>
  </w:style>
  <w:style w:type="paragraph" w:styleId="af1">
    <w:name w:val="annotation text"/>
    <w:basedOn w:val="a0"/>
    <w:link w:val="af2"/>
    <w:uiPriority w:val="99"/>
    <w:unhideWhenUsed/>
    <w:rsid w:val="00D73A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rsid w:val="00D73A9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73A9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73A94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067B62"/>
    <w:pPr>
      <w:spacing w:after="0" w:line="240" w:lineRule="auto"/>
    </w:pPr>
  </w:style>
  <w:style w:type="paragraph" w:customStyle="1" w:styleId="11">
    <w:name w:val="Обычный1"/>
    <w:qFormat/>
    <w:rsid w:val="00172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040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6">
    <w:name w:val="Hyperlink"/>
    <w:basedOn w:val="a1"/>
    <w:uiPriority w:val="99"/>
    <w:unhideWhenUsed/>
    <w:rsid w:val="00BF1570"/>
    <w:rPr>
      <w:color w:val="0563C1" w:themeColor="hyperlink"/>
      <w:u w:val="single"/>
    </w:rPr>
  </w:style>
  <w:style w:type="paragraph" w:customStyle="1" w:styleId="af7">
    <w:name w:val="Таблица текст"/>
    <w:basedOn w:val="a0"/>
    <w:uiPriority w:val="99"/>
    <w:rsid w:val="007A406B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character" w:customStyle="1" w:styleId="BodytextBold">
    <w:name w:val="Body text + Bold"/>
    <w:basedOn w:val="a1"/>
    <w:rsid w:val="00EF364F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  <w:style w:type="paragraph" w:customStyle="1" w:styleId="21">
    <w:name w:val="Основной текст с отступом 21"/>
    <w:basedOn w:val="11"/>
    <w:uiPriority w:val="99"/>
    <w:rsid w:val="00E16710"/>
    <w:pPr>
      <w:suppressAutoHyphens/>
      <w:ind w:firstLine="708"/>
      <w:jc w:val="both"/>
    </w:pPr>
    <w:rPr>
      <w:rFonts w:ascii="Courier New" w:hAnsi="Courier New"/>
      <w:sz w:val="22"/>
      <w:lang w:eastAsia="ar-SA"/>
    </w:rPr>
  </w:style>
  <w:style w:type="character" w:customStyle="1" w:styleId="20">
    <w:name w:val="Основной текст (2)_"/>
    <w:basedOn w:val="a1"/>
    <w:link w:val="22"/>
    <w:rsid w:val="00CB53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0"/>
    <w:rsid w:val="00CB53A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;Не полужирный"/>
    <w:basedOn w:val="20"/>
    <w:rsid w:val="00CB5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CB5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Грешникова Алина Александровна</dc:creator>
  <cp:lastModifiedBy>Романова Екатерина Владимировна</cp:lastModifiedBy>
  <cp:revision>7</cp:revision>
  <cp:lastPrinted>2024-04-24T10:16:00Z</cp:lastPrinted>
  <dcterms:created xsi:type="dcterms:W3CDTF">2024-05-02T10:32:00Z</dcterms:created>
  <dcterms:modified xsi:type="dcterms:W3CDTF">2024-05-07T12:40:00Z</dcterms:modified>
</cp:coreProperties>
</file>