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83FC" w14:textId="0E348FCC" w:rsidR="00C96CAF" w:rsidRPr="00F87E70" w:rsidRDefault="00C96CAF" w:rsidP="00A11568">
      <w:pPr>
        <w:widowControl w:val="0"/>
        <w:spacing w:line="280" w:lineRule="auto"/>
        <w:ind w:left="720" w:hanging="68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87E70">
        <w:rPr>
          <w:b/>
          <w:bCs/>
          <w:color w:val="000000"/>
          <w:sz w:val="24"/>
          <w:szCs w:val="24"/>
          <w:shd w:val="clear" w:color="auto" w:fill="FFFFFF"/>
        </w:rPr>
        <w:t>ТЕХНИЧЕСКОЕ ЗАДАНИЕ</w:t>
      </w:r>
    </w:p>
    <w:p w14:paraId="2DE651BC" w14:textId="519691BB" w:rsidR="00842A39" w:rsidRPr="008258F9" w:rsidRDefault="00A11568" w:rsidP="00A56724">
      <w:pPr>
        <w:widowControl w:val="0"/>
        <w:spacing w:line="280" w:lineRule="auto"/>
        <w:jc w:val="center"/>
        <w:rPr>
          <w:sz w:val="22"/>
          <w:szCs w:val="22"/>
        </w:rPr>
      </w:pPr>
      <w:r w:rsidRPr="00A11568">
        <w:rPr>
          <w:sz w:val="22"/>
          <w:szCs w:val="22"/>
        </w:rPr>
        <w:t xml:space="preserve">на </w:t>
      </w:r>
      <w:r w:rsidR="00147878" w:rsidRPr="00147878">
        <w:rPr>
          <w:sz w:val="22"/>
          <w:szCs w:val="22"/>
        </w:rPr>
        <w:t>выполнение комплекса работ по монтажу автоматической у</w:t>
      </w:r>
      <w:r w:rsidR="00B5671E">
        <w:rPr>
          <w:sz w:val="22"/>
          <w:szCs w:val="22"/>
        </w:rPr>
        <w:t>становки газового пожаротушения</w:t>
      </w:r>
      <w:r w:rsidR="00147878" w:rsidRPr="00147878">
        <w:rPr>
          <w:sz w:val="22"/>
          <w:szCs w:val="22"/>
        </w:rPr>
        <w:t xml:space="preserve"> (АУГПТ)</w:t>
      </w:r>
      <w:r w:rsidR="00A56724">
        <w:rPr>
          <w:sz w:val="22"/>
          <w:szCs w:val="22"/>
        </w:rPr>
        <w:t xml:space="preserve"> в</w:t>
      </w:r>
      <w:r w:rsidR="00147878" w:rsidRPr="00147878">
        <w:rPr>
          <w:sz w:val="22"/>
          <w:szCs w:val="22"/>
        </w:rPr>
        <w:t xml:space="preserve"> помещения</w:t>
      </w:r>
      <w:r w:rsidR="00586625">
        <w:rPr>
          <w:sz w:val="22"/>
          <w:szCs w:val="22"/>
        </w:rPr>
        <w:t>х</w:t>
      </w:r>
      <w:r w:rsidR="00147878" w:rsidRPr="00147878">
        <w:rPr>
          <w:sz w:val="22"/>
          <w:szCs w:val="22"/>
        </w:rPr>
        <w:t xml:space="preserve"> </w:t>
      </w:r>
      <w:r w:rsidR="00A56724">
        <w:rPr>
          <w:sz w:val="22"/>
          <w:szCs w:val="22"/>
        </w:rPr>
        <w:t>с</w:t>
      </w:r>
      <w:r w:rsidR="00147878" w:rsidRPr="00147878">
        <w:rPr>
          <w:sz w:val="22"/>
          <w:szCs w:val="22"/>
        </w:rPr>
        <w:t>ерверн</w:t>
      </w:r>
      <w:r w:rsidR="00586625">
        <w:rPr>
          <w:sz w:val="22"/>
          <w:szCs w:val="22"/>
        </w:rPr>
        <w:t>ых</w:t>
      </w:r>
      <w:r w:rsidRPr="00A11568">
        <w:rPr>
          <w:sz w:val="22"/>
          <w:szCs w:val="22"/>
        </w:rPr>
        <w:t xml:space="preserve"> на </w:t>
      </w:r>
      <w:r w:rsidR="00586625">
        <w:rPr>
          <w:sz w:val="22"/>
          <w:szCs w:val="22"/>
        </w:rPr>
        <w:t>6 и 8 этажах</w:t>
      </w:r>
      <w:r w:rsidR="00147878">
        <w:rPr>
          <w:sz w:val="22"/>
          <w:szCs w:val="22"/>
        </w:rPr>
        <w:t xml:space="preserve">, </w:t>
      </w:r>
      <w:r w:rsidR="00A56724">
        <w:rPr>
          <w:sz w:val="22"/>
          <w:szCs w:val="22"/>
        </w:rPr>
        <w:t xml:space="preserve">БЦ «Кругозор», </w:t>
      </w:r>
      <w:r w:rsidRPr="00A11568">
        <w:rPr>
          <w:sz w:val="22"/>
          <w:szCs w:val="22"/>
        </w:rPr>
        <w:t xml:space="preserve">г. Москва, </w:t>
      </w:r>
      <w:r w:rsidR="00586625">
        <w:rPr>
          <w:sz w:val="22"/>
          <w:szCs w:val="22"/>
        </w:rPr>
        <w:t>улица Обручева дом 31/1, строение 2</w:t>
      </w:r>
      <w:r w:rsidR="00504BEA">
        <w:rPr>
          <w:sz w:val="22"/>
          <w:szCs w:val="22"/>
        </w:rPr>
        <w:t xml:space="preserve">                     </w:t>
      </w:r>
    </w:p>
    <w:tbl>
      <w:tblPr>
        <w:tblW w:w="100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255"/>
        <w:gridCol w:w="1984"/>
        <w:gridCol w:w="6826"/>
      </w:tblGrid>
      <w:tr w:rsidR="002214F0" w:rsidRPr="00F473D5" w14:paraId="5F1F7865" w14:textId="77777777" w:rsidTr="009C664C">
        <w:trPr>
          <w:trHeight w:val="582"/>
          <w:tblHeader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00A3" w14:textId="2CE27877" w:rsidR="002214F0" w:rsidRPr="00F473D5" w:rsidRDefault="002214F0" w:rsidP="0015664E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№ </w:t>
            </w:r>
            <w:r w:rsidR="00A56724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A686" w14:textId="3416A20B" w:rsidR="002214F0" w:rsidRPr="00F473D5" w:rsidRDefault="002214F0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Перечень основных данных</w:t>
            </w:r>
          </w:p>
          <w:p w14:paraId="611666E6" w14:textId="37ED5BB1" w:rsidR="002214F0" w:rsidRPr="00F473D5" w:rsidRDefault="002214F0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и требований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5ECC" w14:textId="27E35644" w:rsidR="002214F0" w:rsidRPr="00F473D5" w:rsidRDefault="002214F0" w:rsidP="005E4C72">
            <w:pPr>
              <w:widowControl w:val="0"/>
              <w:ind w:left="34" w:firstLine="146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Содержание</w:t>
            </w:r>
          </w:p>
        </w:tc>
      </w:tr>
      <w:tr w:rsidR="002214F0" w:rsidRPr="00F473D5" w14:paraId="336EEAFA" w14:textId="77777777" w:rsidTr="009C664C">
        <w:trPr>
          <w:trHeight w:val="59"/>
          <w:tblHeader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9886" w14:textId="41394685" w:rsidR="002214F0" w:rsidRPr="00F473D5" w:rsidRDefault="002214F0" w:rsidP="0015664E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15A8" w14:textId="4D534404" w:rsidR="002214F0" w:rsidRPr="00F473D5" w:rsidRDefault="002214F0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2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CB15" w14:textId="0E653648" w:rsidR="002214F0" w:rsidRPr="00F473D5" w:rsidRDefault="002214F0" w:rsidP="005E4C72">
            <w:pPr>
              <w:widowControl w:val="0"/>
              <w:ind w:left="34" w:firstLine="146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3</w:t>
            </w:r>
          </w:p>
        </w:tc>
      </w:tr>
      <w:tr w:rsidR="009C664C" w:rsidRPr="00F473D5" w14:paraId="6E7E46B2" w14:textId="77777777" w:rsidTr="003E7F09">
        <w:trPr>
          <w:trHeight w:val="59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C96F" w14:textId="77777777" w:rsidR="009C664C" w:rsidRPr="00F473D5" w:rsidRDefault="009C664C" w:rsidP="0015664E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A4E7" w14:textId="03F7C5A1" w:rsidR="009C664C" w:rsidRPr="0064278B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F473D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1C3D" w14:textId="71DF806B" w:rsidR="009C664C" w:rsidRPr="00F473D5" w:rsidRDefault="009C664C" w:rsidP="00147878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Выполнение комплекса специальных работ по монтажу автоматической установки газового пожаротушения» (АУГПТ) </w:t>
            </w:r>
            <w:r>
              <w:rPr>
                <w:sz w:val="22"/>
                <w:szCs w:val="22"/>
              </w:rPr>
              <w:t xml:space="preserve">в </w:t>
            </w:r>
            <w:r w:rsidRPr="00F473D5">
              <w:rPr>
                <w:sz w:val="22"/>
                <w:szCs w:val="22"/>
              </w:rPr>
              <w:t>помещения</w:t>
            </w:r>
            <w:r>
              <w:rPr>
                <w:sz w:val="22"/>
                <w:szCs w:val="22"/>
              </w:rPr>
              <w:t>х</w:t>
            </w:r>
            <w:r w:rsidRPr="00F47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F473D5">
              <w:rPr>
                <w:sz w:val="22"/>
                <w:szCs w:val="22"/>
              </w:rPr>
              <w:t>ерверн</w:t>
            </w:r>
            <w:r>
              <w:rPr>
                <w:sz w:val="22"/>
                <w:szCs w:val="22"/>
              </w:rPr>
              <w:t>ых, интеграция систем в общую домовую систему.</w:t>
            </w:r>
          </w:p>
        </w:tc>
      </w:tr>
      <w:tr w:rsidR="009C664C" w:rsidRPr="00F473D5" w14:paraId="26BBEF0E" w14:textId="77777777" w:rsidTr="003E7F09">
        <w:trPr>
          <w:trHeight w:val="59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9E4FF" w14:textId="77777777" w:rsidR="009C664C" w:rsidRPr="00F473D5" w:rsidRDefault="009C664C" w:rsidP="0015664E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2C77A" w14:textId="2E8E6869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B800A" w14:textId="766DB637" w:rsidR="009C664C" w:rsidRPr="00F473D5" w:rsidRDefault="009C664C" w:rsidP="00504BEA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F473D5">
              <w:rPr>
                <w:color w:val="000000"/>
                <w:sz w:val="22"/>
                <w:szCs w:val="22"/>
                <w:shd w:val="clear" w:color="auto" w:fill="FFFFFF"/>
              </w:rPr>
              <w:t xml:space="preserve">г. Москва,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улица Обручева, дом 30/1, строение 2 этажи 6 и 8.</w:t>
            </w:r>
          </w:p>
        </w:tc>
      </w:tr>
      <w:tr w:rsidR="009C664C" w:rsidRPr="00F473D5" w14:paraId="50400E75" w14:textId="77777777" w:rsidTr="00D14FDB">
        <w:trPr>
          <w:trHeight w:val="454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C09F" w14:textId="77777777" w:rsidR="009C664C" w:rsidRPr="00F473D5" w:rsidRDefault="009C664C" w:rsidP="0015664E">
            <w:pPr>
              <w:widowControl w:val="0"/>
              <w:numPr>
                <w:ilvl w:val="12"/>
                <w:numId w:val="0"/>
              </w:numPr>
              <w:ind w:left="34"/>
              <w:jc w:val="center"/>
              <w:rPr>
                <w:sz w:val="22"/>
                <w:szCs w:val="22"/>
              </w:rPr>
            </w:pPr>
            <w:bookmarkStart w:id="0" w:name="_Hlk184294041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74A4" w14:textId="56CAFDF2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Охранный статус объекта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B289" w14:textId="447D1DAE" w:rsidR="009C664C" w:rsidRPr="00F473D5" w:rsidRDefault="009C664C" w:rsidP="00C94789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F473D5">
              <w:rPr>
                <w:color w:val="000000"/>
                <w:sz w:val="22"/>
                <w:szCs w:val="22"/>
              </w:rPr>
              <w:t xml:space="preserve">Особый правовой режим объекта недвижимости не установлен. </w:t>
            </w:r>
          </w:p>
        </w:tc>
      </w:tr>
      <w:bookmarkEnd w:id="0"/>
      <w:tr w:rsidR="009C664C" w:rsidRPr="00F473D5" w14:paraId="46A98514" w14:textId="77777777" w:rsidTr="003E7F09">
        <w:trPr>
          <w:trHeight w:val="454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6C6E" w14:textId="77777777" w:rsidR="009C664C" w:rsidRPr="00F473D5" w:rsidRDefault="009C664C" w:rsidP="0015664E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8E34" w14:textId="0924E9F5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Вид работ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3D5A" w14:textId="14FFE82E" w:rsidR="009C664C" w:rsidRPr="00F473D5" w:rsidRDefault="009C664C" w:rsidP="00134DE5">
            <w:pPr>
              <w:widowControl w:val="0"/>
              <w:spacing w:line="280" w:lineRule="auto"/>
              <w:ind w:left="720" w:hanging="680"/>
              <w:rPr>
                <w:sz w:val="22"/>
                <w:szCs w:val="22"/>
              </w:rPr>
            </w:pPr>
            <w:r w:rsidRPr="00180470"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t xml:space="preserve">системы </w:t>
            </w:r>
            <w:r w:rsidRPr="00180470">
              <w:rPr>
                <w:sz w:val="22"/>
                <w:szCs w:val="22"/>
              </w:rPr>
              <w:t>автоматической установки газового пожаротушения (АУГПТ)</w:t>
            </w:r>
          </w:p>
        </w:tc>
      </w:tr>
      <w:tr w:rsidR="009C664C" w:rsidRPr="00F473D5" w14:paraId="51281E1B" w14:textId="77777777" w:rsidTr="003E7F09">
        <w:trPr>
          <w:trHeight w:val="454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63CF" w14:textId="7764CFDE" w:rsidR="009C664C" w:rsidRPr="00F473D5" w:rsidRDefault="009C664C" w:rsidP="0015664E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855" w14:textId="5E98305B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F473D5">
              <w:rPr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89F0" w14:textId="77777777" w:rsidR="009C664C" w:rsidRPr="00F473D5" w:rsidRDefault="009C664C" w:rsidP="00F473D5">
            <w:pPr>
              <w:pStyle w:val="a3"/>
              <w:widowControl w:val="0"/>
              <w:numPr>
                <w:ilvl w:val="0"/>
                <w:numId w:val="27"/>
              </w:numPr>
              <w:outlineLvl w:val="0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Монтаж технологического оборудования, трубопроводов системы</w:t>
            </w:r>
            <w:r w:rsidRPr="006427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АУГПТ</w:t>
            </w:r>
          </w:p>
          <w:p w14:paraId="0BF2A265" w14:textId="77777777" w:rsidR="009C664C" w:rsidRDefault="009C664C" w:rsidP="00F473D5">
            <w:pPr>
              <w:pStyle w:val="a3"/>
              <w:widowControl w:val="0"/>
              <w:numPr>
                <w:ilvl w:val="0"/>
                <w:numId w:val="27"/>
              </w:numPr>
              <w:outlineLvl w:val="0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Прокладка кабельных лин</w:t>
            </w:r>
            <w:r>
              <w:rPr>
                <w:sz w:val="22"/>
                <w:szCs w:val="22"/>
              </w:rPr>
              <w:t>и</w:t>
            </w:r>
            <w:r w:rsidRPr="00F473D5">
              <w:rPr>
                <w:sz w:val="22"/>
                <w:szCs w:val="22"/>
              </w:rPr>
              <w:t>й системы</w:t>
            </w:r>
            <w:r>
              <w:rPr>
                <w:sz w:val="22"/>
                <w:szCs w:val="22"/>
              </w:rPr>
              <w:t xml:space="preserve"> АУГПТ</w:t>
            </w:r>
          </w:p>
          <w:p w14:paraId="764CA6E0" w14:textId="513C6051" w:rsidR="009C664C" w:rsidRDefault="009C664C" w:rsidP="00F473D5">
            <w:pPr>
              <w:pStyle w:val="a3"/>
              <w:widowControl w:val="0"/>
              <w:numPr>
                <w:ilvl w:val="0"/>
                <w:numId w:val="27"/>
              </w:num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 системы в общую домовую систему</w:t>
            </w:r>
          </w:p>
          <w:p w14:paraId="1167AB6D" w14:textId="09ADC050" w:rsidR="009C664C" w:rsidRPr="009C664C" w:rsidRDefault="009C664C" w:rsidP="009C664C">
            <w:pPr>
              <w:pStyle w:val="a3"/>
              <w:widowControl w:val="0"/>
              <w:numPr>
                <w:ilvl w:val="0"/>
                <w:numId w:val="27"/>
              </w:numPr>
              <w:outlineLvl w:val="0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Проведение ПНР (с разработкой программы ПНР)</w:t>
            </w:r>
          </w:p>
        </w:tc>
      </w:tr>
      <w:tr w:rsidR="009C664C" w:rsidRPr="00F473D5" w14:paraId="6C8CC721" w14:textId="77777777" w:rsidTr="00D14FDB">
        <w:trPr>
          <w:trHeight w:val="454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7E3C7" w14:textId="4EC3792D" w:rsidR="009C664C" w:rsidRPr="00F473D5" w:rsidRDefault="009C664C" w:rsidP="0015664E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A0756" w14:textId="2DCE2B1D" w:rsidR="009C664C" w:rsidRPr="00F473D5" w:rsidRDefault="009C664C" w:rsidP="00C163A2">
            <w:pPr>
              <w:widowControl w:val="0"/>
              <w:tabs>
                <w:tab w:val="left" w:pos="970"/>
              </w:tabs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Затраты, включаемые в состав работ по договору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B42B6" w14:textId="55AE568F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подготовительных этапов</w:t>
            </w:r>
            <w:r>
              <w:rPr>
                <w:sz w:val="22"/>
                <w:szCs w:val="22"/>
              </w:rPr>
              <w:t>;</w:t>
            </w:r>
          </w:p>
          <w:p w14:paraId="6CED80A6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 xml:space="preserve">Стоимость выполняемых </w:t>
            </w:r>
            <w:proofErr w:type="spellStart"/>
            <w:r w:rsidRPr="00543E26">
              <w:rPr>
                <w:sz w:val="22"/>
                <w:szCs w:val="22"/>
              </w:rPr>
              <w:t>строительно</w:t>
            </w:r>
            <w:proofErr w:type="spellEnd"/>
            <w:r w:rsidRPr="00543E26">
              <w:rPr>
                <w:sz w:val="22"/>
                <w:szCs w:val="22"/>
              </w:rPr>
              <w:t>–монтажных работ в соответствии со Сметным расчетом;</w:t>
            </w:r>
          </w:p>
          <w:p w14:paraId="6E6D4BC0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применяемых основных и вспомогательных материалов на условиях поставки Подрядчиком (с учетом раскроя, перехлеста и т.д.);</w:t>
            </w:r>
          </w:p>
          <w:p w14:paraId="71FFF0DE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привлекаемых к выполнению работ машин и механизмов;</w:t>
            </w:r>
          </w:p>
          <w:p w14:paraId="02C8790D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 xml:space="preserve">Стоимость работ и укрывных материалов; </w:t>
            </w:r>
          </w:p>
          <w:p w14:paraId="5FD899B3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погрузки, вывоза и утилизации строительного мусора;</w:t>
            </w:r>
          </w:p>
          <w:p w14:paraId="138D47CB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затрат на временные здания и сооружения, технику безопасности, охрану труда и пожарную безопасность;</w:t>
            </w:r>
          </w:p>
          <w:p w14:paraId="2E07E01C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затрат на оборудование и содержание мест складирования оборудования и материалов;</w:t>
            </w:r>
          </w:p>
          <w:p w14:paraId="7F2D4FD6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затрат по доставке и разгрузке строительных материалов и оборудования;</w:t>
            </w:r>
          </w:p>
          <w:p w14:paraId="085CB164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затрат на перемещение строительных материалов из зон складирования до мест производства работ;</w:t>
            </w:r>
          </w:p>
          <w:p w14:paraId="670E0B7D" w14:textId="77777777" w:rsidR="009C664C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подготовки и ведения производственной документации (общий журнал работ, журнал входного качества материалов), оформления и сдачи исполнительной документации</w:t>
            </w:r>
            <w:r>
              <w:rPr>
                <w:sz w:val="22"/>
                <w:szCs w:val="22"/>
              </w:rPr>
              <w:t>;</w:t>
            </w:r>
          </w:p>
          <w:p w14:paraId="20DBA32A" w14:textId="77777777" w:rsidR="009C664C" w:rsidRPr="00543E26" w:rsidRDefault="009C664C" w:rsidP="00B83B3D">
            <w:pPr>
              <w:pStyle w:val="a3"/>
              <w:numPr>
                <w:ilvl w:val="0"/>
                <w:numId w:val="23"/>
              </w:numPr>
              <w:ind w:left="37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интеграции в общую домовую систему;</w:t>
            </w:r>
          </w:p>
          <w:p w14:paraId="00483102" w14:textId="250F3330" w:rsidR="009C664C" w:rsidRPr="00F473D5" w:rsidRDefault="009C664C" w:rsidP="00C94789">
            <w:pPr>
              <w:widowControl w:val="0"/>
              <w:tabs>
                <w:tab w:val="left" w:pos="175"/>
              </w:tabs>
              <w:ind w:left="36" w:right="33" w:hanging="5"/>
              <w:jc w:val="both"/>
              <w:rPr>
                <w:color w:val="000000"/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Стоимость затрат на пуско-наладочные работы, включая разработку программы ПНР.</w:t>
            </w:r>
          </w:p>
        </w:tc>
      </w:tr>
      <w:tr w:rsidR="009C664C" w:rsidRPr="00F473D5" w14:paraId="7233D3BF" w14:textId="77777777" w:rsidTr="00D14FDB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04009" w14:textId="3EA0CC5E" w:rsidR="009C664C" w:rsidRPr="00F473D5" w:rsidRDefault="009C664C" w:rsidP="0015664E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F444E" w14:textId="475B7933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F473D5">
              <w:rPr>
                <w:sz w:val="22"/>
                <w:szCs w:val="22"/>
              </w:rPr>
              <w:t>Подрядчика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136A3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Выполнить в полном объеме и качественно работы в соответствии с настоящим Техническим заданием, рабочей документацией, технической документацией заводов-изготовителей технических средств АУГПТ и действующими нормативными документами в установленные Договором сроки, передать результат работ Заказчику.</w:t>
            </w:r>
          </w:p>
          <w:p w14:paraId="7C19E13B" w14:textId="77777777" w:rsidR="009C664C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До заключения договора на стадии подготовки КП рассмотреть настоящее Техническое задание, при необходимости выдать замечания или подтвердить полноту и достаточность технических решений, объемов и видов работ для выполнения в полном объёме работ, в рамках заявленной в КП стоимости. </w:t>
            </w:r>
          </w:p>
          <w:p w14:paraId="07E2825B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комплекс работ по монтажу системы АУГПТ, взаимодействуя с организацией, выполняющей общестроительные работы в данном помещении для достижения конечного результата необходимого, для функционирования системы АУГПТ в серверных.</w:t>
            </w:r>
          </w:p>
          <w:p w14:paraId="17AFA285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Организовать проведение работ в соответствии с требованиями СП 48.13330.2019 «Организация строительства».</w:t>
            </w:r>
          </w:p>
          <w:p w14:paraId="47FA8A67" w14:textId="77777777" w:rsidR="009C664C" w:rsidRDefault="009C664C" w:rsidP="0064278B">
            <w:pPr>
              <w:pStyle w:val="a3"/>
              <w:numPr>
                <w:ilvl w:val="0"/>
                <w:numId w:val="24"/>
              </w:numPr>
              <w:ind w:left="35" w:firstLine="325"/>
              <w:jc w:val="both"/>
              <w:rPr>
                <w:sz w:val="22"/>
                <w:szCs w:val="22"/>
              </w:rPr>
            </w:pPr>
            <w:r w:rsidRPr="0064278B">
              <w:rPr>
                <w:sz w:val="22"/>
                <w:szCs w:val="22"/>
              </w:rPr>
              <w:t>Организовать проведение работ в соответствии с требованиями ГОСТ 12.1.019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64278B">
              <w:rPr>
                <w:sz w:val="22"/>
                <w:szCs w:val="22"/>
              </w:rPr>
              <w:t>2017. Межгосударственный стандарт. Система стандартов безопасности труда. Электробезопасность. Общие требования и номенклатура видов защиты; ГОСТ 12.3.046-91 Система стандартов безопасности труда. Установки пожаротушения автоматические. Общие технические требования"</w:t>
            </w:r>
            <w:r>
              <w:rPr>
                <w:sz w:val="22"/>
                <w:szCs w:val="22"/>
              </w:rPr>
              <w:t xml:space="preserve">; </w:t>
            </w:r>
            <w:r w:rsidRPr="0064278B">
              <w:rPr>
                <w:sz w:val="22"/>
                <w:szCs w:val="22"/>
              </w:rPr>
              <w:t>ГОСТ 12.2.005-75 Межгосударственный стандарт. Система стандартов безопасности труда. Работы окрасочные. Общие требования безопасности"</w:t>
            </w:r>
            <w:r>
              <w:rPr>
                <w:sz w:val="22"/>
                <w:szCs w:val="22"/>
              </w:rPr>
              <w:t>;</w:t>
            </w:r>
          </w:p>
          <w:p w14:paraId="719C7332" w14:textId="77777777" w:rsidR="009C664C" w:rsidRPr="00543E26" w:rsidRDefault="009C664C" w:rsidP="0064278B">
            <w:pPr>
              <w:pStyle w:val="a3"/>
              <w:numPr>
                <w:ilvl w:val="0"/>
                <w:numId w:val="24"/>
              </w:numPr>
              <w:ind w:left="35" w:firstLine="325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СП 485.1311500.2020 Свод правил. Системы пожарной защиты. Установки пожаротушения автоматические. Нормы и правила проектирования.</w:t>
            </w:r>
          </w:p>
          <w:p w14:paraId="19FC46F1" w14:textId="77777777" w:rsidR="009C664C" w:rsidRPr="00543E26" w:rsidRDefault="009C664C" w:rsidP="001B74D9">
            <w:pPr>
              <w:pStyle w:val="a3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Федеральный закон Российской Федерации от 22 июня 2008 г. № 123</w:t>
            </w:r>
          </w:p>
          <w:p w14:paraId="7E3A561A" w14:textId="77777777" w:rsidR="009C664C" w:rsidRPr="00543E26" w:rsidRDefault="009C664C" w:rsidP="001B74D9">
            <w:pPr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ФЗ «Технический регламент о требованиях пожарной безопасности»;</w:t>
            </w:r>
          </w:p>
          <w:p w14:paraId="1F061963" w14:textId="77777777" w:rsidR="009C664C" w:rsidRPr="00543E26" w:rsidRDefault="009C664C" w:rsidP="000C7FAC">
            <w:pPr>
              <w:pStyle w:val="a3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ГОСТ 53325-2012 «Техника пожарная. Технические средства</w:t>
            </w:r>
          </w:p>
          <w:p w14:paraId="48089AD8" w14:textId="77777777" w:rsidR="009C664C" w:rsidRPr="00543E26" w:rsidRDefault="009C664C" w:rsidP="000C7FAC">
            <w:pPr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пожарной автоматики. Общие технические требования и методы испытаний»;</w:t>
            </w:r>
          </w:p>
          <w:p w14:paraId="0D292CEF" w14:textId="77777777" w:rsidR="009C664C" w:rsidRPr="00543E26" w:rsidRDefault="009C664C" w:rsidP="000C7F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43E26">
              <w:rPr>
                <w:rFonts w:eastAsiaTheme="minorHAnsi"/>
                <w:sz w:val="22"/>
                <w:szCs w:val="22"/>
                <w:lang w:eastAsia="en-US"/>
              </w:rPr>
              <w:t xml:space="preserve">    - ГОСТ 31565-2012 «Кабельные изделия. Требования пожарной безопасности»;</w:t>
            </w:r>
          </w:p>
          <w:p w14:paraId="7FAD85D7" w14:textId="77777777" w:rsidR="009C664C" w:rsidRPr="00543E26" w:rsidRDefault="009C664C" w:rsidP="000C7FAC">
            <w:pPr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 xml:space="preserve">   - ПУЭ изд.7 «Правила устройства электроустановок»;</w:t>
            </w:r>
          </w:p>
          <w:p w14:paraId="3EF49213" w14:textId="77777777" w:rsidR="009C664C" w:rsidRPr="00543E26" w:rsidRDefault="009C664C" w:rsidP="001B74D9">
            <w:pPr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 xml:space="preserve">   - ГОСТ 53325-2012 «Техника пожарная. Технические средства пожарной автоматики. Общие технические требования и методы испытаний»;</w:t>
            </w:r>
          </w:p>
          <w:p w14:paraId="4794BE3D" w14:textId="77777777" w:rsidR="009C664C" w:rsidRPr="00543E26" w:rsidRDefault="009C664C" w:rsidP="001B74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43E26">
              <w:rPr>
                <w:rFonts w:ascii="CIDFont+F1" w:eastAsiaTheme="minorHAnsi" w:hAnsi="CIDFont+F1" w:cs="CIDFont+F1"/>
                <w:sz w:val="28"/>
                <w:szCs w:val="28"/>
                <w:lang w:eastAsia="en-US"/>
              </w:rPr>
              <w:t xml:space="preserve"> - </w:t>
            </w:r>
            <w:r w:rsidRPr="00543E26">
              <w:rPr>
                <w:rFonts w:eastAsiaTheme="minorHAnsi"/>
                <w:sz w:val="22"/>
                <w:szCs w:val="22"/>
                <w:lang w:eastAsia="en-US"/>
              </w:rPr>
              <w:t>ГОСТ 12.3.046 – 91 «Установки пожаротушения автоматические. Общие технические требования»;</w:t>
            </w:r>
          </w:p>
          <w:p w14:paraId="3053141C" w14:textId="77777777" w:rsidR="009C664C" w:rsidRPr="00543E26" w:rsidRDefault="009C664C" w:rsidP="00E2032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43E26">
              <w:rPr>
                <w:rFonts w:eastAsiaTheme="minorHAnsi"/>
                <w:sz w:val="22"/>
                <w:szCs w:val="22"/>
                <w:lang w:eastAsia="en-US"/>
              </w:rPr>
              <w:t xml:space="preserve"> - ГОСТ12.2.005 «Общие </w:t>
            </w:r>
            <w:proofErr w:type="spellStart"/>
            <w:r w:rsidRPr="00543E26">
              <w:rPr>
                <w:rFonts w:eastAsiaTheme="minorHAnsi"/>
                <w:sz w:val="22"/>
                <w:szCs w:val="22"/>
                <w:lang w:eastAsia="en-US"/>
              </w:rPr>
              <w:t>санитарно</w:t>
            </w:r>
            <w:proofErr w:type="spellEnd"/>
            <w:r w:rsidRPr="00543E26">
              <w:rPr>
                <w:rFonts w:eastAsiaTheme="minorHAnsi"/>
                <w:sz w:val="22"/>
                <w:szCs w:val="22"/>
                <w:lang w:eastAsia="en-US"/>
              </w:rPr>
              <w:t xml:space="preserve"> – гигиенические требования к воздуху рабочей зоны».</w:t>
            </w:r>
          </w:p>
          <w:p w14:paraId="7E3749DD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543E26">
              <w:rPr>
                <w:sz w:val="22"/>
                <w:szCs w:val="22"/>
              </w:rPr>
              <w:t>Назначить приказом ответственного за организацию проведения СМР, ответственного производителя работ на объекте; ответственного представителя по вопросам строительного</w:t>
            </w:r>
            <w:r w:rsidRPr="00F473D5">
              <w:rPr>
                <w:sz w:val="22"/>
                <w:szCs w:val="22"/>
              </w:rPr>
              <w:t xml:space="preserve"> контроля; ответственного лица по вопросам охраны труда и техники безопасности, электробезопасности, пожарной безопасности, за выполнение сотрудниками распорядка на территории предприятия.</w:t>
            </w:r>
          </w:p>
          <w:p w14:paraId="2A199F5E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Соблюдать технику безопасности при производстве работ, выполняет необходимые мероприятия по технике безопасности, в т.ч. ограждение мест производства работ, использование СИЗ и т.д.</w:t>
            </w:r>
          </w:p>
          <w:p w14:paraId="3403AB32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Приобретать и доставлять в зону производства работ основные и расходные материалы для выполнения работ. </w:t>
            </w:r>
          </w:p>
          <w:p w14:paraId="0BCB7309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Привлекать к производству работ необходимую технику, автотранспорт, механизмы и инструменты, средства </w:t>
            </w:r>
            <w:proofErr w:type="spellStart"/>
            <w:r w:rsidRPr="00F473D5">
              <w:rPr>
                <w:sz w:val="22"/>
                <w:szCs w:val="22"/>
              </w:rPr>
              <w:t>подмащивания</w:t>
            </w:r>
            <w:proofErr w:type="spellEnd"/>
            <w:r w:rsidRPr="00F473D5">
              <w:rPr>
                <w:sz w:val="22"/>
                <w:szCs w:val="22"/>
              </w:rPr>
              <w:t>.</w:t>
            </w:r>
          </w:p>
          <w:p w14:paraId="1708D9E4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Согласовать с Заказчиком модели </w:t>
            </w:r>
            <w:r w:rsidRPr="002F0A7E">
              <w:rPr>
                <w:sz w:val="22"/>
                <w:szCs w:val="22"/>
              </w:rPr>
              <w:t>оборудования;</w:t>
            </w:r>
          </w:p>
          <w:p w14:paraId="499BCD74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В течении всего периода выполнения работ разрабатывать производственную и исполнительную документацию.</w:t>
            </w:r>
          </w:p>
          <w:p w14:paraId="7925BBDF" w14:textId="77777777" w:rsidR="009C664C" w:rsidRPr="00F473D5" w:rsidRDefault="009C664C" w:rsidP="00B83B3D">
            <w:pPr>
              <w:pStyle w:val="a3"/>
              <w:numPr>
                <w:ilvl w:val="0"/>
                <w:numId w:val="24"/>
              </w:numPr>
              <w:ind w:left="37" w:firstLine="284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Сдать по акту результаты выполненных работ Заказчику.</w:t>
            </w:r>
          </w:p>
          <w:p w14:paraId="108C5209" w14:textId="37A546F5" w:rsidR="009C664C" w:rsidRPr="00F473D5" w:rsidRDefault="009C664C" w:rsidP="00123D27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После сдачи выполненных работ Заказчику в течении 5-ти рабочих дней вывезти с территории мусор и неиспользованные для выполнения работ материальные ценности на основании накладной на вывоз.</w:t>
            </w:r>
          </w:p>
        </w:tc>
      </w:tr>
      <w:tr w:rsidR="009C664C" w:rsidRPr="00F473D5" w14:paraId="58733C15" w14:textId="77777777" w:rsidTr="003E7F09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9D60A" w14:textId="77777777" w:rsidR="009C664C" w:rsidRPr="00F473D5" w:rsidRDefault="009C664C" w:rsidP="0015664E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51B71" w14:textId="47A16EE6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Требования к Подрядной организации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F812C" w14:textId="77777777" w:rsidR="009C664C" w:rsidRPr="009C664C" w:rsidRDefault="009C664C" w:rsidP="00B83B3D">
            <w:pPr>
              <w:jc w:val="both"/>
              <w:rPr>
                <w:b/>
                <w:sz w:val="22"/>
                <w:szCs w:val="22"/>
              </w:rPr>
            </w:pPr>
            <w:r w:rsidRPr="009C664C">
              <w:rPr>
                <w:b/>
                <w:sz w:val="22"/>
                <w:szCs w:val="22"/>
              </w:rPr>
              <w:t>- Наличие Лицензии МЧС России.</w:t>
            </w:r>
          </w:p>
          <w:p w14:paraId="76AB61B4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- Наличие и достаточность квалифицированных специалистов для выполнения работ в соответствии с настоящим Техническим заданием. </w:t>
            </w:r>
          </w:p>
          <w:p w14:paraId="27D025D0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Не находится в реестре недобросовестных поставщиков (подрядчиков, исполнителей).</w:t>
            </w:r>
          </w:p>
          <w:p w14:paraId="774753EE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Привлечение субподрядных организаций Подрядчиком к выполнению работ осуществляется только по согласованию с Заказчиком.</w:t>
            </w:r>
          </w:p>
          <w:p w14:paraId="066BDA95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- Соблюдать требования допуска и нахождения на территории действующего объекта. </w:t>
            </w:r>
          </w:p>
          <w:p w14:paraId="2D2AA7C7" w14:textId="72AD4930" w:rsidR="009C664C" w:rsidRPr="009C664C" w:rsidRDefault="009C664C" w:rsidP="009C664C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9C664C">
              <w:rPr>
                <w:sz w:val="22"/>
                <w:szCs w:val="22"/>
              </w:rPr>
              <w:t xml:space="preserve">- Подрядчик несет ответственность за нарушение охраны труда, производственную и пожарной безопасность, сохранность зелёных насаждений, автотранспорта и объектов недвижимости на прилегающей территории в соответствии с действующим законодательством РФ. </w:t>
            </w:r>
          </w:p>
        </w:tc>
      </w:tr>
      <w:tr w:rsidR="009C664C" w:rsidRPr="00F473D5" w14:paraId="026DB4B9" w14:textId="77777777" w:rsidTr="003E7F09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A44D6" w14:textId="59BC4158" w:rsidR="009C664C" w:rsidRPr="00F473D5" w:rsidRDefault="009C664C" w:rsidP="0015664E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F9312" w14:textId="5E393FFB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Организационные мероприятия до начала производства работ, Подрядчик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C63A5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Подает заявку со списком работников и автотранспорта с указанием срока пребывания на объекте, с приложением копии документа, удостоверяющего личность для оформления допуска на территорию предприятия.</w:t>
            </w:r>
          </w:p>
          <w:p w14:paraId="08578457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Проходит инструктаж и получает информацию о действующем распорядке на территории объекта.</w:t>
            </w:r>
          </w:p>
          <w:p w14:paraId="207CB774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Проводит вводный инструктаж по технике безопасности и пожарной безопасности.</w:t>
            </w:r>
          </w:p>
          <w:p w14:paraId="291E1739" w14:textId="606D39D4" w:rsidR="009C664C" w:rsidRPr="009C664C" w:rsidRDefault="009C664C" w:rsidP="009C664C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Собственными силами организовывает бытовые условия своих сотрудников на рабочем месте и на согласованном Заказчиком участке территории.</w:t>
            </w:r>
          </w:p>
        </w:tc>
      </w:tr>
      <w:tr w:rsidR="009C664C" w:rsidRPr="00F473D5" w14:paraId="45FF0CFA" w14:textId="77777777" w:rsidTr="003E7F09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7D195" w14:textId="77777777" w:rsidR="009C664C" w:rsidRPr="00F473D5" w:rsidRDefault="009C664C" w:rsidP="0015664E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00F0E" w14:textId="6B9ABA65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Организационные мероприятия Подрядчика в период производства работ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D95F3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Завезти на территорию материалы и оборудование необходимые для производства работ.</w:t>
            </w:r>
          </w:p>
          <w:p w14:paraId="1A9E5C6D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Расходные материалы, детали, метизы, крепежные приспособления, герметики, уплотнители, отделочные материалы, оборудование и т.п. материалы приобретает и доставляет в зону производства работ за счёт стоимости работ по Договору.</w:t>
            </w:r>
          </w:p>
          <w:p w14:paraId="484C9092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Ввоз и вывоз механизмов, инструмента, оборудования, техники, предназначенных для производства работ, осуществляется по списку, составленному в 2-х экз.</w:t>
            </w:r>
          </w:p>
          <w:p w14:paraId="1DAE6255" w14:textId="3C531C1D" w:rsidR="009C664C" w:rsidRPr="00F473D5" w:rsidRDefault="009C664C" w:rsidP="003E590B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- Выполняет мероприятия по технике безопасности и охране труда при выполнении работ.</w:t>
            </w:r>
          </w:p>
        </w:tc>
      </w:tr>
      <w:tr w:rsidR="009C664C" w:rsidRPr="00F473D5" w14:paraId="4EAB4506" w14:textId="77777777" w:rsidTr="00D14FDB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48BE0" w14:textId="77777777" w:rsidR="009C664C" w:rsidRPr="00F473D5" w:rsidRDefault="009C664C" w:rsidP="0015664E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F54D" w14:textId="18325764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2F0A7E">
              <w:rPr>
                <w:sz w:val="22"/>
                <w:szCs w:val="22"/>
              </w:rPr>
              <w:t xml:space="preserve">Объёмы выполняемых работ 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D7E84" w14:textId="22A23643" w:rsidR="009C664C" w:rsidRPr="00F473D5" w:rsidRDefault="009C664C" w:rsidP="00B83B3D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2F0A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Объёмы выполняемых работ определены в Ведомости объёмов работ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выданной в РД для монтажа</w:t>
            </w:r>
            <w:r w:rsidRPr="002F0A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C664C" w:rsidRPr="00F473D5" w14:paraId="3BCB6D42" w14:textId="77777777" w:rsidTr="003E7F09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3610A" w14:textId="77777777" w:rsidR="009C664C" w:rsidRPr="00F473D5" w:rsidRDefault="009C664C" w:rsidP="0015664E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9D10" w14:textId="104F8BBF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F1E2" w14:textId="6F7009D6" w:rsidR="009C664C" w:rsidRPr="00F473D5" w:rsidRDefault="009C664C" w:rsidP="00B83B3D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Дата начала работ на объекте:</w:t>
            </w:r>
            <w:r w:rsidRPr="00F473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в течение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473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трех</w:t>
            </w:r>
            <w:r w:rsidRPr="00F473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) календарных дней </w:t>
            </w:r>
            <w:r w:rsidRPr="009C664C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с даты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подписания договора.</w:t>
            </w:r>
          </w:p>
          <w:p w14:paraId="72C04B88" w14:textId="77777777" w:rsidR="009C664C" w:rsidRPr="00F473D5" w:rsidRDefault="009C664C" w:rsidP="00B83B3D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F473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Окончание работ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F473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в соответствии с Договором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61E97D7" w14:textId="77777777" w:rsidR="009C664C" w:rsidRPr="00C163A2" w:rsidRDefault="009C664C" w:rsidP="00B83B3D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473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Планируемый срок выполнения </w:t>
            </w:r>
            <w:r w:rsidRPr="00C163A2">
              <w:rPr>
                <w:rFonts w:eastAsia="Calibri"/>
                <w:sz w:val="22"/>
                <w:szCs w:val="22"/>
                <w:shd w:val="clear" w:color="auto" w:fill="FFFFFF"/>
              </w:rPr>
              <w:t xml:space="preserve">работ не более 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15</w:t>
            </w:r>
            <w:r w:rsidRPr="00C163A2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календарных дней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(с даты подписания Договора)</w:t>
            </w:r>
            <w:r w:rsidRPr="00F473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85C663F" w14:textId="6EB4019F" w:rsidR="009C664C" w:rsidRPr="00F473D5" w:rsidRDefault="009C664C" w:rsidP="00D21CFB">
            <w:pPr>
              <w:jc w:val="both"/>
              <w:rPr>
                <w:sz w:val="22"/>
                <w:szCs w:val="22"/>
              </w:rPr>
            </w:pPr>
            <w:r w:rsidRPr="00F473D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Точный срок производства работ отражается в Коммерческом предложении. </w:t>
            </w:r>
          </w:p>
        </w:tc>
      </w:tr>
      <w:tr w:rsidR="009C664C" w:rsidRPr="00F473D5" w14:paraId="356F4E72" w14:textId="77777777" w:rsidTr="00D14FDB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0013EB" w14:textId="77777777" w:rsidR="009C664C" w:rsidRPr="00F473D5" w:rsidRDefault="009C664C" w:rsidP="0015664E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F60A" w14:textId="7D806ADA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Требования к оформлению производственной и исполнительной документации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240B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В процессе выполнения работ должна быть оформлена следующая производственная и исполнительная документация:</w:t>
            </w:r>
          </w:p>
          <w:p w14:paraId="0F4A8B5F" w14:textId="77777777" w:rsidR="009C664C" w:rsidRPr="00521BF2" w:rsidRDefault="009C664C" w:rsidP="00B83B3D">
            <w:pPr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1. </w:t>
            </w:r>
            <w:r w:rsidRPr="00521BF2">
              <w:rPr>
                <w:sz w:val="22"/>
                <w:szCs w:val="22"/>
              </w:rPr>
              <w:t>Оформленные записи в общем журнале работ о характере выполняемых работ в рамках Договора</w:t>
            </w:r>
          </w:p>
          <w:p w14:paraId="39D17907" w14:textId="77777777" w:rsidR="009C664C" w:rsidRPr="00521BF2" w:rsidRDefault="009C664C" w:rsidP="00B83B3D">
            <w:pPr>
              <w:jc w:val="both"/>
              <w:rPr>
                <w:sz w:val="22"/>
                <w:szCs w:val="22"/>
              </w:rPr>
            </w:pPr>
            <w:r w:rsidRPr="00521BF2">
              <w:rPr>
                <w:sz w:val="22"/>
                <w:szCs w:val="22"/>
              </w:rPr>
              <w:t>2. Журнал входного контроля качества материалов.</w:t>
            </w:r>
          </w:p>
          <w:p w14:paraId="341CE041" w14:textId="77777777" w:rsidR="009C664C" w:rsidRPr="00521BF2" w:rsidRDefault="009C664C" w:rsidP="00B83B3D">
            <w:pPr>
              <w:jc w:val="both"/>
              <w:rPr>
                <w:sz w:val="22"/>
                <w:szCs w:val="22"/>
              </w:rPr>
            </w:pPr>
            <w:r w:rsidRPr="00521BF2">
              <w:rPr>
                <w:sz w:val="22"/>
                <w:szCs w:val="22"/>
              </w:rPr>
              <w:t>3. Кабельный журнал.</w:t>
            </w:r>
          </w:p>
          <w:p w14:paraId="52D3E7DE" w14:textId="77777777" w:rsidR="009C664C" w:rsidRDefault="009C664C" w:rsidP="00B83B3D">
            <w:pPr>
              <w:jc w:val="both"/>
              <w:rPr>
                <w:sz w:val="22"/>
                <w:szCs w:val="22"/>
              </w:rPr>
            </w:pPr>
            <w:r w:rsidRPr="00521BF2">
              <w:rPr>
                <w:sz w:val="22"/>
                <w:szCs w:val="22"/>
              </w:rPr>
              <w:t>4. Акты освидетельствования</w:t>
            </w:r>
            <w:r w:rsidRPr="00F473D5">
              <w:rPr>
                <w:sz w:val="22"/>
                <w:szCs w:val="22"/>
              </w:rPr>
              <w:t xml:space="preserve"> скрытых работ.</w:t>
            </w:r>
          </w:p>
          <w:p w14:paraId="267309B7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Акты завершения монтажных, пусконаладочных работ, передачи системы в эксплуатацию и др.</w:t>
            </w:r>
          </w:p>
          <w:p w14:paraId="264871B2" w14:textId="77777777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473D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Документы о качестве (п</w:t>
            </w:r>
            <w:r w:rsidRPr="00F473D5">
              <w:rPr>
                <w:sz w:val="22"/>
                <w:szCs w:val="22"/>
              </w:rPr>
              <w:t>аспорта и сертификаты</w:t>
            </w:r>
            <w:r>
              <w:rPr>
                <w:sz w:val="22"/>
                <w:szCs w:val="22"/>
              </w:rPr>
              <w:t xml:space="preserve"> и др.)</w:t>
            </w:r>
            <w:r w:rsidRPr="00F473D5">
              <w:rPr>
                <w:sz w:val="22"/>
                <w:szCs w:val="22"/>
              </w:rPr>
              <w:t xml:space="preserve"> на применяемые материалы, оборудование (в том числе оригиналы паспортов на оборудование).</w:t>
            </w:r>
          </w:p>
          <w:p w14:paraId="3FD3A50A" w14:textId="443E86B1" w:rsidR="009C664C" w:rsidRPr="00F473D5" w:rsidRDefault="009C664C" w:rsidP="003E590B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73D5">
              <w:rPr>
                <w:sz w:val="22"/>
                <w:szCs w:val="22"/>
              </w:rPr>
              <w:t>.   Исполнительные схемы в соответствии с фактом выполненных работ.</w:t>
            </w:r>
          </w:p>
        </w:tc>
      </w:tr>
      <w:tr w:rsidR="009C664C" w:rsidRPr="00F473D5" w14:paraId="6D63B675" w14:textId="77777777" w:rsidTr="00D14FDB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237B6" w14:textId="77777777" w:rsidR="009C664C" w:rsidRPr="00F473D5" w:rsidRDefault="009C664C" w:rsidP="0015664E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2466" w14:textId="0712DEDC" w:rsidR="009C664C" w:rsidRPr="002F0A7E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Порядок финансирования работ и оплата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C5EA" w14:textId="77777777" w:rsidR="009C664C" w:rsidRPr="00F473D5" w:rsidRDefault="009C664C" w:rsidP="00B83B3D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Работы финансируются за счёт собственных средств Заказчика. </w:t>
            </w:r>
          </w:p>
          <w:p w14:paraId="25FC8E6E" w14:textId="77777777" w:rsidR="009C664C" w:rsidRPr="00F473D5" w:rsidRDefault="009C664C" w:rsidP="00B83B3D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Авансовый платеж предусмотрен</w:t>
            </w:r>
            <w:r>
              <w:rPr>
                <w:sz w:val="22"/>
                <w:szCs w:val="22"/>
              </w:rPr>
              <w:t>, но не более 30% от общей стоимости</w:t>
            </w:r>
            <w:r w:rsidRPr="00F473D5">
              <w:rPr>
                <w:sz w:val="22"/>
                <w:szCs w:val="22"/>
              </w:rPr>
              <w:t>.</w:t>
            </w:r>
          </w:p>
          <w:p w14:paraId="22212A62" w14:textId="64F0E56E" w:rsidR="009C664C" w:rsidRPr="002F0A7E" w:rsidRDefault="009C664C" w:rsidP="00B83B3D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F473D5">
              <w:rPr>
                <w:sz w:val="22"/>
                <w:szCs w:val="22"/>
              </w:rPr>
              <w:t>Оплата выполненных работ осуществляется в течение 15 (пятнадцати) рабочих дней с момента приёмки работ.</w:t>
            </w:r>
          </w:p>
        </w:tc>
      </w:tr>
      <w:tr w:rsidR="009C664C" w:rsidRPr="00F473D5" w14:paraId="2BC2C9CA" w14:textId="77777777" w:rsidTr="003E7F09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F8F82" w14:textId="0D45DAE6" w:rsidR="009C664C" w:rsidRPr="00F473D5" w:rsidRDefault="009C664C" w:rsidP="0015664E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5480" w14:textId="46A5E120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C9B2" w14:textId="77777777" w:rsidR="009C664C" w:rsidRPr="00F473D5" w:rsidRDefault="009C664C" w:rsidP="00B83B3D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sz w:val="22"/>
                <w:szCs w:val="22"/>
              </w:rPr>
            </w:pPr>
            <w:r w:rsidRPr="00F473D5">
              <w:rPr>
                <w:sz w:val="22"/>
                <w:szCs w:val="22"/>
              </w:rPr>
              <w:t xml:space="preserve">Срок гарантийных обязательств – 24 месяца с даты подписания </w:t>
            </w:r>
            <w:r>
              <w:rPr>
                <w:sz w:val="22"/>
                <w:szCs w:val="22"/>
              </w:rPr>
              <w:t xml:space="preserve">Итогового </w:t>
            </w:r>
            <w:r w:rsidRPr="00F473D5">
              <w:rPr>
                <w:sz w:val="22"/>
                <w:szCs w:val="22"/>
              </w:rPr>
              <w:t xml:space="preserve">акта </w:t>
            </w:r>
            <w:r>
              <w:rPr>
                <w:sz w:val="22"/>
                <w:szCs w:val="22"/>
              </w:rPr>
              <w:t>об исполнении договора</w:t>
            </w:r>
            <w:r w:rsidRPr="00F473D5">
              <w:rPr>
                <w:sz w:val="22"/>
                <w:szCs w:val="22"/>
              </w:rPr>
              <w:t xml:space="preserve">. </w:t>
            </w:r>
          </w:p>
          <w:p w14:paraId="2F5D5CED" w14:textId="64BA5D5E" w:rsidR="009C664C" w:rsidRPr="00F473D5" w:rsidRDefault="009C664C" w:rsidP="00B83B3D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C664C" w:rsidRPr="00F473D5" w14:paraId="66F4ADD7" w14:textId="77777777" w:rsidTr="003E7F09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35C75" w14:textId="77777777" w:rsidR="009C664C" w:rsidRPr="00F473D5" w:rsidRDefault="009C664C" w:rsidP="0015664E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BB63" w14:textId="468DD223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2F0A7E">
              <w:rPr>
                <w:sz w:val="22"/>
                <w:szCs w:val="22"/>
              </w:rPr>
              <w:t>Требования к оформлению коммерческого предложения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5DC2" w14:textId="77777777" w:rsidR="009C664C" w:rsidRPr="002F0A7E" w:rsidRDefault="009C664C" w:rsidP="00B83B3D">
            <w:pPr>
              <w:pStyle w:val="TableParagraph"/>
              <w:ind w:left="17" w:right="57" w:firstLine="14"/>
              <w:jc w:val="both"/>
            </w:pPr>
            <w:r w:rsidRPr="002F0A7E">
              <w:t>Коммерческое предложение необходимо оформить на фирменном бланке организации.</w:t>
            </w:r>
          </w:p>
          <w:p w14:paraId="66F0BB88" w14:textId="77777777" w:rsidR="009C664C" w:rsidRPr="002F0A7E" w:rsidRDefault="009C664C" w:rsidP="00B83B3D">
            <w:pPr>
              <w:pStyle w:val="TableParagraph"/>
              <w:ind w:left="17" w:right="57" w:firstLine="14"/>
              <w:jc w:val="both"/>
            </w:pPr>
            <w:r w:rsidRPr="002F0A7E">
              <w:t>В коммерческом предложении указать следующую информацию (обязательно):</w:t>
            </w:r>
          </w:p>
          <w:p w14:paraId="3C574B5D" w14:textId="77777777" w:rsidR="009C664C" w:rsidRPr="002F0A7E" w:rsidRDefault="009C664C" w:rsidP="00B83B3D">
            <w:pPr>
              <w:pStyle w:val="TableParagraph"/>
              <w:numPr>
                <w:ilvl w:val="0"/>
                <w:numId w:val="13"/>
              </w:numPr>
              <w:ind w:right="57"/>
              <w:jc w:val="both"/>
            </w:pPr>
            <w:r w:rsidRPr="002F0A7E">
              <w:t>Стоимость выполнения работ в соответствии с Ведомостью объемов работ</w:t>
            </w:r>
            <w:r>
              <w:t>,</w:t>
            </w:r>
            <w:r w:rsidRPr="002F0A7E">
              <w:t xml:space="preserve"> оформленн</w:t>
            </w:r>
            <w:r>
              <w:t>ой</w:t>
            </w:r>
            <w:r w:rsidRPr="002F0A7E">
              <w:t xml:space="preserve"> в виде Сметного расчета</w:t>
            </w:r>
            <w:r>
              <w:t>.</w:t>
            </w:r>
          </w:p>
          <w:p w14:paraId="7BF30B65" w14:textId="77777777" w:rsidR="009C664C" w:rsidRPr="002F0A7E" w:rsidRDefault="009C664C" w:rsidP="00B83B3D">
            <w:pPr>
              <w:pStyle w:val="TableParagraph"/>
              <w:numPr>
                <w:ilvl w:val="0"/>
                <w:numId w:val="13"/>
              </w:numPr>
              <w:ind w:right="57"/>
              <w:jc w:val="both"/>
            </w:pPr>
            <w:r w:rsidRPr="002F0A7E">
              <w:t>Продолжительность работ (календарных дней).</w:t>
            </w:r>
          </w:p>
          <w:p w14:paraId="36090F03" w14:textId="77777777" w:rsidR="009C664C" w:rsidRPr="002F0A7E" w:rsidRDefault="009C664C" w:rsidP="00B83B3D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4"/>
              <w:jc w:val="both"/>
              <w:rPr>
                <w:sz w:val="22"/>
                <w:szCs w:val="22"/>
              </w:rPr>
            </w:pPr>
            <w:r w:rsidRPr="002F0A7E">
              <w:rPr>
                <w:sz w:val="22"/>
                <w:szCs w:val="22"/>
              </w:rPr>
              <w:t>Размер аванса (процент и сумма).</w:t>
            </w:r>
          </w:p>
          <w:p w14:paraId="1491C088" w14:textId="77777777" w:rsidR="009C664C" w:rsidRPr="002F0A7E" w:rsidRDefault="009C664C" w:rsidP="00B83B3D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4"/>
              <w:jc w:val="both"/>
              <w:rPr>
                <w:sz w:val="22"/>
                <w:szCs w:val="22"/>
              </w:rPr>
            </w:pPr>
            <w:r w:rsidRPr="002F0A7E">
              <w:rPr>
                <w:sz w:val="22"/>
                <w:szCs w:val="22"/>
              </w:rPr>
              <w:t>Гарантия на выполненные работы.</w:t>
            </w:r>
          </w:p>
          <w:p w14:paraId="3693DE19" w14:textId="77777777" w:rsidR="009C664C" w:rsidRPr="002F0A7E" w:rsidRDefault="009C664C" w:rsidP="00B83B3D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4"/>
              <w:jc w:val="both"/>
              <w:rPr>
                <w:sz w:val="22"/>
                <w:szCs w:val="22"/>
              </w:rPr>
            </w:pPr>
            <w:r w:rsidRPr="002F0A7E">
              <w:rPr>
                <w:sz w:val="22"/>
                <w:szCs w:val="22"/>
              </w:rPr>
              <w:t>Применяемая система налогообложения</w:t>
            </w:r>
            <w:r>
              <w:rPr>
                <w:sz w:val="22"/>
                <w:szCs w:val="22"/>
              </w:rPr>
              <w:t>.</w:t>
            </w:r>
          </w:p>
          <w:p w14:paraId="3517A3D3" w14:textId="61BC43DD" w:rsidR="009C664C" w:rsidRPr="00F473D5" w:rsidRDefault="009C664C" w:rsidP="00B83B3D">
            <w:pPr>
              <w:jc w:val="both"/>
              <w:rPr>
                <w:sz w:val="22"/>
                <w:szCs w:val="22"/>
              </w:rPr>
            </w:pPr>
            <w:r w:rsidRPr="00BD562F">
              <w:rPr>
                <w:sz w:val="22"/>
                <w:szCs w:val="22"/>
              </w:rPr>
              <w:t>Прочие существенные условия выполнения работ на усмотрение участника конкурса.</w:t>
            </w:r>
          </w:p>
        </w:tc>
      </w:tr>
      <w:tr w:rsidR="009C664C" w:rsidRPr="00F473D5" w14:paraId="65B514A7" w14:textId="77777777" w:rsidTr="003E7F09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40E1E" w14:textId="4BEB5995" w:rsidR="009C664C" w:rsidRPr="00F473D5" w:rsidRDefault="009C664C" w:rsidP="0015664E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7687" w14:textId="503594CB" w:rsidR="009C664C" w:rsidRPr="00F473D5" w:rsidRDefault="009C664C" w:rsidP="00C163A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7E1B0E">
              <w:rPr>
                <w:sz w:val="24"/>
                <w:szCs w:val="24"/>
              </w:rPr>
              <w:t>Приложени</w:t>
            </w:r>
            <w:r w:rsidR="009B1DCD">
              <w:rPr>
                <w:sz w:val="24"/>
                <w:szCs w:val="24"/>
              </w:rPr>
              <w:t>я</w:t>
            </w:r>
            <w:r w:rsidRPr="007E1B0E">
              <w:rPr>
                <w:sz w:val="24"/>
                <w:szCs w:val="24"/>
              </w:rPr>
              <w:t xml:space="preserve">:   </w:t>
            </w:r>
            <w:proofErr w:type="gramEnd"/>
            <w:r w:rsidRPr="007E1B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27B9" w14:textId="5B3923F2" w:rsidR="009C664C" w:rsidRDefault="009C664C" w:rsidP="007E1B0E">
            <w:pPr>
              <w:tabs>
                <w:tab w:val="left" w:pos="2845"/>
              </w:tabs>
              <w:rPr>
                <w:sz w:val="24"/>
                <w:szCs w:val="24"/>
              </w:rPr>
            </w:pPr>
            <w:r w:rsidRPr="002F0A7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Рабочая документация</w:t>
            </w:r>
            <w:r w:rsidR="00D17210">
              <w:rPr>
                <w:sz w:val="24"/>
                <w:szCs w:val="24"/>
              </w:rPr>
              <w:t xml:space="preserve"> (по результатам ТЗ на проектирование)</w:t>
            </w:r>
            <w:r>
              <w:rPr>
                <w:sz w:val="24"/>
                <w:szCs w:val="24"/>
              </w:rPr>
              <w:t>.</w:t>
            </w:r>
          </w:p>
          <w:p w14:paraId="719CC550" w14:textId="034E4D72" w:rsidR="009C664C" w:rsidRDefault="009C664C" w:rsidP="007E1B0E">
            <w:pPr>
              <w:tabs>
                <w:tab w:val="left" w:pos="2845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F0A7E">
              <w:rPr>
                <w:sz w:val="24"/>
                <w:szCs w:val="24"/>
              </w:rPr>
              <w:t>Ведомость объёмов работ</w:t>
            </w:r>
            <w:r w:rsidR="00D17210">
              <w:rPr>
                <w:sz w:val="24"/>
                <w:szCs w:val="24"/>
              </w:rPr>
              <w:t xml:space="preserve"> (по результатам ТЗ на проектирование, как часть Рабочей документации)</w:t>
            </w:r>
            <w:r w:rsidRPr="002F0A7E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264A777D" w14:textId="77777777" w:rsidR="009C664C" w:rsidRDefault="009C664C" w:rsidP="007E1B0E">
            <w:pPr>
              <w:tabs>
                <w:tab w:val="left" w:pos="2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0A7E">
              <w:rPr>
                <w:sz w:val="24"/>
                <w:szCs w:val="24"/>
              </w:rPr>
              <w:t>. Форма сметного расчёта (для заполнения).</w:t>
            </w:r>
          </w:p>
          <w:p w14:paraId="45FF1428" w14:textId="519D923A" w:rsidR="009C664C" w:rsidRPr="00F473D5" w:rsidRDefault="009C664C" w:rsidP="00B83B3D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1721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орма договора </w:t>
            </w:r>
            <w:r w:rsidR="00D17210">
              <w:rPr>
                <w:sz w:val="24"/>
                <w:szCs w:val="24"/>
              </w:rPr>
              <w:t>Подрядчика</w:t>
            </w:r>
            <w:bookmarkStart w:id="1" w:name="_GoBack"/>
            <w:bookmarkEnd w:id="1"/>
            <w:r w:rsidR="00D17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выполнение строительно-монтажных работ.</w:t>
            </w:r>
          </w:p>
        </w:tc>
      </w:tr>
    </w:tbl>
    <w:p w14:paraId="456769AE" w14:textId="6D0CA995" w:rsidR="00B103C6" w:rsidRDefault="00B103C6" w:rsidP="002F6EDE">
      <w:pPr>
        <w:tabs>
          <w:tab w:val="left" w:pos="2845"/>
        </w:tabs>
        <w:rPr>
          <w:sz w:val="24"/>
          <w:szCs w:val="24"/>
        </w:rPr>
      </w:pPr>
    </w:p>
    <w:sectPr w:rsidR="00B103C6" w:rsidSect="00832AE0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D0072" w14:textId="77777777" w:rsidR="009F6642" w:rsidRDefault="009F6642" w:rsidP="00C97BFE">
      <w:r>
        <w:separator/>
      </w:r>
    </w:p>
  </w:endnote>
  <w:endnote w:type="continuationSeparator" w:id="0">
    <w:p w14:paraId="37EA592E" w14:textId="77777777" w:rsidR="009F6642" w:rsidRDefault="009F6642" w:rsidP="00C9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408356"/>
      <w:docPartObj>
        <w:docPartGallery w:val="Page Numbers (Bottom of Page)"/>
        <w:docPartUnique/>
      </w:docPartObj>
    </w:sdtPr>
    <w:sdtEndPr>
      <w:rPr>
        <w:rFonts w:ascii="Book Antiqua" w:hAnsi="Book Antiqua"/>
        <w:color w:val="7F7F7F" w:themeColor="background1" w:themeShade="7F"/>
        <w:spacing w:val="60"/>
      </w:rPr>
    </w:sdtEndPr>
    <w:sdtContent>
      <w:p w14:paraId="6CF36848" w14:textId="5DD98200" w:rsidR="004E0FC7" w:rsidRPr="00C97BFE" w:rsidRDefault="004E0FC7">
        <w:pPr>
          <w:pStyle w:val="a6"/>
          <w:pBdr>
            <w:top w:val="single" w:sz="4" w:space="1" w:color="D9D9D9" w:themeColor="background1" w:themeShade="D9"/>
          </w:pBdr>
          <w:jc w:val="right"/>
          <w:rPr>
            <w:rFonts w:ascii="Book Antiqua" w:hAnsi="Book Antiqua"/>
          </w:rPr>
        </w:pPr>
        <w:r w:rsidRPr="00C97BFE">
          <w:rPr>
            <w:rFonts w:ascii="Book Antiqua" w:hAnsi="Book Antiqua"/>
            <w:color w:val="7F7F7F" w:themeColor="background1" w:themeShade="7F"/>
            <w:spacing w:val="60"/>
          </w:rPr>
          <w:t>Страница</w:t>
        </w:r>
        <w:r w:rsidRPr="00C97BFE">
          <w:rPr>
            <w:rFonts w:ascii="Book Antiqua" w:hAnsi="Book Antiqua"/>
          </w:rPr>
          <w:t xml:space="preserve"> </w:t>
        </w:r>
        <w:r w:rsidRPr="00C97BFE">
          <w:rPr>
            <w:rFonts w:ascii="Book Antiqua" w:hAnsi="Book Antiqua"/>
          </w:rPr>
          <w:fldChar w:fldCharType="begin"/>
        </w:r>
        <w:r w:rsidRPr="00C97BFE">
          <w:rPr>
            <w:rFonts w:ascii="Book Antiqua" w:hAnsi="Book Antiqua"/>
          </w:rPr>
          <w:instrText>PAGE   \* MERGEFORMAT</w:instrText>
        </w:r>
        <w:r w:rsidRPr="00C97BFE">
          <w:rPr>
            <w:rFonts w:ascii="Book Antiqua" w:hAnsi="Book Antiqua"/>
          </w:rPr>
          <w:fldChar w:fldCharType="separate"/>
        </w:r>
        <w:r w:rsidR="00365D0F">
          <w:rPr>
            <w:rFonts w:ascii="Book Antiqua" w:hAnsi="Book Antiqua"/>
            <w:noProof/>
          </w:rPr>
          <w:t>4</w:t>
        </w:r>
        <w:r w:rsidRPr="00C97BFE">
          <w:rPr>
            <w:rFonts w:ascii="Book Antiqua" w:hAnsi="Book Antiqua"/>
          </w:rPr>
          <w:fldChar w:fldCharType="end"/>
        </w:r>
        <w:r w:rsidRPr="00C97BFE">
          <w:rPr>
            <w:rFonts w:ascii="Book Antiqua" w:hAnsi="Book Antiqua"/>
          </w:rPr>
          <w:t xml:space="preserve"> | </w:t>
        </w:r>
        <w:r w:rsidRPr="00C97BFE">
          <w:rPr>
            <w:rFonts w:ascii="Book Antiqua" w:hAnsi="Book Antiqua"/>
          </w:rPr>
          <w:fldChar w:fldCharType="begin"/>
        </w:r>
        <w:r w:rsidRPr="00C97BFE">
          <w:rPr>
            <w:rFonts w:ascii="Book Antiqua" w:hAnsi="Book Antiqua"/>
          </w:rPr>
          <w:instrText xml:space="preserve"> NUMPAGES   \* MERGEFORMAT </w:instrText>
        </w:r>
        <w:r w:rsidRPr="00C97BFE">
          <w:rPr>
            <w:rFonts w:ascii="Book Antiqua" w:hAnsi="Book Antiqua"/>
          </w:rPr>
          <w:fldChar w:fldCharType="separate"/>
        </w:r>
        <w:r w:rsidR="00365D0F">
          <w:rPr>
            <w:rFonts w:ascii="Book Antiqua" w:hAnsi="Book Antiqua"/>
            <w:noProof/>
          </w:rPr>
          <w:t>4</w:t>
        </w:r>
        <w:r w:rsidRPr="00C97BFE">
          <w:rPr>
            <w:rFonts w:ascii="Book Antiqua" w:hAnsi="Book Antiqua"/>
          </w:rPr>
          <w:fldChar w:fldCharType="end"/>
        </w:r>
      </w:p>
    </w:sdtContent>
  </w:sdt>
  <w:p w14:paraId="318A53CE" w14:textId="77777777" w:rsidR="004E0FC7" w:rsidRDefault="004E0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3B87B" w14:textId="77777777" w:rsidR="009F6642" w:rsidRDefault="009F6642" w:rsidP="00C97BFE">
      <w:r>
        <w:separator/>
      </w:r>
    </w:p>
  </w:footnote>
  <w:footnote w:type="continuationSeparator" w:id="0">
    <w:p w14:paraId="3E1124EE" w14:textId="77777777" w:rsidR="009F6642" w:rsidRDefault="009F6642" w:rsidP="00C9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33A"/>
    <w:multiLevelType w:val="hybridMultilevel"/>
    <w:tmpl w:val="8B12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477"/>
    <w:multiLevelType w:val="hybridMultilevel"/>
    <w:tmpl w:val="A0C0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2D54"/>
    <w:multiLevelType w:val="hybridMultilevel"/>
    <w:tmpl w:val="4FB078B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B4342"/>
    <w:multiLevelType w:val="hybridMultilevel"/>
    <w:tmpl w:val="248A22FC"/>
    <w:lvl w:ilvl="0" w:tplc="94B4243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0C0F5770"/>
    <w:multiLevelType w:val="hybridMultilevel"/>
    <w:tmpl w:val="D284B81E"/>
    <w:lvl w:ilvl="0" w:tplc="A336BF8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 w15:restartNumberingAfterBreak="0">
    <w:nsid w:val="0E487FD7"/>
    <w:multiLevelType w:val="hybridMultilevel"/>
    <w:tmpl w:val="37D670A6"/>
    <w:lvl w:ilvl="0" w:tplc="56C08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3543CA0"/>
    <w:multiLevelType w:val="hybridMultilevel"/>
    <w:tmpl w:val="7784A168"/>
    <w:lvl w:ilvl="0" w:tplc="FFFFFFFF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2" w:hanging="360"/>
      </w:pPr>
    </w:lvl>
    <w:lvl w:ilvl="2" w:tplc="FFFFFFFF" w:tentative="1">
      <w:start w:val="1"/>
      <w:numFmt w:val="lowerRoman"/>
      <w:lvlText w:val="%3."/>
      <w:lvlJc w:val="right"/>
      <w:pPr>
        <w:ind w:left="1982" w:hanging="180"/>
      </w:pPr>
    </w:lvl>
    <w:lvl w:ilvl="3" w:tplc="FFFFFFFF" w:tentative="1">
      <w:start w:val="1"/>
      <w:numFmt w:val="decimal"/>
      <w:lvlText w:val="%4."/>
      <w:lvlJc w:val="left"/>
      <w:pPr>
        <w:ind w:left="2702" w:hanging="360"/>
      </w:pPr>
    </w:lvl>
    <w:lvl w:ilvl="4" w:tplc="FFFFFFFF" w:tentative="1">
      <w:start w:val="1"/>
      <w:numFmt w:val="lowerLetter"/>
      <w:lvlText w:val="%5."/>
      <w:lvlJc w:val="left"/>
      <w:pPr>
        <w:ind w:left="3422" w:hanging="360"/>
      </w:pPr>
    </w:lvl>
    <w:lvl w:ilvl="5" w:tplc="FFFFFFFF" w:tentative="1">
      <w:start w:val="1"/>
      <w:numFmt w:val="lowerRoman"/>
      <w:lvlText w:val="%6."/>
      <w:lvlJc w:val="right"/>
      <w:pPr>
        <w:ind w:left="4142" w:hanging="180"/>
      </w:pPr>
    </w:lvl>
    <w:lvl w:ilvl="6" w:tplc="FFFFFFFF" w:tentative="1">
      <w:start w:val="1"/>
      <w:numFmt w:val="decimal"/>
      <w:lvlText w:val="%7."/>
      <w:lvlJc w:val="left"/>
      <w:pPr>
        <w:ind w:left="4862" w:hanging="360"/>
      </w:pPr>
    </w:lvl>
    <w:lvl w:ilvl="7" w:tplc="FFFFFFFF" w:tentative="1">
      <w:start w:val="1"/>
      <w:numFmt w:val="lowerLetter"/>
      <w:lvlText w:val="%8."/>
      <w:lvlJc w:val="left"/>
      <w:pPr>
        <w:ind w:left="5582" w:hanging="360"/>
      </w:pPr>
    </w:lvl>
    <w:lvl w:ilvl="8" w:tplc="FFFFFFFF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 w15:restartNumberingAfterBreak="0">
    <w:nsid w:val="199F2746"/>
    <w:multiLevelType w:val="hybridMultilevel"/>
    <w:tmpl w:val="AB021BEA"/>
    <w:lvl w:ilvl="0" w:tplc="94483014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8" w15:restartNumberingAfterBreak="0">
    <w:nsid w:val="1DC721FA"/>
    <w:multiLevelType w:val="multilevel"/>
    <w:tmpl w:val="02D638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DE2013"/>
    <w:multiLevelType w:val="hybridMultilevel"/>
    <w:tmpl w:val="00DC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0750"/>
    <w:multiLevelType w:val="hybridMultilevel"/>
    <w:tmpl w:val="132250CE"/>
    <w:lvl w:ilvl="0" w:tplc="F8127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47DEA"/>
    <w:multiLevelType w:val="hybridMultilevel"/>
    <w:tmpl w:val="9644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37F2"/>
    <w:multiLevelType w:val="hybridMultilevel"/>
    <w:tmpl w:val="0A7CAD24"/>
    <w:lvl w:ilvl="0" w:tplc="DC16E9AC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" w15:restartNumberingAfterBreak="0">
    <w:nsid w:val="2D793FB5"/>
    <w:multiLevelType w:val="hybridMultilevel"/>
    <w:tmpl w:val="37D670A6"/>
    <w:lvl w:ilvl="0" w:tplc="56C08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2FE236D0"/>
    <w:multiLevelType w:val="hybridMultilevel"/>
    <w:tmpl w:val="34200198"/>
    <w:lvl w:ilvl="0" w:tplc="944830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51EF"/>
    <w:multiLevelType w:val="hybridMultilevel"/>
    <w:tmpl w:val="1CD69C3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F1264"/>
    <w:multiLevelType w:val="hybridMultilevel"/>
    <w:tmpl w:val="9970D3B2"/>
    <w:lvl w:ilvl="0" w:tplc="CFCC49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FF26CE6"/>
    <w:multiLevelType w:val="hybridMultilevel"/>
    <w:tmpl w:val="E334EAF6"/>
    <w:lvl w:ilvl="0" w:tplc="94483014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8" w15:restartNumberingAfterBreak="0">
    <w:nsid w:val="46E45C61"/>
    <w:multiLevelType w:val="hybridMultilevel"/>
    <w:tmpl w:val="CFEE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A7C63"/>
    <w:multiLevelType w:val="hybridMultilevel"/>
    <w:tmpl w:val="7784A168"/>
    <w:lvl w:ilvl="0" w:tplc="FFFFFFFF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2" w:hanging="360"/>
      </w:pPr>
    </w:lvl>
    <w:lvl w:ilvl="2" w:tplc="FFFFFFFF" w:tentative="1">
      <w:start w:val="1"/>
      <w:numFmt w:val="lowerRoman"/>
      <w:lvlText w:val="%3."/>
      <w:lvlJc w:val="right"/>
      <w:pPr>
        <w:ind w:left="1982" w:hanging="180"/>
      </w:pPr>
    </w:lvl>
    <w:lvl w:ilvl="3" w:tplc="FFFFFFFF" w:tentative="1">
      <w:start w:val="1"/>
      <w:numFmt w:val="decimal"/>
      <w:lvlText w:val="%4."/>
      <w:lvlJc w:val="left"/>
      <w:pPr>
        <w:ind w:left="2702" w:hanging="360"/>
      </w:pPr>
    </w:lvl>
    <w:lvl w:ilvl="4" w:tplc="FFFFFFFF" w:tentative="1">
      <w:start w:val="1"/>
      <w:numFmt w:val="lowerLetter"/>
      <w:lvlText w:val="%5."/>
      <w:lvlJc w:val="left"/>
      <w:pPr>
        <w:ind w:left="3422" w:hanging="360"/>
      </w:pPr>
    </w:lvl>
    <w:lvl w:ilvl="5" w:tplc="FFFFFFFF" w:tentative="1">
      <w:start w:val="1"/>
      <w:numFmt w:val="lowerRoman"/>
      <w:lvlText w:val="%6."/>
      <w:lvlJc w:val="right"/>
      <w:pPr>
        <w:ind w:left="4142" w:hanging="180"/>
      </w:pPr>
    </w:lvl>
    <w:lvl w:ilvl="6" w:tplc="FFFFFFFF" w:tentative="1">
      <w:start w:val="1"/>
      <w:numFmt w:val="decimal"/>
      <w:lvlText w:val="%7."/>
      <w:lvlJc w:val="left"/>
      <w:pPr>
        <w:ind w:left="4862" w:hanging="360"/>
      </w:pPr>
    </w:lvl>
    <w:lvl w:ilvl="7" w:tplc="FFFFFFFF" w:tentative="1">
      <w:start w:val="1"/>
      <w:numFmt w:val="lowerLetter"/>
      <w:lvlText w:val="%8."/>
      <w:lvlJc w:val="left"/>
      <w:pPr>
        <w:ind w:left="5582" w:hanging="360"/>
      </w:pPr>
    </w:lvl>
    <w:lvl w:ilvl="8" w:tplc="FFFFFFFF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0" w15:restartNumberingAfterBreak="0">
    <w:nsid w:val="508D037F"/>
    <w:multiLevelType w:val="hybridMultilevel"/>
    <w:tmpl w:val="88080C74"/>
    <w:lvl w:ilvl="0" w:tplc="94483014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1" w15:restartNumberingAfterBreak="0">
    <w:nsid w:val="50FE639E"/>
    <w:multiLevelType w:val="hybridMultilevel"/>
    <w:tmpl w:val="7784A168"/>
    <w:lvl w:ilvl="0" w:tplc="E1B8ED5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2" w15:restartNumberingAfterBreak="0">
    <w:nsid w:val="58393AFC"/>
    <w:multiLevelType w:val="hybridMultilevel"/>
    <w:tmpl w:val="1EAE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87013"/>
    <w:multiLevelType w:val="hybridMultilevel"/>
    <w:tmpl w:val="9D040A50"/>
    <w:lvl w:ilvl="0" w:tplc="50F8B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C5372B1"/>
    <w:multiLevelType w:val="hybridMultilevel"/>
    <w:tmpl w:val="B906AC16"/>
    <w:lvl w:ilvl="0" w:tplc="6D8613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E5A83"/>
    <w:multiLevelType w:val="hybridMultilevel"/>
    <w:tmpl w:val="F64C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14725"/>
    <w:multiLevelType w:val="hybridMultilevel"/>
    <w:tmpl w:val="4B42A8CA"/>
    <w:lvl w:ilvl="0" w:tplc="94483014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20"/>
  </w:num>
  <w:num w:numId="5">
    <w:abstractNumId w:val="17"/>
  </w:num>
  <w:num w:numId="6">
    <w:abstractNumId w:val="15"/>
  </w:num>
  <w:num w:numId="7">
    <w:abstractNumId w:val="26"/>
  </w:num>
  <w:num w:numId="8">
    <w:abstractNumId w:val="12"/>
  </w:num>
  <w:num w:numId="9">
    <w:abstractNumId w:val="4"/>
  </w:num>
  <w:num w:numId="10">
    <w:abstractNumId w:val="21"/>
  </w:num>
  <w:num w:numId="11">
    <w:abstractNumId w:val="19"/>
  </w:num>
  <w:num w:numId="12">
    <w:abstractNumId w:val="6"/>
  </w:num>
  <w:num w:numId="13">
    <w:abstractNumId w:val="16"/>
  </w:num>
  <w:num w:numId="14">
    <w:abstractNumId w:val="25"/>
  </w:num>
  <w:num w:numId="15">
    <w:abstractNumId w:val="1"/>
  </w:num>
  <w:num w:numId="16">
    <w:abstractNumId w:val="10"/>
  </w:num>
  <w:num w:numId="17">
    <w:abstractNumId w:val="23"/>
  </w:num>
  <w:num w:numId="18">
    <w:abstractNumId w:val="22"/>
  </w:num>
  <w:num w:numId="19">
    <w:abstractNumId w:val="9"/>
  </w:num>
  <w:num w:numId="20">
    <w:abstractNumId w:val="5"/>
  </w:num>
  <w:num w:numId="21">
    <w:abstractNumId w:val="13"/>
  </w:num>
  <w:num w:numId="22">
    <w:abstractNumId w:val="3"/>
  </w:num>
  <w:num w:numId="23">
    <w:abstractNumId w:val="8"/>
  </w:num>
  <w:num w:numId="24">
    <w:abstractNumId w:val="14"/>
  </w:num>
  <w:num w:numId="25">
    <w:abstractNumId w:val="0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AF"/>
    <w:rsid w:val="00027130"/>
    <w:rsid w:val="00040565"/>
    <w:rsid w:val="000466CD"/>
    <w:rsid w:val="00062317"/>
    <w:rsid w:val="00072DD8"/>
    <w:rsid w:val="000827C4"/>
    <w:rsid w:val="00082956"/>
    <w:rsid w:val="00086C79"/>
    <w:rsid w:val="0009070C"/>
    <w:rsid w:val="000A1435"/>
    <w:rsid w:val="000A6FBD"/>
    <w:rsid w:val="000B0EE6"/>
    <w:rsid w:val="000B1CF0"/>
    <w:rsid w:val="000B6271"/>
    <w:rsid w:val="000C1D3A"/>
    <w:rsid w:val="000C7CD5"/>
    <w:rsid w:val="000C7FAC"/>
    <w:rsid w:val="000E1A53"/>
    <w:rsid w:val="000E70A6"/>
    <w:rsid w:val="000F094C"/>
    <w:rsid w:val="000F304B"/>
    <w:rsid w:val="00100261"/>
    <w:rsid w:val="001037E0"/>
    <w:rsid w:val="001158AA"/>
    <w:rsid w:val="0011614C"/>
    <w:rsid w:val="00117AF0"/>
    <w:rsid w:val="00123D27"/>
    <w:rsid w:val="00123E0B"/>
    <w:rsid w:val="0013421A"/>
    <w:rsid w:val="00134DE5"/>
    <w:rsid w:val="00147878"/>
    <w:rsid w:val="0015664E"/>
    <w:rsid w:val="00160DA1"/>
    <w:rsid w:val="00167CB7"/>
    <w:rsid w:val="001713AF"/>
    <w:rsid w:val="0017777D"/>
    <w:rsid w:val="00180470"/>
    <w:rsid w:val="00181ECE"/>
    <w:rsid w:val="00195378"/>
    <w:rsid w:val="00196BEC"/>
    <w:rsid w:val="001A7478"/>
    <w:rsid w:val="001B74D9"/>
    <w:rsid w:val="001D146E"/>
    <w:rsid w:val="001E1947"/>
    <w:rsid w:val="001E4E3D"/>
    <w:rsid w:val="001E6289"/>
    <w:rsid w:val="001F1C30"/>
    <w:rsid w:val="001F311E"/>
    <w:rsid w:val="001F50E1"/>
    <w:rsid w:val="00200579"/>
    <w:rsid w:val="0020739C"/>
    <w:rsid w:val="00210622"/>
    <w:rsid w:val="00215708"/>
    <w:rsid w:val="002214F0"/>
    <w:rsid w:val="00250BC9"/>
    <w:rsid w:val="00257B63"/>
    <w:rsid w:val="00266895"/>
    <w:rsid w:val="00275176"/>
    <w:rsid w:val="00277F36"/>
    <w:rsid w:val="0028269F"/>
    <w:rsid w:val="00293809"/>
    <w:rsid w:val="00295534"/>
    <w:rsid w:val="002A7F21"/>
    <w:rsid w:val="002C6927"/>
    <w:rsid w:val="002D2A19"/>
    <w:rsid w:val="002D4FA1"/>
    <w:rsid w:val="002D6FDD"/>
    <w:rsid w:val="002E1559"/>
    <w:rsid w:val="002E577B"/>
    <w:rsid w:val="002F0A7E"/>
    <w:rsid w:val="002F29F3"/>
    <w:rsid w:val="002F6EDE"/>
    <w:rsid w:val="00312111"/>
    <w:rsid w:val="00327925"/>
    <w:rsid w:val="00331954"/>
    <w:rsid w:val="0033262C"/>
    <w:rsid w:val="0035260D"/>
    <w:rsid w:val="003563FD"/>
    <w:rsid w:val="003628F2"/>
    <w:rsid w:val="00365D0F"/>
    <w:rsid w:val="00365E48"/>
    <w:rsid w:val="00372037"/>
    <w:rsid w:val="00372D31"/>
    <w:rsid w:val="00373D5D"/>
    <w:rsid w:val="00387F37"/>
    <w:rsid w:val="003A04B6"/>
    <w:rsid w:val="003B2FE6"/>
    <w:rsid w:val="003B4820"/>
    <w:rsid w:val="003B6A24"/>
    <w:rsid w:val="003C1A6E"/>
    <w:rsid w:val="003C2222"/>
    <w:rsid w:val="003C5BD5"/>
    <w:rsid w:val="003C7154"/>
    <w:rsid w:val="003D5DF8"/>
    <w:rsid w:val="003E29C5"/>
    <w:rsid w:val="003E39EC"/>
    <w:rsid w:val="003E3F82"/>
    <w:rsid w:val="003E590B"/>
    <w:rsid w:val="003E6175"/>
    <w:rsid w:val="003F05CA"/>
    <w:rsid w:val="003F1E0C"/>
    <w:rsid w:val="004010C5"/>
    <w:rsid w:val="00405A95"/>
    <w:rsid w:val="00425475"/>
    <w:rsid w:val="004277B9"/>
    <w:rsid w:val="00435156"/>
    <w:rsid w:val="00446606"/>
    <w:rsid w:val="00460989"/>
    <w:rsid w:val="00466737"/>
    <w:rsid w:val="00467905"/>
    <w:rsid w:val="004746C8"/>
    <w:rsid w:val="00483002"/>
    <w:rsid w:val="004832D4"/>
    <w:rsid w:val="00487FC4"/>
    <w:rsid w:val="00495575"/>
    <w:rsid w:val="004A303E"/>
    <w:rsid w:val="004A4CF1"/>
    <w:rsid w:val="004B32E7"/>
    <w:rsid w:val="004C42DB"/>
    <w:rsid w:val="004C4323"/>
    <w:rsid w:val="004C7ADE"/>
    <w:rsid w:val="004E01D2"/>
    <w:rsid w:val="004E0FC7"/>
    <w:rsid w:val="004E44D2"/>
    <w:rsid w:val="004F261F"/>
    <w:rsid w:val="004F3B68"/>
    <w:rsid w:val="004F72F4"/>
    <w:rsid w:val="00503817"/>
    <w:rsid w:val="00504BEA"/>
    <w:rsid w:val="005122EA"/>
    <w:rsid w:val="00512676"/>
    <w:rsid w:val="00521BF2"/>
    <w:rsid w:val="00543E26"/>
    <w:rsid w:val="005518DE"/>
    <w:rsid w:val="005521F2"/>
    <w:rsid w:val="00560D6A"/>
    <w:rsid w:val="00564B33"/>
    <w:rsid w:val="00566032"/>
    <w:rsid w:val="00575954"/>
    <w:rsid w:val="00581009"/>
    <w:rsid w:val="00581831"/>
    <w:rsid w:val="00583B33"/>
    <w:rsid w:val="00586625"/>
    <w:rsid w:val="0059680E"/>
    <w:rsid w:val="005A1525"/>
    <w:rsid w:val="005B7919"/>
    <w:rsid w:val="005C1632"/>
    <w:rsid w:val="005C39BF"/>
    <w:rsid w:val="005D1C13"/>
    <w:rsid w:val="005D4BA9"/>
    <w:rsid w:val="005D5524"/>
    <w:rsid w:val="005E0AC3"/>
    <w:rsid w:val="005E4C72"/>
    <w:rsid w:val="005F2C63"/>
    <w:rsid w:val="005F75B5"/>
    <w:rsid w:val="006050A5"/>
    <w:rsid w:val="00612B1C"/>
    <w:rsid w:val="00616DC0"/>
    <w:rsid w:val="00616F77"/>
    <w:rsid w:val="0063294B"/>
    <w:rsid w:val="00637F73"/>
    <w:rsid w:val="0064278B"/>
    <w:rsid w:val="00647BEF"/>
    <w:rsid w:val="00652576"/>
    <w:rsid w:val="00657375"/>
    <w:rsid w:val="00657752"/>
    <w:rsid w:val="00657BD7"/>
    <w:rsid w:val="00662AB4"/>
    <w:rsid w:val="00684454"/>
    <w:rsid w:val="006A7BBE"/>
    <w:rsid w:val="006B4C80"/>
    <w:rsid w:val="006B5C39"/>
    <w:rsid w:val="006C1017"/>
    <w:rsid w:val="006C3C4E"/>
    <w:rsid w:val="006D14C1"/>
    <w:rsid w:val="006E794A"/>
    <w:rsid w:val="006F008D"/>
    <w:rsid w:val="006F3882"/>
    <w:rsid w:val="00715057"/>
    <w:rsid w:val="00733254"/>
    <w:rsid w:val="0073602A"/>
    <w:rsid w:val="00754A90"/>
    <w:rsid w:val="00772F1B"/>
    <w:rsid w:val="00780A8B"/>
    <w:rsid w:val="00783269"/>
    <w:rsid w:val="0078326B"/>
    <w:rsid w:val="00786ED9"/>
    <w:rsid w:val="0079125A"/>
    <w:rsid w:val="007A5996"/>
    <w:rsid w:val="007A7D3E"/>
    <w:rsid w:val="007C0AF1"/>
    <w:rsid w:val="007C76FD"/>
    <w:rsid w:val="007E1B0E"/>
    <w:rsid w:val="0080173B"/>
    <w:rsid w:val="008051CA"/>
    <w:rsid w:val="00807E17"/>
    <w:rsid w:val="00814EF2"/>
    <w:rsid w:val="00815B9F"/>
    <w:rsid w:val="008220C4"/>
    <w:rsid w:val="008230DA"/>
    <w:rsid w:val="008233E6"/>
    <w:rsid w:val="00824B5F"/>
    <w:rsid w:val="008258F9"/>
    <w:rsid w:val="00832AE0"/>
    <w:rsid w:val="0083523C"/>
    <w:rsid w:val="00837F32"/>
    <w:rsid w:val="008405C4"/>
    <w:rsid w:val="00840DBE"/>
    <w:rsid w:val="00841CE8"/>
    <w:rsid w:val="00842A39"/>
    <w:rsid w:val="0085156C"/>
    <w:rsid w:val="00856405"/>
    <w:rsid w:val="00864927"/>
    <w:rsid w:val="00867E72"/>
    <w:rsid w:val="00870FC4"/>
    <w:rsid w:val="008720FA"/>
    <w:rsid w:val="008736BD"/>
    <w:rsid w:val="0087657A"/>
    <w:rsid w:val="00883C47"/>
    <w:rsid w:val="00886851"/>
    <w:rsid w:val="00890550"/>
    <w:rsid w:val="008A42DF"/>
    <w:rsid w:val="008A621B"/>
    <w:rsid w:val="008B1995"/>
    <w:rsid w:val="008B4D4F"/>
    <w:rsid w:val="008B5D6A"/>
    <w:rsid w:val="008D29BF"/>
    <w:rsid w:val="008D30A8"/>
    <w:rsid w:val="008D3A31"/>
    <w:rsid w:val="008E47FB"/>
    <w:rsid w:val="008F1583"/>
    <w:rsid w:val="008F30EA"/>
    <w:rsid w:val="00902F91"/>
    <w:rsid w:val="00921FDA"/>
    <w:rsid w:val="009272FD"/>
    <w:rsid w:val="0094091E"/>
    <w:rsid w:val="00941C97"/>
    <w:rsid w:val="009510C6"/>
    <w:rsid w:val="00952EF7"/>
    <w:rsid w:val="00973D7D"/>
    <w:rsid w:val="009A470F"/>
    <w:rsid w:val="009A4FFF"/>
    <w:rsid w:val="009B1D63"/>
    <w:rsid w:val="009B1DCD"/>
    <w:rsid w:val="009B2B94"/>
    <w:rsid w:val="009C6283"/>
    <w:rsid w:val="009C664C"/>
    <w:rsid w:val="009C6AA6"/>
    <w:rsid w:val="009D184B"/>
    <w:rsid w:val="009E1EFB"/>
    <w:rsid w:val="009E4ACB"/>
    <w:rsid w:val="009F2064"/>
    <w:rsid w:val="009F5054"/>
    <w:rsid w:val="009F6642"/>
    <w:rsid w:val="009F7B78"/>
    <w:rsid w:val="00A031D2"/>
    <w:rsid w:val="00A06C75"/>
    <w:rsid w:val="00A0742E"/>
    <w:rsid w:val="00A0766A"/>
    <w:rsid w:val="00A11568"/>
    <w:rsid w:val="00A20673"/>
    <w:rsid w:val="00A229FA"/>
    <w:rsid w:val="00A23975"/>
    <w:rsid w:val="00A325B3"/>
    <w:rsid w:val="00A34154"/>
    <w:rsid w:val="00A37A63"/>
    <w:rsid w:val="00A4073B"/>
    <w:rsid w:val="00A47EAA"/>
    <w:rsid w:val="00A55606"/>
    <w:rsid w:val="00A56724"/>
    <w:rsid w:val="00A614D0"/>
    <w:rsid w:val="00A64E4E"/>
    <w:rsid w:val="00A70311"/>
    <w:rsid w:val="00A804F5"/>
    <w:rsid w:val="00A846B3"/>
    <w:rsid w:val="00A916A5"/>
    <w:rsid w:val="00A93184"/>
    <w:rsid w:val="00A9433C"/>
    <w:rsid w:val="00A96550"/>
    <w:rsid w:val="00AB2635"/>
    <w:rsid w:val="00AB3C23"/>
    <w:rsid w:val="00AB63DD"/>
    <w:rsid w:val="00AC1255"/>
    <w:rsid w:val="00AC63D3"/>
    <w:rsid w:val="00AC7F9C"/>
    <w:rsid w:val="00AD049C"/>
    <w:rsid w:val="00AE2DA2"/>
    <w:rsid w:val="00AE73D0"/>
    <w:rsid w:val="00AF1BD7"/>
    <w:rsid w:val="00AF6A0D"/>
    <w:rsid w:val="00B0492E"/>
    <w:rsid w:val="00B053AA"/>
    <w:rsid w:val="00B05471"/>
    <w:rsid w:val="00B103C6"/>
    <w:rsid w:val="00B1170B"/>
    <w:rsid w:val="00B12269"/>
    <w:rsid w:val="00B458E0"/>
    <w:rsid w:val="00B53143"/>
    <w:rsid w:val="00B5671E"/>
    <w:rsid w:val="00B66435"/>
    <w:rsid w:val="00B82504"/>
    <w:rsid w:val="00B83B3D"/>
    <w:rsid w:val="00B97D33"/>
    <w:rsid w:val="00BA7470"/>
    <w:rsid w:val="00BB0A9D"/>
    <w:rsid w:val="00BB20E0"/>
    <w:rsid w:val="00BB41E9"/>
    <w:rsid w:val="00BD3195"/>
    <w:rsid w:val="00BD562F"/>
    <w:rsid w:val="00BD5BE5"/>
    <w:rsid w:val="00BF199B"/>
    <w:rsid w:val="00BF6275"/>
    <w:rsid w:val="00C05892"/>
    <w:rsid w:val="00C06FE9"/>
    <w:rsid w:val="00C0730C"/>
    <w:rsid w:val="00C163A2"/>
    <w:rsid w:val="00C2267B"/>
    <w:rsid w:val="00C257AC"/>
    <w:rsid w:val="00C319D6"/>
    <w:rsid w:val="00C3523B"/>
    <w:rsid w:val="00C36C74"/>
    <w:rsid w:val="00C4088E"/>
    <w:rsid w:val="00C4246A"/>
    <w:rsid w:val="00C44DC6"/>
    <w:rsid w:val="00C5407A"/>
    <w:rsid w:val="00C5647B"/>
    <w:rsid w:val="00C67CFA"/>
    <w:rsid w:val="00C82F0F"/>
    <w:rsid w:val="00C93222"/>
    <w:rsid w:val="00C93AB7"/>
    <w:rsid w:val="00C94789"/>
    <w:rsid w:val="00C95BB9"/>
    <w:rsid w:val="00C96CAF"/>
    <w:rsid w:val="00C97BFE"/>
    <w:rsid w:val="00CA784B"/>
    <w:rsid w:val="00CE1EBB"/>
    <w:rsid w:val="00CE58FB"/>
    <w:rsid w:val="00CF65F8"/>
    <w:rsid w:val="00D0007F"/>
    <w:rsid w:val="00D02089"/>
    <w:rsid w:val="00D07C4F"/>
    <w:rsid w:val="00D17210"/>
    <w:rsid w:val="00D21CFB"/>
    <w:rsid w:val="00D24B61"/>
    <w:rsid w:val="00D308AC"/>
    <w:rsid w:val="00D30DD7"/>
    <w:rsid w:val="00D37361"/>
    <w:rsid w:val="00D45172"/>
    <w:rsid w:val="00D50634"/>
    <w:rsid w:val="00D55E80"/>
    <w:rsid w:val="00D81280"/>
    <w:rsid w:val="00D82FAE"/>
    <w:rsid w:val="00D91BF5"/>
    <w:rsid w:val="00D92998"/>
    <w:rsid w:val="00D965F3"/>
    <w:rsid w:val="00DA7FCE"/>
    <w:rsid w:val="00DD01E0"/>
    <w:rsid w:val="00DD112E"/>
    <w:rsid w:val="00DD17DD"/>
    <w:rsid w:val="00DE6C2A"/>
    <w:rsid w:val="00DF3D88"/>
    <w:rsid w:val="00E04471"/>
    <w:rsid w:val="00E05CDD"/>
    <w:rsid w:val="00E15E76"/>
    <w:rsid w:val="00E20320"/>
    <w:rsid w:val="00E209B2"/>
    <w:rsid w:val="00E2168A"/>
    <w:rsid w:val="00E24DB3"/>
    <w:rsid w:val="00E30F08"/>
    <w:rsid w:val="00E3184B"/>
    <w:rsid w:val="00E31C08"/>
    <w:rsid w:val="00E372C7"/>
    <w:rsid w:val="00E42A4A"/>
    <w:rsid w:val="00E45782"/>
    <w:rsid w:val="00E47110"/>
    <w:rsid w:val="00E51772"/>
    <w:rsid w:val="00E61704"/>
    <w:rsid w:val="00E6405E"/>
    <w:rsid w:val="00E66B18"/>
    <w:rsid w:val="00E670DF"/>
    <w:rsid w:val="00E67595"/>
    <w:rsid w:val="00E679A0"/>
    <w:rsid w:val="00E73B4F"/>
    <w:rsid w:val="00E77DCF"/>
    <w:rsid w:val="00E817EF"/>
    <w:rsid w:val="00E82B87"/>
    <w:rsid w:val="00E971C0"/>
    <w:rsid w:val="00ED6205"/>
    <w:rsid w:val="00ED6C95"/>
    <w:rsid w:val="00EE0E94"/>
    <w:rsid w:val="00EF146E"/>
    <w:rsid w:val="00F074DB"/>
    <w:rsid w:val="00F11123"/>
    <w:rsid w:val="00F17E84"/>
    <w:rsid w:val="00F2219C"/>
    <w:rsid w:val="00F4666D"/>
    <w:rsid w:val="00F473D5"/>
    <w:rsid w:val="00F509E4"/>
    <w:rsid w:val="00F524F1"/>
    <w:rsid w:val="00F6468A"/>
    <w:rsid w:val="00F737B0"/>
    <w:rsid w:val="00F768E0"/>
    <w:rsid w:val="00F87E70"/>
    <w:rsid w:val="00F90854"/>
    <w:rsid w:val="00FA0F9F"/>
    <w:rsid w:val="00FA4336"/>
    <w:rsid w:val="00FA64CF"/>
    <w:rsid w:val="00FA6A65"/>
    <w:rsid w:val="00FA7704"/>
    <w:rsid w:val="00FB2F0D"/>
    <w:rsid w:val="00FC0413"/>
    <w:rsid w:val="00FC3B45"/>
    <w:rsid w:val="00FD011D"/>
    <w:rsid w:val="00FD026C"/>
    <w:rsid w:val="00FD50C5"/>
    <w:rsid w:val="00FF0D2B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C93F"/>
  <w15:chartTrackingRefBased/>
  <w15:docId w15:val="{0259FA76-66DB-4DE0-ABB8-B73D4CBD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7B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7B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24B6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8">
    <w:name w:val="Body Text"/>
    <w:basedOn w:val="a"/>
    <w:link w:val="a9"/>
    <w:rsid w:val="005E4C72"/>
    <w:pPr>
      <w:jc w:val="both"/>
      <w:outlineLvl w:val="0"/>
    </w:pPr>
    <w:rPr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5E4C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39"/>
    <w:rsid w:val="00B825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Bold">
    <w:name w:val="Body text + Bold"/>
    <w:rsid w:val="00C408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E044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447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61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1704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543E2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43E26"/>
  </w:style>
  <w:style w:type="character" w:customStyle="1" w:styleId="af0">
    <w:name w:val="Текст примечания Знак"/>
    <w:basedOn w:val="a0"/>
    <w:link w:val="af"/>
    <w:uiPriority w:val="99"/>
    <w:rsid w:val="00543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3E2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3E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FF38-2B20-4696-A7A7-28F12CB9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Андрюшенко</dc:creator>
  <cp:keywords/>
  <dc:description/>
  <cp:lastModifiedBy>Абрамкина Алиса Васильевна</cp:lastModifiedBy>
  <cp:revision>8</cp:revision>
  <cp:lastPrinted>2024-07-31T08:31:00Z</cp:lastPrinted>
  <dcterms:created xsi:type="dcterms:W3CDTF">2024-12-05T08:40:00Z</dcterms:created>
  <dcterms:modified xsi:type="dcterms:W3CDTF">2024-12-05T10:05:00Z</dcterms:modified>
</cp:coreProperties>
</file>