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25A5C" w14:textId="3E805A62" w:rsidR="003D3C62" w:rsidRPr="004E542E" w:rsidRDefault="004E542E" w:rsidP="004E542E">
      <w:pPr>
        <w:keepNext/>
        <w:keepLines/>
        <w:tabs>
          <w:tab w:val="left" w:pos="462"/>
        </w:tabs>
        <w:spacing w:line="480" w:lineRule="auto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E542E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</w:t>
      </w:r>
      <w:r w:rsidR="00A21306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4E542E">
        <w:rPr>
          <w:rFonts w:ascii="Times New Roman" w:eastAsia="Calibri" w:hAnsi="Times New Roman" w:cs="Times New Roman"/>
          <w:bCs/>
          <w:sz w:val="24"/>
          <w:szCs w:val="24"/>
        </w:rPr>
        <w:t xml:space="preserve"> к Регламенту</w:t>
      </w:r>
    </w:p>
    <w:p w14:paraId="13964298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98B0D2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67C5E" w14:textId="6D34334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A00B3B" w14:textId="44DB8138" w:rsidR="0029742C" w:rsidRDefault="0029742C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DA7046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0A069F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E8A59" w14:textId="33D9BAFB" w:rsidR="003D3C62" w:rsidRP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3D3C62">
        <w:rPr>
          <w:rFonts w:ascii="Times New Roman" w:eastAsia="Calibri" w:hAnsi="Times New Roman" w:cs="Times New Roman"/>
          <w:b/>
          <w:sz w:val="36"/>
          <w:szCs w:val="36"/>
        </w:rPr>
        <w:t>ПОРЯДОК ПРОВЕДЕНИЯ КВАЛИФИКАЦИОННОГО ОТБОРА</w:t>
      </w:r>
      <w:r>
        <w:rPr>
          <w:rFonts w:ascii="Times New Roman" w:eastAsia="Calibri" w:hAnsi="Times New Roman" w:cs="Times New Roman"/>
          <w:b/>
          <w:sz w:val="36"/>
          <w:szCs w:val="36"/>
        </w:rPr>
        <w:t xml:space="preserve"> ПОДРЯДЧИКОВ</w:t>
      </w:r>
    </w:p>
    <w:p w14:paraId="6FF7338A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8725E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E285CA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FC609E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EAF84" w14:textId="0916E110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BB99F7" w14:textId="77777777" w:rsidR="004E542E" w:rsidRDefault="004E542E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DFCE99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64FB41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3B178A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A35FA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BC7E26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185B21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2E2A0D" w14:textId="77777777" w:rsidR="003D3C62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0B30F2" w14:textId="269CEA96" w:rsidR="00095873" w:rsidRPr="003D3C62" w:rsidRDefault="00095873" w:rsidP="003D3C62">
      <w:pPr>
        <w:keepNext/>
        <w:keepLines/>
        <w:tabs>
          <w:tab w:val="left" w:pos="462"/>
        </w:tabs>
        <w:spacing w:line="480" w:lineRule="auto"/>
        <w:contextualSpacing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3D3C62">
        <w:rPr>
          <w:rFonts w:ascii="Times New Roman" w:eastAsia="Calibri" w:hAnsi="Times New Roman" w:cs="Times New Roman"/>
          <w:b/>
          <w:sz w:val="36"/>
          <w:szCs w:val="36"/>
        </w:rPr>
        <w:lastRenderedPageBreak/>
        <w:t>Оглавление</w:t>
      </w:r>
    </w:p>
    <w:p w14:paraId="5D61745A" w14:textId="5A71C769" w:rsidR="00095873" w:rsidRPr="00095873" w:rsidRDefault="00095873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3D3C62">
        <w:rPr>
          <w:rFonts w:ascii="Times New Roman" w:eastAsia="Calibri" w:hAnsi="Times New Roman" w:cs="Times New Roman"/>
          <w:b/>
          <w:sz w:val="24"/>
          <w:szCs w:val="24"/>
        </w:rPr>
        <w:t>ТЕРМИНЫ И ОПРЕДЕЛЕНИЯ</w:t>
      </w:r>
      <w:r w:rsidR="003D3C62" w:rsidRPr="00396775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………………………………………………………………………... 3</w:t>
      </w:r>
    </w:p>
    <w:p w14:paraId="7EB982A0" w14:textId="071545AB" w:rsidR="00095873" w:rsidRPr="00095873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095873" w:rsidRPr="003D3C62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r w:rsidRPr="00396775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………………………………………………………………………………  3</w:t>
      </w:r>
    </w:p>
    <w:p w14:paraId="2DD51D7A" w14:textId="04F6B1F2" w:rsidR="00095873" w:rsidRPr="00095873" w:rsidRDefault="00095873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095873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="003D3C62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095873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Обязательные требования к Претенденту </w:t>
      </w:r>
      <w:r w:rsidR="00213E06">
        <w:rPr>
          <w:rFonts w:ascii="Times New Roman" w:eastAsia="Calibri" w:hAnsi="Times New Roman" w:cs="Times New Roman"/>
          <w:bCs/>
          <w:sz w:val="24"/>
          <w:szCs w:val="24"/>
        </w:rPr>
        <w:t>для участия в</w:t>
      </w:r>
      <w:r w:rsidRPr="00095873">
        <w:rPr>
          <w:rFonts w:ascii="Times New Roman" w:eastAsia="Calibri" w:hAnsi="Times New Roman" w:cs="Times New Roman"/>
          <w:bCs/>
          <w:sz w:val="24"/>
          <w:szCs w:val="24"/>
        </w:rPr>
        <w:t xml:space="preserve"> квалификационн</w:t>
      </w:r>
      <w:r w:rsidR="00213E06">
        <w:rPr>
          <w:rFonts w:ascii="Times New Roman" w:eastAsia="Calibri" w:hAnsi="Times New Roman" w:cs="Times New Roman"/>
          <w:bCs/>
          <w:sz w:val="24"/>
          <w:szCs w:val="24"/>
        </w:rPr>
        <w:t>ом</w:t>
      </w:r>
      <w:r w:rsidRPr="00095873">
        <w:rPr>
          <w:rFonts w:ascii="Times New Roman" w:eastAsia="Calibri" w:hAnsi="Times New Roman" w:cs="Times New Roman"/>
          <w:bCs/>
          <w:sz w:val="24"/>
          <w:szCs w:val="24"/>
        </w:rPr>
        <w:t xml:space="preserve"> отбор</w:t>
      </w:r>
      <w:r w:rsidR="00213E06">
        <w:rPr>
          <w:rFonts w:ascii="Times New Roman" w:eastAsia="Calibri" w:hAnsi="Times New Roman" w:cs="Times New Roman"/>
          <w:bCs/>
          <w:sz w:val="24"/>
          <w:szCs w:val="24"/>
        </w:rPr>
        <w:t xml:space="preserve">е </w:t>
      </w:r>
      <w:r w:rsidR="003D3C62">
        <w:rPr>
          <w:rFonts w:ascii="Times New Roman" w:eastAsia="Calibri" w:hAnsi="Times New Roman" w:cs="Times New Roman"/>
          <w:bCs/>
          <w:sz w:val="24"/>
          <w:szCs w:val="24"/>
        </w:rPr>
        <w:t>…………… 3</w:t>
      </w:r>
    </w:p>
    <w:p w14:paraId="63D893C8" w14:textId="7D167596" w:rsidR="00095873" w:rsidRPr="00095873" w:rsidRDefault="003D3C62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2.2</w:t>
      </w:r>
      <w:r w:rsidR="0095068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Условия отказа </w:t>
      </w:r>
      <w:r w:rsidRPr="00095873">
        <w:rPr>
          <w:rFonts w:ascii="Times New Roman" w:eastAsia="Calibri" w:hAnsi="Times New Roman" w:cs="Times New Roman"/>
          <w:bCs/>
          <w:sz w:val="24"/>
          <w:szCs w:val="24"/>
        </w:rPr>
        <w:t xml:space="preserve">во включении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реестр 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>Претендент</w:t>
      </w:r>
      <w:r w:rsidR="00950684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………………………...……………………. 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>3</w:t>
      </w:r>
    </w:p>
    <w:p w14:paraId="06AA3DEB" w14:textId="1294B018" w:rsidR="00095873" w:rsidRPr="00396775" w:rsidRDefault="00396775" w:rsidP="0029742C">
      <w:pPr>
        <w:keepNext/>
        <w:keepLines/>
        <w:tabs>
          <w:tab w:val="left" w:pos="426"/>
        </w:tabs>
        <w:spacing w:line="480" w:lineRule="auto"/>
        <w:ind w:left="567" w:hanging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9677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50684" w:rsidRPr="0039677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50684" w:rsidRPr="00396775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0" w:name="_Hlk170403879"/>
      <w:r w:rsidR="003D3C62" w:rsidRPr="00396775">
        <w:rPr>
          <w:rFonts w:ascii="Times New Roman" w:eastAsia="Calibri" w:hAnsi="Times New Roman" w:cs="Times New Roman"/>
          <w:b/>
          <w:sz w:val="24"/>
          <w:szCs w:val="24"/>
        </w:rPr>
        <w:t>ИНСТРУКЦИЯ ПО ПОДГОТОВКЕ ДОКУМЕНТОВ ДЛЯ УЧАСТИЯ</w:t>
      </w:r>
      <w:r w:rsidR="00950684" w:rsidRPr="0039677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D3C62" w:rsidRPr="00396775">
        <w:rPr>
          <w:rFonts w:ascii="Times New Roman" w:eastAsia="Calibri" w:hAnsi="Times New Roman" w:cs="Times New Roman"/>
          <w:b/>
          <w:sz w:val="24"/>
          <w:szCs w:val="24"/>
        </w:rPr>
        <w:t>В КВАЛИФИКАЦИОННОМ ОТБОРЕ</w:t>
      </w:r>
      <w:bookmarkEnd w:id="0"/>
      <w:proofErr w:type="gramStart"/>
      <w:r w:rsidR="0029742C">
        <w:rPr>
          <w:rFonts w:ascii="Times New Roman" w:eastAsia="Calibri" w:hAnsi="Times New Roman" w:cs="Times New Roman"/>
          <w:b/>
          <w:sz w:val="24"/>
          <w:szCs w:val="24"/>
        </w:rPr>
        <w:t xml:space="preserve"> ….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………………………………………………………... </w:t>
      </w:r>
      <w:r w:rsidR="00950684" w:rsidRPr="00396775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4C16272E" w14:textId="24AFE7B9" w:rsidR="00095873" w:rsidRPr="00095873" w:rsidRDefault="00396775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>.1.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ab/>
        <w:t>Перечень предоставляемых документов</w:t>
      </w:r>
      <w:r w:rsidR="00F16A60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</w:t>
      </w:r>
      <w:proofErr w:type="gramStart"/>
      <w:r w:rsidR="00F16A60">
        <w:rPr>
          <w:rFonts w:ascii="Times New Roman" w:eastAsia="Calibri" w:hAnsi="Times New Roman" w:cs="Times New Roman"/>
          <w:bCs/>
          <w:sz w:val="24"/>
          <w:szCs w:val="24"/>
        </w:rPr>
        <w:t>…….</w:t>
      </w:r>
      <w:proofErr w:type="gramEnd"/>
      <w:r w:rsidR="00F16A60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50684">
        <w:rPr>
          <w:rFonts w:ascii="Times New Roman" w:eastAsia="Calibri" w:hAnsi="Times New Roman" w:cs="Times New Roman"/>
          <w:bCs/>
          <w:sz w:val="24"/>
          <w:szCs w:val="24"/>
        </w:rPr>
        <w:t>3</w:t>
      </w:r>
    </w:p>
    <w:p w14:paraId="080F07FA" w14:textId="6EF4104F" w:rsidR="00966098" w:rsidRDefault="00396775" w:rsidP="00966098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>.2.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ab/>
      </w:r>
      <w:bookmarkStart w:id="1" w:name="_Hlk170486465"/>
      <w:r w:rsidR="00966098">
        <w:rPr>
          <w:rFonts w:ascii="Times New Roman" w:eastAsia="Calibri" w:hAnsi="Times New Roman" w:cs="Times New Roman"/>
          <w:bCs/>
          <w:sz w:val="24"/>
          <w:szCs w:val="24"/>
        </w:rPr>
        <w:t xml:space="preserve">Порядок 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>подачи документов на участие в квалификационном отборе</w:t>
      </w:r>
      <w:bookmarkEnd w:id="1"/>
      <w:r w:rsidR="00F16A60">
        <w:rPr>
          <w:rFonts w:ascii="Times New Roman" w:eastAsia="Calibri" w:hAnsi="Times New Roman" w:cs="Times New Roman"/>
          <w:bCs/>
          <w:sz w:val="24"/>
          <w:szCs w:val="24"/>
        </w:rPr>
        <w:t>………………………</w:t>
      </w:r>
      <w:proofErr w:type="gramStart"/>
      <w:r w:rsidR="00F16A60">
        <w:rPr>
          <w:rFonts w:ascii="Times New Roman" w:eastAsia="Calibri" w:hAnsi="Times New Roman" w:cs="Times New Roman"/>
          <w:bCs/>
          <w:sz w:val="24"/>
          <w:szCs w:val="24"/>
        </w:rPr>
        <w:t>…….</w:t>
      </w:r>
      <w:proofErr w:type="gramEnd"/>
      <w:r w:rsidR="00966098">
        <w:rPr>
          <w:rFonts w:ascii="Times New Roman" w:eastAsia="Calibri" w:hAnsi="Times New Roman" w:cs="Times New Roman"/>
          <w:bCs/>
          <w:sz w:val="24"/>
          <w:szCs w:val="24"/>
        </w:rPr>
        <w:t>4</w:t>
      </w:r>
    </w:p>
    <w:p w14:paraId="0EAF0F0C" w14:textId="2DA70689" w:rsidR="00095873" w:rsidRDefault="00F70628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="0096609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95873" w:rsidRPr="0009587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DE7F9F" w:rsidRPr="00DE7F9F">
        <w:rPr>
          <w:rFonts w:ascii="Times New Roman" w:eastAsia="Calibri" w:hAnsi="Times New Roman" w:cs="Times New Roman"/>
          <w:bCs/>
          <w:sz w:val="24"/>
          <w:szCs w:val="24"/>
        </w:rPr>
        <w:t>Рассмотрение документов на участие в квалификационном отборе</w:t>
      </w:r>
      <w:r w:rsidR="00F16A60">
        <w:rPr>
          <w:rFonts w:ascii="Times New Roman" w:eastAsia="Calibri" w:hAnsi="Times New Roman" w:cs="Times New Roman"/>
          <w:bCs/>
          <w:sz w:val="24"/>
          <w:szCs w:val="24"/>
        </w:rPr>
        <w:t>…………………………</w:t>
      </w:r>
      <w:proofErr w:type="gramStart"/>
      <w:r w:rsidR="00F16A60">
        <w:rPr>
          <w:rFonts w:ascii="Times New Roman" w:eastAsia="Calibri" w:hAnsi="Times New Roman" w:cs="Times New Roman"/>
          <w:bCs/>
          <w:sz w:val="24"/>
          <w:szCs w:val="24"/>
        </w:rPr>
        <w:t>…….</w:t>
      </w:r>
      <w:proofErr w:type="gramEnd"/>
      <w:r w:rsidR="00B85D28">
        <w:rPr>
          <w:rFonts w:ascii="Times New Roman" w:eastAsia="Calibri" w:hAnsi="Times New Roman" w:cs="Times New Roman"/>
          <w:bCs/>
          <w:sz w:val="24"/>
          <w:szCs w:val="24"/>
        </w:rPr>
        <w:t>5</w:t>
      </w:r>
    </w:p>
    <w:p w14:paraId="249E2B38" w14:textId="6BA67105" w:rsidR="00DE7F9F" w:rsidRPr="00095873" w:rsidRDefault="00F70628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F16A6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85D28" w:rsidRPr="00F16A6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85D28" w:rsidRPr="00F16A6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16A60" w:rsidRPr="00F16A60">
        <w:rPr>
          <w:rFonts w:ascii="Times New Roman" w:eastAsia="Calibri" w:hAnsi="Times New Roman" w:cs="Times New Roman"/>
          <w:b/>
          <w:sz w:val="24"/>
          <w:szCs w:val="24"/>
        </w:rPr>
        <w:t>ИСКЛЮЧЕНИЕ ИЗ РЕЕСТРАПОДРЯДНЫХ ОРГАНИЗАЦИЙ………………………</w:t>
      </w:r>
      <w:proofErr w:type="gramStart"/>
      <w:r w:rsidR="00F16A60" w:rsidRPr="00F16A60">
        <w:rPr>
          <w:rFonts w:ascii="Times New Roman" w:eastAsia="Calibri" w:hAnsi="Times New Roman" w:cs="Times New Roman"/>
          <w:b/>
          <w:sz w:val="24"/>
          <w:szCs w:val="24"/>
        </w:rPr>
        <w:t>…….</w:t>
      </w:r>
      <w:proofErr w:type="gramEnd"/>
      <w:r w:rsidR="00F16A60" w:rsidRPr="00F16A6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55723" w:rsidRPr="00F16A60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14:paraId="38193F7D" w14:textId="732CC875" w:rsidR="0029742C" w:rsidRPr="0029742C" w:rsidRDefault="0029742C" w:rsidP="0029742C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29742C">
        <w:rPr>
          <w:rFonts w:ascii="Times New Roman" w:eastAsia="Calibri" w:hAnsi="Times New Roman" w:cs="Times New Roman"/>
          <w:bCs/>
          <w:sz w:val="24"/>
          <w:szCs w:val="24"/>
        </w:rPr>
        <w:t>ПРИЛОЖЕНИЯ</w:t>
      </w:r>
      <w:r w:rsidR="00F16A60">
        <w:rPr>
          <w:rFonts w:ascii="Times New Roman" w:eastAsia="Calibri" w:hAnsi="Times New Roman" w:cs="Times New Roman"/>
          <w:bCs/>
          <w:sz w:val="24"/>
          <w:szCs w:val="24"/>
        </w:rPr>
        <w:t xml:space="preserve">…………………………………………………………………………………………… </w:t>
      </w:r>
      <w:r w:rsidRPr="0029742C">
        <w:rPr>
          <w:rFonts w:ascii="Times New Roman" w:eastAsia="Calibri" w:hAnsi="Times New Roman" w:cs="Times New Roman"/>
          <w:bCs/>
          <w:sz w:val="24"/>
          <w:szCs w:val="24"/>
        </w:rPr>
        <w:t>7</w:t>
      </w:r>
    </w:p>
    <w:p w14:paraId="3BA563CB" w14:textId="16DAA275" w:rsidR="0029742C" w:rsidRDefault="0029742C" w:rsidP="00BD2C71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D2C71">
        <w:rPr>
          <w:rFonts w:ascii="Times New Roman" w:eastAsia="Calibri" w:hAnsi="Times New Roman" w:cs="Times New Roman"/>
          <w:bCs/>
          <w:sz w:val="24"/>
          <w:szCs w:val="24"/>
        </w:rPr>
        <w:t>Форма Квалификационной Анкеты</w:t>
      </w:r>
      <w:r w:rsidR="00F16A60" w:rsidRPr="00BD2C7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16A60" w:rsidRPr="00BD2C7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2C7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2C7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2C7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2C7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2C7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F16A60" w:rsidRPr="00BD2C71">
        <w:rPr>
          <w:rFonts w:ascii="Times New Roman" w:eastAsia="Calibri" w:hAnsi="Times New Roman" w:cs="Times New Roman"/>
          <w:bCs/>
          <w:sz w:val="24"/>
          <w:szCs w:val="24"/>
        </w:rPr>
        <w:t xml:space="preserve">– 2 </w:t>
      </w:r>
      <w:r w:rsidR="00BD2C71" w:rsidRPr="00BD2C71">
        <w:rPr>
          <w:rFonts w:ascii="Times New Roman" w:eastAsia="Calibri" w:hAnsi="Times New Roman" w:cs="Times New Roman"/>
          <w:bCs/>
          <w:sz w:val="24"/>
          <w:szCs w:val="24"/>
        </w:rPr>
        <w:t>л.</w:t>
      </w:r>
    </w:p>
    <w:p w14:paraId="5EADB0C3" w14:textId="1A2A40C7" w:rsidR="00BD2C71" w:rsidRDefault="00340872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bookmarkStart w:id="2" w:name="_Hlk170491935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Референс-лист - </w:t>
      </w:r>
      <w:r w:rsidR="00BD2C71" w:rsidRPr="00BD2C71">
        <w:rPr>
          <w:rFonts w:ascii="Times New Roman" w:eastAsia="Calibri" w:hAnsi="Times New Roman" w:cs="Times New Roman"/>
          <w:bCs/>
          <w:sz w:val="24"/>
          <w:szCs w:val="24"/>
        </w:rPr>
        <w:t xml:space="preserve">Информация об опыте раннее выполненных работ / услуг </w:t>
      </w:r>
      <w:bookmarkEnd w:id="2"/>
      <w:r w:rsidR="00BD2C71" w:rsidRPr="00BD2C71">
        <w:rPr>
          <w:rFonts w:ascii="Times New Roman" w:eastAsia="Calibri" w:hAnsi="Times New Roman" w:cs="Times New Roman"/>
          <w:bCs/>
          <w:sz w:val="24"/>
          <w:szCs w:val="24"/>
        </w:rPr>
        <w:tab/>
        <w:t>– 1 л.</w:t>
      </w:r>
    </w:p>
    <w:p w14:paraId="0EA83D3C" w14:textId="6584F851" w:rsidR="00BD2C71" w:rsidRDefault="00BD2C71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D2C71">
        <w:rPr>
          <w:rFonts w:ascii="Times New Roman" w:eastAsia="Calibri" w:hAnsi="Times New Roman" w:cs="Times New Roman"/>
          <w:bCs/>
          <w:sz w:val="24"/>
          <w:szCs w:val="24"/>
        </w:rPr>
        <w:t>Информация о выполняемых в настоящее время работах / услугах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– 1 </w:t>
      </w:r>
      <w:r w:rsidRPr="00BD2C71">
        <w:rPr>
          <w:rFonts w:ascii="Times New Roman" w:eastAsia="Calibri" w:hAnsi="Times New Roman" w:cs="Times New Roman"/>
          <w:bCs/>
          <w:sz w:val="24"/>
          <w:szCs w:val="24"/>
        </w:rPr>
        <w:t>л.</w:t>
      </w:r>
    </w:p>
    <w:p w14:paraId="52F2443A" w14:textId="3B988722" w:rsidR="0029742C" w:rsidRDefault="00BD2C71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D2C71">
        <w:rPr>
          <w:rFonts w:ascii="Times New Roman" w:eastAsia="Calibri" w:hAnsi="Times New Roman" w:cs="Times New Roman"/>
          <w:bCs/>
          <w:sz w:val="24"/>
          <w:szCs w:val="24"/>
        </w:rPr>
        <w:t>Справка о материально-технических ресурсах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– 1 л.</w:t>
      </w:r>
    </w:p>
    <w:p w14:paraId="62DA6841" w14:textId="7E19537C" w:rsidR="00BD2C71" w:rsidRDefault="00BD2C71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D2C71">
        <w:rPr>
          <w:rFonts w:ascii="Times New Roman" w:eastAsia="Calibri" w:hAnsi="Times New Roman" w:cs="Times New Roman"/>
          <w:bCs/>
          <w:sz w:val="24"/>
          <w:szCs w:val="24"/>
        </w:rPr>
        <w:t>Справка о кадровых ресурсах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– 1 л.</w:t>
      </w:r>
    </w:p>
    <w:p w14:paraId="06ECA065" w14:textId="77777777" w:rsidR="00643D99" w:rsidRDefault="00643D99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43D99">
        <w:rPr>
          <w:rFonts w:ascii="Times New Roman" w:eastAsia="Calibri" w:hAnsi="Times New Roman" w:cs="Times New Roman"/>
          <w:bCs/>
          <w:sz w:val="24"/>
          <w:szCs w:val="24"/>
        </w:rPr>
        <w:t>Информационное письмо о возможности или невозможности</w:t>
      </w:r>
    </w:p>
    <w:p w14:paraId="2CA4ADF0" w14:textId="4A1DD965" w:rsidR="00643D99" w:rsidRDefault="00643D99" w:rsidP="00643D99">
      <w:pPr>
        <w:pStyle w:val="a3"/>
        <w:keepNext/>
        <w:keepLines/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43D99">
        <w:rPr>
          <w:rFonts w:ascii="Times New Roman" w:eastAsia="Calibri" w:hAnsi="Times New Roman" w:cs="Times New Roman"/>
          <w:bCs/>
          <w:sz w:val="24"/>
          <w:szCs w:val="24"/>
        </w:rPr>
        <w:t xml:space="preserve">предоставления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643D99">
        <w:rPr>
          <w:rFonts w:ascii="Times New Roman" w:eastAsia="Calibri" w:hAnsi="Times New Roman" w:cs="Times New Roman"/>
          <w:bCs/>
          <w:sz w:val="24"/>
          <w:szCs w:val="24"/>
        </w:rPr>
        <w:t>ретендентом Банковской Гарантии на авансовый платеж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1 л.</w:t>
      </w:r>
    </w:p>
    <w:p w14:paraId="73A44EF5" w14:textId="1009DCC4" w:rsidR="00BD2C71" w:rsidRDefault="00BD2C71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9742C">
        <w:rPr>
          <w:rFonts w:ascii="Times New Roman" w:eastAsia="Calibri" w:hAnsi="Times New Roman" w:cs="Times New Roman"/>
          <w:bCs/>
          <w:sz w:val="24"/>
          <w:szCs w:val="24"/>
        </w:rPr>
        <w:t>Показатели для партнеров (инструкция)</w:t>
      </w:r>
      <w:r w:rsidRPr="00BD2C7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– 1 л.</w:t>
      </w:r>
    </w:p>
    <w:p w14:paraId="42F66DFE" w14:textId="40657A19" w:rsidR="00BD2C71" w:rsidRDefault="00BD2C71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9742C">
        <w:rPr>
          <w:rFonts w:ascii="Times New Roman" w:eastAsia="Calibri" w:hAnsi="Times New Roman" w:cs="Times New Roman"/>
          <w:bCs/>
          <w:sz w:val="24"/>
          <w:szCs w:val="24"/>
        </w:rPr>
        <w:t>(Образец) Выписка из реестра СРО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– 1 л.</w:t>
      </w:r>
    </w:p>
    <w:p w14:paraId="10E1EBE0" w14:textId="03110E7D" w:rsidR="00BD2C71" w:rsidRPr="00BD2C71" w:rsidRDefault="00BD2C71" w:rsidP="00CD5C67">
      <w:pPr>
        <w:pStyle w:val="a3"/>
        <w:keepNext/>
        <w:keepLines/>
        <w:numPr>
          <w:ilvl w:val="0"/>
          <w:numId w:val="22"/>
        </w:numPr>
        <w:tabs>
          <w:tab w:val="left" w:pos="462"/>
        </w:tabs>
        <w:spacing w:line="48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9742C">
        <w:rPr>
          <w:rFonts w:ascii="Times New Roman" w:eastAsia="Calibri" w:hAnsi="Times New Roman" w:cs="Times New Roman"/>
          <w:bCs/>
          <w:sz w:val="24"/>
          <w:szCs w:val="24"/>
        </w:rPr>
        <w:t>(Образец) Справка об исполнении налоговых обязательств (КНД 1120101)</w:t>
      </w:r>
      <w:r w:rsidRPr="00BD2C7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– 1 л.</w:t>
      </w:r>
    </w:p>
    <w:p w14:paraId="53437E76" w14:textId="0B0CD81B" w:rsidR="00BD2C71" w:rsidRDefault="0029742C" w:rsidP="00095873">
      <w:pPr>
        <w:keepNext/>
        <w:keepLines/>
        <w:tabs>
          <w:tab w:val="left" w:pos="462"/>
        </w:tabs>
        <w:spacing w:line="48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29742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ab/>
      </w:r>
    </w:p>
    <w:p w14:paraId="5A7AE377" w14:textId="2866C826" w:rsidR="00095873" w:rsidRPr="00095873" w:rsidRDefault="003D3C62" w:rsidP="003D3C62">
      <w:pPr>
        <w:pStyle w:val="13"/>
        <w:numPr>
          <w:ilvl w:val="0"/>
          <w:numId w:val="6"/>
        </w:numPr>
        <w:ind w:left="426"/>
        <w:rPr>
          <w:rStyle w:val="10"/>
          <w:rFonts w:eastAsia="Calibri"/>
          <w:caps/>
          <w:szCs w:val="24"/>
        </w:rPr>
      </w:pPr>
      <w:r>
        <w:rPr>
          <w:rFonts w:ascii="Times New Roman" w:hAnsi="Times New Roman" w:cs="Times New Roman"/>
          <w:szCs w:val="24"/>
        </w:rPr>
        <w:t>ТЕРМИНЫ И ОПРЕДЕЛЕНИЯ</w:t>
      </w:r>
    </w:p>
    <w:p w14:paraId="37753E32" w14:textId="77777777" w:rsidR="00095873" w:rsidRPr="00095873" w:rsidRDefault="00095873" w:rsidP="00095873">
      <w:pPr>
        <w:keepNext/>
        <w:keepLines/>
        <w:spacing w:line="240" w:lineRule="auto"/>
        <w:contextualSpacing/>
        <w:rPr>
          <w:rStyle w:val="10"/>
          <w:rFonts w:eastAsia="Calibri"/>
          <w:b/>
          <w:caps/>
          <w:szCs w:val="24"/>
        </w:rPr>
      </w:pPr>
    </w:p>
    <w:p w14:paraId="27DFE892" w14:textId="19A55780" w:rsidR="00095873" w:rsidRPr="00095873" w:rsidRDefault="00095873" w:rsidP="009C39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Квалификационный</w:t>
      </w:r>
      <w:r w:rsidRPr="00095873">
        <w:rPr>
          <w:rFonts w:ascii="Times New Roman" w:hAnsi="Times New Roman" w:cs="Times New Roman"/>
          <w:b/>
          <w:sz w:val="24"/>
          <w:szCs w:val="24"/>
        </w:rPr>
        <w:t xml:space="preserve"> отбор</w:t>
      </w:r>
      <w:r w:rsidRPr="00095873">
        <w:rPr>
          <w:rFonts w:ascii="Times New Roman" w:hAnsi="Times New Roman" w:cs="Times New Roman"/>
          <w:sz w:val="24"/>
          <w:szCs w:val="24"/>
        </w:rPr>
        <w:t xml:space="preserve"> – совокупность действий, являющихся частью процедуры тендера, в результате которых осуществляется формирование единого реестра подрядных организаций, имеющих право принимать участие в тендерных процедурах </w:t>
      </w:r>
      <w:r w:rsidR="00B651AC">
        <w:rPr>
          <w:rFonts w:ascii="Times New Roman" w:hAnsi="Times New Roman" w:cs="Times New Roman"/>
          <w:sz w:val="24"/>
          <w:szCs w:val="24"/>
        </w:rPr>
        <w:t xml:space="preserve">Общества и его дочерних, зависимых </w:t>
      </w:r>
      <w:r w:rsidR="00EC3D67">
        <w:rPr>
          <w:rFonts w:ascii="Times New Roman" w:hAnsi="Times New Roman" w:cs="Times New Roman"/>
          <w:sz w:val="24"/>
          <w:szCs w:val="24"/>
        </w:rPr>
        <w:t>организаций</w:t>
      </w:r>
      <w:r w:rsidRPr="00095873">
        <w:rPr>
          <w:rFonts w:ascii="Times New Roman" w:hAnsi="Times New Roman" w:cs="Times New Roman"/>
          <w:sz w:val="24"/>
          <w:szCs w:val="24"/>
        </w:rPr>
        <w:t>.</w:t>
      </w:r>
    </w:p>
    <w:p w14:paraId="53E9EBCD" w14:textId="3D5EBCB9" w:rsidR="00095873" w:rsidRPr="00095873" w:rsidRDefault="00095873" w:rsidP="009C39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873">
        <w:rPr>
          <w:rFonts w:ascii="Times New Roman" w:hAnsi="Times New Roman" w:cs="Times New Roman"/>
          <w:b/>
          <w:sz w:val="24"/>
          <w:szCs w:val="24"/>
        </w:rPr>
        <w:t>Единый реестр подрядных организаций (ЕРП</w:t>
      </w:r>
      <w:r w:rsidR="00B651AC">
        <w:rPr>
          <w:rFonts w:ascii="Times New Roman" w:hAnsi="Times New Roman" w:cs="Times New Roman"/>
          <w:b/>
          <w:sz w:val="24"/>
          <w:szCs w:val="24"/>
        </w:rPr>
        <w:t>О</w:t>
      </w:r>
      <w:r w:rsidRPr="00095873">
        <w:rPr>
          <w:rFonts w:ascii="Times New Roman" w:hAnsi="Times New Roman" w:cs="Times New Roman"/>
          <w:b/>
          <w:sz w:val="24"/>
          <w:szCs w:val="24"/>
        </w:rPr>
        <w:t>)</w:t>
      </w:r>
      <w:r w:rsidRPr="00095873">
        <w:rPr>
          <w:rFonts w:ascii="Times New Roman" w:hAnsi="Times New Roman" w:cs="Times New Roman"/>
          <w:sz w:val="24"/>
          <w:szCs w:val="24"/>
        </w:rPr>
        <w:t xml:space="preserve"> - сформированный </w:t>
      </w:r>
      <w:r w:rsidR="00B651AC">
        <w:rPr>
          <w:rFonts w:ascii="Times New Roman" w:hAnsi="Times New Roman" w:cs="Times New Roman"/>
          <w:sz w:val="24"/>
          <w:szCs w:val="24"/>
        </w:rPr>
        <w:t>Обществом</w:t>
      </w:r>
      <w:r w:rsidRPr="00095873">
        <w:rPr>
          <w:rFonts w:ascii="Times New Roman" w:hAnsi="Times New Roman" w:cs="Times New Roman"/>
          <w:sz w:val="24"/>
          <w:szCs w:val="24"/>
        </w:rPr>
        <w:t xml:space="preserve"> по итогам квалификационного отбора реестр, в котором содержится предусмотренная Положением о порядке проведения тендерных процедур, информация о подрядных организациях, которые имеют право принимать участие в тендерных процедурах </w:t>
      </w:r>
      <w:r w:rsidR="00EC3D67">
        <w:rPr>
          <w:rFonts w:ascii="Times New Roman" w:hAnsi="Times New Roman" w:cs="Times New Roman"/>
          <w:sz w:val="24"/>
          <w:szCs w:val="24"/>
        </w:rPr>
        <w:t>Общества</w:t>
      </w:r>
      <w:r w:rsidRPr="00095873">
        <w:rPr>
          <w:rFonts w:ascii="Times New Roman" w:hAnsi="Times New Roman" w:cs="Times New Roman"/>
          <w:sz w:val="24"/>
          <w:szCs w:val="24"/>
        </w:rPr>
        <w:t>.</w:t>
      </w:r>
    </w:p>
    <w:p w14:paraId="09CAAB66" w14:textId="24FA5C0C" w:rsidR="00B651AC" w:rsidRPr="00095873" w:rsidRDefault="00095873" w:rsidP="009C39FC">
      <w:pPr>
        <w:pStyle w:val="ConsPlusNormal0"/>
        <w:ind w:firstLine="567"/>
        <w:rPr>
          <w:rFonts w:ascii="Times New Roman" w:hAnsi="Times New Roman" w:cs="Times New Roman"/>
          <w:sz w:val="24"/>
          <w:szCs w:val="24"/>
        </w:rPr>
      </w:pPr>
      <w:r w:rsidRPr="00095873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="009265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5873">
        <w:rPr>
          <w:rFonts w:ascii="Times New Roman" w:hAnsi="Times New Roman" w:cs="Times New Roman"/>
          <w:sz w:val="24"/>
          <w:szCs w:val="24"/>
        </w:rPr>
        <w:t>– юридическое лицо независимо от организационно-правовой формы, или индивидуальный предприниматель, претендующие на включение в единый реестр подрядных организаций</w:t>
      </w:r>
      <w:r w:rsidR="009265C2">
        <w:rPr>
          <w:rFonts w:ascii="Times New Roman" w:hAnsi="Times New Roman" w:cs="Times New Roman"/>
          <w:sz w:val="24"/>
          <w:szCs w:val="24"/>
        </w:rPr>
        <w:t xml:space="preserve"> (ЕРПО)</w:t>
      </w:r>
      <w:r w:rsidRPr="00095873">
        <w:rPr>
          <w:rFonts w:ascii="Times New Roman" w:hAnsi="Times New Roman" w:cs="Times New Roman"/>
          <w:sz w:val="24"/>
          <w:szCs w:val="24"/>
        </w:rPr>
        <w:t>.</w:t>
      </w:r>
    </w:p>
    <w:p w14:paraId="5AD88635" w14:textId="0F5E6607" w:rsidR="00095873" w:rsidRPr="00095873" w:rsidRDefault="00095873" w:rsidP="003D3C62">
      <w:pPr>
        <w:pStyle w:val="13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095873">
        <w:rPr>
          <w:rFonts w:ascii="Times New Roman" w:hAnsi="Times New Roman" w:cs="Times New Roman"/>
          <w:szCs w:val="24"/>
        </w:rPr>
        <w:t>ОБЩИЕ ПОЛОЖЕНИЯ</w:t>
      </w:r>
    </w:p>
    <w:p w14:paraId="02CBCC06" w14:textId="25B143DA" w:rsidR="00FC12D6" w:rsidRPr="00095873" w:rsidRDefault="00FC12D6" w:rsidP="00FC12D6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5EB055" w14:textId="61209BFA" w:rsidR="00FC12D6" w:rsidRPr="00ED463A" w:rsidRDefault="00ED463A" w:rsidP="00ED463A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463A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3D3C62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46F4" w:rsidRPr="00ED463A">
        <w:rPr>
          <w:rFonts w:ascii="Times New Roman" w:eastAsia="Calibri" w:hAnsi="Times New Roman" w:cs="Times New Roman"/>
          <w:b/>
          <w:sz w:val="24"/>
          <w:szCs w:val="24"/>
        </w:rPr>
        <w:t xml:space="preserve">Обязательные требования к </w:t>
      </w:r>
      <w:r w:rsidR="009265C2" w:rsidRPr="00ED463A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3246F4" w:rsidRPr="00ED463A">
        <w:rPr>
          <w:rFonts w:ascii="Times New Roman" w:eastAsia="Calibri" w:hAnsi="Times New Roman" w:cs="Times New Roman"/>
          <w:b/>
          <w:sz w:val="24"/>
          <w:szCs w:val="24"/>
        </w:rPr>
        <w:t xml:space="preserve">ретендентам </w:t>
      </w:r>
      <w:r w:rsidR="009265C2" w:rsidRPr="00ED463A">
        <w:rPr>
          <w:rFonts w:ascii="Times New Roman" w:eastAsia="Calibri" w:hAnsi="Times New Roman" w:cs="Times New Roman"/>
          <w:b/>
          <w:sz w:val="24"/>
          <w:szCs w:val="24"/>
        </w:rPr>
        <w:t>для участия в квалификационном отборе</w:t>
      </w:r>
    </w:p>
    <w:p w14:paraId="3B870F01" w14:textId="77777777" w:rsidR="00ED463A" w:rsidRPr="00ED463A" w:rsidRDefault="00ED463A" w:rsidP="00ED463A">
      <w:pPr>
        <w:pStyle w:val="a3"/>
        <w:numPr>
          <w:ilvl w:val="0"/>
          <w:numId w:val="14"/>
        </w:numPr>
        <w:spacing w:line="256" w:lineRule="auto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D3C8DFA" w14:textId="77777777" w:rsidR="00ED463A" w:rsidRPr="00ED463A" w:rsidRDefault="00ED463A" w:rsidP="00ED463A">
      <w:pPr>
        <w:pStyle w:val="a3"/>
        <w:numPr>
          <w:ilvl w:val="0"/>
          <w:numId w:val="14"/>
        </w:numPr>
        <w:spacing w:line="256" w:lineRule="auto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13B82BE" w14:textId="31106784" w:rsidR="009C39FC" w:rsidRDefault="001A6EAD" w:rsidP="009C39FC">
      <w:pPr>
        <w:pStyle w:val="a3"/>
        <w:numPr>
          <w:ilvl w:val="2"/>
          <w:numId w:val="2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 xml:space="preserve">В тендере может принять участие любое юридическое лицо независимо от организационно-правовой формы или индивидуальный предприниматель, претендующие </w:t>
      </w:r>
      <w:r w:rsidR="009C39FC" w:rsidRPr="009C39FC">
        <w:rPr>
          <w:rFonts w:ascii="Times New Roman" w:eastAsia="Calibri" w:hAnsi="Times New Roman" w:cs="Times New Roman"/>
          <w:sz w:val="24"/>
          <w:szCs w:val="24"/>
        </w:rPr>
        <w:t>на включение в единый реестр подрядных организаций (ЕРПО)</w:t>
      </w:r>
      <w:r w:rsidR="009C39F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6401C3" w14:textId="77777777" w:rsidR="009C39FC" w:rsidRDefault="001A6EAD" w:rsidP="009C39FC">
      <w:pPr>
        <w:pStyle w:val="a3"/>
        <w:numPr>
          <w:ilvl w:val="2"/>
          <w:numId w:val="2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>Претендент должен быть членом саморегулируемой организации в области строительства, реконструкции, капитального ремонта объектов капитального строительства.</w:t>
      </w:r>
    </w:p>
    <w:p w14:paraId="7295452D" w14:textId="77777777" w:rsidR="009C39FC" w:rsidRDefault="009C39FC" w:rsidP="009C39FC">
      <w:pPr>
        <w:pStyle w:val="a3"/>
        <w:numPr>
          <w:ilvl w:val="2"/>
          <w:numId w:val="2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1A6EAD" w:rsidRPr="009C39FC">
        <w:rPr>
          <w:rFonts w:ascii="Times New Roman" w:eastAsia="Calibri" w:hAnsi="Times New Roman" w:cs="Times New Roman"/>
          <w:sz w:val="24"/>
          <w:szCs w:val="24"/>
        </w:rPr>
        <w:t>тсутствие у Претендента задолженности по уплате налогов, сборов и иных обязательных платежей в бюджеты бюджетной системы Российской Федерации за прошедший календарный год.</w:t>
      </w:r>
    </w:p>
    <w:p w14:paraId="59A4ADE4" w14:textId="77777777" w:rsid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>Отсутствие у Претендента за три года, предшествующих дате подачи документов на участие в квалификационном отборе, договора (контракта), расторгнутого по решению суда, или расторгнутого одной из сторон договора (контракта) в случае одностороннего отказа от исполнения такого договора (контракта) полностью или частично, или расторгнутого по соглашению сторон при существенном нарушении участником квалификационного отбора такого договора (контракта).</w:t>
      </w:r>
    </w:p>
    <w:p w14:paraId="72231355" w14:textId="77777777" w:rsidR="009C39FC" w:rsidRP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>Непроведение ликвидации Претендента или принятие арбитражным судом решения о признании банкротом и об открытии конкурсного производства.</w:t>
      </w:r>
    </w:p>
    <w:p w14:paraId="6902EDA4" w14:textId="77777777" w:rsidR="009C39FC" w:rsidRP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C39FC">
        <w:rPr>
          <w:rFonts w:ascii="Times New Roman" w:eastAsia="Calibri" w:hAnsi="Times New Roman" w:cs="Times New Roman"/>
          <w:sz w:val="24"/>
          <w:szCs w:val="24"/>
        </w:rPr>
        <w:t>Неприостановление</w:t>
      </w:r>
      <w:proofErr w:type="spellEnd"/>
      <w:r w:rsidRPr="009C39FC">
        <w:rPr>
          <w:rFonts w:ascii="Times New Roman" w:eastAsia="Calibri" w:hAnsi="Times New Roman" w:cs="Times New Roman"/>
          <w:sz w:val="24"/>
          <w:szCs w:val="24"/>
        </w:rPr>
        <w:t xml:space="preserve"> деятельности Претендента, предусмотренном Кодексом Российской Федерации об административных правонарушениях на момент квалификационного отбора.</w:t>
      </w:r>
    </w:p>
    <w:p w14:paraId="2C12A741" w14:textId="77777777" w:rsidR="009C39FC" w:rsidRP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>Отсутствие сведений о Претенденте в реестре недобросовестных поставщиков (подрядчиков, исполнителей),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6B816959" w14:textId="371A0912" w:rsid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>Наличие у Претендента в штате квалифицированного персонала.</w:t>
      </w:r>
    </w:p>
    <w:p w14:paraId="482C7CBE" w14:textId="77777777" w:rsid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lastRenderedPageBreak/>
        <w:t>Наличие у Претендента необходимых производственных (в т.ч. складских) помещений и технологического и/или строительного оборудования.</w:t>
      </w:r>
    </w:p>
    <w:p w14:paraId="00C3881A" w14:textId="150050E7" w:rsidR="009C39FC" w:rsidRPr="009C39FC" w:rsidRDefault="009C39FC" w:rsidP="009C39FC">
      <w:pPr>
        <w:pStyle w:val="a3"/>
        <w:numPr>
          <w:ilvl w:val="2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 w:rsidRPr="009C39FC">
        <w:rPr>
          <w:rFonts w:ascii="Times New Roman" w:eastAsia="Calibri" w:hAnsi="Times New Roman" w:cs="Times New Roman"/>
          <w:sz w:val="24"/>
          <w:szCs w:val="24"/>
        </w:rPr>
        <w:t>Наличие у Претендента опыта выполнения работ, релевантных предмету тендера, в период 3х лет, предшествующих дате подачи документов на участие в тендере.</w:t>
      </w:r>
    </w:p>
    <w:p w14:paraId="7EF5EC7D" w14:textId="70F0E0A5" w:rsidR="00ED463A" w:rsidRPr="00095873" w:rsidRDefault="009C39FC" w:rsidP="009C39FC">
      <w:pPr>
        <w:keepNext/>
        <w:keepLines/>
        <w:spacing w:before="480" w:after="0" w:line="25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</w:t>
      </w:r>
      <w:r w:rsidR="00ED463A" w:rsidRPr="000958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Условия отказа </w:t>
      </w:r>
      <w:r w:rsidR="003D3C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 включении </w:t>
      </w:r>
      <w:r w:rsidR="00F16A60" w:rsidRPr="00095873">
        <w:rPr>
          <w:rFonts w:ascii="Times New Roman" w:eastAsia="Times New Roman" w:hAnsi="Times New Roman" w:cs="Times New Roman"/>
          <w:b/>
          <w:bCs/>
          <w:sz w:val="24"/>
          <w:szCs w:val="24"/>
        </w:rPr>
        <w:t>Претендент</w:t>
      </w:r>
      <w:r w:rsidR="00F16A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 w:rsidR="003D3C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реестр </w:t>
      </w:r>
      <w:r w:rsidR="003D3C62" w:rsidRPr="00213E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(ЕРПО) </w:t>
      </w:r>
    </w:p>
    <w:p w14:paraId="3B7E840D" w14:textId="7379A038" w:rsidR="00ED463A" w:rsidRPr="00095873" w:rsidRDefault="00950684" w:rsidP="00ED463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70229249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bookmarkEnd w:id="3"/>
    <w:p w14:paraId="7F9CBE4F" w14:textId="2CB053FD" w:rsidR="00ED463A" w:rsidRPr="00095873" w:rsidRDefault="0057459B" w:rsidP="005745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2.2.1. </w:t>
      </w:r>
      <w:r w:rsidR="00ED463A" w:rsidRPr="00095873">
        <w:rPr>
          <w:rFonts w:ascii="Times New Roman" w:eastAsia="Calibri" w:hAnsi="Times New Roman" w:cs="Times New Roman"/>
          <w:sz w:val="24"/>
          <w:szCs w:val="24"/>
        </w:rPr>
        <w:t>Претендент</w:t>
      </w:r>
      <w:r w:rsidR="00ED463A">
        <w:rPr>
          <w:rFonts w:ascii="Times New Roman" w:eastAsia="Calibri" w:hAnsi="Times New Roman" w:cs="Times New Roman"/>
          <w:sz w:val="24"/>
          <w:szCs w:val="24"/>
        </w:rPr>
        <w:t xml:space="preserve"> не включается</w:t>
      </w:r>
      <w:r w:rsidR="00ED463A" w:rsidRPr="00095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463A" w:rsidRPr="00ED463A">
        <w:rPr>
          <w:rFonts w:ascii="Times New Roman" w:eastAsia="Calibri" w:hAnsi="Times New Roman" w:cs="Times New Roman"/>
          <w:sz w:val="24"/>
          <w:szCs w:val="24"/>
        </w:rPr>
        <w:t>в единый реестр подрядных организаций</w:t>
      </w:r>
      <w:r w:rsidR="00ED463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ED463A" w:rsidRPr="00095873">
        <w:rPr>
          <w:rFonts w:ascii="Times New Roman" w:eastAsia="Calibri" w:hAnsi="Times New Roman" w:cs="Times New Roman"/>
          <w:sz w:val="24"/>
          <w:szCs w:val="24"/>
        </w:rPr>
        <w:t>не допускается к участию в тендере в случае:</w:t>
      </w:r>
    </w:p>
    <w:p w14:paraId="3B3DE9DD" w14:textId="59A30000" w:rsidR="00ED463A" w:rsidRPr="00095873" w:rsidRDefault="00ED463A" w:rsidP="00ED463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 xml:space="preserve">несоответствия Претендента требованиям, установленным разделом </w:t>
      </w:r>
      <w:r w:rsidR="00F16A60">
        <w:rPr>
          <w:rFonts w:ascii="Times New Roman" w:eastAsia="Calibri" w:hAnsi="Times New Roman" w:cs="Times New Roman"/>
          <w:sz w:val="24"/>
          <w:szCs w:val="24"/>
        </w:rPr>
        <w:t>2.1. настоящей документации</w:t>
      </w:r>
      <w:r w:rsidRPr="000958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41A537" w14:textId="1822A0BA" w:rsidR="00ED463A" w:rsidRPr="00095873" w:rsidRDefault="00ED463A" w:rsidP="00ED463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  <w:lang w:eastAsia="ru-RU"/>
        </w:rPr>
        <w:t>несоответствия документов на участие в квалификационном отборе требованиям,</w:t>
      </w:r>
      <w:r w:rsidRPr="00095873">
        <w:rPr>
          <w:rFonts w:ascii="Times New Roman" w:eastAsia="Calibri" w:hAnsi="Times New Roman" w:cs="Times New Roman"/>
          <w:sz w:val="24"/>
          <w:szCs w:val="24"/>
        </w:rPr>
        <w:t xml:space="preserve"> установленным раздел</w:t>
      </w:r>
      <w:r w:rsidR="00675023">
        <w:rPr>
          <w:rFonts w:ascii="Times New Roman" w:eastAsia="Calibri" w:hAnsi="Times New Roman" w:cs="Times New Roman"/>
          <w:sz w:val="24"/>
          <w:szCs w:val="24"/>
        </w:rPr>
        <w:t xml:space="preserve">ам 3.1. – 3.2. </w:t>
      </w:r>
      <w:r w:rsidRPr="00095873">
        <w:rPr>
          <w:rFonts w:ascii="Times New Roman" w:eastAsia="Calibri" w:hAnsi="Times New Roman" w:cs="Times New Roman"/>
          <w:sz w:val="24"/>
          <w:szCs w:val="24"/>
        </w:rPr>
        <w:t>настоящих Правил.</w:t>
      </w:r>
    </w:p>
    <w:p w14:paraId="5E6C1854" w14:textId="77777777" w:rsidR="00ED463A" w:rsidRPr="00095873" w:rsidRDefault="00ED463A" w:rsidP="00ED46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5873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установления факта представления Претендентом недостоверной информации (сведений, документов) в составе своих документов.</w:t>
      </w:r>
    </w:p>
    <w:p w14:paraId="73EE3730" w14:textId="4692FC34" w:rsidR="00ED463A" w:rsidRPr="0057459B" w:rsidRDefault="00ED463A" w:rsidP="00ED46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57459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Наличие отрицательных отзывов по итогам выполненных работ на объектах АО «Москапстрой» </w:t>
      </w:r>
      <w:r w:rsidR="00396775">
        <w:rPr>
          <w:rFonts w:ascii="Times New Roman" w:eastAsia="Calibri" w:hAnsi="Times New Roman" w:cs="Times New Roman"/>
          <w:sz w:val="24"/>
          <w:szCs w:val="24"/>
          <w:highlight w:val="yellow"/>
        </w:rPr>
        <w:t>и/</w:t>
      </w:r>
      <w:r w:rsidR="00396775" w:rsidRPr="0057459B">
        <w:rPr>
          <w:rFonts w:ascii="Times New Roman" w:eastAsia="Calibri" w:hAnsi="Times New Roman" w:cs="Times New Roman"/>
          <w:sz w:val="24"/>
          <w:szCs w:val="24"/>
          <w:highlight w:val="yellow"/>
        </w:rPr>
        <w:t>или</w:t>
      </w:r>
      <w:r w:rsidRPr="0057459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его дочерних</w:t>
      </w:r>
      <w:r w:rsidR="00396775">
        <w:rPr>
          <w:rFonts w:ascii="Times New Roman" w:eastAsia="Calibri" w:hAnsi="Times New Roman" w:cs="Times New Roman"/>
          <w:sz w:val="24"/>
          <w:szCs w:val="24"/>
          <w:highlight w:val="yellow"/>
        </w:rPr>
        <w:t>,</w:t>
      </w:r>
      <w:r w:rsidRPr="0057459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аффилированных организаций.</w:t>
      </w:r>
    </w:p>
    <w:p w14:paraId="56226305" w14:textId="622A735D" w:rsidR="00396775" w:rsidRDefault="00396775" w:rsidP="00396775">
      <w:pPr>
        <w:pStyle w:val="a3"/>
        <w:keepNext/>
        <w:keepLines/>
        <w:numPr>
          <w:ilvl w:val="0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Hlk170458729"/>
      <w:bookmarkStart w:id="5" w:name="_Hlk170229847"/>
      <w:bookmarkStart w:id="6" w:name="_Toc125974599"/>
      <w:bookmarkStart w:id="7" w:name="_Toc125974598"/>
      <w:bookmarkStart w:id="8" w:name="_Hlk169882493"/>
      <w:r w:rsidRPr="003967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ИНСТРУКЦИЯ </w:t>
      </w:r>
      <w:bookmarkEnd w:id="4"/>
      <w:r w:rsidRPr="00396775">
        <w:rPr>
          <w:rFonts w:ascii="Times New Roman" w:eastAsia="Times New Roman" w:hAnsi="Times New Roman" w:cs="Times New Roman"/>
          <w:b/>
          <w:bCs/>
          <w:sz w:val="24"/>
          <w:szCs w:val="24"/>
        </w:rPr>
        <w:t>ПО ПОДГОТОВКЕ ДОКУМЕНТОВ ДЛЯ УЧАСТИЯ В КВАЛИФИКАЦИОННОМ ОТБОРЕ</w:t>
      </w:r>
    </w:p>
    <w:p w14:paraId="3F79BF55" w14:textId="1BA9A4C2" w:rsidR="00950684" w:rsidRDefault="00950684" w:rsidP="00396775">
      <w:pPr>
        <w:pStyle w:val="a3"/>
        <w:keepNext/>
        <w:keepLines/>
        <w:spacing w:before="480" w:after="0" w:line="256" w:lineRule="auto"/>
        <w:ind w:left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</w:p>
    <w:p w14:paraId="3689CE25" w14:textId="5037974B" w:rsidR="00CC4474" w:rsidRPr="00396775" w:rsidRDefault="00CC4474" w:rsidP="00396775">
      <w:pPr>
        <w:pStyle w:val="a3"/>
        <w:numPr>
          <w:ilvl w:val="1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6775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предоставляемых документов:</w:t>
      </w:r>
    </w:p>
    <w:p w14:paraId="207CD775" w14:textId="059B7476" w:rsidR="003246F4" w:rsidRPr="00396775" w:rsidRDefault="003246F4" w:rsidP="00396775">
      <w:pPr>
        <w:pStyle w:val="a3"/>
        <w:numPr>
          <w:ilvl w:val="2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6775">
        <w:rPr>
          <w:rFonts w:ascii="Times New Roman" w:eastAsia="Calibri" w:hAnsi="Times New Roman" w:cs="Times New Roman"/>
          <w:sz w:val="24"/>
          <w:szCs w:val="24"/>
        </w:rPr>
        <w:t xml:space="preserve">Для подтверждения своей квалификации </w:t>
      </w:r>
      <w:bookmarkEnd w:id="5"/>
      <w:r w:rsidRPr="00396775">
        <w:rPr>
          <w:rFonts w:ascii="Times New Roman" w:eastAsia="Calibri" w:hAnsi="Times New Roman" w:cs="Times New Roman"/>
          <w:sz w:val="24"/>
          <w:szCs w:val="24"/>
        </w:rPr>
        <w:t xml:space="preserve">Претендент обязан предоставить </w:t>
      </w:r>
      <w:r w:rsidR="00396775">
        <w:rPr>
          <w:rFonts w:ascii="Times New Roman" w:eastAsia="Calibri" w:hAnsi="Times New Roman" w:cs="Times New Roman"/>
          <w:sz w:val="24"/>
          <w:szCs w:val="24"/>
        </w:rPr>
        <w:t xml:space="preserve">следующий </w:t>
      </w:r>
      <w:r w:rsidRPr="00396775">
        <w:rPr>
          <w:rFonts w:ascii="Times New Roman" w:eastAsia="Calibri" w:hAnsi="Times New Roman" w:cs="Times New Roman"/>
          <w:sz w:val="24"/>
          <w:szCs w:val="24"/>
        </w:rPr>
        <w:t>комплект документов:</w:t>
      </w:r>
    </w:p>
    <w:p w14:paraId="706259C0" w14:textId="2EFA5347" w:rsidR="003246F4" w:rsidRPr="00095873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>Анкету Претендента и указанные в качестве обязательных приложений к ней документы</w:t>
      </w:r>
      <w:r w:rsidR="00643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D99" w:rsidRPr="00095873">
        <w:rPr>
          <w:rFonts w:ascii="Times New Roman" w:eastAsia="Calibri" w:hAnsi="Times New Roman" w:cs="Times New Roman"/>
          <w:sz w:val="24"/>
          <w:szCs w:val="24"/>
        </w:rPr>
        <w:t>(</w:t>
      </w:r>
      <w:r w:rsidR="00DC7984" w:rsidRPr="00DC7984">
        <w:rPr>
          <w:rFonts w:ascii="Times New Roman" w:eastAsia="Calibri" w:hAnsi="Times New Roman" w:cs="Times New Roman"/>
          <w:i/>
          <w:iCs/>
          <w:sz w:val="24"/>
          <w:szCs w:val="24"/>
        </w:rPr>
        <w:t>см. </w:t>
      </w:r>
      <w:r w:rsidR="00643D99" w:rsidRPr="00DC7984">
        <w:rPr>
          <w:rFonts w:ascii="Times New Roman" w:eastAsia="Calibri" w:hAnsi="Times New Roman" w:cs="Times New Roman"/>
          <w:i/>
          <w:iCs/>
          <w:sz w:val="24"/>
          <w:szCs w:val="24"/>
        </w:rPr>
        <w:t>Приложение 1</w:t>
      </w:r>
      <w:r w:rsidR="00643D99" w:rsidRPr="0009587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81A0813" w14:textId="77019627" w:rsidR="003246F4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</w:r>
      <w:r w:rsidRPr="00340872">
        <w:rPr>
          <w:rFonts w:ascii="Times New Roman" w:eastAsia="Calibri" w:hAnsi="Times New Roman" w:cs="Times New Roman"/>
          <w:sz w:val="24"/>
          <w:szCs w:val="24"/>
          <w:highlight w:val="yellow"/>
        </w:rPr>
        <w:t>Карточку организации;</w:t>
      </w:r>
    </w:p>
    <w:p w14:paraId="44F70900" w14:textId="77777777" w:rsidR="00340872" w:rsidRPr="00340872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•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>Выписку из единого государственного реестра юридических лиц, полученную не ранее чем за 30 календарных дней до даты подачи документов на участие в квалификационном отборе.</w:t>
      </w:r>
    </w:p>
    <w:p w14:paraId="5421201D" w14:textId="77777777" w:rsidR="00340872" w:rsidRPr="00340872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•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>Копию Устава.</w:t>
      </w:r>
    </w:p>
    <w:p w14:paraId="12EA5759" w14:textId="15D9CD95" w:rsidR="00340872" w:rsidRPr="00095873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•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>Копии документов, подтверждающих полномочия лица на осуществление действий от имени Претендента на квалификационный отбор (копия решения о назначении или об избрании, и приказа о назначении физического лица на должность, в соответствии с которыми такое физическое лицо обладает правом действовать от имени участника предварительного отбора без доверенности).</w:t>
      </w:r>
    </w:p>
    <w:p w14:paraId="6D692F8E" w14:textId="77777777" w:rsidR="00340872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>Референс-лист с приложением подтверждающих опыт подрядной организации договоров и актов выполненных работ с заказчиками</w:t>
      </w:r>
      <w:r w:rsidR="00BC02EE" w:rsidRPr="00BC02EE">
        <w:t xml:space="preserve"> </w:t>
      </w:r>
      <w:r w:rsidR="00BC02EE" w:rsidRPr="00BC02EE">
        <w:rPr>
          <w:rFonts w:ascii="Times New Roman" w:eastAsia="Calibri" w:hAnsi="Times New Roman" w:cs="Times New Roman"/>
          <w:sz w:val="24"/>
          <w:szCs w:val="24"/>
        </w:rPr>
        <w:t>(</w:t>
      </w:r>
      <w:r w:rsidR="00BC02EE" w:rsidRPr="00340872">
        <w:rPr>
          <w:rFonts w:ascii="Times New Roman" w:eastAsia="Calibri" w:hAnsi="Times New Roman" w:cs="Times New Roman"/>
          <w:i/>
          <w:iCs/>
          <w:sz w:val="24"/>
          <w:szCs w:val="24"/>
        </w:rPr>
        <w:t>см. Приложение 2</w:t>
      </w:r>
      <w:r w:rsidR="00BC02EE" w:rsidRPr="00BC02EE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FADD836" w14:textId="0C6BD41A" w:rsidR="00340872" w:rsidRPr="00340872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</w:r>
      <w:r w:rsidRPr="00340872">
        <w:rPr>
          <w:rFonts w:ascii="Times New Roman" w:eastAsia="Calibri" w:hAnsi="Times New Roman" w:cs="Times New Roman"/>
          <w:sz w:val="24"/>
          <w:szCs w:val="24"/>
        </w:rPr>
        <w:t>Информаци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340872">
        <w:rPr>
          <w:rFonts w:ascii="Times New Roman" w:eastAsia="Calibri" w:hAnsi="Times New Roman" w:cs="Times New Roman"/>
          <w:sz w:val="24"/>
          <w:szCs w:val="24"/>
        </w:rPr>
        <w:t xml:space="preserve"> о выполняемых в настоящее время работах / услугах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0872">
        <w:rPr>
          <w:rFonts w:ascii="Times New Roman" w:eastAsia="Calibri" w:hAnsi="Times New Roman" w:cs="Times New Roman"/>
          <w:sz w:val="24"/>
          <w:szCs w:val="24"/>
        </w:rPr>
        <w:t>(</w:t>
      </w:r>
      <w:r w:rsidRPr="0034087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см. Приложение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340872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6439AD7" w14:textId="6E3723F0" w:rsidR="00340872" w:rsidRPr="00340872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•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>Справку о материально-технических ресурсах (</w:t>
      </w:r>
      <w:r w:rsidRPr="0034087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см. Приложение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340872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A1FA4CA" w14:textId="438C748C" w:rsidR="00340872" w:rsidRPr="00095873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•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>Справку о кадровых ресурсах (</w:t>
      </w:r>
      <w:r w:rsidRPr="00340872">
        <w:rPr>
          <w:rFonts w:ascii="Times New Roman" w:eastAsia="Calibri" w:hAnsi="Times New Roman" w:cs="Times New Roman"/>
          <w:i/>
          <w:iCs/>
          <w:sz w:val="24"/>
          <w:szCs w:val="24"/>
        </w:rPr>
        <w:t>см. Приложение 5</w:t>
      </w:r>
      <w:r w:rsidRPr="00340872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AF87DE0" w14:textId="5AF68182" w:rsidR="003246F4" w:rsidRPr="00095873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>Выписку из реестра членов СРО на виды деятельности, связанные с выполнением Договоров строительного подряда и/или проектно-изыскательских работ, полученную не ранее чем за календарных 30 дней до даты подачи документов.</w:t>
      </w:r>
      <w:r w:rsidR="00BC02EE" w:rsidRPr="00BC02EE">
        <w:t xml:space="preserve"> </w:t>
      </w:r>
      <w:r w:rsidR="00BC02EE" w:rsidRPr="00BC02EE">
        <w:rPr>
          <w:rFonts w:ascii="Times New Roman" w:eastAsia="Calibri" w:hAnsi="Times New Roman" w:cs="Times New Roman"/>
          <w:sz w:val="24"/>
          <w:szCs w:val="24"/>
        </w:rPr>
        <w:t>(</w:t>
      </w:r>
      <w:r w:rsidR="00BC02EE" w:rsidRPr="00340872">
        <w:rPr>
          <w:rFonts w:ascii="Times New Roman" w:eastAsia="Calibri" w:hAnsi="Times New Roman" w:cs="Times New Roman"/>
          <w:i/>
          <w:iCs/>
          <w:sz w:val="24"/>
          <w:szCs w:val="24"/>
        </w:rPr>
        <w:t>см. Приложение 8</w:t>
      </w:r>
      <w:r w:rsidR="00BC02EE" w:rsidRPr="00BC02EE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A01D929" w14:textId="12312140" w:rsidR="003246F4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>Копию справки налогового органа (по форме КНД 1120101)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подаются документы</w:t>
      </w:r>
      <w:r w:rsidR="00DC79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7984" w:rsidRPr="00DC7984">
        <w:rPr>
          <w:rFonts w:ascii="Times New Roman" w:eastAsia="Calibri" w:hAnsi="Times New Roman" w:cs="Times New Roman"/>
          <w:sz w:val="24"/>
          <w:szCs w:val="24"/>
        </w:rPr>
        <w:t>(</w:t>
      </w:r>
      <w:r w:rsidR="00DC7984" w:rsidRPr="00DC798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см. Приложение </w:t>
      </w:r>
      <w:r w:rsidR="00BC02EE"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="00DC7984" w:rsidRPr="00DC7984">
        <w:rPr>
          <w:rFonts w:ascii="Times New Roman" w:eastAsia="Calibri" w:hAnsi="Times New Roman" w:cs="Times New Roman"/>
          <w:sz w:val="24"/>
          <w:szCs w:val="24"/>
        </w:rPr>
        <w:t>)</w:t>
      </w:r>
      <w:r w:rsidRPr="000958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1D54A81" w14:textId="141D30AB" w:rsidR="00340872" w:rsidRPr="00095873" w:rsidRDefault="00340872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•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>Копии бухгалтерских балансов с отчетами о финансовых результатах, отчетами о движении денежных средств (формы 1, 2 и 3) за последние 3 истекших года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F4CB1D" w14:textId="2C10AD7D" w:rsidR="003246F4" w:rsidRPr="00095873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 xml:space="preserve">«Показатели для партнеров» – готовый файл, выгружаемый из личного кабинета Налогоплательщика на сайте ФНС </w:t>
      </w:r>
      <w:r w:rsidR="00643D99">
        <w:rPr>
          <w:rFonts w:ascii="Times New Roman" w:eastAsia="Calibri" w:hAnsi="Times New Roman" w:cs="Times New Roman"/>
          <w:sz w:val="24"/>
          <w:szCs w:val="24"/>
        </w:rPr>
        <w:t>(</w:t>
      </w:r>
      <w:r w:rsidR="00643D99" w:rsidRPr="00643D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см. Приложение </w:t>
      </w:r>
      <w:r w:rsidR="00643D99"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="00643D9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77CAB12" w14:textId="719CEBD8" w:rsidR="003246F4" w:rsidRPr="00095873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>Информационное письмо о возможности или невозможности предоставления претендентом Банковской Гарантии на авансовый платеж.</w:t>
      </w:r>
      <w:r w:rsidR="00643D99" w:rsidRPr="00643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D99">
        <w:rPr>
          <w:rFonts w:ascii="Times New Roman" w:eastAsia="Calibri" w:hAnsi="Times New Roman" w:cs="Times New Roman"/>
          <w:sz w:val="24"/>
          <w:szCs w:val="24"/>
        </w:rPr>
        <w:t>(</w:t>
      </w:r>
      <w:r w:rsidR="00643D99" w:rsidRPr="00643D99">
        <w:rPr>
          <w:rFonts w:ascii="Times New Roman" w:eastAsia="Calibri" w:hAnsi="Times New Roman" w:cs="Times New Roman"/>
          <w:i/>
          <w:iCs/>
          <w:sz w:val="24"/>
          <w:szCs w:val="24"/>
        </w:rPr>
        <w:t>см. Приложение 6</w:t>
      </w:r>
      <w:r w:rsidR="00643D9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FC23617" w14:textId="3EE0CAF1" w:rsidR="003246F4" w:rsidRDefault="003246F4" w:rsidP="00340872">
      <w:pPr>
        <w:pStyle w:val="a3"/>
        <w:spacing w:line="256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873">
        <w:rPr>
          <w:rFonts w:ascii="Times New Roman" w:eastAsia="Calibri" w:hAnsi="Times New Roman" w:cs="Times New Roman"/>
          <w:sz w:val="24"/>
          <w:szCs w:val="24"/>
        </w:rPr>
        <w:t>•</w:t>
      </w:r>
      <w:r w:rsidRPr="00095873">
        <w:rPr>
          <w:rFonts w:ascii="Times New Roman" w:eastAsia="Calibri" w:hAnsi="Times New Roman" w:cs="Times New Roman"/>
          <w:sz w:val="24"/>
          <w:szCs w:val="24"/>
        </w:rPr>
        <w:tab/>
        <w:t>Презентацию (при наличии).</w:t>
      </w:r>
    </w:p>
    <w:p w14:paraId="50D64994" w14:textId="62D6AE70" w:rsidR="00340872" w:rsidRDefault="00340872" w:rsidP="00340872">
      <w:pPr>
        <w:pStyle w:val="a3"/>
        <w:spacing w:line="256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872">
        <w:rPr>
          <w:rFonts w:ascii="Times New Roman" w:eastAsia="Calibri" w:hAnsi="Times New Roman" w:cs="Times New Roman"/>
          <w:sz w:val="24"/>
          <w:szCs w:val="24"/>
        </w:rPr>
        <w:t>3.1.2.</w:t>
      </w:r>
      <w:r w:rsidRPr="00340872">
        <w:rPr>
          <w:rFonts w:ascii="Times New Roman" w:eastAsia="Calibri" w:hAnsi="Times New Roman" w:cs="Times New Roman"/>
          <w:sz w:val="24"/>
          <w:szCs w:val="24"/>
        </w:rPr>
        <w:tab/>
        <w:t xml:space="preserve">В случае если какие-либо документы из указанных выше не могут быть предоставлены, претендент </w:t>
      </w:r>
      <w:r>
        <w:rPr>
          <w:rFonts w:ascii="Times New Roman" w:eastAsia="Calibri" w:hAnsi="Times New Roman" w:cs="Times New Roman"/>
          <w:sz w:val="24"/>
          <w:szCs w:val="24"/>
        </w:rPr>
        <w:t>предоставляет со своим комплектом документов</w:t>
      </w:r>
      <w:r w:rsidRPr="00340872">
        <w:rPr>
          <w:rFonts w:ascii="Times New Roman" w:eastAsia="Calibri" w:hAnsi="Times New Roman" w:cs="Times New Roman"/>
          <w:sz w:val="24"/>
          <w:szCs w:val="24"/>
        </w:rPr>
        <w:t xml:space="preserve"> информационное письмо об этом на бланке организации с указанием причины невозможности предоставления данных сведений.</w:t>
      </w:r>
    </w:p>
    <w:p w14:paraId="4FB24975" w14:textId="77777777" w:rsidR="00340872" w:rsidRDefault="00340872" w:rsidP="003246F4">
      <w:pPr>
        <w:pStyle w:val="a3"/>
        <w:spacing w:line="25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F858F9" w14:textId="077A1B2F" w:rsidR="00675023" w:rsidRDefault="00675023" w:rsidP="00D73BB1">
      <w:pPr>
        <w:pStyle w:val="a3"/>
        <w:numPr>
          <w:ilvl w:val="1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75023">
        <w:rPr>
          <w:rFonts w:ascii="Times New Roman" w:eastAsia="Calibri" w:hAnsi="Times New Roman" w:cs="Times New Roman"/>
          <w:b/>
          <w:bCs/>
          <w:sz w:val="24"/>
          <w:szCs w:val="24"/>
        </w:rPr>
        <w:t>Порядок подачи документов на участие в квалификационном отборе</w:t>
      </w:r>
    </w:p>
    <w:p w14:paraId="72717B90" w14:textId="77777777" w:rsidR="00675023" w:rsidRPr="00675023" w:rsidRDefault="00675023" w:rsidP="00675023">
      <w:pPr>
        <w:pStyle w:val="a3"/>
        <w:spacing w:line="256" w:lineRule="auto"/>
        <w:ind w:left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78F23ED" w14:textId="3D9E0350" w:rsidR="00675023" w:rsidRPr="00AB1B1F" w:rsidRDefault="00966098" w:rsidP="00675023">
      <w:pPr>
        <w:pStyle w:val="a3"/>
        <w:numPr>
          <w:ilvl w:val="2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Документы </w:t>
      </w:r>
      <w:r w:rsidR="00675023">
        <w:rPr>
          <w:rFonts w:ascii="Times New Roman" w:eastAsia="Calibri" w:hAnsi="Times New Roman" w:cs="Times New Roman"/>
          <w:sz w:val="24"/>
          <w:szCs w:val="24"/>
        </w:rPr>
        <w:t xml:space="preserve">на участие в квалификационном отборе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передаются </w:t>
      </w:r>
      <w:r w:rsidR="00D73BB1">
        <w:rPr>
          <w:rFonts w:ascii="Times New Roman" w:eastAsia="Calibri" w:hAnsi="Times New Roman" w:cs="Times New Roman"/>
          <w:sz w:val="24"/>
          <w:szCs w:val="24"/>
        </w:rPr>
        <w:t xml:space="preserve">в Общество </w:t>
      </w:r>
      <w:r w:rsidR="0067502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73BB1" w:rsidRPr="00D73BB1">
        <w:rPr>
          <w:rFonts w:ascii="Times New Roman" w:eastAsia="Calibri" w:hAnsi="Times New Roman" w:cs="Times New Roman"/>
          <w:sz w:val="24"/>
          <w:szCs w:val="24"/>
        </w:rPr>
        <w:t xml:space="preserve">адрес </w:t>
      </w:r>
      <w:hyperlink r:id="rId7" w:history="1">
        <w:r w:rsidR="00D73BB1" w:rsidRPr="006A563B">
          <w:rPr>
            <w:rStyle w:val="a4"/>
            <w:rFonts w:ascii="Times New Roman" w:eastAsia="Calibri" w:hAnsi="Times New Roman" w:cs="Times New Roman"/>
            <w:sz w:val="24"/>
            <w:szCs w:val="24"/>
          </w:rPr>
          <w:t>tender@aouks.ru</w:t>
        </w:r>
      </w:hyperlink>
      <w:r w:rsidR="00D73B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023">
        <w:rPr>
          <w:rFonts w:ascii="Times New Roman" w:eastAsia="Calibri" w:hAnsi="Times New Roman" w:cs="Times New Roman"/>
          <w:sz w:val="24"/>
          <w:szCs w:val="24"/>
        </w:rPr>
        <w:t>с указанием в теме письма «</w:t>
      </w:r>
      <w:r w:rsidR="00675023" w:rsidRPr="009660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участия в Квалификационном отборе на право выполнения работ </w:t>
      </w:r>
      <w:r w:rsidR="00675023" w:rsidRPr="004E42B4">
        <w:rPr>
          <w:rFonts w:ascii="Times New Roman" w:eastAsia="Calibri" w:hAnsi="Times New Roman" w:cs="Times New Roman"/>
          <w:i/>
          <w:iCs/>
          <w:sz w:val="24"/>
          <w:szCs w:val="24"/>
        </w:rPr>
        <w:t>(указываются наименование работ, в выполнении которых заинтересован Подрядчик</w:t>
      </w:r>
      <w:r w:rsidR="00675023" w:rsidRPr="004E42B4">
        <w:rPr>
          <w:rFonts w:ascii="Times New Roman" w:eastAsia="Calibri" w:hAnsi="Times New Roman" w:cs="Times New Roman"/>
          <w:sz w:val="24"/>
          <w:szCs w:val="24"/>
        </w:rPr>
        <w:t>)» б</w:t>
      </w:r>
      <w:r w:rsidR="00675023">
        <w:rPr>
          <w:rFonts w:ascii="Times New Roman" w:eastAsia="Calibri" w:hAnsi="Times New Roman" w:cs="Times New Roman"/>
          <w:sz w:val="24"/>
          <w:szCs w:val="24"/>
        </w:rPr>
        <w:t xml:space="preserve">ез ограничения по срокам предоставления (кроме п. </w:t>
      </w:r>
      <w:r w:rsidR="004E42B4">
        <w:rPr>
          <w:rFonts w:ascii="Times New Roman" w:eastAsia="Calibri" w:hAnsi="Times New Roman" w:cs="Times New Roman"/>
          <w:sz w:val="24"/>
          <w:szCs w:val="24"/>
        </w:rPr>
        <w:t>3.3</w:t>
      </w:r>
      <w:r w:rsidR="00675023">
        <w:rPr>
          <w:rFonts w:ascii="Times New Roman" w:eastAsia="Calibri" w:hAnsi="Times New Roman" w:cs="Times New Roman"/>
          <w:sz w:val="24"/>
          <w:szCs w:val="24"/>
        </w:rPr>
        <w:t xml:space="preserve">.5.) </w:t>
      </w:r>
      <w:r w:rsidR="00675023" w:rsidRPr="00AB1B1F">
        <w:rPr>
          <w:rFonts w:ascii="Times New Roman" w:eastAsia="Calibri" w:hAnsi="Times New Roman" w:cs="Times New Roman"/>
          <w:sz w:val="24"/>
          <w:szCs w:val="24"/>
        </w:rPr>
        <w:t xml:space="preserve">либо </w:t>
      </w:r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с указанием в теме письма </w:t>
      </w:r>
      <w:r w:rsidRPr="00AB1B1F">
        <w:rPr>
          <w:rFonts w:ascii="Times New Roman" w:eastAsia="Calibri" w:hAnsi="Times New Roman" w:cs="Times New Roman"/>
          <w:b/>
          <w:bCs/>
          <w:sz w:val="24"/>
          <w:szCs w:val="24"/>
        </w:rPr>
        <w:t>№ тендера</w:t>
      </w:r>
      <w:r w:rsidRPr="00AB1B1F">
        <w:rPr>
          <w:rFonts w:ascii="Times New Roman" w:eastAsia="Calibri" w:hAnsi="Times New Roman" w:cs="Times New Roman"/>
          <w:sz w:val="24"/>
          <w:szCs w:val="24"/>
        </w:rPr>
        <w:t>, в участии в котором заинтересован Подрядчик</w:t>
      </w:r>
      <w:r w:rsidR="00675023" w:rsidRPr="00AB1B1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E1FB87" w14:textId="67D37903" w:rsidR="00675023" w:rsidRPr="00AB1B1F" w:rsidRDefault="00675023" w:rsidP="00675023">
      <w:pPr>
        <w:pStyle w:val="a3"/>
        <w:numPr>
          <w:ilvl w:val="2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Все Документы должны быть предоставлены в адрес </w:t>
      </w:r>
      <w:hyperlink r:id="rId8" w:history="1">
        <w:r w:rsidRPr="00AB1B1F">
          <w:rPr>
            <w:rStyle w:val="a4"/>
            <w:rFonts w:ascii="Times New Roman" w:eastAsia="Calibri" w:hAnsi="Times New Roman" w:cs="Times New Roman"/>
            <w:sz w:val="24"/>
            <w:szCs w:val="24"/>
          </w:rPr>
          <w:t>tender@aouks.ru</w:t>
        </w:r>
      </w:hyperlink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 только в формате </w:t>
      </w:r>
      <w:proofErr w:type="gramStart"/>
      <w:r w:rsidRPr="00AB1B1F">
        <w:rPr>
          <w:rFonts w:ascii="Times New Roman" w:eastAsia="Calibri" w:hAnsi="Times New Roman" w:cs="Times New Roman"/>
          <w:sz w:val="24"/>
          <w:szCs w:val="24"/>
        </w:rPr>
        <w:t>*.</w:t>
      </w:r>
      <w:proofErr w:type="spellStart"/>
      <w:r w:rsidRPr="00AB1B1F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proofErr w:type="gramEnd"/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B1B1F"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="00AB1B1F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Pr="00AB1B1F">
        <w:rPr>
          <w:rFonts w:ascii="Times New Roman" w:eastAsia="Calibri" w:hAnsi="Times New Roman" w:cs="Times New Roman"/>
          <w:i/>
          <w:iCs/>
          <w:sz w:val="24"/>
          <w:szCs w:val="24"/>
        </w:rPr>
        <w:t>документ = 1 файл</w:t>
      </w:r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).  Квалификационная Анкета </w:t>
      </w:r>
      <w:proofErr w:type="gramStart"/>
      <w:r w:rsidRPr="00AB1B1F">
        <w:rPr>
          <w:rFonts w:ascii="Times New Roman" w:eastAsia="Calibri" w:hAnsi="Times New Roman" w:cs="Times New Roman"/>
          <w:sz w:val="24"/>
          <w:szCs w:val="24"/>
        </w:rPr>
        <w:t>-  кроме</w:t>
      </w:r>
      <w:proofErr w:type="gramEnd"/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 сканированного вида передается в Excel. Информация в других форматах (</w:t>
      </w:r>
      <w:proofErr w:type="gramStart"/>
      <w:r w:rsidRPr="00AB1B1F">
        <w:rPr>
          <w:rFonts w:ascii="Times New Roman" w:eastAsia="Calibri" w:hAnsi="Times New Roman" w:cs="Times New Roman"/>
          <w:sz w:val="24"/>
          <w:szCs w:val="24"/>
        </w:rPr>
        <w:t>*.</w:t>
      </w:r>
      <w:proofErr w:type="spellStart"/>
      <w:r w:rsidRPr="00AB1B1F">
        <w:rPr>
          <w:rFonts w:ascii="Times New Roman" w:eastAsia="Calibri" w:hAnsi="Times New Roman" w:cs="Times New Roman"/>
          <w:sz w:val="24"/>
          <w:szCs w:val="24"/>
        </w:rPr>
        <w:t>tif</w:t>
      </w:r>
      <w:proofErr w:type="spellEnd"/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  или</w:t>
      </w:r>
      <w:proofErr w:type="gramEnd"/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 *.</w:t>
      </w:r>
      <w:proofErr w:type="spellStart"/>
      <w:r w:rsidRPr="00AB1B1F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AB1B1F">
        <w:rPr>
          <w:rFonts w:ascii="Times New Roman" w:eastAsia="Calibri" w:hAnsi="Times New Roman" w:cs="Times New Roman"/>
          <w:sz w:val="24"/>
          <w:szCs w:val="24"/>
        </w:rPr>
        <w:t xml:space="preserve">) не будет рассматриваться. </w:t>
      </w:r>
    </w:p>
    <w:p w14:paraId="16447BDF" w14:textId="7C090D61" w:rsidR="00966098" w:rsidRDefault="00675023" w:rsidP="00675023">
      <w:pPr>
        <w:pStyle w:val="a3"/>
        <w:numPr>
          <w:ilvl w:val="2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5023">
        <w:rPr>
          <w:rFonts w:ascii="Times New Roman" w:eastAsia="Calibri" w:hAnsi="Times New Roman" w:cs="Times New Roman"/>
          <w:sz w:val="24"/>
          <w:szCs w:val="24"/>
        </w:rPr>
        <w:t>Возможно направить в адрес tender@aouks.ru ссылку на файлообменник для скачивания вышеуказанных файлов (</w:t>
      </w:r>
      <w:r w:rsidRPr="00AB1B1F">
        <w:rPr>
          <w:rFonts w:ascii="Times New Roman" w:eastAsia="Calibri" w:hAnsi="Times New Roman" w:cs="Times New Roman"/>
          <w:i/>
          <w:iCs/>
          <w:sz w:val="24"/>
          <w:szCs w:val="24"/>
        </w:rPr>
        <w:t>учитывая возможный значительный объем файлов ресурсы электронной почты не пропускают вложения объемом более 20 Мб</w:t>
      </w:r>
      <w:r w:rsidRPr="00675023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FA91073" w14:textId="77777777" w:rsidR="00366F9E" w:rsidRDefault="00366F9E" w:rsidP="00366F9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BDE34F" w14:textId="7A62A09D" w:rsidR="00366F9E" w:rsidRPr="00366F9E" w:rsidRDefault="00366F9E" w:rsidP="00366F9E">
      <w:pPr>
        <w:rPr>
          <w:rFonts w:ascii="Times New Roman" w:eastAsia="Calibri" w:hAnsi="Times New Roman" w:cs="Times New Roman"/>
          <w:b/>
          <w:bCs/>
          <w:sz w:val="24"/>
          <w:szCs w:val="24"/>
        </w:rPr>
        <w:sectPr w:rsidR="00366F9E" w:rsidRPr="00366F9E" w:rsidSect="00213E06">
          <w:headerReference w:type="default" r:id="rId9"/>
          <w:footerReference w:type="default" r:id="rId10"/>
          <w:pgSz w:w="11906" w:h="16838"/>
          <w:pgMar w:top="65" w:right="424" w:bottom="720" w:left="720" w:header="708" w:footer="708" w:gutter="0"/>
          <w:cols w:space="708"/>
          <w:docGrid w:linePitch="360"/>
        </w:sectPr>
      </w:pPr>
    </w:p>
    <w:p w14:paraId="78A45698" w14:textId="5124BD05" w:rsidR="00675023" w:rsidRPr="00675023" w:rsidRDefault="00675023" w:rsidP="001B1401">
      <w:pPr>
        <w:pStyle w:val="a3"/>
        <w:numPr>
          <w:ilvl w:val="1"/>
          <w:numId w:val="7"/>
        </w:numPr>
        <w:spacing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75023">
        <w:rPr>
          <w:rFonts w:ascii="Times New Roman" w:eastAsia="Calibri" w:hAnsi="Times New Roman" w:cs="Times New Roman"/>
          <w:b/>
          <w:bCs/>
          <w:sz w:val="24"/>
          <w:szCs w:val="24"/>
        </w:rPr>
        <w:t>Рассмотрение документов на участие в квалификационном отборе</w:t>
      </w:r>
    </w:p>
    <w:bookmarkEnd w:id="6"/>
    <w:bookmarkEnd w:id="7"/>
    <w:bookmarkEnd w:id="8"/>
    <w:p w14:paraId="7B174F49" w14:textId="77777777" w:rsidR="001B1401" w:rsidRDefault="001B1401" w:rsidP="001B1401">
      <w:pPr>
        <w:pStyle w:val="a3"/>
        <w:spacing w:line="256" w:lineRule="auto"/>
        <w:ind w:left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96FFC86" w14:textId="3DDA801B" w:rsidR="001B1401" w:rsidRDefault="00021D3B" w:rsidP="001B1401">
      <w:pPr>
        <w:pStyle w:val="a3"/>
        <w:numPr>
          <w:ilvl w:val="2"/>
          <w:numId w:val="7"/>
        </w:numPr>
        <w:spacing w:line="256" w:lineRule="auto"/>
        <w:jc w:val="both"/>
      </w:pPr>
      <w:r w:rsidRPr="001B1401">
        <w:rPr>
          <w:rFonts w:ascii="Times New Roman" w:eastAsia="Calibri" w:hAnsi="Times New Roman" w:cs="Times New Roman"/>
          <w:sz w:val="24"/>
          <w:szCs w:val="24"/>
        </w:rPr>
        <w:t>Документы Претендента рассматриваются на их</w:t>
      </w:r>
      <w:r w:rsidRPr="00021D3B">
        <w:rPr>
          <w:rFonts w:ascii="Times New Roman" w:eastAsia="Calibri" w:hAnsi="Times New Roman" w:cs="Times New Roman"/>
          <w:sz w:val="24"/>
          <w:szCs w:val="24"/>
        </w:rPr>
        <w:t xml:space="preserve"> соответствие требованиям, установленным документацией о проведении квалификационного отбора, в том числе на соответствие требованиям, установленным </w:t>
      </w:r>
      <w:r w:rsidR="001B1401">
        <w:rPr>
          <w:rFonts w:ascii="Times New Roman" w:eastAsia="Calibri" w:hAnsi="Times New Roman" w:cs="Times New Roman"/>
          <w:sz w:val="24"/>
          <w:szCs w:val="24"/>
        </w:rPr>
        <w:t>разделом 2.1.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1D3B">
        <w:rPr>
          <w:rFonts w:ascii="Times New Roman" w:eastAsia="Calibri" w:hAnsi="Times New Roman" w:cs="Times New Roman"/>
          <w:sz w:val="24"/>
          <w:szCs w:val="24"/>
        </w:rPr>
        <w:t xml:space="preserve"> настояще</w:t>
      </w:r>
      <w:r>
        <w:rPr>
          <w:rFonts w:ascii="Times New Roman" w:eastAsia="Calibri" w:hAnsi="Times New Roman" w:cs="Times New Roman"/>
          <w:sz w:val="24"/>
          <w:szCs w:val="24"/>
        </w:rPr>
        <w:t>й документации,</w:t>
      </w:r>
      <w:r w:rsidRPr="00021D3B">
        <w:rPr>
          <w:rFonts w:ascii="Times New Roman" w:eastAsia="Calibri" w:hAnsi="Times New Roman" w:cs="Times New Roman"/>
          <w:sz w:val="24"/>
          <w:szCs w:val="24"/>
        </w:rPr>
        <w:t xml:space="preserve"> и принимается решение о включении Претендента в единый реестр подрядных организаций.</w:t>
      </w:r>
    </w:p>
    <w:p w14:paraId="5F5B62EC" w14:textId="77777777" w:rsidR="001B1401" w:rsidRPr="001B1401" w:rsidRDefault="001B1401" w:rsidP="001B1401">
      <w:pPr>
        <w:pStyle w:val="a3"/>
        <w:numPr>
          <w:ilvl w:val="2"/>
          <w:numId w:val="7"/>
        </w:numPr>
        <w:rPr>
          <w:rFonts w:ascii="Times New Roman" w:eastAsia="Calibri" w:hAnsi="Times New Roman" w:cs="Times New Roman"/>
          <w:sz w:val="24"/>
          <w:szCs w:val="24"/>
        </w:rPr>
      </w:pPr>
      <w:r w:rsidRPr="001B1401">
        <w:rPr>
          <w:rFonts w:ascii="Times New Roman" w:eastAsia="Calibri" w:hAnsi="Times New Roman" w:cs="Times New Roman"/>
          <w:sz w:val="24"/>
          <w:szCs w:val="24"/>
        </w:rPr>
        <w:t xml:space="preserve">Срок рассмотрения документов на участие в квалификационном отборе не может превышать </w:t>
      </w:r>
      <w:r w:rsidRPr="001B1401">
        <w:rPr>
          <w:rFonts w:ascii="Times New Roman" w:eastAsia="Calibri" w:hAnsi="Times New Roman" w:cs="Times New Roman"/>
          <w:sz w:val="24"/>
          <w:szCs w:val="24"/>
          <w:highlight w:val="yellow"/>
        </w:rPr>
        <w:t>7</w:t>
      </w:r>
      <w:r w:rsidRPr="001B1401">
        <w:rPr>
          <w:rFonts w:ascii="Times New Roman" w:eastAsia="Calibri" w:hAnsi="Times New Roman" w:cs="Times New Roman"/>
          <w:sz w:val="24"/>
          <w:szCs w:val="24"/>
        </w:rPr>
        <w:t xml:space="preserve"> календарных дней со дня окончания срока подачи документов, указанного в настоящей документации о проведении квалификационного отбора. На основании результатов рассмотрения документов на участие в квалификационном отборе принимается одно из следующих решений:</w:t>
      </w:r>
    </w:p>
    <w:p w14:paraId="51A04249" w14:textId="7F84E593" w:rsidR="00675023" w:rsidRPr="001B1401" w:rsidRDefault="001B1401" w:rsidP="001B1401">
      <w:pPr>
        <w:pStyle w:val="a3"/>
        <w:spacing w:line="256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01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1B140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1B1401">
        <w:rPr>
          <w:rFonts w:ascii="Times New Roman" w:eastAsia="Times New Roman" w:hAnsi="Times New Roman" w:cs="Times New Roman"/>
          <w:sz w:val="24"/>
          <w:szCs w:val="24"/>
        </w:rPr>
        <w:t>включение Претендента квалификационного отбора в единый реестр подрядных организаций;</w:t>
      </w:r>
    </w:p>
    <w:p w14:paraId="68CA694D" w14:textId="2292AF2E" w:rsidR="004E42B4" w:rsidRPr="004E42B4" w:rsidRDefault="00675023" w:rsidP="004E42B4">
      <w:pPr>
        <w:pStyle w:val="a3"/>
        <w:keepNext/>
        <w:keepLines/>
        <w:spacing w:before="480" w:after="0" w:line="256" w:lineRule="auto"/>
        <w:ind w:firstLine="27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5023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675023">
        <w:rPr>
          <w:rFonts w:ascii="Times New Roman" w:eastAsia="Calibri" w:hAnsi="Times New Roman" w:cs="Times New Roman"/>
          <w:sz w:val="24"/>
          <w:szCs w:val="24"/>
        </w:rPr>
        <w:tab/>
        <w:t xml:space="preserve">отказ во включении Претендента в единый реестр подрядных организаций, в случаях, указанных в </w:t>
      </w:r>
      <w:r w:rsidR="004E42B4">
        <w:rPr>
          <w:rFonts w:ascii="Times New Roman" w:eastAsia="Calibri" w:hAnsi="Times New Roman" w:cs="Times New Roman"/>
          <w:sz w:val="24"/>
          <w:szCs w:val="24"/>
        </w:rPr>
        <w:t xml:space="preserve">разделе 2.2. </w:t>
      </w:r>
      <w:r w:rsidRPr="00675023">
        <w:rPr>
          <w:rFonts w:ascii="Times New Roman" w:eastAsia="Calibri" w:hAnsi="Times New Roman" w:cs="Times New Roman"/>
          <w:sz w:val="24"/>
          <w:szCs w:val="24"/>
        </w:rPr>
        <w:t>настояще</w:t>
      </w:r>
      <w:r w:rsidR="004E42B4">
        <w:rPr>
          <w:rFonts w:ascii="Times New Roman" w:eastAsia="Calibri" w:hAnsi="Times New Roman" w:cs="Times New Roman"/>
          <w:sz w:val="24"/>
          <w:szCs w:val="24"/>
        </w:rPr>
        <w:t>й документации.</w:t>
      </w:r>
    </w:p>
    <w:p w14:paraId="0C074E5F" w14:textId="20F7FBC3" w:rsidR="004E42B4" w:rsidRPr="004E42B4" w:rsidRDefault="004E42B4" w:rsidP="00675023">
      <w:pPr>
        <w:pStyle w:val="a3"/>
        <w:keepNext/>
        <w:keepLines/>
        <w:numPr>
          <w:ilvl w:val="2"/>
          <w:numId w:val="7"/>
        </w:numPr>
        <w:spacing w:before="480" w:after="0" w:line="25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4E4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Сообщение с адреса </w:t>
      </w:r>
      <w:proofErr w:type="gramStart"/>
      <w:r w:rsidRPr="004E42B4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  <w:t>tender@aouks.ru</w:t>
      </w:r>
      <w:r w:rsidRPr="004E4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,</w:t>
      </w:r>
      <w:proofErr w:type="gramEnd"/>
      <w:r w:rsidRPr="004E4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направленное (</w:t>
      </w:r>
      <w:r w:rsidRPr="004E42B4">
        <w:rPr>
          <w:rFonts w:ascii="Times New Roman" w:eastAsia="Calibri" w:hAnsi="Times New Roman" w:cs="Times New Roman"/>
          <w:i/>
          <w:iCs/>
          <w:sz w:val="24"/>
          <w:szCs w:val="24"/>
          <w:highlight w:val="yellow"/>
        </w:rPr>
        <w:t>в срок, определенный п. 3.3.2.</w:t>
      </w:r>
      <w:r w:rsidRPr="004E42B4">
        <w:rPr>
          <w:rFonts w:ascii="Times New Roman" w:eastAsia="Calibri" w:hAnsi="Times New Roman" w:cs="Times New Roman"/>
          <w:sz w:val="24"/>
          <w:szCs w:val="24"/>
          <w:highlight w:val="yellow"/>
        </w:rPr>
        <w:t>) в ответ на предоставленный комплект документов для квалификационного отбора будет содержать ответ-Заключение Общества с решением, принятым в соответствии с п. 3.3.3. При отсутствии ответа в указанный срок Претенденту необходимо заправить уточняющий запрос по срокам принятия решения о результатах рассмотрения предоставленных им документов</w:t>
      </w:r>
    </w:p>
    <w:p w14:paraId="31FE1B56" w14:textId="574BA50A" w:rsidR="00021D3B" w:rsidRPr="004E42B4" w:rsidRDefault="004E42B4" w:rsidP="00675023">
      <w:pPr>
        <w:pStyle w:val="a3"/>
        <w:keepNext/>
        <w:keepLines/>
        <w:numPr>
          <w:ilvl w:val="2"/>
          <w:numId w:val="7"/>
        </w:numPr>
        <w:spacing w:before="480" w:after="0" w:line="25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4E42B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Срок действия Заключения с решением о квалификационном отборе и допуске к участию в тендерах – 1 (один) год с даты его получения от </w:t>
      </w:r>
      <w:hyperlink r:id="rId11" w:history="1">
        <w:r w:rsidRPr="004E42B4">
          <w:rPr>
            <w:rStyle w:val="a4"/>
            <w:rFonts w:ascii="Times New Roman" w:eastAsia="Calibri" w:hAnsi="Times New Roman" w:cs="Times New Roman"/>
            <w:sz w:val="24"/>
            <w:szCs w:val="24"/>
            <w:highlight w:val="yellow"/>
          </w:rPr>
          <w:t>tender@aouks.ru</w:t>
        </w:r>
      </w:hyperlink>
      <w:r w:rsidRPr="004E42B4">
        <w:rPr>
          <w:rFonts w:ascii="Times New Roman" w:eastAsia="Calibri" w:hAnsi="Times New Roman" w:cs="Times New Roman"/>
          <w:sz w:val="24"/>
          <w:szCs w:val="24"/>
          <w:highlight w:val="yellow"/>
        </w:rPr>
        <w:t>. По истечении данного периода документы должны быть поданы повторно.</w:t>
      </w:r>
    </w:p>
    <w:p w14:paraId="3434FC79" w14:textId="537445A8" w:rsidR="00DE7F9F" w:rsidRPr="00F16A60" w:rsidRDefault="00F16A60" w:rsidP="00F16A60">
      <w:pPr>
        <w:keepNext/>
        <w:keepLines/>
        <w:spacing w:before="480" w:after="0" w:line="25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="00F70628" w:rsidRPr="00F16A60">
        <w:rPr>
          <w:rFonts w:ascii="Times New Roman" w:eastAsia="Times New Roman" w:hAnsi="Times New Roman" w:cs="Times New Roman"/>
          <w:b/>
          <w:bCs/>
          <w:sz w:val="24"/>
          <w:szCs w:val="24"/>
        </w:rPr>
        <w:t>ИСКЛЮЧЕНИЕ ИЗ РЕЕСТРАПОДРЯДНЫХ ОРГАНИЗАЦИЙ</w:t>
      </w:r>
      <w:r w:rsidR="00DE7F9F" w:rsidRPr="00F16A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(ЕРПО)</w:t>
      </w:r>
    </w:p>
    <w:p w14:paraId="6FC674C3" w14:textId="7123428C" w:rsidR="00DE7F9F" w:rsidRPr="00B85D28" w:rsidRDefault="00DE7F9F" w:rsidP="00B85D28">
      <w:pPr>
        <w:pStyle w:val="a3"/>
        <w:keepNext/>
        <w:keepLines/>
        <w:spacing w:before="480" w:after="0" w:line="256" w:lineRule="auto"/>
        <w:ind w:left="54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85D28">
        <w:rPr>
          <w:rFonts w:ascii="Times New Roman" w:eastAsia="Times New Roman" w:hAnsi="Times New Roman" w:cs="Times New Roman"/>
          <w:sz w:val="24"/>
          <w:szCs w:val="24"/>
        </w:rPr>
        <w:t>Подрядная организация исключается из реестра квалифицированных подрядных организаций в случаях:</w:t>
      </w:r>
    </w:p>
    <w:p w14:paraId="0B164A63" w14:textId="133DFFF0" w:rsidR="00B85D28" w:rsidRPr="00F16A60" w:rsidRDefault="00DE7F9F" w:rsidP="00B85D28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Истечение периода, на который подрядная организация была включена в ЕРП</w:t>
      </w:r>
      <w:r w:rsidR="00CC4474" w:rsidRPr="00F16A6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6A6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2E7A928" w14:textId="77777777" w:rsidR="00B85D28" w:rsidRPr="00F16A60" w:rsidRDefault="00DE7F9F" w:rsidP="00210A8F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Прекращение членства подрядной организации в саморегулируемой организации;</w:t>
      </w:r>
    </w:p>
    <w:p w14:paraId="54250961" w14:textId="5A673D3E" w:rsidR="00B85D28" w:rsidRPr="00F16A60" w:rsidRDefault="00DE7F9F" w:rsidP="00784FDD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Проведение ликвидации подрядной организации, включенной в ЕРП</w:t>
      </w:r>
      <w:r w:rsidR="00CC4474" w:rsidRPr="00F16A6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6A60">
        <w:rPr>
          <w:rFonts w:ascii="Times New Roman" w:eastAsia="Times New Roman" w:hAnsi="Times New Roman" w:cs="Times New Roman"/>
          <w:sz w:val="24"/>
          <w:szCs w:val="24"/>
        </w:rPr>
        <w:t>, или принятия арбитражным судом решения о признании подрядной организации, (юридического лица, индивидуального предпринимателя), банкротом и об открытии конкурсного производства;</w:t>
      </w:r>
    </w:p>
    <w:p w14:paraId="6454E40C" w14:textId="741C7D5B" w:rsidR="00B85D28" w:rsidRPr="00F16A60" w:rsidRDefault="00DE7F9F" w:rsidP="00A96330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Приостановление деятельности подрядной организации, включенной в ЕРП</w:t>
      </w:r>
      <w:r w:rsidR="00CC4474" w:rsidRPr="00F16A6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6A60">
        <w:rPr>
          <w:rFonts w:ascii="Times New Roman" w:eastAsia="Times New Roman" w:hAnsi="Times New Roman" w:cs="Times New Roman"/>
          <w:sz w:val="24"/>
          <w:szCs w:val="24"/>
        </w:rPr>
        <w:t xml:space="preserve"> (юридического лица, индивидуального предпринимателя);</w:t>
      </w:r>
    </w:p>
    <w:p w14:paraId="6BB089A0" w14:textId="77777777" w:rsidR="00B85D28" w:rsidRPr="00F16A60" w:rsidRDefault="00DE7F9F" w:rsidP="00B569A9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Включение сведений о подрядной организации в реестр недобросовестных поставщиков (подрядчиков, исполнителей);</w:t>
      </w:r>
    </w:p>
    <w:p w14:paraId="69FD9EF6" w14:textId="5C91E430" w:rsidR="00B85D28" w:rsidRPr="00F16A60" w:rsidRDefault="00DE7F9F" w:rsidP="00191A41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Наличие у участника квалификационного отбора, включенного в ЕРП</w:t>
      </w:r>
      <w:r w:rsidR="00CC4474" w:rsidRPr="00F16A6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6A60">
        <w:rPr>
          <w:rFonts w:ascii="Times New Roman" w:eastAsia="Times New Roman" w:hAnsi="Times New Roman" w:cs="Times New Roman"/>
          <w:sz w:val="24"/>
          <w:szCs w:val="24"/>
        </w:rPr>
        <w:t xml:space="preserve"> контракта и (или) договора, в том числе заключенного в соответствии с настоящим Положением, расторгнутого по решению суда или расторгнутого по требованию одной из сторон такого контракта и (или) договора в течение 3 лет, предшествующих участию в квалификационном отборе, в связи с существенными нарушениями условий такого контракта и (или) договора;</w:t>
      </w:r>
    </w:p>
    <w:p w14:paraId="30869794" w14:textId="6CD881D5" w:rsidR="00B85D28" w:rsidRPr="00F16A60" w:rsidRDefault="00DE7F9F" w:rsidP="00142FBF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>Выявление недостоверных сведений, содержащихся в документах, представленных участником квалификационного отбора, включенного в ЕРП</w:t>
      </w:r>
      <w:r w:rsidR="00CC4474" w:rsidRPr="00F16A6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6A6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DDF35A5" w14:textId="0A8EBF5E" w:rsidR="00C10F75" w:rsidRPr="009D3480" w:rsidRDefault="00DE7F9F" w:rsidP="00142FBF">
      <w:pPr>
        <w:pStyle w:val="a3"/>
        <w:keepNext/>
        <w:keepLines/>
        <w:numPr>
          <w:ilvl w:val="1"/>
          <w:numId w:val="7"/>
        </w:numPr>
        <w:spacing w:before="480" w:after="0" w:line="256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16A60">
        <w:rPr>
          <w:rFonts w:ascii="Times New Roman" w:eastAsia="Times New Roman" w:hAnsi="Times New Roman" w:cs="Times New Roman"/>
          <w:sz w:val="24"/>
          <w:szCs w:val="24"/>
        </w:rPr>
        <w:t xml:space="preserve">Наличие отрицательных отзывов по итогам выполненных работ на объектах </w:t>
      </w:r>
      <w:r w:rsidR="00CC4474" w:rsidRPr="00F16A60">
        <w:rPr>
          <w:rFonts w:ascii="Times New Roman" w:eastAsia="Times New Roman" w:hAnsi="Times New Roman" w:cs="Times New Roman"/>
          <w:sz w:val="24"/>
          <w:szCs w:val="24"/>
        </w:rPr>
        <w:t>Общества, его</w:t>
      </w:r>
      <w:r w:rsidR="00CC4474">
        <w:rPr>
          <w:rFonts w:ascii="Times New Roman" w:eastAsia="Times New Roman" w:hAnsi="Times New Roman" w:cs="Times New Roman"/>
          <w:sz w:val="24"/>
          <w:szCs w:val="24"/>
        </w:rPr>
        <w:t xml:space="preserve"> дочерних и зависимых организаций</w:t>
      </w:r>
      <w:r w:rsidRPr="00B85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C5D4F4" w14:textId="77777777" w:rsidR="001B1401" w:rsidRDefault="001B1401" w:rsidP="00F16A60">
      <w:pPr>
        <w:keepNext/>
        <w:keepLines/>
        <w:spacing w:before="480" w:after="0" w:line="25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3072A9" w14:textId="77777777" w:rsidR="001B1401" w:rsidRDefault="001B1401" w:rsidP="00F16A60">
      <w:pPr>
        <w:keepNext/>
        <w:keepLines/>
        <w:spacing w:before="480" w:after="0" w:line="25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4FE11F" w14:textId="0FCFF095" w:rsidR="009D3480" w:rsidRPr="00514693" w:rsidRDefault="009D3480" w:rsidP="00514693">
      <w:pPr>
        <w:keepNext/>
        <w:keepLines/>
        <w:spacing w:before="480" w:after="0" w:line="25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ПРИЛОЖЕНИЯ</w:t>
      </w:r>
    </w:p>
    <w:sectPr w:rsidR="009D3480" w:rsidRPr="00514693" w:rsidSect="00366F9E">
      <w:type w:val="continuous"/>
      <w:pgSz w:w="11906" w:h="16838"/>
      <w:pgMar w:top="65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5BD1" w14:textId="77777777" w:rsidR="00465723" w:rsidRDefault="00465723" w:rsidP="00160237">
      <w:pPr>
        <w:spacing w:after="0" w:line="240" w:lineRule="auto"/>
      </w:pPr>
      <w:r>
        <w:separator/>
      </w:r>
    </w:p>
  </w:endnote>
  <w:endnote w:type="continuationSeparator" w:id="0">
    <w:p w14:paraId="18D391CF" w14:textId="77777777" w:rsidR="00465723" w:rsidRDefault="00465723" w:rsidP="0016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altName w:val="Times New Roman Bold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862150"/>
      <w:docPartObj>
        <w:docPartGallery w:val="Page Numbers (Bottom of Page)"/>
        <w:docPartUnique/>
      </w:docPartObj>
    </w:sdtPr>
    <w:sdtEndPr/>
    <w:sdtContent>
      <w:p w14:paraId="138C0439" w14:textId="3DF2A09F" w:rsidR="00B85D28" w:rsidRDefault="00B85D28">
        <w:pPr>
          <w:pStyle w:val="a7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2978E25" wp14:editId="784DBCC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53" name="Группа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5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34F0DE" w14:textId="77777777" w:rsidR="00B85D28" w:rsidRDefault="00B85D2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5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2978E25" id="Группа 5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<v:textbox inset="0,0,0,0">
                      <w:txbxContent>
                        <w:p w14:paraId="1B34F0DE" w14:textId="77777777" w:rsidR="00B85D28" w:rsidRDefault="00B85D2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52686" w14:textId="77777777" w:rsidR="00465723" w:rsidRDefault="00465723" w:rsidP="00160237">
      <w:pPr>
        <w:spacing w:after="0" w:line="240" w:lineRule="auto"/>
      </w:pPr>
      <w:r>
        <w:separator/>
      </w:r>
    </w:p>
  </w:footnote>
  <w:footnote w:type="continuationSeparator" w:id="0">
    <w:p w14:paraId="50EB8315" w14:textId="77777777" w:rsidR="00465723" w:rsidRDefault="00465723" w:rsidP="0016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9180"/>
    </w:tblGrid>
    <w:tr w:rsidR="002F3C41" w14:paraId="4099DC24" w14:textId="77777777" w:rsidTr="00B651AC">
      <w:trPr>
        <w:trHeight w:val="977"/>
        <w:jc w:val="center"/>
      </w:trPr>
      <w:tc>
        <w:tcPr>
          <w:tcW w:w="1276" w:type="dxa"/>
        </w:tcPr>
        <w:p w14:paraId="09AE686E" w14:textId="77777777" w:rsidR="002F3C41" w:rsidRDefault="002F3C41" w:rsidP="002F3C41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color w:val="1F497D"/>
              <w:sz w:val="20"/>
              <w:szCs w:val="20"/>
              <w:lang w:eastAsia="ru-RU"/>
            </w:rPr>
            <w:drawing>
              <wp:inline distT="0" distB="0" distL="0" distR="0" wp14:anchorId="699F2C7E" wp14:editId="1A7ABF55">
                <wp:extent cx="544286" cy="800100"/>
                <wp:effectExtent l="0" t="0" r="8255" b="0"/>
                <wp:docPr id="13" name="Рисунок 13" descr="АО &quot;Москапстрой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АО &quot;Москапстрой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0432" cy="80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0" w:type="dxa"/>
        </w:tcPr>
        <w:p w14:paraId="02E9060D" w14:textId="3BE720E8" w:rsidR="002F3C41" w:rsidRPr="00213E06" w:rsidRDefault="002F3C41" w:rsidP="002F3C41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center"/>
            <w:rPr>
              <w:rFonts w:ascii="Times New Roman" w:eastAsia="Calibri" w:hAnsi="Times New Roman" w:cs="Times New Roman"/>
              <w:bCs/>
              <w:sz w:val="24"/>
              <w:szCs w:val="24"/>
            </w:rPr>
          </w:pPr>
          <w:bookmarkStart w:id="9" w:name="_Hlk170399445"/>
          <w:r w:rsidRP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ПОРЯДОК КВАЛИФИКАЦИОННОГО </w:t>
          </w:r>
          <w:proofErr w:type="gramStart"/>
          <w:r w:rsidRP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ОТБОРА  </w:t>
          </w:r>
          <w:r w:rsid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>ПОДРЯДЧИКОВ</w:t>
          </w:r>
          <w:proofErr w:type="gramEnd"/>
          <w:r w:rsid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 </w:t>
          </w:r>
          <w:r w:rsidRP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>ДЛЯ  УЧАСТИЯ В ТЕНДЕРАХ</w:t>
          </w:r>
          <w:r w:rsidRPr="00213E06">
            <w:rPr>
              <w:bCs/>
            </w:rPr>
            <w:t xml:space="preserve"> </w:t>
          </w:r>
          <w:r w:rsidRP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>АО</w:t>
          </w:r>
          <w:r w:rsid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> </w:t>
          </w:r>
          <w:r w:rsidRP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>«МОСКАПСТРОЙ»</w:t>
          </w:r>
          <w:r w:rsidR="00213E06">
            <w:rPr>
              <w:rFonts w:ascii="Times New Roman" w:eastAsia="Calibri" w:hAnsi="Times New Roman" w:cs="Times New Roman"/>
              <w:bCs/>
              <w:sz w:val="24"/>
              <w:szCs w:val="24"/>
            </w:rPr>
            <w:t>, его дочерних, зависимых Обществ</w:t>
          </w:r>
          <w:bookmarkEnd w:id="9"/>
        </w:p>
      </w:tc>
    </w:tr>
  </w:tbl>
  <w:p w14:paraId="50DD5C5D" w14:textId="2C905AA7" w:rsidR="00160237" w:rsidRPr="00095873" w:rsidRDefault="00160237" w:rsidP="00213E06">
    <w:pPr>
      <w:keepNext/>
      <w:keepLines/>
      <w:tabs>
        <w:tab w:val="left" w:pos="462"/>
      </w:tabs>
      <w:spacing w:line="480" w:lineRule="auto"/>
      <w:contextualSpacing/>
      <w:rPr>
        <w:rFonts w:ascii="Times New Roman" w:eastAsia="Calibri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B05"/>
    <w:multiLevelType w:val="multilevel"/>
    <w:tmpl w:val="EDD8149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62E3406"/>
    <w:multiLevelType w:val="hybridMultilevel"/>
    <w:tmpl w:val="2992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B2384"/>
    <w:multiLevelType w:val="hybridMultilevel"/>
    <w:tmpl w:val="7FF8D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3CC2"/>
    <w:multiLevelType w:val="hybridMultilevel"/>
    <w:tmpl w:val="C2FC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F2CAF"/>
    <w:multiLevelType w:val="hybridMultilevel"/>
    <w:tmpl w:val="C7382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51B09"/>
    <w:multiLevelType w:val="multilevel"/>
    <w:tmpl w:val="EDD8149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3119415C"/>
    <w:multiLevelType w:val="hybridMultilevel"/>
    <w:tmpl w:val="D002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E4E3F"/>
    <w:multiLevelType w:val="multilevel"/>
    <w:tmpl w:val="57AE1D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BF27FE"/>
    <w:multiLevelType w:val="hybridMultilevel"/>
    <w:tmpl w:val="C6BCB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C1EA1"/>
    <w:multiLevelType w:val="hybridMultilevel"/>
    <w:tmpl w:val="8F3C6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3097"/>
    <w:multiLevelType w:val="multilevel"/>
    <w:tmpl w:val="7F92A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A633D8"/>
    <w:multiLevelType w:val="multilevel"/>
    <w:tmpl w:val="035E8E14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5B15788E"/>
    <w:multiLevelType w:val="hybridMultilevel"/>
    <w:tmpl w:val="6D7EFB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C2955D5"/>
    <w:multiLevelType w:val="hybridMultilevel"/>
    <w:tmpl w:val="21C4E0EE"/>
    <w:lvl w:ilvl="0" w:tplc="0742BA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124F9"/>
    <w:multiLevelType w:val="hybridMultilevel"/>
    <w:tmpl w:val="A1EEC140"/>
    <w:lvl w:ilvl="0" w:tplc="1D74699A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CCF4220"/>
    <w:multiLevelType w:val="multilevel"/>
    <w:tmpl w:val="F42828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CDD6667"/>
    <w:multiLevelType w:val="multilevel"/>
    <w:tmpl w:val="EDD8149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6CD8680E"/>
    <w:multiLevelType w:val="hybridMultilevel"/>
    <w:tmpl w:val="380C7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8092C"/>
    <w:multiLevelType w:val="multilevel"/>
    <w:tmpl w:val="4A4E1CB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 Полужирный" w:hAnsi="Times New Roman Полужирный"/>
        <w:i w:val="0"/>
      </w:rPr>
    </w:lvl>
    <w:lvl w:ilvl="1">
      <w:start w:val="5"/>
      <w:numFmt w:val="decimal"/>
      <w:isLgl/>
      <w:lvlText w:val="%1.%2."/>
      <w:lvlJc w:val="left"/>
      <w:pPr>
        <w:ind w:left="795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325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17"/>
  </w:num>
  <w:num w:numId="5">
    <w:abstractNumId w:val="12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 w:numId="16">
    <w:abstractNumId w:val="4"/>
  </w:num>
  <w:num w:numId="17">
    <w:abstractNumId w:val="1"/>
  </w:num>
  <w:num w:numId="18">
    <w:abstractNumId w:val="1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D46"/>
    <w:rsid w:val="00021D3B"/>
    <w:rsid w:val="00095873"/>
    <w:rsid w:val="000C1C31"/>
    <w:rsid w:val="00160237"/>
    <w:rsid w:val="00175951"/>
    <w:rsid w:val="001A6EAD"/>
    <w:rsid w:val="001B1401"/>
    <w:rsid w:val="001C7D46"/>
    <w:rsid w:val="00213E06"/>
    <w:rsid w:val="002820BF"/>
    <w:rsid w:val="0029742C"/>
    <w:rsid w:val="002B77F0"/>
    <w:rsid w:val="002F3C41"/>
    <w:rsid w:val="003246F4"/>
    <w:rsid w:val="0032797D"/>
    <w:rsid w:val="00340872"/>
    <w:rsid w:val="003507FB"/>
    <w:rsid w:val="00366F9E"/>
    <w:rsid w:val="00396775"/>
    <w:rsid w:val="003D3C62"/>
    <w:rsid w:val="00404D72"/>
    <w:rsid w:val="00465723"/>
    <w:rsid w:val="004C14A5"/>
    <w:rsid w:val="004E42B4"/>
    <w:rsid w:val="004E542E"/>
    <w:rsid w:val="00514693"/>
    <w:rsid w:val="00544B72"/>
    <w:rsid w:val="00572867"/>
    <w:rsid w:val="0057459B"/>
    <w:rsid w:val="00643D99"/>
    <w:rsid w:val="00655723"/>
    <w:rsid w:val="00675023"/>
    <w:rsid w:val="00726DB0"/>
    <w:rsid w:val="008151E9"/>
    <w:rsid w:val="009265C2"/>
    <w:rsid w:val="00950684"/>
    <w:rsid w:val="00966098"/>
    <w:rsid w:val="009C39FC"/>
    <w:rsid w:val="009D3480"/>
    <w:rsid w:val="00A21306"/>
    <w:rsid w:val="00AB1B1F"/>
    <w:rsid w:val="00AE0AE9"/>
    <w:rsid w:val="00B651AC"/>
    <w:rsid w:val="00B85D28"/>
    <w:rsid w:val="00BC02EE"/>
    <w:rsid w:val="00BD2C71"/>
    <w:rsid w:val="00BF3907"/>
    <w:rsid w:val="00C10F75"/>
    <w:rsid w:val="00C72A67"/>
    <w:rsid w:val="00CC4474"/>
    <w:rsid w:val="00CD660E"/>
    <w:rsid w:val="00D73BB1"/>
    <w:rsid w:val="00DC7984"/>
    <w:rsid w:val="00DE7F9F"/>
    <w:rsid w:val="00DF0124"/>
    <w:rsid w:val="00E63605"/>
    <w:rsid w:val="00EC3D67"/>
    <w:rsid w:val="00ED463A"/>
    <w:rsid w:val="00F16A60"/>
    <w:rsid w:val="00F21185"/>
    <w:rsid w:val="00F21991"/>
    <w:rsid w:val="00F70628"/>
    <w:rsid w:val="00F87894"/>
    <w:rsid w:val="00FC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39C5B"/>
  <w15:chartTrackingRefBased/>
  <w15:docId w15:val="{598EEE27-FF82-45CA-AF71-208D0091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095873"/>
    <w:pPr>
      <w:keepNext/>
      <w:keepLines/>
      <w:numPr>
        <w:numId w:val="18"/>
      </w:numPr>
      <w:spacing w:before="480" w:after="0" w:line="256" w:lineRule="auto"/>
      <w:jc w:val="center"/>
      <w:outlineLvl w:val="0"/>
    </w:pPr>
    <w:rPr>
      <w:rFonts w:ascii="Times New Roman" w:eastAsia="Times New Roman" w:hAnsi="Times New Roman" w:cs="Times New Roman"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58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E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6EA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A6EAD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6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0237"/>
  </w:style>
  <w:style w:type="paragraph" w:styleId="a7">
    <w:name w:val="footer"/>
    <w:basedOn w:val="a"/>
    <w:link w:val="a8"/>
    <w:uiPriority w:val="99"/>
    <w:unhideWhenUsed/>
    <w:rsid w:val="0016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0237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095873"/>
    <w:rPr>
      <w:rFonts w:ascii="Times New Roman" w:eastAsia="Times New Roman" w:hAnsi="Times New Roman" w:cs="Times New Roman"/>
      <w:sz w:val="24"/>
      <w:szCs w:val="28"/>
    </w:rPr>
  </w:style>
  <w:style w:type="character" w:customStyle="1" w:styleId="ConsPlusNormal">
    <w:name w:val="ConsPlusNormal Знак"/>
    <w:link w:val="ConsPlusNormal0"/>
    <w:locked/>
    <w:rsid w:val="000958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958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</w:rPr>
  </w:style>
  <w:style w:type="character" w:customStyle="1" w:styleId="12">
    <w:name w:val="1 заг Знак"/>
    <w:basedOn w:val="10"/>
    <w:link w:val="13"/>
    <w:locked/>
    <w:rsid w:val="00095873"/>
    <w:rPr>
      <w:rFonts w:ascii="Arial" w:eastAsia="Times New Roman" w:hAnsi="Arial" w:cs="Arial"/>
      <w:b/>
      <w:bCs/>
      <w:sz w:val="24"/>
      <w:szCs w:val="28"/>
    </w:rPr>
  </w:style>
  <w:style w:type="paragraph" w:customStyle="1" w:styleId="13">
    <w:name w:val="1 заг"/>
    <w:basedOn w:val="1"/>
    <w:next w:val="2"/>
    <w:link w:val="12"/>
    <w:qFormat/>
    <w:rsid w:val="00095873"/>
    <w:pPr>
      <w:numPr>
        <w:numId w:val="0"/>
      </w:numPr>
      <w:ind w:left="72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958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9">
    <w:name w:val="Table Grid"/>
    <w:basedOn w:val="a1"/>
    <w:uiPriority w:val="39"/>
    <w:rsid w:val="002F3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ouk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ender@aouk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nder@aouks.ru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6E9.06B25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6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Ялунин Виталий Владимирович</dc:creator>
  <cp:keywords/>
  <dc:description/>
  <cp:lastModifiedBy>Ялунин Виталий Владимирович</cp:lastModifiedBy>
  <cp:revision>16</cp:revision>
  <cp:lastPrinted>2024-06-28T15:56:00Z</cp:lastPrinted>
  <dcterms:created xsi:type="dcterms:W3CDTF">2024-06-25T09:00:00Z</dcterms:created>
  <dcterms:modified xsi:type="dcterms:W3CDTF">2024-07-02T08:47:00Z</dcterms:modified>
</cp:coreProperties>
</file>