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B97083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469E5" w:rsidRPr="008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услуг по проведению технического освидетельствования, комплексного обследования, технического диагностирования и экспертизы промышленной безопасности технических устройств и сооружений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8469E5" w:rsidRDefault="00CB76D3" w:rsidP="005166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E66373"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6373"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E5" w:rsidRPr="008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технического освидетельствования, комплексного обследования, технического диагностирования и экспертизы промышленной безопасности технических устройств и сооружений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</w:t>
      </w:r>
      <w:r w:rsidR="0058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FD6" w:rsidRDefault="00586FD6" w:rsidP="005166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D6" w:rsidRPr="00586FD6" w:rsidRDefault="00586FD6" w:rsidP="00586FD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6FD6">
        <w:rPr>
          <w:rFonts w:ascii="Times New Roman" w:eastAsia="Times New Roman" w:hAnsi="Times New Roman" w:cs="Times New Roman"/>
          <w:b/>
          <w:szCs w:val="24"/>
          <w:lang w:eastAsia="ru-RU"/>
        </w:rPr>
        <w:t>Объем услуг по техническому освидетельствованию, комплексному обследованию, техническому диагностированию и экспертизе промышленной безопасности технических устройств и сооружений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103"/>
        <w:gridCol w:w="1559"/>
        <w:gridCol w:w="850"/>
        <w:gridCol w:w="1134"/>
        <w:gridCol w:w="993"/>
      </w:tblGrid>
      <w:tr w:rsidR="00516647" w:rsidRPr="00516647" w:rsidTr="00586FD6">
        <w:trPr>
          <w:trHeight w:val="10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47" w:rsidRPr="00516647" w:rsidRDefault="00516647" w:rsidP="0051664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№</w:t>
            </w:r>
          </w:p>
          <w:p w:rsidR="00516647" w:rsidRPr="00516647" w:rsidRDefault="00516647" w:rsidP="00516647">
            <w:pPr>
              <w:spacing w:after="0"/>
              <w:ind w:left="-137" w:firstLine="70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6647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16647">
              <w:rPr>
                <w:rFonts w:ascii="Times New Roman" w:hAnsi="Times New Roman" w:cs="Times New Roman"/>
                <w:b/>
              </w:rPr>
              <w:t>№</w:t>
            </w:r>
            <w:proofErr w:type="gramEnd"/>
          </w:p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47" w:rsidRPr="00516647" w:rsidRDefault="00516647" w:rsidP="0051664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Срок оказания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Кол-во</w:t>
            </w:r>
          </w:p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16647">
              <w:rPr>
                <w:rFonts w:ascii="Times New Roman" w:hAnsi="Times New Roman" w:cs="Times New Roman"/>
                <w:b/>
              </w:rPr>
              <w:t>усл</w:t>
            </w:r>
            <w:proofErr w:type="spellEnd"/>
            <w:r w:rsidRPr="00516647">
              <w:rPr>
                <w:rFonts w:ascii="Times New Roman" w:hAnsi="Times New Roman" w:cs="Times New Roman"/>
                <w:b/>
              </w:rPr>
              <w:t>.</w:t>
            </w:r>
            <w:r w:rsidRPr="00516647">
              <w:rPr>
                <w:rFonts w:ascii="Times New Roman" w:hAnsi="Times New Roman" w:cs="Times New Roman"/>
                <w:b/>
              </w:rPr>
              <w:t xml:space="preserve"> </w:t>
            </w:r>
            <w:r w:rsidRPr="00516647">
              <w:rPr>
                <w:rFonts w:ascii="Times New Roman" w:hAnsi="Times New Roman" w:cs="Times New Roman"/>
                <w:b/>
              </w:rPr>
              <w:t>ед.</w:t>
            </w:r>
            <w:r w:rsidRPr="005166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 xml:space="preserve">Цена за </w:t>
            </w:r>
            <w:proofErr w:type="spellStart"/>
            <w:r w:rsidRPr="00516647">
              <w:rPr>
                <w:rFonts w:ascii="Times New Roman" w:hAnsi="Times New Roman" w:cs="Times New Roman"/>
                <w:b/>
              </w:rPr>
              <w:t>усл</w:t>
            </w:r>
            <w:proofErr w:type="spellEnd"/>
            <w:r w:rsidRPr="00516647">
              <w:rPr>
                <w:rFonts w:ascii="Times New Roman" w:hAnsi="Times New Roman" w:cs="Times New Roman"/>
                <w:b/>
              </w:rPr>
              <w:t>. ед., рублей</w:t>
            </w:r>
          </w:p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с НДС*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всего, рублей</w:t>
            </w:r>
          </w:p>
          <w:p w:rsidR="00516647" w:rsidRPr="00516647" w:rsidRDefault="00516647" w:rsidP="00516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6647">
              <w:rPr>
                <w:rFonts w:ascii="Times New Roman" w:hAnsi="Times New Roman" w:cs="Times New Roman"/>
                <w:b/>
              </w:rPr>
              <w:t>с НДС*</w:t>
            </w:r>
          </w:p>
        </w:tc>
      </w:tr>
      <w:tr w:rsidR="00C145B8" w:rsidRPr="00516647" w:rsidTr="00586FD6">
        <w:trPr>
          <w:trHeight w:val="3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Экспертиза промышленной безопасности трубопровода водорода на участке обжига цеха №22,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L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=181 м,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D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=20…57 мм, с внесением записи о результатах экспертизы в паспорт оборудования. Класс опасности ОПО – 4, признак опасности – 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Экспертиза промышленной безопасности емкостей для метанола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V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=500 л (поз. № 1, 2), </w:t>
            </w:r>
            <w:proofErr w:type="spellStart"/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нержав</w:t>
            </w:r>
            <w:proofErr w:type="spellEnd"/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. сталь, под наливом, с внесением записей о результатах экспертизы в паспорта оборудования. Класс опасности ОПО – 4, признак опасности – 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 xml:space="preserve">Экспертиза промышленной безопасности трубопровода водорода на участке пайки цеха №23, </w:t>
            </w:r>
            <w:r w:rsidRPr="00516647">
              <w:rPr>
                <w:rFonts w:ascii="Times New Roman" w:hAnsi="Times New Roman" w:cs="Times New Roman"/>
                <w:lang w:val="en-US"/>
              </w:rPr>
              <w:t>L</w:t>
            </w:r>
            <w:r w:rsidRPr="00516647">
              <w:rPr>
                <w:rFonts w:ascii="Times New Roman" w:hAnsi="Times New Roman" w:cs="Times New Roman"/>
              </w:rPr>
              <w:t xml:space="preserve">=113 м, </w:t>
            </w:r>
            <w:r w:rsidRPr="00516647">
              <w:rPr>
                <w:rFonts w:ascii="Times New Roman" w:hAnsi="Times New Roman" w:cs="Times New Roman"/>
                <w:lang w:val="en-US"/>
              </w:rPr>
              <w:t>D</w:t>
            </w:r>
            <w:r w:rsidRPr="00516647">
              <w:rPr>
                <w:rFonts w:ascii="Times New Roman" w:hAnsi="Times New Roman" w:cs="Times New Roman"/>
              </w:rPr>
              <w:t xml:space="preserve">=20…57 мм, с внесением записи о результатах экспертизы в паспорт оборудования.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Класс опасности ОПО – 4, признак опасности – 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Экспертиза промышленной безопасности ванн обезвоживания в метаноле на участке золочения МКК цеха №23 (тех. № 1, 2, 3),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V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=168 л, полипропилен, под наливом, с внесением записей о результатах экспертизы в паспорта оборудования. Класс опасности ОПО – 4, признак опасности – 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eastAsia="Lucida Sans Unicode" w:hAnsi="Times New Roman" w:cs="Times New Roman"/>
                <w:color w:val="00000A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Экспертиза промышленной безопасности трубопровода водорода на участке пайки цеха №24,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L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=18,5 м,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D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=27…32 мм, с внесением записей о результатах экспертизы в паспорт оборудования. Класс опасности ОПО – 4, признак опасности – 2.1.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eastAsia="Lucida Sans Unicode" w:hAnsi="Times New Roman" w:cs="Times New Roman"/>
                <w:color w:val="00000A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Комплексное обследование крановых путей электрических талей (12 участков) общей протяженностью 296,4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eastAsia="Lucida Sans Unicode" w:hAnsi="Times New Roman" w:cs="Times New Roman"/>
                <w:color w:val="00000A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Техническое диагностирование межцехового трубопровода сжатого воздуха, состоящего из 10 участков, сталь, общая протяженность 1898,1 м,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D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=21…273 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eastAsia="Lucida Sans Unicode" w:hAnsi="Times New Roman" w:cs="Times New Roman"/>
                <w:color w:val="00000A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Наружный и внутренний осмотр ресивера азота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V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=20 м3, рег. №14561, с внесением записи о результатах освидетельствования в паспорт оборудования. Класс опасности ОПО – 3, признак опасности – 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B8" w:rsidRPr="00516647" w:rsidTr="00586F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145B8">
            <w:pPr>
              <w:spacing w:after="0"/>
              <w:rPr>
                <w:rFonts w:ascii="Times New Roman" w:eastAsia="Lucida Sans Unicode" w:hAnsi="Times New Roman" w:cs="Times New Roman"/>
                <w:color w:val="00000A"/>
              </w:rPr>
            </w:pP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Экспертиза промышленной безопасности парового котла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Miura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EZ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-1500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G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 с газогорелочным устройством 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IB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-5</w:t>
            </w:r>
            <w:r w:rsidRPr="00516647">
              <w:rPr>
                <w:rFonts w:ascii="Times New Roman" w:eastAsia="Lucida Sans Unicode" w:hAnsi="Times New Roman" w:cs="Times New Roman"/>
                <w:color w:val="00000A"/>
                <w:lang w:val="en-US"/>
              </w:rPr>
              <w:t>GN</w:t>
            </w:r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, природный газ, рабочее давление пара 1 МПа, рабочее давление газа 0,002 МПа, </w:t>
            </w:r>
            <w:proofErr w:type="spellStart"/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паропроизводительность</w:t>
            </w:r>
            <w:proofErr w:type="spellEnd"/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 1,5 т/ч, с внесением записей о результатах экспертизы в паспорт оборудования. Класс опасности ОПО – 3, признаки опасности </w:t>
            </w:r>
            <w:proofErr w:type="gramStart"/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>2.1.,</w:t>
            </w:r>
            <w:proofErr w:type="gramEnd"/>
            <w:r w:rsidRPr="00516647">
              <w:rPr>
                <w:rFonts w:ascii="Times New Roman" w:eastAsia="Lucida Sans Unicode" w:hAnsi="Times New Roman" w:cs="Times New Roman"/>
                <w:color w:val="00000A"/>
              </w:rPr>
              <w:t xml:space="preserve"> 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  <w:r w:rsidRPr="00516647">
              <w:rPr>
                <w:rFonts w:ascii="Times New Roman" w:hAnsi="Times New Roman" w:cs="Times New Roman"/>
              </w:rPr>
              <w:t>60 (Шестьдесят) календарных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B8" w:rsidRPr="00366832" w:rsidRDefault="00C145B8" w:rsidP="00CA4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B8" w:rsidRPr="00516647" w:rsidRDefault="00C145B8" w:rsidP="00CA4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B26" w:rsidRPr="00516647" w:rsidTr="00586FD6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26" w:rsidRPr="00516647" w:rsidRDefault="005B6B26" w:rsidP="005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26" w:rsidRPr="00516647" w:rsidRDefault="005B6B26" w:rsidP="00516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69E5" w:rsidRPr="00C145B8" w:rsidRDefault="00AA0EAC" w:rsidP="00AA0E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45B8">
        <w:rPr>
          <w:rFonts w:ascii="Times New Roman" w:eastAsia="Times New Roman" w:hAnsi="Times New Roman" w:cs="Times New Roman"/>
          <w:lang w:eastAsia="ru-RU"/>
        </w:rPr>
        <w:t>*</w:t>
      </w:r>
      <w:r w:rsidR="005B6B26" w:rsidRPr="00C145B8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="008236EA" w:rsidRPr="00C145B8">
        <w:rPr>
          <w:rFonts w:ascii="Times New Roman" w:eastAsia="Times New Roman" w:hAnsi="Times New Roman" w:cs="Times New Roman"/>
          <w:lang w:eastAsia="ru-RU"/>
        </w:rPr>
        <w:t>-</w:t>
      </w:r>
      <w:r w:rsidR="005B6B26" w:rsidRPr="00C145B8">
        <w:rPr>
          <w:rFonts w:ascii="Times New Roman" w:eastAsia="Times New Roman" w:hAnsi="Times New Roman" w:cs="Times New Roman"/>
          <w:lang w:eastAsia="ru-RU"/>
        </w:rPr>
        <w:t xml:space="preserve"> если применим</w:t>
      </w:r>
    </w:p>
    <w:p w:rsidR="005B6B26" w:rsidRDefault="005B6B26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26" w:rsidRPr="005B6B26" w:rsidRDefault="005B6B26" w:rsidP="008236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ВСЕГО, рублей</w:t>
      </w:r>
      <w:r w:rsidRPr="005B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_________________, </w:t>
      </w:r>
      <w:r w:rsidRPr="005B6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</w:t>
      </w:r>
      <w:r w:rsidRPr="005B6B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__________________________________ </w:t>
      </w:r>
    </w:p>
    <w:p w:rsidR="005B6B26" w:rsidRPr="005B6B26" w:rsidRDefault="005B6B26" w:rsidP="008236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6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B6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B6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сумму цифрами и </w:t>
      </w:r>
      <w:proofErr w:type="gramStart"/>
      <w:r w:rsidRPr="005B6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прописью)   </w:t>
      </w:r>
      <w:proofErr w:type="gramEnd"/>
      <w:r w:rsidRPr="005B6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5B6B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6B2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5B6B2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цифрами и прописью, если применим)</w:t>
      </w:r>
    </w:p>
    <w:p w:rsidR="00516647" w:rsidRDefault="00516647" w:rsidP="008236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E5" w:rsidRPr="008469E5" w:rsidRDefault="008469E5" w:rsidP="008236EA">
      <w:pPr>
        <w:tabs>
          <w:tab w:val="num" w:pos="0"/>
        </w:tabs>
        <w:spacing w:before="24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  <w:r w:rsidRPr="006D14FB">
        <w:rPr>
          <w:rFonts w:ascii="Times New Roman" w:eastAsia="Calibri" w:hAnsi="Times New Roman" w:cs="Times New Roman"/>
          <w:b/>
          <w:snapToGrid w:val="0"/>
          <w:sz w:val="24"/>
          <w:szCs w:val="28"/>
        </w:rPr>
        <w:t>Оказание услуг осуществляется на следующих условиях:</w:t>
      </w:r>
    </w:p>
    <w:p w:rsidR="005B6B26" w:rsidRDefault="008469E5" w:rsidP="008236E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FB">
        <w:rPr>
          <w:rFonts w:ascii="Times New Roman" w:hAnsi="Times New Roman" w:cs="Times New Roman"/>
          <w:sz w:val="24"/>
          <w:szCs w:val="24"/>
          <w:u w:val="single"/>
        </w:rPr>
        <w:t>Срок оказания услуг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6D14F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D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B26">
        <w:rPr>
          <w:rFonts w:ascii="Times New Roman" w:hAnsi="Times New Roman" w:cs="Times New Roman"/>
          <w:sz w:val="24"/>
          <w:szCs w:val="24"/>
        </w:rPr>
        <w:t>______</w:t>
      </w:r>
      <w:r w:rsidRPr="00496FFB">
        <w:rPr>
          <w:rFonts w:ascii="Times New Roman" w:hAnsi="Times New Roman" w:cs="Times New Roman"/>
          <w:sz w:val="24"/>
          <w:szCs w:val="24"/>
        </w:rPr>
        <w:t xml:space="preserve"> (</w:t>
      </w:r>
      <w:r w:rsidR="005B6B26">
        <w:rPr>
          <w:rFonts w:ascii="Times New Roman" w:hAnsi="Times New Roman" w:cs="Times New Roman"/>
          <w:sz w:val="24"/>
          <w:szCs w:val="24"/>
        </w:rPr>
        <w:t>____________</w:t>
      </w:r>
      <w:r w:rsidRPr="00496FFB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подписания </w:t>
      </w:r>
    </w:p>
    <w:p w:rsidR="005B6B26" w:rsidRPr="005B6B26" w:rsidRDefault="005B6B26" w:rsidP="008236EA">
      <w:pPr>
        <w:spacing w:after="0" w:line="240" w:lineRule="auto"/>
        <w:contextualSpacing/>
        <w:jc w:val="both"/>
        <w:rPr>
          <w:rFonts w:ascii="Times New Roman" w:eastAsia="Times New Roman" w:hAnsi="Times New Roman" w:cs="NanumGothic"/>
          <w:bCs/>
          <w:iCs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                                </w:t>
      </w:r>
      <w:r w:rsidRPr="005B6B2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  (у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казать срок, но не более 60 (Шестидеся</w:t>
      </w:r>
      <w:r w:rsidRPr="005B6B26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ти) календарных дней)</w:t>
      </w:r>
    </w:p>
    <w:p w:rsidR="008469E5" w:rsidRPr="008469E5" w:rsidRDefault="008469E5" w:rsidP="008236E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F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9E5" w:rsidRDefault="008469E5" w:rsidP="008236E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FB">
        <w:rPr>
          <w:rFonts w:ascii="Times New Roman" w:hAnsi="Times New Roman" w:cs="Times New Roman"/>
          <w:sz w:val="24"/>
          <w:szCs w:val="24"/>
          <w:u w:val="single"/>
        </w:rPr>
        <w:t>Условия оплаты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Pr="006D14FB">
        <w:rPr>
          <w:rFonts w:ascii="Times New Roman" w:hAnsi="Times New Roman" w:cs="Times New Roman"/>
          <w:sz w:val="24"/>
          <w:szCs w:val="24"/>
        </w:rPr>
        <w:t xml:space="preserve">: </w:t>
      </w:r>
      <w:r w:rsidRPr="00496FFB">
        <w:rPr>
          <w:rFonts w:ascii="Times New Roman" w:hAnsi="Times New Roman" w:cs="Times New Roman"/>
          <w:sz w:val="24"/>
          <w:szCs w:val="24"/>
        </w:rPr>
        <w:t>Заказчик осуществляет 100 % оплату за фактически оказанные услуги на основании выставленного счета Исполнителя в течение 30 (Тридцати) календарных дней путем перечисления денежных средств на расчетный счет Исполнителя со дня подписания Сторонами Акта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6EA" w:rsidRPr="008236EA" w:rsidRDefault="008236EA" w:rsidP="00823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36EA">
        <w:rPr>
          <w:rFonts w:ascii="Times New Roman" w:hAnsi="Times New Roman" w:cs="Times New Roman"/>
          <w:sz w:val="24"/>
          <w:szCs w:val="24"/>
        </w:rPr>
        <w:t>В случае необходимости проведения подготовительных работ перед проведением экспертизы промышленной безопасности, технического освидетельствования и технического диагностирования, данные работы проводятся силами и за счет Исполнителя.</w:t>
      </w:r>
    </w:p>
    <w:p w:rsidR="008236EA" w:rsidRPr="008236EA" w:rsidRDefault="008236EA" w:rsidP="00823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36EA">
        <w:rPr>
          <w:rFonts w:ascii="Times New Roman" w:hAnsi="Times New Roman" w:cs="Times New Roman"/>
          <w:sz w:val="24"/>
          <w:szCs w:val="24"/>
        </w:rPr>
        <w:t xml:space="preserve">Регистрация заключений экспертиз промышленной безопасности в </w:t>
      </w:r>
      <w:proofErr w:type="spellStart"/>
      <w:r w:rsidRPr="008236EA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8236EA">
        <w:rPr>
          <w:rFonts w:ascii="Times New Roman" w:hAnsi="Times New Roman" w:cs="Times New Roman"/>
          <w:sz w:val="24"/>
          <w:szCs w:val="24"/>
        </w:rPr>
        <w:t xml:space="preserve"> производится Заказчиком.</w:t>
      </w:r>
    </w:p>
    <w:p w:rsidR="008469E5" w:rsidRPr="00E66373" w:rsidRDefault="008469E5" w:rsidP="00516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8E" w:rsidRPr="004E2E8E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4E2E8E" w:rsidRDefault="004E2E8E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57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декабря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516647" w:rsidRPr="004158FB" w:rsidRDefault="00CB76D3" w:rsidP="004158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  <w:bookmarkStart w:id="2" w:name="_GoBack"/>
      <w:bookmarkEnd w:id="2"/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8469E5" w:rsidRPr="006C2E9E" w:rsidRDefault="008469E5" w:rsidP="008469E5">
      <w:pPr>
        <w:pStyle w:val="a5"/>
        <w:rPr>
          <w:rFonts w:ascii="Times New Roman" w:hAnsi="Times New Roman" w:cs="Times New Roman"/>
        </w:rPr>
      </w:pPr>
      <w:r w:rsidRPr="006C2E9E">
        <w:rPr>
          <w:rStyle w:val="a7"/>
          <w:rFonts w:ascii="Times New Roman" w:hAnsi="Times New Roman" w:cs="Times New Roman"/>
        </w:rPr>
        <w:footnoteRef/>
      </w:r>
      <w:r w:rsidRPr="006C2E9E">
        <w:rPr>
          <w:rFonts w:ascii="Times New Roman" w:hAnsi="Times New Roman" w:cs="Times New Roman"/>
        </w:rPr>
        <w:t xml:space="preserve"> </w:t>
      </w:r>
      <w:r w:rsidR="00D32B19">
        <w:rPr>
          <w:rFonts w:ascii="Times New Roman" w:hAnsi="Times New Roman" w:cs="Times New Roman"/>
        </w:rPr>
        <w:t>Срок оказания услуг у</w:t>
      </w:r>
      <w:r w:rsidRPr="006C2E9E">
        <w:rPr>
          <w:rFonts w:ascii="Times New Roman" w:hAnsi="Times New Roman" w:cs="Times New Roman"/>
        </w:rPr>
        <w:t xml:space="preserve">казывается участником самостоятельно, но </w:t>
      </w:r>
      <w:r>
        <w:rPr>
          <w:rFonts w:ascii="Times New Roman" w:hAnsi="Times New Roman" w:cs="Times New Roman"/>
        </w:rPr>
        <w:t>не более срока</w:t>
      </w:r>
      <w:r w:rsidR="005B6B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указанного Заказч</w:t>
      </w:r>
      <w:r w:rsidRPr="006C2E9E">
        <w:rPr>
          <w:rFonts w:ascii="Times New Roman" w:hAnsi="Times New Roman" w:cs="Times New Roman"/>
        </w:rPr>
        <w:t>иком</w:t>
      </w:r>
      <w:r w:rsidR="005B6B26">
        <w:rPr>
          <w:rFonts w:ascii="Times New Roman" w:hAnsi="Times New Roman" w:cs="Times New Roman"/>
        </w:rPr>
        <w:t xml:space="preserve"> в Техническом задании</w:t>
      </w:r>
    </w:p>
  </w:footnote>
  <w:footnote w:id="2">
    <w:p w:rsidR="008469E5" w:rsidRPr="006C2E9E" w:rsidRDefault="008469E5" w:rsidP="008469E5">
      <w:pPr>
        <w:pStyle w:val="a5"/>
        <w:rPr>
          <w:rFonts w:ascii="Times New Roman" w:hAnsi="Times New Roman" w:cs="Times New Roman"/>
          <w:sz w:val="18"/>
          <w:szCs w:val="18"/>
        </w:rPr>
      </w:pPr>
      <w:r w:rsidRPr="006C2E9E">
        <w:rPr>
          <w:rStyle w:val="a7"/>
          <w:rFonts w:ascii="Times New Roman" w:hAnsi="Times New Roman" w:cs="Times New Roman"/>
        </w:rPr>
        <w:footnoteRef/>
      </w:r>
      <w:r w:rsidRPr="006C2E9E">
        <w:rPr>
          <w:rFonts w:ascii="Times New Roman" w:hAnsi="Times New Roman" w:cs="Times New Roman"/>
        </w:rPr>
        <w:t xml:space="preserve"> </w:t>
      </w:r>
      <w:r w:rsidRPr="006C2E9E">
        <w:rPr>
          <w:rFonts w:ascii="Times New Roman" w:hAnsi="Times New Roman" w:cs="Times New Roman"/>
          <w:sz w:val="18"/>
          <w:szCs w:val="18"/>
        </w:rPr>
        <w:t xml:space="preserve"> П</w:t>
      </w:r>
      <w:r w:rsidR="005B6B26">
        <w:rPr>
          <w:rFonts w:ascii="Times New Roman" w:hAnsi="Times New Roman" w:cs="Times New Roman"/>
          <w:sz w:val="18"/>
          <w:szCs w:val="18"/>
        </w:rPr>
        <w:t>редпочтительные условия оплаты для Заказчика</w:t>
      </w:r>
    </w:p>
    <w:p w:rsidR="008469E5" w:rsidRPr="009B3E03" w:rsidRDefault="008469E5" w:rsidP="008469E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B86"/>
    <w:multiLevelType w:val="hybridMultilevel"/>
    <w:tmpl w:val="9F5C19C0"/>
    <w:lvl w:ilvl="0" w:tplc="56A42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B6B"/>
    <w:multiLevelType w:val="hybridMultilevel"/>
    <w:tmpl w:val="EB86228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A7278"/>
    <w:rsid w:val="000F136B"/>
    <w:rsid w:val="001D176B"/>
    <w:rsid w:val="00237886"/>
    <w:rsid w:val="00273355"/>
    <w:rsid w:val="00277328"/>
    <w:rsid w:val="002A6D76"/>
    <w:rsid w:val="002D53B1"/>
    <w:rsid w:val="00360046"/>
    <w:rsid w:val="003A2F08"/>
    <w:rsid w:val="003D1A28"/>
    <w:rsid w:val="003F7A69"/>
    <w:rsid w:val="004158FB"/>
    <w:rsid w:val="0041748F"/>
    <w:rsid w:val="00482D3A"/>
    <w:rsid w:val="004D172B"/>
    <w:rsid w:val="004E2E8E"/>
    <w:rsid w:val="00501E61"/>
    <w:rsid w:val="00516647"/>
    <w:rsid w:val="00526E64"/>
    <w:rsid w:val="00537A92"/>
    <w:rsid w:val="00576D02"/>
    <w:rsid w:val="00586FD6"/>
    <w:rsid w:val="005B6B26"/>
    <w:rsid w:val="00620A0A"/>
    <w:rsid w:val="006643CD"/>
    <w:rsid w:val="00687DA2"/>
    <w:rsid w:val="006A532C"/>
    <w:rsid w:val="006E743A"/>
    <w:rsid w:val="00704D67"/>
    <w:rsid w:val="0071247C"/>
    <w:rsid w:val="007D6E39"/>
    <w:rsid w:val="008236EA"/>
    <w:rsid w:val="00844F06"/>
    <w:rsid w:val="008469E5"/>
    <w:rsid w:val="008A5DDD"/>
    <w:rsid w:val="008C384C"/>
    <w:rsid w:val="008F5E90"/>
    <w:rsid w:val="008F7862"/>
    <w:rsid w:val="00904EE8"/>
    <w:rsid w:val="009A482B"/>
    <w:rsid w:val="009C4C27"/>
    <w:rsid w:val="009D4DDE"/>
    <w:rsid w:val="00A25E24"/>
    <w:rsid w:val="00A756D1"/>
    <w:rsid w:val="00AA0EAC"/>
    <w:rsid w:val="00AB09CE"/>
    <w:rsid w:val="00AF44DD"/>
    <w:rsid w:val="00AF7014"/>
    <w:rsid w:val="00B80B77"/>
    <w:rsid w:val="00B97083"/>
    <w:rsid w:val="00BC4C67"/>
    <w:rsid w:val="00C145B8"/>
    <w:rsid w:val="00C5768E"/>
    <w:rsid w:val="00CA4965"/>
    <w:rsid w:val="00CB76D3"/>
    <w:rsid w:val="00D32B19"/>
    <w:rsid w:val="00D83DF1"/>
    <w:rsid w:val="00E52E9B"/>
    <w:rsid w:val="00E66373"/>
    <w:rsid w:val="00F264ED"/>
    <w:rsid w:val="00F316D9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93F5-4081-44AD-8DA8-195908C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43</cp:revision>
  <dcterms:created xsi:type="dcterms:W3CDTF">2021-06-10T07:57:00Z</dcterms:created>
  <dcterms:modified xsi:type="dcterms:W3CDTF">2022-11-17T06:29:00Z</dcterms:modified>
</cp:coreProperties>
</file>