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75309" w14:textId="77777777" w:rsidR="00015B5D" w:rsidRPr="002D61DD" w:rsidRDefault="00312EB6" w:rsidP="002D61DD">
      <w:pPr>
        <w:jc w:val="center"/>
        <w:rPr>
          <w:b/>
        </w:rPr>
      </w:pPr>
      <w:r w:rsidRPr="002D61DD">
        <w:rPr>
          <w:b/>
        </w:rPr>
        <w:t>Техническое задание</w:t>
      </w:r>
      <w:r w:rsidR="00062E35" w:rsidRPr="002D61DD">
        <w:rPr>
          <w:b/>
        </w:rPr>
        <w:t xml:space="preserve"> на приобретение и внедрение Платформы для обучения и оценки контрагентов.</w:t>
      </w:r>
    </w:p>
    <w:p w14:paraId="68672BF5" w14:textId="77777777" w:rsidR="00312EB6" w:rsidRDefault="00312EB6" w:rsidP="002D61DD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590E3D8E" w14:textId="3B04203E" w:rsidR="00312EB6" w:rsidRDefault="00312EB6" w:rsidP="002D61DD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Служба соответствия внутренних политик и процедур</w:t>
      </w:r>
      <w:r w:rsidR="00D2066B">
        <w:rPr>
          <w:rFonts w:ascii="Times New Roman" w:hAnsi="Times New Roman" w:cs="Times New Roman"/>
          <w:sz w:val="22"/>
          <w:szCs w:val="22"/>
        </w:rPr>
        <w:t xml:space="preserve"> (далее – Служба)</w:t>
      </w:r>
      <w:r>
        <w:rPr>
          <w:rFonts w:ascii="Times New Roman" w:hAnsi="Times New Roman" w:cs="Times New Roman"/>
          <w:sz w:val="22"/>
          <w:szCs w:val="22"/>
        </w:rPr>
        <w:t xml:space="preserve"> предполагает следующее при оценке создания платформы для прохождения курсов контрагентами Холдинга Т1:</w:t>
      </w:r>
    </w:p>
    <w:p w14:paraId="125C627B" w14:textId="77777777" w:rsidR="00312EB6" w:rsidRDefault="00312EB6" w:rsidP="002D61DD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7D3ABFC1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Цель платформы – полностью автоматизированное обучение и проверку знаний контрагентов политикам Холдинга в области комплаенс;</w:t>
      </w:r>
    </w:p>
    <w:p w14:paraId="51DB3C5C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В качестве признаков идентификации контрагента - указывается название контрагента, ИНН;</w:t>
      </w:r>
    </w:p>
    <w:p w14:paraId="62A768F7" w14:textId="137398F0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Обучение проходит уполномоченное лицо контрагента, который осуществляет </w:t>
      </w:r>
      <w:r w:rsidR="00062E35">
        <w:rPr>
          <w:rFonts w:ascii="Times New Roman" w:hAnsi="Times New Roman" w:cs="Times New Roman"/>
          <w:sz w:val="22"/>
          <w:szCs w:val="22"/>
        </w:rPr>
        <w:t xml:space="preserve">вход </w:t>
      </w:r>
      <w:r>
        <w:rPr>
          <w:rFonts w:ascii="Times New Roman" w:hAnsi="Times New Roman" w:cs="Times New Roman"/>
          <w:sz w:val="22"/>
          <w:szCs w:val="22"/>
        </w:rPr>
        <w:t>на платформу с корпоративного электронного ящика;</w:t>
      </w:r>
    </w:p>
    <w:p w14:paraId="4B72B9E0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Неограниченное число контрагентов, получающих доступ к платформе в месяц; </w:t>
      </w:r>
    </w:p>
    <w:p w14:paraId="0B51A0AB" w14:textId="5243BB20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 Учебный курс для контрагентов создается автоматически после создания автоматической карточки контрагента в системе 1С;</w:t>
      </w:r>
    </w:p>
    <w:p w14:paraId="558D6EE0" w14:textId="498C5250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Аккаунты для контрагентов создаются </w:t>
      </w:r>
      <w:r w:rsidR="00D2066B">
        <w:rPr>
          <w:rFonts w:ascii="Times New Roman" w:hAnsi="Times New Roman" w:cs="Times New Roman"/>
          <w:sz w:val="22"/>
          <w:szCs w:val="22"/>
        </w:rPr>
        <w:t>на Платформе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т.</w:t>
      </w:r>
      <w:r w:rsidR="00D2066B">
        <w:rPr>
          <w:rFonts w:ascii="Times New Roman" w:hAnsi="Times New Roman" w:cs="Times New Roman"/>
          <w:sz w:val="22"/>
          <w:szCs w:val="22"/>
        </w:rPr>
        <w:t>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у каждого контрагента есть свои </w:t>
      </w:r>
      <w:proofErr w:type="gramStart"/>
      <w:r>
        <w:rPr>
          <w:rFonts w:ascii="Times New Roman" w:hAnsi="Times New Roman" w:cs="Times New Roman"/>
          <w:sz w:val="22"/>
          <w:szCs w:val="22"/>
        </w:rPr>
        <w:t>кабинет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он может скачать сертификат;</w:t>
      </w:r>
      <w:r w:rsidR="00D2066B">
        <w:rPr>
          <w:rFonts w:ascii="Times New Roman" w:hAnsi="Times New Roman" w:cs="Times New Roman"/>
          <w:sz w:val="22"/>
          <w:szCs w:val="22"/>
        </w:rPr>
        <w:t xml:space="preserve"> При наличии технической возможности аккаунты могут создаваться автоматически после формирования карточки контрагента в 1С. </w:t>
      </w:r>
    </w:p>
    <w:p w14:paraId="2DE36E67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Курсы представляют собой презентацию и тест из нескольких вопросов единственного и множественного выбора с большим</w:t>
      </w:r>
      <w:r w:rsidR="00062E35">
        <w:rPr>
          <w:rFonts w:ascii="Times New Roman" w:hAnsi="Times New Roman" w:cs="Times New Roman"/>
          <w:sz w:val="22"/>
          <w:szCs w:val="22"/>
        </w:rPr>
        <w:t xml:space="preserve"> количеством</w:t>
      </w:r>
      <w:r>
        <w:rPr>
          <w:rFonts w:ascii="Times New Roman" w:hAnsi="Times New Roman" w:cs="Times New Roman"/>
          <w:sz w:val="22"/>
          <w:szCs w:val="22"/>
        </w:rPr>
        <w:t xml:space="preserve"> попыток ответа на тест и без ограничения по времени;</w:t>
      </w:r>
    </w:p>
    <w:p w14:paraId="090F35E5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Тестирование можно пройти неограниченное количество раз;</w:t>
      </w:r>
    </w:p>
    <w:p w14:paraId="279348D1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Контрагентам будет доступен автоматически созданный сертификат на платформе после успешного завершения курса, сертификат можно скачать из учетной записи в любой момент. Сертификат выдается на юридическое лицо;</w:t>
      </w:r>
    </w:p>
    <w:p w14:paraId="585D3D5C" w14:textId="02BCE388" w:rsidR="00312EB6" w:rsidRDefault="00312EB6" w:rsidP="002D61DD">
      <w:pPr>
        <w:pStyle w:val="default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 xml:space="preserve">+ </w:t>
      </w:r>
      <w:r>
        <w:rPr>
          <w:rFonts w:ascii="Times New Roman" w:hAnsi="Times New Roman" w:cs="Times New Roman"/>
          <w:sz w:val="22"/>
          <w:szCs w:val="22"/>
        </w:rPr>
        <w:t>В любой момент платформа собирает статистику о количестве и названии контрагентов, прошедших обучение и получивших сертификат. Доступность статистики поквартально и за год.</w:t>
      </w:r>
      <w:r w:rsidR="00D2066B">
        <w:rPr>
          <w:rFonts w:ascii="Times New Roman" w:hAnsi="Times New Roman" w:cs="Times New Roman"/>
          <w:sz w:val="22"/>
          <w:szCs w:val="22"/>
        </w:rPr>
        <w:t xml:space="preserve"> Администрирование Платформы выполняется Заказчиком самостоятельно. </w:t>
      </w:r>
    </w:p>
    <w:p w14:paraId="0C07DE8C" w14:textId="77777777" w:rsidR="00312EB6" w:rsidRDefault="00312EB6" w:rsidP="002D61DD">
      <w:pPr>
        <w:pStyle w:val="default"/>
        <w:jc w:val="both"/>
      </w:pPr>
      <w:r>
        <w:rPr>
          <w:rFonts w:ascii="Times New Roman" w:hAnsi="Times New Roman" w:cs="Times New Roman"/>
          <w:sz w:val="22"/>
          <w:szCs w:val="22"/>
        </w:rPr>
        <w:t> </w:t>
      </w:r>
    </w:p>
    <w:p w14:paraId="24F15875" w14:textId="77777777" w:rsidR="00312EB6" w:rsidRDefault="00312EB6" w:rsidP="002D61DD">
      <w:pPr>
        <w:pStyle w:val="default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Реализация</w:t>
      </w:r>
    </w:p>
    <w:p w14:paraId="59DB51CD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 xml:space="preserve"> Создание отдельного пространства/платформы для целей прохождения курсов подрядчиками Холдинга Т1, способного/ой в автоматическом режиме получать информацию из системы 1С;</w:t>
      </w:r>
    </w:p>
    <w:p w14:paraId="4DDE0262" w14:textId="77777777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Служба предоставляет контент обучения;</w:t>
      </w:r>
    </w:p>
    <w:p w14:paraId="590E4C6E" w14:textId="03C06282" w:rsidR="00312EB6" w:rsidRDefault="00312EB6" w:rsidP="002D61DD">
      <w:pPr>
        <w:pStyle w:val="default"/>
        <w:spacing w:after="154"/>
        <w:jc w:val="both"/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Заказчик и Служба совместно разрабатывают сертификат для курса</w:t>
      </w:r>
      <w:r w:rsidR="002D61DD">
        <w:rPr>
          <w:rFonts w:ascii="Times New Roman" w:hAnsi="Times New Roman" w:cs="Times New Roman"/>
          <w:sz w:val="22"/>
          <w:szCs w:val="22"/>
        </w:rPr>
        <w:t>. При</w:t>
      </w:r>
      <w:r w:rsidR="00D2066B">
        <w:rPr>
          <w:rFonts w:ascii="Times New Roman" w:hAnsi="Times New Roman" w:cs="Times New Roman"/>
          <w:sz w:val="22"/>
          <w:szCs w:val="22"/>
        </w:rPr>
        <w:t xml:space="preserve"> наличии у Исполнителя формы сертификаты Заказчик может рассмотреть вариант доработки имеющейся формы</w:t>
      </w:r>
      <w:r w:rsidR="002D61DD">
        <w:rPr>
          <w:rFonts w:ascii="Times New Roman" w:hAnsi="Times New Roman" w:cs="Times New Roman"/>
          <w:sz w:val="22"/>
          <w:szCs w:val="22"/>
        </w:rPr>
        <w:t>;</w:t>
      </w:r>
    </w:p>
    <w:p w14:paraId="14970835" w14:textId="6CDA74AB" w:rsidR="00312EB6" w:rsidRDefault="00312EB6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AAE6"/>
          <w:sz w:val="22"/>
          <w:szCs w:val="22"/>
        </w:rPr>
        <w:t>+</w:t>
      </w:r>
      <w:r>
        <w:rPr>
          <w:rFonts w:ascii="Times New Roman" w:hAnsi="Times New Roman" w:cs="Times New Roman"/>
          <w:sz w:val="22"/>
          <w:szCs w:val="22"/>
        </w:rPr>
        <w:t>Заказчик и Служба проводят тестирование платформы на реальных названиях контрагентов для отладки внешнего вида сертификатов и документирования процесса.</w:t>
      </w:r>
    </w:p>
    <w:p w14:paraId="6188267C" w14:textId="77777777" w:rsidR="00DD32F7" w:rsidRPr="002D61DD" w:rsidRDefault="00DD32F7" w:rsidP="002D61DD">
      <w:pPr>
        <w:pStyle w:val="default"/>
        <w:spacing w:after="15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61DD">
        <w:rPr>
          <w:rFonts w:ascii="Times New Roman" w:hAnsi="Times New Roman" w:cs="Times New Roman"/>
          <w:b/>
          <w:sz w:val="22"/>
          <w:szCs w:val="22"/>
        </w:rPr>
        <w:t>Требования к технической архитектуре:</w:t>
      </w:r>
    </w:p>
    <w:p w14:paraId="03F0E997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>1. Интеграция аутентификации пользователей с MS ADFS (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Active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Directory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Federation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Service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) по протоколу SAML или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OpenIDConnect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(предпочтительно). Поддержка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мультидоменной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структуры пользователей.</w:t>
      </w:r>
    </w:p>
    <w:p w14:paraId="0056A645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>2. Установка серверной части ПО:</w:t>
      </w:r>
    </w:p>
    <w:p w14:paraId="173561E9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2.1. Возможность установки всех серверных модулей системы на ОС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Linux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.</w:t>
      </w:r>
    </w:p>
    <w:p w14:paraId="75F9EE00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2.2. Возможность разворачивания из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docker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-образов.</w:t>
      </w:r>
    </w:p>
    <w:p w14:paraId="102C73B7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2.3. Отсутствие зависимости компонентов, которые должны приобретаться самостоятельно Заказчиком по отдельной лицензии.</w:t>
      </w:r>
    </w:p>
    <w:p w14:paraId="145FE6F6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lastRenderedPageBreak/>
        <w:t xml:space="preserve">             2.4. Возможность разворачивания на виртуальных машинах.</w:t>
      </w:r>
    </w:p>
    <w:p w14:paraId="3C6EC43D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>3. СУБД:</w:t>
      </w:r>
    </w:p>
    <w:p w14:paraId="006B2664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3.1. Возможность использование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OpenSource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СУБД. Например,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PostgreSQL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.</w:t>
      </w:r>
    </w:p>
    <w:p w14:paraId="29AC6FB8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3.2. Возможность разворачивания СУБД из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docker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-образов.</w:t>
      </w:r>
    </w:p>
    <w:p w14:paraId="4E20B1AC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>4. Установка пользовательской части ПО:</w:t>
      </w:r>
    </w:p>
    <w:p w14:paraId="574CF6B0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4.1. В случае наличия десктоп приложений, необходима возможность установки на MS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MacOS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Linux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.</w:t>
      </w:r>
    </w:p>
    <w:p w14:paraId="3EA0AAA9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4.2. Для тонкого клиента должна быть поддержка браузеров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Chrome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Safari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Yandex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Browser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Mozilla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Firefox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.</w:t>
      </w:r>
    </w:p>
    <w:p w14:paraId="34BFDE60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4.3. Для мобильной версии должна быть поддержка ОС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Android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iOS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.</w:t>
      </w:r>
    </w:p>
    <w:p w14:paraId="32079D96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>5. Наличие пользовательской документации, документации администратора.</w:t>
      </w:r>
    </w:p>
    <w:p w14:paraId="3C6A78A9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6. Наличие открытого REST API с форматом передачи данных JSON, покрывающего основную часть ключевых возможностей </w:t>
      </w:r>
      <w:proofErr w:type="gramStart"/>
      <w:r w:rsidRPr="002D61DD">
        <w:rPr>
          <w:rFonts w:ascii="Times New Roman" w:hAnsi="Times New Roman" w:cs="Times New Roman"/>
          <w:sz w:val="22"/>
          <w:szCs w:val="22"/>
        </w:rPr>
        <w:t>системы,  для</w:t>
      </w:r>
      <w:proofErr w:type="gramEnd"/>
      <w:r w:rsidRPr="002D61DD">
        <w:rPr>
          <w:rFonts w:ascii="Times New Roman" w:hAnsi="Times New Roman" w:cs="Times New Roman"/>
          <w:sz w:val="22"/>
          <w:szCs w:val="22"/>
        </w:rPr>
        <w:t xml:space="preserve"> интеграции с корпоративными системами Заказчика.</w:t>
      </w:r>
    </w:p>
    <w:p w14:paraId="31E1425A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D61DD">
        <w:rPr>
          <w:rFonts w:ascii="Times New Roman" w:hAnsi="Times New Roman" w:cs="Times New Roman"/>
          <w:sz w:val="22"/>
          <w:szCs w:val="22"/>
        </w:rPr>
        <w:t>7. Прочие требования:</w:t>
      </w:r>
    </w:p>
    <w:p w14:paraId="29BB55A2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7.1. Если система формирует документы или отчёты, то должны быть возможность их выгружать в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xlsx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форматах.</w:t>
      </w:r>
    </w:p>
    <w:p w14:paraId="12D0E0A6" w14:textId="77777777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7.2. Язык системы по умолчанию - русский.</w:t>
      </w:r>
    </w:p>
    <w:p w14:paraId="74D8C4CB" w14:textId="72470E01" w:rsidR="00DD32F7" w:rsidRPr="002D61DD" w:rsidRDefault="00DD32F7" w:rsidP="002D61DD">
      <w:pPr>
        <w:pStyle w:val="default"/>
        <w:spacing w:after="154"/>
        <w:jc w:val="both"/>
        <w:rPr>
          <w:rFonts w:ascii="Times New Roman" w:hAnsi="Times New Roman" w:cs="Times New Roman"/>
          <w:sz w:val="22"/>
          <w:szCs w:val="22"/>
        </w:rPr>
      </w:pPr>
      <w:r w:rsidRPr="002D61DD">
        <w:rPr>
          <w:rFonts w:ascii="Times New Roman" w:hAnsi="Times New Roman" w:cs="Times New Roman"/>
          <w:sz w:val="22"/>
          <w:szCs w:val="22"/>
        </w:rPr>
        <w:t xml:space="preserve">             7.3. Наличие методологии/таблиц/формул расчёта </w:t>
      </w:r>
      <w:proofErr w:type="spellStart"/>
      <w:r w:rsidRPr="002D61DD">
        <w:rPr>
          <w:rFonts w:ascii="Times New Roman" w:hAnsi="Times New Roman" w:cs="Times New Roman"/>
          <w:sz w:val="22"/>
          <w:szCs w:val="22"/>
        </w:rPr>
        <w:t>сайзинга</w:t>
      </w:r>
      <w:proofErr w:type="spellEnd"/>
      <w:r w:rsidRPr="002D61DD">
        <w:rPr>
          <w:rFonts w:ascii="Times New Roman" w:hAnsi="Times New Roman" w:cs="Times New Roman"/>
          <w:sz w:val="22"/>
          <w:szCs w:val="22"/>
        </w:rPr>
        <w:t xml:space="preserve"> необходимого оборудования.</w:t>
      </w:r>
    </w:p>
    <w:p w14:paraId="0122907B" w14:textId="77777777" w:rsidR="00312EB6" w:rsidRPr="002D61DD" w:rsidRDefault="00312EB6" w:rsidP="002D61DD">
      <w:pPr>
        <w:jc w:val="both"/>
        <w:rPr>
          <w:rFonts w:ascii="Times New Roman" w:hAnsi="Times New Roman" w:cs="Times New Roman"/>
          <w:color w:val="000000"/>
          <w:lang w:eastAsia="ru-RU"/>
        </w:rPr>
      </w:pPr>
      <w:r w:rsidRPr="002D61DD">
        <w:rPr>
          <w:rFonts w:ascii="Times New Roman" w:hAnsi="Times New Roman" w:cs="Times New Roman"/>
          <w:color w:val="000000"/>
          <w:lang w:eastAsia="ru-RU"/>
        </w:rPr>
        <w:t> </w:t>
      </w:r>
    </w:p>
    <w:p w14:paraId="260D6D24" w14:textId="77777777" w:rsidR="00312EB6" w:rsidRPr="002D61DD" w:rsidRDefault="00312EB6" w:rsidP="002D61DD">
      <w:pPr>
        <w:jc w:val="both"/>
        <w:rPr>
          <w:rFonts w:ascii="Times New Roman" w:hAnsi="Times New Roman" w:cs="Times New Roman"/>
          <w:color w:val="000000"/>
          <w:lang w:eastAsia="ru-RU"/>
        </w:rPr>
      </w:pPr>
    </w:p>
    <w:sectPr w:rsidR="00312EB6" w:rsidRPr="002D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B6"/>
    <w:rsid w:val="00062E35"/>
    <w:rsid w:val="001974D4"/>
    <w:rsid w:val="002D61DD"/>
    <w:rsid w:val="00312EB6"/>
    <w:rsid w:val="00382C6E"/>
    <w:rsid w:val="00481D28"/>
    <w:rsid w:val="009C7037"/>
    <w:rsid w:val="00CC63DB"/>
    <w:rsid w:val="00D2066B"/>
    <w:rsid w:val="00D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3B83"/>
  <w15:chartTrackingRefBased/>
  <w15:docId w15:val="{160FACDA-30C6-40FC-8DD0-D35EAB9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12EB6"/>
    <w:pPr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062E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2E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2E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2E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2E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Вергун Екатерина Олеговна</dc:creator>
  <cp:keywords/>
  <dc:description/>
  <cp:lastModifiedBy>Унянина Альбина Маратовна</cp:lastModifiedBy>
  <cp:revision>5</cp:revision>
  <dcterms:created xsi:type="dcterms:W3CDTF">2023-11-10T09:47:00Z</dcterms:created>
  <dcterms:modified xsi:type="dcterms:W3CDTF">2023-11-13T14:03:00Z</dcterms:modified>
</cp:coreProperties>
</file>