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7E" w:rsidRPr="00641C00" w:rsidRDefault="00E26614" w:rsidP="009E798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641C00">
        <w:rPr>
          <w:rFonts w:ascii="Arial" w:hAnsi="Arial" w:cs="Arial"/>
          <w:b/>
          <w:bCs/>
          <w:sz w:val="32"/>
          <w:szCs w:val="24"/>
        </w:rPr>
        <w:t>Уважаемые участники закупок!</w:t>
      </w:r>
    </w:p>
    <w:p w:rsidR="00877210" w:rsidRPr="00641C00" w:rsidRDefault="00877210" w:rsidP="009E7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5000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5"/>
        <w:gridCol w:w="8135"/>
      </w:tblGrid>
      <w:tr w:rsidR="00064B0A" w:rsidRPr="00641C00" w:rsidTr="00021C9C">
        <w:trPr>
          <w:tblCellSpacing w:w="28" w:type="dxa"/>
        </w:trPr>
        <w:tc>
          <w:tcPr>
            <w:tcW w:w="2500" w:type="pct"/>
            <w:shd w:val="clear" w:color="auto" w:fill="auto"/>
          </w:tcPr>
          <w:p w:rsidR="00064B0A" w:rsidRPr="00641C00" w:rsidRDefault="003843E8" w:rsidP="00B026AC">
            <w:pPr>
              <w:autoSpaceDE w:val="0"/>
              <w:autoSpaceDN w:val="0"/>
              <w:adjustRightInd w:val="0"/>
              <w:ind w:right="2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C00">
              <w:rPr>
                <w:rFonts w:ascii="Arial" w:hAnsi="Arial" w:cs="Arial"/>
                <w:sz w:val="24"/>
                <w:szCs w:val="24"/>
              </w:rPr>
              <w:t>При</w:t>
            </w:r>
            <w:r w:rsidR="003C7CE9">
              <w:rPr>
                <w:rFonts w:ascii="Arial" w:hAnsi="Arial" w:cs="Arial"/>
                <w:sz w:val="24"/>
                <w:szCs w:val="24"/>
              </w:rPr>
              <w:t xml:space="preserve"> участии в закупках ООО «Чернушинское УТТ»</w:t>
            </w:r>
            <w:r w:rsidRPr="00641C00">
              <w:rPr>
                <w:rFonts w:ascii="Arial" w:hAnsi="Arial" w:cs="Arial"/>
                <w:sz w:val="24"/>
                <w:szCs w:val="24"/>
              </w:rPr>
              <w:t xml:space="preserve"> просим </w:t>
            </w:r>
            <w:r w:rsidR="00AA7A4E" w:rsidRPr="00641C00">
              <w:rPr>
                <w:rFonts w:ascii="Arial" w:hAnsi="Arial" w:cs="Arial"/>
                <w:sz w:val="24"/>
                <w:szCs w:val="24"/>
              </w:rPr>
              <w:t xml:space="preserve">вас </w:t>
            </w:r>
            <w:r w:rsidRPr="00641C00">
              <w:rPr>
                <w:rFonts w:ascii="Arial" w:hAnsi="Arial" w:cs="Arial"/>
                <w:sz w:val="24"/>
                <w:szCs w:val="24"/>
              </w:rPr>
              <w:t>учитывать следующее.</w:t>
            </w:r>
          </w:p>
        </w:tc>
        <w:tc>
          <w:tcPr>
            <w:tcW w:w="2500" w:type="pct"/>
            <w:shd w:val="clear" w:color="auto" w:fill="auto"/>
          </w:tcPr>
          <w:p w:rsidR="00064B0A" w:rsidRDefault="00064B0A" w:rsidP="00D46CA7">
            <w:pPr>
              <w:autoSpaceDE w:val="0"/>
              <w:autoSpaceDN w:val="0"/>
              <w:adjustRightInd w:val="0"/>
              <w:ind w:left="2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В целях повышения эффективности </w:t>
            </w:r>
            <w:r w:rsidR="00D46CA7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вашего </w:t>
            </w:r>
            <w:r w:rsidR="00587DFC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участия в закупках ООО «Чернушинское </w:t>
            </w:r>
            <w:proofErr w:type="gramStart"/>
            <w:r w:rsidR="00587DFC">
              <w:rPr>
                <w:rFonts w:ascii="Arial" w:hAnsi="Arial" w:cs="Arial"/>
                <w:color w:val="000000"/>
                <w:sz w:val="24"/>
                <w:szCs w:val="24"/>
              </w:rPr>
              <w:t xml:space="preserve">УТТ» </w:t>
            </w: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предлаг</w:t>
            </w:r>
            <w:r w:rsidR="00974789" w:rsidRPr="00641C00">
              <w:rPr>
                <w:rFonts w:ascii="Arial" w:hAnsi="Arial" w:cs="Arial"/>
                <w:color w:val="000000"/>
                <w:sz w:val="24"/>
                <w:szCs w:val="24"/>
              </w:rPr>
              <w:t>аем</w:t>
            </w:r>
            <w:proofErr w:type="gramEnd"/>
            <w:r w:rsidR="00974789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руководствоваться следующим.</w:t>
            </w:r>
          </w:p>
          <w:p w:rsidR="003C7CE9" w:rsidRPr="00641C00" w:rsidRDefault="003C7CE9" w:rsidP="00D46CA7">
            <w:pPr>
              <w:autoSpaceDE w:val="0"/>
              <w:autoSpaceDN w:val="0"/>
              <w:adjustRightInd w:val="0"/>
              <w:ind w:left="2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4B0A" w:rsidRPr="00641C00" w:rsidTr="007220BA">
        <w:trPr>
          <w:tblCellSpacing w:w="28" w:type="dxa"/>
        </w:trPr>
        <w:tc>
          <w:tcPr>
            <w:tcW w:w="2500" w:type="pct"/>
            <w:shd w:val="clear" w:color="auto" w:fill="auto"/>
          </w:tcPr>
          <w:p w:rsidR="00064B0A" w:rsidRPr="00641C00" w:rsidRDefault="00587DFC" w:rsidP="00121171">
            <w:pPr>
              <w:autoSpaceDE w:val="0"/>
              <w:autoSpaceDN w:val="0"/>
              <w:adjustRightInd w:val="0"/>
              <w:spacing w:after="120"/>
              <w:ind w:right="2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r w:rsidR="003C7CE9">
              <w:rPr>
                <w:rFonts w:ascii="Arial" w:hAnsi="Arial" w:cs="Arial"/>
                <w:sz w:val="24"/>
                <w:szCs w:val="24"/>
              </w:rPr>
              <w:t>Чернушинск</w:t>
            </w:r>
            <w:r>
              <w:rPr>
                <w:rFonts w:ascii="Arial" w:hAnsi="Arial" w:cs="Arial"/>
                <w:sz w:val="24"/>
                <w:szCs w:val="24"/>
              </w:rPr>
              <w:t>ое УТТ»</w:t>
            </w:r>
            <w:r w:rsidR="00895A82" w:rsidRPr="00641C00">
              <w:rPr>
                <w:rFonts w:ascii="Arial" w:hAnsi="Arial" w:cs="Arial"/>
                <w:sz w:val="24"/>
                <w:szCs w:val="24"/>
              </w:rPr>
              <w:t xml:space="preserve"> осуществляет з</w:t>
            </w:r>
            <w:r w:rsidR="00064B0A" w:rsidRPr="00641C00">
              <w:rPr>
                <w:rFonts w:ascii="Arial" w:hAnsi="Arial" w:cs="Arial"/>
                <w:sz w:val="24"/>
                <w:szCs w:val="24"/>
              </w:rPr>
              <w:t>акупочн</w:t>
            </w:r>
            <w:r w:rsidR="00895A82" w:rsidRPr="00641C00">
              <w:rPr>
                <w:rFonts w:ascii="Arial" w:hAnsi="Arial" w:cs="Arial"/>
                <w:sz w:val="24"/>
                <w:szCs w:val="24"/>
              </w:rPr>
              <w:t>ую</w:t>
            </w:r>
            <w:r w:rsidR="00064B0A" w:rsidRPr="00641C00">
              <w:rPr>
                <w:rFonts w:ascii="Arial" w:hAnsi="Arial" w:cs="Arial"/>
                <w:sz w:val="24"/>
                <w:szCs w:val="24"/>
              </w:rPr>
              <w:t xml:space="preserve"> деятельность в соответствии с </w:t>
            </w:r>
            <w:r>
              <w:rPr>
                <w:rFonts w:ascii="Arial" w:hAnsi="Arial" w:cs="Arial"/>
                <w:sz w:val="24"/>
                <w:szCs w:val="24"/>
              </w:rPr>
              <w:t>Положением о проведении электронных торгов ООО «Чернушинское УТТ»</w:t>
            </w:r>
            <w:r w:rsidR="004436C2" w:rsidRPr="00641C00">
              <w:rPr>
                <w:rFonts w:ascii="Arial" w:hAnsi="Arial" w:cs="Arial"/>
                <w:sz w:val="24"/>
                <w:szCs w:val="24"/>
              </w:rPr>
              <w:t xml:space="preserve"> (далее – Положение о закупках),</w:t>
            </w:r>
            <w:r w:rsidR="00064B0A" w:rsidRPr="00641C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4B0A" w:rsidRPr="00641C00" w:rsidRDefault="00280255" w:rsidP="0064476D">
            <w:pPr>
              <w:pBdr>
                <w:left w:val="single" w:sz="36" w:space="4" w:color="5B9BD5" w:themeColor="accent1"/>
              </w:pBdr>
              <w:autoSpaceDE w:val="0"/>
              <w:autoSpaceDN w:val="0"/>
              <w:adjustRightInd w:val="0"/>
              <w:ind w:left="708" w:right="204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1C0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Закупочная деятельность </w:t>
            </w:r>
            <w:r w:rsidR="000963F1">
              <w:rPr>
                <w:rFonts w:ascii="Arial" w:hAnsi="Arial" w:cs="Arial"/>
                <w:i/>
                <w:color w:val="000000"/>
                <w:sz w:val="24"/>
                <w:szCs w:val="24"/>
              </w:rPr>
              <w:t>ООО «Чернушинск</w:t>
            </w:r>
            <w:r w:rsidR="00587DFC">
              <w:rPr>
                <w:rFonts w:ascii="Arial" w:hAnsi="Arial" w:cs="Arial"/>
                <w:i/>
                <w:color w:val="000000"/>
                <w:sz w:val="24"/>
                <w:szCs w:val="24"/>
              </w:rPr>
              <w:t>ое УТТ»</w:t>
            </w:r>
            <w:r w:rsidR="00064B0A" w:rsidRPr="00641C0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064B0A" w:rsidRPr="00641C00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не регулиру</w:t>
            </w:r>
            <w:r w:rsidRPr="00641C00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е</w:t>
            </w:r>
            <w:r w:rsidR="00064B0A" w:rsidRPr="00641C00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  <w:t>тся</w:t>
            </w:r>
            <w:r w:rsidR="00064B0A" w:rsidRPr="00641C00">
              <w:rPr>
                <w:rFonts w:ascii="Arial" w:hAnsi="Arial" w:cs="Arial"/>
                <w:i/>
                <w:color w:val="000000"/>
                <w:sz w:val="24"/>
                <w:szCs w:val="24"/>
              </w:rPr>
              <w:t>:</w:t>
            </w:r>
          </w:p>
          <w:p w:rsidR="00064B0A" w:rsidRPr="00641C00" w:rsidRDefault="00064B0A" w:rsidP="0064476D">
            <w:pPr>
              <w:pStyle w:val="a4"/>
              <w:numPr>
                <w:ilvl w:val="0"/>
                <w:numId w:val="1"/>
              </w:numPr>
              <w:pBdr>
                <w:left w:val="single" w:sz="36" w:space="4" w:color="5B9BD5" w:themeColor="accent1"/>
              </w:pBdr>
              <w:autoSpaceDE w:val="0"/>
              <w:autoSpaceDN w:val="0"/>
              <w:adjustRightInd w:val="0"/>
              <w:ind w:right="204"/>
              <w:contextualSpacing w:val="0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1C00">
              <w:rPr>
                <w:rFonts w:ascii="Arial" w:hAnsi="Arial" w:cs="Arial"/>
                <w:i/>
                <w:color w:val="000000"/>
                <w:sz w:val="24"/>
                <w:szCs w:val="24"/>
              </w:rPr>
              <w:t>Федеральным законом от 05.04.2013 N 44-ФЗ «О контрактной системе в сфере закупок товаров, работ, услуг для обеспечения государственных и муниципальных нужд»,</w:t>
            </w:r>
          </w:p>
          <w:p w:rsidR="00064B0A" w:rsidRPr="00641C00" w:rsidRDefault="00064B0A" w:rsidP="0064476D">
            <w:pPr>
              <w:pStyle w:val="a4"/>
              <w:numPr>
                <w:ilvl w:val="0"/>
                <w:numId w:val="1"/>
              </w:numPr>
              <w:pBdr>
                <w:left w:val="single" w:sz="36" w:space="4" w:color="5B9BD5" w:themeColor="accent1"/>
              </w:pBdr>
              <w:autoSpaceDE w:val="0"/>
              <w:autoSpaceDN w:val="0"/>
              <w:adjustRightInd w:val="0"/>
              <w:ind w:right="204"/>
              <w:contextualSpacing w:val="0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41C00">
              <w:rPr>
                <w:rFonts w:ascii="Arial" w:hAnsi="Arial" w:cs="Arial"/>
                <w:i/>
                <w:color w:val="000000"/>
                <w:sz w:val="24"/>
                <w:szCs w:val="24"/>
              </w:rPr>
              <w:t>Федеральным законом от 18.07.2011 N 223-ФЗ «О закупках товаров, работ, услуг отдельными видами юридических лиц»</w:t>
            </w:r>
            <w:r w:rsidR="00305DBC" w:rsidRPr="00641C00">
              <w:rPr>
                <w:rFonts w:ascii="Arial" w:hAnsi="Arial" w:cs="Arial"/>
                <w:i/>
                <w:color w:val="000000"/>
                <w:sz w:val="24"/>
                <w:szCs w:val="24"/>
              </w:rPr>
              <w:t>.</w:t>
            </w:r>
          </w:p>
          <w:p w:rsidR="00CC5E80" w:rsidRPr="00641C00" w:rsidRDefault="00CC5E80" w:rsidP="00121171">
            <w:pPr>
              <w:spacing w:before="240" w:after="120"/>
              <w:ind w:right="2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C00">
              <w:rPr>
                <w:rFonts w:ascii="Arial" w:hAnsi="Arial" w:cs="Arial"/>
                <w:sz w:val="24"/>
                <w:szCs w:val="24"/>
              </w:rPr>
              <w:t xml:space="preserve">Для участия в закупках, проводимых в электронной форме, необходимо заблаговременно зарегистрироваться на электронной торговой площадке </w:t>
            </w:r>
            <w:r w:rsidR="00B834D0" w:rsidRPr="00641C00">
              <w:rPr>
                <w:rFonts w:ascii="Arial" w:hAnsi="Arial" w:cs="Arial"/>
                <w:sz w:val="24"/>
                <w:szCs w:val="24"/>
              </w:rPr>
              <w:t xml:space="preserve">(ЭТП) </w:t>
            </w:r>
            <w:r w:rsidR="00956302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956302">
              <w:rPr>
                <w:rFonts w:ascii="Arial" w:hAnsi="Arial" w:cs="Arial"/>
                <w:sz w:val="24"/>
                <w:szCs w:val="24"/>
              </w:rPr>
              <w:t>Росэлторг</w:t>
            </w:r>
            <w:proofErr w:type="spellEnd"/>
            <w:r w:rsidR="00587DFC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064B0A" w:rsidRPr="00641C00" w:rsidRDefault="00064B0A" w:rsidP="00587DFC">
            <w:pPr>
              <w:autoSpaceDE w:val="0"/>
              <w:autoSpaceDN w:val="0"/>
              <w:adjustRightInd w:val="0"/>
              <w:spacing w:after="120"/>
              <w:ind w:right="20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41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 информацией о </w:t>
            </w:r>
            <w:r w:rsidR="00B02E77" w:rsidRPr="00641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порядке регистрации </w:t>
            </w:r>
            <w:r w:rsidRPr="00641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 ЭТП и аккредитаци</w:t>
            </w:r>
            <w:r w:rsidR="00B02E77" w:rsidRPr="00641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641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можно ознакомиться на официальном сайте </w:t>
            </w:r>
            <w:r w:rsidR="00587D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Федерально</w:t>
            </w:r>
            <w:r w:rsidR="009563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й электронной площадки «Росэл</w:t>
            </w:r>
            <w:bookmarkStart w:id="0" w:name="_GoBack"/>
            <w:bookmarkEnd w:id="0"/>
            <w:r w:rsidR="009563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торг</w:t>
            </w:r>
            <w:r w:rsidR="00587D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2500" w:type="pct"/>
            <w:shd w:val="clear" w:color="auto" w:fill="auto"/>
          </w:tcPr>
          <w:p w:rsidR="00064B0A" w:rsidRPr="00641C00" w:rsidRDefault="00064B0A" w:rsidP="00AB290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2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Предоставлять </w:t>
            </w:r>
            <w:r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 первого раза оптимальное предложение с минимальной </w:t>
            </w:r>
            <w:r w:rsidR="00462918"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(экономически выгодной) </w:t>
            </w:r>
            <w:r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ценой </w:t>
            </w: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>без расчёта на возможность его улучшения в ходе переторжки или переговоров</w:t>
            </w:r>
            <w:r w:rsidR="00910040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(если такие </w:t>
            </w:r>
            <w:r w:rsidR="00117D11" w:rsidRPr="00641C00">
              <w:rPr>
                <w:rFonts w:ascii="Arial" w:hAnsi="Arial" w:cs="Arial"/>
                <w:color w:val="000000"/>
                <w:sz w:val="24"/>
                <w:szCs w:val="24"/>
              </w:rPr>
              <w:t>процедуры</w:t>
            </w:r>
            <w:r w:rsidR="00910040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предусмотрены закупочной документацией)</w:t>
            </w: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>. Учитывая срочность удовлетворения потребности по отдельным закупкам, переговоры или переторжки могут не проводиться.</w:t>
            </w:r>
          </w:p>
          <w:p w:rsidR="00946216" w:rsidRPr="00641C00" w:rsidRDefault="00064B0A" w:rsidP="003D582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60"/>
              <w:ind w:left="232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Предоставлять </w:t>
            </w:r>
            <w:r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тщательно заполненн</w:t>
            </w:r>
            <w:r w:rsidR="009852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ые документы </w:t>
            </w:r>
            <w:proofErr w:type="gramStart"/>
            <w:r w:rsidR="009852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 </w:t>
            </w:r>
            <w:r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участие</w:t>
            </w:r>
            <w:proofErr w:type="gramEnd"/>
            <w:r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закупке</w:t>
            </w:r>
            <w:r w:rsidR="00B977B7"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 приложения к не</w:t>
            </w:r>
            <w:r w:rsidR="00796CA7"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</w:t>
            </w:r>
            <w:r w:rsidR="00946216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. Перед направлением заявки проверять </w:t>
            </w:r>
            <w:r w:rsidR="000C1688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ее </w:t>
            </w:r>
            <w:r w:rsidR="007D41F3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</w:t>
            </w:r>
            <w:r w:rsidR="000F1487">
              <w:rPr>
                <w:rFonts w:ascii="Arial" w:hAnsi="Arial" w:cs="Arial"/>
                <w:color w:val="000000"/>
                <w:sz w:val="24"/>
                <w:szCs w:val="24"/>
              </w:rPr>
              <w:t xml:space="preserve">и состав </w:t>
            </w:r>
            <w:r w:rsidR="007D41F3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</w:t>
            </w:r>
            <w:r w:rsidR="000C1688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соответствие требованиям закупочной документации. </w:t>
            </w:r>
            <w:r w:rsidR="0005309C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Особое внимание обращать на </w:t>
            </w:r>
            <w:r w:rsidR="00222CAF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полноту, актуальность и достоверность </w:t>
            </w:r>
            <w:r w:rsidR="0005309C" w:rsidRPr="00641C00">
              <w:rPr>
                <w:rFonts w:ascii="Arial" w:hAnsi="Arial" w:cs="Arial"/>
                <w:color w:val="000000"/>
                <w:sz w:val="24"/>
                <w:szCs w:val="24"/>
              </w:rPr>
              <w:t>документ</w:t>
            </w:r>
            <w:r w:rsidR="00222CAF" w:rsidRPr="00641C00">
              <w:rPr>
                <w:rFonts w:ascii="Arial" w:hAnsi="Arial" w:cs="Arial"/>
                <w:color w:val="000000"/>
                <w:sz w:val="24"/>
                <w:szCs w:val="24"/>
              </w:rPr>
              <w:t>ов</w:t>
            </w:r>
            <w:r w:rsidR="0005309C" w:rsidRPr="00641C00">
              <w:rPr>
                <w:rFonts w:ascii="Arial" w:hAnsi="Arial" w:cs="Arial"/>
                <w:color w:val="000000"/>
                <w:sz w:val="24"/>
                <w:szCs w:val="24"/>
              </w:rPr>
              <w:t>, предоставляемы</w:t>
            </w:r>
            <w:r w:rsidR="00222CAF" w:rsidRPr="00641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="0005309C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для подтверждения соответствия </w:t>
            </w:r>
            <w:r w:rsidR="00F34B84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участника закупки </w:t>
            </w:r>
            <w:r w:rsidR="0005309C" w:rsidRPr="00641C00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дополнительным требованиям (лицензи</w:t>
            </w:r>
            <w:r w:rsidR="008616B5" w:rsidRPr="00641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="0005309C" w:rsidRPr="00641C00">
              <w:rPr>
                <w:rFonts w:ascii="Arial" w:hAnsi="Arial" w:cs="Arial"/>
                <w:color w:val="000000"/>
                <w:sz w:val="24"/>
                <w:szCs w:val="24"/>
              </w:rPr>
              <w:t>, выписк</w:t>
            </w:r>
            <w:r w:rsidR="008616B5" w:rsidRPr="00641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05309C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 реестр</w:t>
            </w:r>
            <w:r w:rsidR="008616B5" w:rsidRPr="00641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05309C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616B5" w:rsidRPr="00641C00">
              <w:rPr>
                <w:rFonts w:ascii="Arial" w:hAnsi="Arial" w:cs="Arial"/>
                <w:color w:val="000000"/>
                <w:sz w:val="24"/>
                <w:szCs w:val="24"/>
              </w:rPr>
              <w:t>саморегулируемой организации</w:t>
            </w:r>
            <w:r w:rsidR="0005309C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7A2AF7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документы </w:t>
            </w:r>
            <w:r w:rsidR="008616B5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о </w:t>
            </w:r>
            <w:r w:rsidR="00320E00" w:rsidRPr="00641C00">
              <w:rPr>
                <w:rFonts w:ascii="Arial" w:hAnsi="Arial" w:cs="Arial"/>
                <w:sz w:val="24"/>
                <w:szCs w:val="24"/>
              </w:rPr>
              <w:t>профессиональной компетентности, квалификации, наличии опыта</w:t>
            </w:r>
            <w:r w:rsidR="00253F68" w:rsidRPr="00641C00">
              <w:rPr>
                <w:rFonts w:ascii="Arial" w:hAnsi="Arial" w:cs="Arial"/>
                <w:sz w:val="24"/>
                <w:szCs w:val="24"/>
              </w:rPr>
              <w:t>, финансовых ресурсов, оборудования, специалистов</w:t>
            </w:r>
            <w:r w:rsidR="00320E00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C7CF9" w:rsidRPr="00641C00">
              <w:rPr>
                <w:rFonts w:ascii="Arial" w:hAnsi="Arial" w:cs="Arial"/>
                <w:color w:val="000000"/>
                <w:sz w:val="24"/>
                <w:szCs w:val="24"/>
              </w:rPr>
              <w:t>и т.п.</w:t>
            </w:r>
            <w:r w:rsidR="0005309C" w:rsidRPr="00641C00">
              <w:rPr>
                <w:rFonts w:ascii="Arial" w:hAnsi="Arial" w:cs="Arial"/>
                <w:color w:val="000000"/>
                <w:sz w:val="24"/>
                <w:szCs w:val="24"/>
              </w:rPr>
              <w:t>).</w:t>
            </w:r>
          </w:p>
          <w:p w:rsidR="00064B0A" w:rsidRPr="00641C00" w:rsidRDefault="0026622C" w:rsidP="00742CF0">
            <w:pPr>
              <w:pStyle w:val="a4"/>
              <w:pBdr>
                <w:left w:val="single" w:sz="36" w:space="4" w:color="5B9BD5" w:themeColor="accent1"/>
              </w:pBdr>
              <w:autoSpaceDE w:val="0"/>
              <w:autoSpaceDN w:val="0"/>
              <w:adjustRightInd w:val="0"/>
              <w:ind w:left="709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Положением о закупках не предусмотрена возможность </w:t>
            </w:r>
            <w:r w:rsidR="00064B0A" w:rsidRPr="00641C00">
              <w:rPr>
                <w:rFonts w:ascii="Arial" w:hAnsi="Arial" w:cs="Arial"/>
                <w:color w:val="000000"/>
                <w:sz w:val="24"/>
                <w:szCs w:val="24"/>
              </w:rPr>
              <w:t>направлени</w:t>
            </w: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="00064B0A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C4913" w:rsidRPr="00641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="00064B0A" w:rsidRPr="00641C00">
              <w:rPr>
                <w:rFonts w:ascii="Arial" w:hAnsi="Arial" w:cs="Arial"/>
                <w:color w:val="000000"/>
                <w:sz w:val="24"/>
                <w:szCs w:val="24"/>
              </w:rPr>
              <w:t>аказчику дополнительных документов по окончани</w:t>
            </w:r>
            <w:r w:rsidR="00D24EDC" w:rsidRPr="00641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064B0A"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срока подачи заявок на участие в закупке.</w:t>
            </w:r>
          </w:p>
          <w:p w:rsidR="009155D2" w:rsidRPr="00641C00" w:rsidRDefault="00064B0A" w:rsidP="003D582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60"/>
              <w:ind w:left="232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Заблаговременно </w:t>
            </w: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>предоставлять на ЭТП заявку на участие в закуп</w:t>
            </w:r>
            <w:r w:rsidR="00FA4577" w:rsidRPr="00641C00">
              <w:rPr>
                <w:rFonts w:ascii="Arial" w:hAnsi="Arial" w:cs="Arial"/>
                <w:color w:val="000000"/>
                <w:sz w:val="24"/>
                <w:szCs w:val="24"/>
              </w:rPr>
              <w:t>ке</w:t>
            </w: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 </w:t>
            </w:r>
            <w:r w:rsidR="00324240"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окончания</w:t>
            </w:r>
            <w:r w:rsidR="00FA4577"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35ADF"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установленного в извещении </w:t>
            </w:r>
            <w:r w:rsidR="00FA4577"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срока </w:t>
            </w:r>
            <w:r w:rsidRPr="00641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подачи заявок</w:t>
            </w: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>, чтобы исключить риски опоздания подачи заявки</w:t>
            </w:r>
            <w:r w:rsidR="002C17C1" w:rsidRPr="00641C0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64B0A" w:rsidRPr="00641C00" w:rsidRDefault="00667916" w:rsidP="00742CF0">
            <w:pPr>
              <w:pStyle w:val="a4"/>
              <w:pBdr>
                <w:left w:val="single" w:sz="36" w:space="4" w:color="5B9BD5" w:themeColor="accent1"/>
              </w:pBdr>
              <w:autoSpaceDE w:val="0"/>
              <w:autoSpaceDN w:val="0"/>
              <w:adjustRightInd w:val="0"/>
              <w:ind w:left="708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C00">
              <w:rPr>
                <w:rFonts w:ascii="Arial" w:hAnsi="Arial" w:cs="Arial"/>
                <w:color w:val="000000"/>
                <w:sz w:val="24"/>
                <w:szCs w:val="24"/>
              </w:rPr>
              <w:t>Положением о закупках не предусмотрена возможность продления срока подачи заявок после его окончания.</w:t>
            </w:r>
          </w:p>
          <w:p w:rsidR="00064B0A" w:rsidRPr="00641C00" w:rsidRDefault="00064B0A" w:rsidP="00490FED">
            <w:pPr>
              <w:ind w:left="23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6516" w:rsidRPr="00641C00" w:rsidRDefault="00C2651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26516" w:rsidRPr="00641C00" w:rsidSect="0023777D">
      <w:footerReference w:type="default" r:id="rId7"/>
      <w:pgSz w:w="16838" w:h="11906" w:orient="landscape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744" w:rsidRDefault="002B1744" w:rsidP="009E798B">
      <w:pPr>
        <w:spacing w:after="0" w:line="240" w:lineRule="auto"/>
      </w:pPr>
      <w:r>
        <w:separator/>
      </w:r>
    </w:p>
  </w:endnote>
  <w:endnote w:type="continuationSeparator" w:id="0">
    <w:p w:rsidR="002B1744" w:rsidRDefault="002B1744" w:rsidP="009E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8B" w:rsidRPr="00B73DAC" w:rsidRDefault="009E798B" w:rsidP="00FE0690">
    <w:pPr>
      <w:pStyle w:val="a9"/>
      <w:jc w:val="both"/>
      <w:rPr>
        <w:rFonts w:ascii="Arial" w:hAnsi="Arial" w:cs="Arial"/>
      </w:rPr>
    </w:pPr>
    <w:r w:rsidRPr="00B73DAC">
      <w:rPr>
        <w:rFonts w:ascii="Arial" w:hAnsi="Arial" w:cs="Arial"/>
        <w:i/>
        <w:sz w:val="24"/>
        <w:szCs w:val="24"/>
      </w:rPr>
      <w:t>Настоящее сообщение носит исключительно информационный характер и не является официальным уведомлением, относящимся к конкретным закуп</w:t>
    </w:r>
    <w:r w:rsidR="009607F7" w:rsidRPr="00B73DAC">
      <w:rPr>
        <w:rFonts w:ascii="Arial" w:hAnsi="Arial" w:cs="Arial"/>
        <w:i/>
        <w:sz w:val="24"/>
        <w:szCs w:val="24"/>
      </w:rPr>
      <w:t>кам</w:t>
    </w:r>
    <w:r w:rsidRPr="00B73DAC">
      <w:rPr>
        <w:rFonts w:ascii="Arial" w:hAnsi="Arial" w:cs="Arial"/>
        <w:i/>
        <w:sz w:val="24"/>
        <w:szCs w:val="24"/>
      </w:rPr>
      <w:t>. Настоящее сообщение не является публичной офертой или приглашением делать оферты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744" w:rsidRDefault="002B1744" w:rsidP="009E798B">
      <w:pPr>
        <w:spacing w:after="0" w:line="240" w:lineRule="auto"/>
      </w:pPr>
      <w:r>
        <w:separator/>
      </w:r>
    </w:p>
  </w:footnote>
  <w:footnote w:type="continuationSeparator" w:id="0">
    <w:p w:rsidR="002B1744" w:rsidRDefault="002B1744" w:rsidP="009E7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01A0"/>
    <w:multiLevelType w:val="hybridMultilevel"/>
    <w:tmpl w:val="CC986C3E"/>
    <w:lvl w:ilvl="0" w:tplc="7E5293C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F66C7C"/>
    <w:multiLevelType w:val="hybridMultilevel"/>
    <w:tmpl w:val="4BBA954A"/>
    <w:lvl w:ilvl="0" w:tplc="B21AFB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22"/>
    <w:rsid w:val="000011FF"/>
    <w:rsid w:val="00001F75"/>
    <w:rsid w:val="00017303"/>
    <w:rsid w:val="00021C9C"/>
    <w:rsid w:val="0005309C"/>
    <w:rsid w:val="00063E63"/>
    <w:rsid w:val="00064B0A"/>
    <w:rsid w:val="00074062"/>
    <w:rsid w:val="000963F1"/>
    <w:rsid w:val="00096D4D"/>
    <w:rsid w:val="000A68CF"/>
    <w:rsid w:val="000C1688"/>
    <w:rsid w:val="000C2A1C"/>
    <w:rsid w:val="000C75CD"/>
    <w:rsid w:val="000E2204"/>
    <w:rsid w:val="000E6FE4"/>
    <w:rsid w:val="000F1487"/>
    <w:rsid w:val="00117D11"/>
    <w:rsid w:val="00121171"/>
    <w:rsid w:val="001509AA"/>
    <w:rsid w:val="0016554B"/>
    <w:rsid w:val="00172435"/>
    <w:rsid w:val="001B6EE7"/>
    <w:rsid w:val="001C686D"/>
    <w:rsid w:val="001D48A8"/>
    <w:rsid w:val="001E4485"/>
    <w:rsid w:val="001F4BD7"/>
    <w:rsid w:val="00222CAF"/>
    <w:rsid w:val="00226968"/>
    <w:rsid w:val="0023777D"/>
    <w:rsid w:val="0024744C"/>
    <w:rsid w:val="00253A00"/>
    <w:rsid w:val="00253F68"/>
    <w:rsid w:val="002557A7"/>
    <w:rsid w:val="0026622C"/>
    <w:rsid w:val="002753AD"/>
    <w:rsid w:val="00280255"/>
    <w:rsid w:val="00290AB7"/>
    <w:rsid w:val="00295D8A"/>
    <w:rsid w:val="002A3562"/>
    <w:rsid w:val="002B1744"/>
    <w:rsid w:val="002C17C1"/>
    <w:rsid w:val="002C401E"/>
    <w:rsid w:val="002D2D8E"/>
    <w:rsid w:val="002D4182"/>
    <w:rsid w:val="002D73B4"/>
    <w:rsid w:val="002E6110"/>
    <w:rsid w:val="002F10D1"/>
    <w:rsid w:val="00305DBC"/>
    <w:rsid w:val="00310877"/>
    <w:rsid w:val="00320E00"/>
    <w:rsid w:val="00324240"/>
    <w:rsid w:val="00373BF5"/>
    <w:rsid w:val="00383D0A"/>
    <w:rsid w:val="003843E8"/>
    <w:rsid w:val="003A01EE"/>
    <w:rsid w:val="003C78B8"/>
    <w:rsid w:val="003C7CE9"/>
    <w:rsid w:val="003D582B"/>
    <w:rsid w:val="003E7AAC"/>
    <w:rsid w:val="003F30DC"/>
    <w:rsid w:val="004067CE"/>
    <w:rsid w:val="00431884"/>
    <w:rsid w:val="00435ADF"/>
    <w:rsid w:val="004436C2"/>
    <w:rsid w:val="0044498B"/>
    <w:rsid w:val="00445C38"/>
    <w:rsid w:val="00452673"/>
    <w:rsid w:val="00462918"/>
    <w:rsid w:val="00466470"/>
    <w:rsid w:val="00490FED"/>
    <w:rsid w:val="004A36A8"/>
    <w:rsid w:val="004C039B"/>
    <w:rsid w:val="004C614F"/>
    <w:rsid w:val="004D2A8E"/>
    <w:rsid w:val="004E227E"/>
    <w:rsid w:val="00567322"/>
    <w:rsid w:val="0058119F"/>
    <w:rsid w:val="0058338F"/>
    <w:rsid w:val="00587DFC"/>
    <w:rsid w:val="00597C1F"/>
    <w:rsid w:val="005E01CC"/>
    <w:rsid w:val="005F635A"/>
    <w:rsid w:val="00627A7F"/>
    <w:rsid w:val="0063387E"/>
    <w:rsid w:val="00641C00"/>
    <w:rsid w:val="0064476D"/>
    <w:rsid w:val="00646F51"/>
    <w:rsid w:val="00657F6C"/>
    <w:rsid w:val="00660DA5"/>
    <w:rsid w:val="0066327B"/>
    <w:rsid w:val="00667916"/>
    <w:rsid w:val="006847CB"/>
    <w:rsid w:val="00685276"/>
    <w:rsid w:val="00694CF0"/>
    <w:rsid w:val="006A098D"/>
    <w:rsid w:val="006A7B40"/>
    <w:rsid w:val="006C69AA"/>
    <w:rsid w:val="0071026E"/>
    <w:rsid w:val="007220BA"/>
    <w:rsid w:val="00742BC3"/>
    <w:rsid w:val="00742CF0"/>
    <w:rsid w:val="00745EC8"/>
    <w:rsid w:val="00752DF4"/>
    <w:rsid w:val="00764DAB"/>
    <w:rsid w:val="007763AC"/>
    <w:rsid w:val="00796CA7"/>
    <w:rsid w:val="007A2AF7"/>
    <w:rsid w:val="007D3E1B"/>
    <w:rsid w:val="007D41F3"/>
    <w:rsid w:val="007D4988"/>
    <w:rsid w:val="007F2C12"/>
    <w:rsid w:val="008133C9"/>
    <w:rsid w:val="00817275"/>
    <w:rsid w:val="00827119"/>
    <w:rsid w:val="00850B24"/>
    <w:rsid w:val="00850C8D"/>
    <w:rsid w:val="00852CBC"/>
    <w:rsid w:val="008616B5"/>
    <w:rsid w:val="00877210"/>
    <w:rsid w:val="00886C3D"/>
    <w:rsid w:val="00894A42"/>
    <w:rsid w:val="00895A82"/>
    <w:rsid w:val="008A1578"/>
    <w:rsid w:val="008E297B"/>
    <w:rsid w:val="008E65E8"/>
    <w:rsid w:val="00910040"/>
    <w:rsid w:val="009124AE"/>
    <w:rsid w:val="009155D2"/>
    <w:rsid w:val="00917638"/>
    <w:rsid w:val="0093354D"/>
    <w:rsid w:val="00934E86"/>
    <w:rsid w:val="00937945"/>
    <w:rsid w:val="00946216"/>
    <w:rsid w:val="00946D71"/>
    <w:rsid w:val="00956302"/>
    <w:rsid w:val="009607F7"/>
    <w:rsid w:val="00974789"/>
    <w:rsid w:val="009852EA"/>
    <w:rsid w:val="009A1DE0"/>
    <w:rsid w:val="009A24EA"/>
    <w:rsid w:val="009B75EF"/>
    <w:rsid w:val="009E1FAA"/>
    <w:rsid w:val="009E3738"/>
    <w:rsid w:val="009E798B"/>
    <w:rsid w:val="00A07205"/>
    <w:rsid w:val="00A46FEE"/>
    <w:rsid w:val="00A51268"/>
    <w:rsid w:val="00A60610"/>
    <w:rsid w:val="00A776B2"/>
    <w:rsid w:val="00A843AE"/>
    <w:rsid w:val="00AA7A4E"/>
    <w:rsid w:val="00AB22C7"/>
    <w:rsid w:val="00AB2904"/>
    <w:rsid w:val="00AD55DB"/>
    <w:rsid w:val="00B026AC"/>
    <w:rsid w:val="00B02E77"/>
    <w:rsid w:val="00B0434F"/>
    <w:rsid w:val="00B07E8C"/>
    <w:rsid w:val="00B42042"/>
    <w:rsid w:val="00B73DAC"/>
    <w:rsid w:val="00B834D0"/>
    <w:rsid w:val="00B95C02"/>
    <w:rsid w:val="00B977B7"/>
    <w:rsid w:val="00BC7CF9"/>
    <w:rsid w:val="00BD3A86"/>
    <w:rsid w:val="00C148CE"/>
    <w:rsid w:val="00C23A75"/>
    <w:rsid w:val="00C24009"/>
    <w:rsid w:val="00C26516"/>
    <w:rsid w:val="00C41321"/>
    <w:rsid w:val="00C4513A"/>
    <w:rsid w:val="00C45CBF"/>
    <w:rsid w:val="00C928E9"/>
    <w:rsid w:val="00CA6E9B"/>
    <w:rsid w:val="00CB1CEC"/>
    <w:rsid w:val="00CB498D"/>
    <w:rsid w:val="00CB5961"/>
    <w:rsid w:val="00CC5E80"/>
    <w:rsid w:val="00CE4F17"/>
    <w:rsid w:val="00D02735"/>
    <w:rsid w:val="00D05359"/>
    <w:rsid w:val="00D20AD3"/>
    <w:rsid w:val="00D24EDC"/>
    <w:rsid w:val="00D46CA7"/>
    <w:rsid w:val="00D6292A"/>
    <w:rsid w:val="00D91283"/>
    <w:rsid w:val="00DB56ED"/>
    <w:rsid w:val="00DC4913"/>
    <w:rsid w:val="00DF0CE7"/>
    <w:rsid w:val="00E26614"/>
    <w:rsid w:val="00E4577D"/>
    <w:rsid w:val="00E6323C"/>
    <w:rsid w:val="00E65DB9"/>
    <w:rsid w:val="00E86E62"/>
    <w:rsid w:val="00E95848"/>
    <w:rsid w:val="00EA06D2"/>
    <w:rsid w:val="00EB6D6A"/>
    <w:rsid w:val="00EE6E69"/>
    <w:rsid w:val="00EF31C1"/>
    <w:rsid w:val="00F037A0"/>
    <w:rsid w:val="00F0562A"/>
    <w:rsid w:val="00F22937"/>
    <w:rsid w:val="00F34B84"/>
    <w:rsid w:val="00F41C2B"/>
    <w:rsid w:val="00F76F61"/>
    <w:rsid w:val="00FA4577"/>
    <w:rsid w:val="00FD0916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17BF"/>
  <w15:chartTrackingRefBased/>
  <w15:docId w15:val="{208191FC-3745-45B7-812C-538F978F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6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36A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B6D6A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E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98B"/>
  </w:style>
  <w:style w:type="paragraph" w:styleId="a9">
    <w:name w:val="footer"/>
    <w:basedOn w:val="a"/>
    <w:link w:val="aa"/>
    <w:uiPriority w:val="99"/>
    <w:unhideWhenUsed/>
    <w:rsid w:val="009E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Сергеевич Токарев</dc:creator>
  <cp:keywords/>
  <dc:description/>
  <cp:lastModifiedBy>Иванов</cp:lastModifiedBy>
  <cp:revision>8</cp:revision>
  <cp:lastPrinted>2020-09-21T05:56:00Z</cp:lastPrinted>
  <dcterms:created xsi:type="dcterms:W3CDTF">2023-03-01T03:33:00Z</dcterms:created>
  <dcterms:modified xsi:type="dcterms:W3CDTF">2025-01-20T09:51:00Z</dcterms:modified>
  <cp:contentStatus/>
</cp:coreProperties>
</file>