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CF" w:rsidRDefault="005D4FCF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Toc479157094"/>
      <w:bookmarkStart w:id="1" w:name="_Toc479191263"/>
      <w:bookmarkStart w:id="2" w:name="_Toc486949490"/>
      <w:bookmarkStart w:id="3" w:name="_Toc62733045"/>
      <w:r w:rsidRPr="00DD13DB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:rsidR="0006120E" w:rsidRPr="000606A3" w:rsidRDefault="0006120E" w:rsidP="000612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67383933"/>
      <w:r w:rsidRPr="000606A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06120E" w:rsidRDefault="0006120E" w:rsidP="000612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0E" w:rsidRPr="000358BF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AE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МТР: 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>Поставка фольги ПЗлО 80,0 0,05×15 ТУ 1868-385-05785324-2015 или эквивалент.</w:t>
      </w:r>
    </w:p>
    <w:p w:rsidR="0006120E" w:rsidRPr="000358BF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21F">
        <w:rPr>
          <w:rFonts w:ascii="Times New Roman" w:eastAsia="Times New Roman" w:hAnsi="Times New Roman" w:cs="Times New Roman"/>
          <w:bCs/>
          <w:sz w:val="24"/>
          <w:szCs w:val="24"/>
        </w:rPr>
        <w:t>Задача, для реали</w:t>
      </w:r>
      <w:r w:rsidRPr="00B504EE">
        <w:rPr>
          <w:rFonts w:ascii="Times New Roman" w:eastAsia="Times New Roman" w:hAnsi="Times New Roman" w:cs="Times New Roman"/>
          <w:bCs/>
          <w:sz w:val="24"/>
          <w:szCs w:val="24"/>
        </w:rPr>
        <w:t>зации которой приобретаются данные МТР: обеспечение основного производства</w:t>
      </w:r>
      <w:r w:rsidRPr="00B50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20E" w:rsidRPr="00A7321F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321F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Функции, которые будут выполнять приобретаемые МТР: </w:t>
      </w:r>
      <w:r w:rsidRPr="00A06D4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изготовления припойной прокладки (твердый припой).</w:t>
      </w:r>
    </w:p>
    <w:p w:rsidR="0006120E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F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требования к МТР: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358BF">
        <w:rPr>
          <w:rFonts w:ascii="Times New Roman" w:eastAsia="Times New Roman" w:hAnsi="Times New Roman" w:cs="Times New Roman"/>
          <w:sz w:val="24"/>
          <w:szCs w:val="24"/>
        </w:rPr>
        <w:t xml:space="preserve">о физико-химическим показателям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фольга ПЗлО 80,0 0,05×15 </w:t>
      </w:r>
      <w:r w:rsidRPr="000358BF">
        <w:rPr>
          <w:rFonts w:ascii="Times New Roman" w:eastAsia="Times New Roman" w:hAnsi="Times New Roman" w:cs="Times New Roman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358BF">
        <w:rPr>
          <w:rFonts w:ascii="Times New Roman" w:eastAsia="Times New Roman" w:hAnsi="Times New Roman" w:cs="Times New Roman"/>
          <w:sz w:val="24"/>
          <w:szCs w:val="24"/>
        </w:rPr>
        <w:t>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</w:rPr>
        <w:t>, приведенным в ТУ 1868-385-05785324-2015 или эквивалент,</w:t>
      </w:r>
      <w:r w:rsidRPr="000358BF">
        <w:rPr>
          <w:rFonts w:ascii="Times New Roman" w:eastAsia="Times New Roman" w:hAnsi="Times New Roman" w:cs="Times New Roman"/>
          <w:sz w:val="24"/>
          <w:szCs w:val="24"/>
        </w:rPr>
        <w:t xml:space="preserve"> и нормам, указанным в таблице: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90"/>
      </w:tblGrid>
      <w:tr w:rsidR="0006120E" w:rsidRPr="003D6264" w:rsidTr="00291482">
        <w:trPr>
          <w:trHeight w:val="347"/>
        </w:trPr>
        <w:tc>
          <w:tcPr>
            <w:tcW w:w="9668" w:type="dxa"/>
            <w:gridSpan w:val="2"/>
            <w:shd w:val="clear" w:color="auto" w:fill="auto"/>
          </w:tcPr>
          <w:p w:rsidR="0006120E" w:rsidRPr="003D6264" w:rsidRDefault="0006120E" w:rsidP="002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</w:tcPr>
          <w:p w:rsidR="0006120E" w:rsidRPr="003D6264" w:rsidRDefault="0006120E" w:rsidP="002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90" w:type="dxa"/>
            <w:shd w:val="clear" w:color="auto" w:fill="auto"/>
          </w:tcPr>
          <w:p w:rsidR="0006120E" w:rsidRPr="007E10CB" w:rsidRDefault="0006120E" w:rsidP="002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Фольга ПЗлО 80,0 0,05×15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  <w:vAlign w:val="center"/>
          </w:tcPr>
          <w:p w:rsidR="0006120E" w:rsidRPr="003D6264" w:rsidRDefault="0006120E" w:rsidP="0006120E">
            <w:pPr>
              <w:pStyle w:val="a3"/>
              <w:numPr>
                <w:ilvl w:val="0"/>
                <w:numId w:val="8"/>
              </w:numPr>
              <w:tabs>
                <w:tab w:val="left" w:pos="394"/>
              </w:tabs>
              <w:spacing w:after="0" w:line="240" w:lineRule="auto"/>
              <w:ind w:left="0"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Толщина, мм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0,05±0,01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  <w:vAlign w:val="center"/>
          </w:tcPr>
          <w:p w:rsidR="0006120E" w:rsidRDefault="0006120E" w:rsidP="0006120E">
            <w:pPr>
              <w:pStyle w:val="a3"/>
              <w:numPr>
                <w:ilvl w:val="0"/>
                <w:numId w:val="8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Ширина, мм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15±4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  <w:vAlign w:val="center"/>
          </w:tcPr>
          <w:p w:rsidR="0006120E" w:rsidRDefault="0006120E" w:rsidP="0006120E">
            <w:pPr>
              <w:pStyle w:val="a3"/>
              <w:numPr>
                <w:ilvl w:val="0"/>
                <w:numId w:val="8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150, не менее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  <w:vAlign w:val="center"/>
          </w:tcPr>
          <w:p w:rsidR="0006120E" w:rsidRDefault="0006120E" w:rsidP="0006120E">
            <w:pPr>
              <w:pStyle w:val="a3"/>
              <w:numPr>
                <w:ilvl w:val="0"/>
                <w:numId w:val="8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поставки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Рулон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  <w:vAlign w:val="center"/>
          </w:tcPr>
          <w:p w:rsidR="0006120E" w:rsidRDefault="0006120E" w:rsidP="0006120E">
            <w:pPr>
              <w:pStyle w:val="a3"/>
              <w:numPr>
                <w:ilvl w:val="0"/>
                <w:numId w:val="8"/>
              </w:numPr>
              <w:tabs>
                <w:tab w:val="left" w:pos="394"/>
              </w:tabs>
              <w:spacing w:after="0" w:line="240" w:lineRule="auto"/>
              <w:ind w:left="5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поставки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Твердое (неотожженное) </w:t>
            </w:r>
          </w:p>
        </w:tc>
      </w:tr>
      <w:tr w:rsidR="0006120E" w:rsidRPr="003D6264" w:rsidTr="00291482">
        <w:tc>
          <w:tcPr>
            <w:tcW w:w="9668" w:type="dxa"/>
            <w:gridSpan w:val="2"/>
            <w:shd w:val="clear" w:color="auto" w:fill="auto"/>
            <w:vAlign w:val="center"/>
          </w:tcPr>
          <w:p w:rsidR="0006120E" w:rsidRDefault="0006120E" w:rsidP="0006120E">
            <w:pPr>
              <w:pStyle w:val="21"/>
              <w:numPr>
                <w:ilvl w:val="0"/>
                <w:numId w:val="8"/>
              </w:numPr>
              <w:tabs>
                <w:tab w:val="left" w:pos="390"/>
              </w:tabs>
              <w:ind w:left="59" w:firstLine="0"/>
              <w:rPr>
                <w:sz w:val="24"/>
              </w:rPr>
            </w:pPr>
            <w:r>
              <w:rPr>
                <w:sz w:val="24"/>
              </w:rPr>
              <w:t>Химический состав, % масс.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  <w:vAlign w:val="center"/>
          </w:tcPr>
          <w:p w:rsidR="0006120E" w:rsidRPr="00F2798A" w:rsidRDefault="0006120E" w:rsidP="00291482">
            <w:pPr>
              <w:pStyle w:val="a3"/>
              <w:tabs>
                <w:tab w:val="left" w:pos="394"/>
              </w:tabs>
              <w:spacing w:after="0" w:line="240" w:lineRule="auto"/>
              <w:ind w:left="10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</w:t>
            </w:r>
            <w:r w:rsidRPr="007E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Pr="00F2798A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79</w:t>
            </w:r>
            <w:r>
              <w:rPr>
                <w:sz w:val="24"/>
              </w:rPr>
              <w:t>,7-80,3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  <w:vAlign w:val="center"/>
          </w:tcPr>
          <w:p w:rsidR="0006120E" w:rsidRPr="007E10CB" w:rsidRDefault="0006120E" w:rsidP="00291482">
            <w:pPr>
              <w:pStyle w:val="21"/>
              <w:tabs>
                <w:tab w:val="left" w:pos="459"/>
              </w:tabs>
              <w:ind w:left="1051" w:firstLine="0"/>
              <w:rPr>
                <w:sz w:val="24"/>
              </w:rPr>
            </w:pPr>
            <w:r>
              <w:rPr>
                <w:sz w:val="24"/>
              </w:rPr>
              <w:t>Олово</w:t>
            </w:r>
            <w:r w:rsidRPr="007E10CB"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Sn</w:t>
            </w:r>
            <w:r w:rsidRPr="007E10CB">
              <w:rPr>
                <w:sz w:val="24"/>
                <w:lang w:val="en-US"/>
              </w:rPr>
              <w:t>)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Pr="003D6264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 w:rsidRPr="003D6264">
              <w:rPr>
                <w:sz w:val="24"/>
              </w:rPr>
              <w:t>остальное</w:t>
            </w:r>
          </w:p>
        </w:tc>
      </w:tr>
      <w:tr w:rsidR="0006120E" w:rsidRPr="003D6264" w:rsidTr="00291482">
        <w:tc>
          <w:tcPr>
            <w:tcW w:w="4678" w:type="dxa"/>
            <w:shd w:val="clear" w:color="auto" w:fill="auto"/>
          </w:tcPr>
          <w:p w:rsidR="0006120E" w:rsidRPr="003D6264" w:rsidRDefault="0006120E" w:rsidP="0006120E">
            <w:pPr>
              <w:pStyle w:val="21"/>
              <w:numPr>
                <w:ilvl w:val="0"/>
                <w:numId w:val="8"/>
              </w:numPr>
              <w:tabs>
                <w:tab w:val="left" w:pos="459"/>
              </w:tabs>
              <w:ind w:left="34" w:firstLine="0"/>
              <w:rPr>
                <w:sz w:val="24"/>
              </w:rPr>
            </w:pPr>
            <w:r>
              <w:rPr>
                <w:sz w:val="24"/>
              </w:rPr>
              <w:t>Внешний вид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06120E" w:rsidRPr="003D6264" w:rsidRDefault="0006120E" w:rsidP="00291482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Поверхность фольги должна быть без расслоений, следов смазки и не иметь загрязнений. На поверхности не допускаются отдельные дефекты (вмятины, царапины, уколы), выводящие при контрольной зачистке за предельные отклонения по толщине. Кромки фольги должны быть ровными. </w:t>
            </w:r>
          </w:p>
        </w:tc>
      </w:tr>
    </w:tbl>
    <w:p w:rsidR="0006120E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BC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Поставщику: </w:t>
      </w:r>
      <w:r w:rsidRPr="00D45723">
        <w:rPr>
          <w:rFonts w:ascii="Times New Roman" w:eastAsia="Times New Roman" w:hAnsi="Times New Roman" w:cs="Times New Roman"/>
          <w:sz w:val="24"/>
          <w:szCs w:val="24"/>
        </w:rPr>
        <w:t>При поставке Товара должен прилагаться сертификат качества (паспорт) на поставляемый Товар, в котором указывается следующая информация: номер паспорта, наименование или товарный знак предприятия-изготовителя, наименование изделия, номер технических условий, размеры в мм, масса в граммах, химический состав в % масс., номер партии или плавки, дата выпуска, штамп технического контроля предприятия-изготовителя.</w:t>
      </w:r>
    </w:p>
    <w:p w:rsidR="0006120E" w:rsidRPr="00D45723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23">
        <w:rPr>
          <w:rFonts w:ascii="Times New Roman" w:eastAsia="Times New Roman" w:hAnsi="Times New Roman" w:cs="Times New Roman"/>
          <w:sz w:val="24"/>
          <w:szCs w:val="24"/>
        </w:rPr>
        <w:t>Гарантийный срок: Гарантийный срок хранения Товара – не ограничен.</w:t>
      </w:r>
    </w:p>
    <w:p w:rsidR="0006120E" w:rsidRPr="00B258BA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21F">
        <w:rPr>
          <w:rFonts w:ascii="Times New Roman" w:eastAsia="Times New Roman" w:hAnsi="Times New Roman" w:cs="Times New Roman"/>
          <w:sz w:val="24"/>
          <w:szCs w:val="24"/>
        </w:rPr>
        <w:t xml:space="preserve">Количество МТР: </w:t>
      </w:r>
      <w:r w:rsidRPr="00B258BA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фольги ПЗлО 80,0 0,05×15 – 55 г. </w:t>
      </w:r>
    </w:p>
    <w:p w:rsidR="0006120E" w:rsidRPr="004024F6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30ED1">
        <w:rPr>
          <w:rFonts w:ascii="Times New Roman" w:eastAsia="Times New Roman" w:hAnsi="Times New Roman" w:cs="Times New Roman"/>
          <w:sz w:val="24"/>
          <w:szCs w:val="24"/>
        </w:rPr>
        <w:t xml:space="preserve">Предпочтительный срок поставки МТР: </w:t>
      </w:r>
      <w:r w:rsidRPr="007F2D40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Поставка Товара осуществляется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Поставщиком</w:t>
      </w:r>
      <w:r w:rsidRPr="007F2D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течение 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F2D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(Сорока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пяти</w:t>
      </w:r>
      <w:r w:rsidRPr="007F2D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календарных</w:t>
      </w:r>
      <w:r w:rsidRPr="007F2D4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дней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момента получения заявки от Заказчика</w:t>
      </w:r>
      <w:r w:rsidRPr="007F2D40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6120E" w:rsidRPr="00630ED1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30ED1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МТР: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осуществляется силами и средствами Поставщика до склада Заказчика, расположенного по адресу: </w:t>
      </w:r>
      <w:r w:rsidRPr="007F2D40">
        <w:rPr>
          <w:rFonts w:ascii="Times New Roman" w:eastAsia="Times New Roman" w:hAnsi="Times New Roman" w:cs="Times New Roman"/>
          <w:sz w:val="24"/>
          <w:szCs w:val="24"/>
        </w:rPr>
        <w:t>АО «ЗПП», г. Йошкар-Ола, ул. Суворова, д. 26.</w:t>
      </w:r>
    </w:p>
    <w:p w:rsidR="0006120E" w:rsidRPr="00FD3980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80">
        <w:rPr>
          <w:rFonts w:ascii="Times New Roman" w:eastAsia="Times New Roman" w:hAnsi="Times New Roman" w:cs="Times New Roman"/>
          <w:sz w:val="24"/>
          <w:szCs w:val="24"/>
        </w:rPr>
        <w:t>Требования к упаковке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маркировке</w:t>
      </w:r>
      <w:r w:rsidRPr="00FD3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МТР</w:t>
      </w:r>
      <w:r w:rsidRPr="00FD39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20E" w:rsidRDefault="0006120E" w:rsidP="0006120E">
      <w:pPr>
        <w:pStyle w:val="a3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Фольгу заворачивают в папиросную бумагу, укладывают между жесткими прокладками, с внутренней стороны которых проложен поролон. Прокладки связывают, заворачивают в бумагу ГОСТ 8273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«Бумага оберточная»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и упаковывают в мешок из прочной ткани. Горловину мешка обвязывают шпагатом. Допускается применение других упаковочных материалов и видов упаковки, обеспечивающих целостность упаковки и сохранность фольги при </w:t>
      </w:r>
      <w:r w:rsidRPr="009E4346">
        <w:rPr>
          <w:rFonts w:ascii="Times New Roman" w:eastAsia="Times New Roman" w:hAnsi="Times New Roman" w:cs="Times New Roman"/>
          <w:sz w:val="24"/>
          <w:szCs w:val="24"/>
        </w:rPr>
        <w:t>транспортировании к месту поставки, погрузо-разгрузочных работах и хранении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20E" w:rsidRDefault="0006120E" w:rsidP="0006120E">
      <w:pPr>
        <w:pStyle w:val="a3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Мешок должен быть опломбирован предприятием-изготовителем.</w:t>
      </w:r>
    </w:p>
    <w:p w:rsidR="0006120E" w:rsidRDefault="0006120E" w:rsidP="0006120E">
      <w:pPr>
        <w:pStyle w:val="a3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мешок крепят бирку с указанием стоимости посылки, наименования предприятия-потребителя, массы нетто, номера посылки, массы брутто, номера реестра, наименования предприятия-изготовителя.</w:t>
      </w:r>
    </w:p>
    <w:p w:rsidR="0006120E" w:rsidRDefault="0006120E" w:rsidP="0006120E">
      <w:pPr>
        <w:pStyle w:val="a3"/>
        <w:numPr>
          <w:ilvl w:val="0"/>
          <w:numId w:val="7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6C0">
        <w:rPr>
          <w:rFonts w:ascii="Times New Roman" w:eastAsia="Times New Roman" w:hAnsi="Times New Roman" w:cs="Times New Roman"/>
          <w:sz w:val="24"/>
          <w:szCs w:val="24"/>
        </w:rPr>
        <w:t>Иное, при необходимости:</w:t>
      </w:r>
    </w:p>
    <w:p w:rsidR="0006120E" w:rsidRPr="002C4EF8" w:rsidRDefault="0006120E" w:rsidP="0006120E">
      <w:pPr>
        <w:pStyle w:val="a3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Требование к Товару:</w:t>
      </w:r>
    </w:p>
    <w:p w:rsidR="0006120E" w:rsidRPr="002C4EF8" w:rsidRDefault="0006120E" w:rsidP="0006120E">
      <w:pPr>
        <w:pStyle w:val="a3"/>
        <w:numPr>
          <w:ilvl w:val="2"/>
          <w:numId w:val="7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быть новым, 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не бывше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 в употреблении,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восстановленным, 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быть серийно производим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, не поврежденн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,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 качеству, установленному предприятием-изготовителем</w:t>
      </w:r>
      <w:r w:rsidRPr="00633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120E" w:rsidRPr="00DD13DB" w:rsidRDefault="0006120E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</w:p>
    <w:bookmarkEnd w:id="0"/>
    <w:bookmarkEnd w:id="1"/>
    <w:bookmarkEnd w:id="2"/>
    <w:bookmarkEnd w:id="3"/>
    <w:sectPr w:rsidR="0006120E" w:rsidRPr="00DD13DB" w:rsidSect="00DD13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E7" w:rsidRDefault="00727EE7" w:rsidP="00547B66">
      <w:pPr>
        <w:spacing w:after="0" w:line="240" w:lineRule="auto"/>
      </w:pPr>
      <w:r>
        <w:separator/>
      </w:r>
    </w:p>
  </w:endnote>
  <w:end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E7" w:rsidRDefault="00727EE7" w:rsidP="00547B66">
      <w:pPr>
        <w:spacing w:after="0" w:line="240" w:lineRule="auto"/>
      </w:pPr>
      <w:r>
        <w:separator/>
      </w:r>
    </w:p>
  </w:footnote>
  <w:foot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C19"/>
    <w:multiLevelType w:val="hybridMultilevel"/>
    <w:tmpl w:val="500C2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2117"/>
    <w:multiLevelType w:val="hybridMultilevel"/>
    <w:tmpl w:val="A94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4458301E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22464"/>
    <w:multiLevelType w:val="multilevel"/>
    <w:tmpl w:val="7FCE6C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7" w15:restartNumberingAfterBreak="0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5"/>
    <w:rsid w:val="0006120E"/>
    <w:rsid w:val="00071CBA"/>
    <w:rsid w:val="000A49BC"/>
    <w:rsid w:val="000B5FAD"/>
    <w:rsid w:val="000D2890"/>
    <w:rsid w:val="000E46C1"/>
    <w:rsid w:val="00100D23"/>
    <w:rsid w:val="001257FA"/>
    <w:rsid w:val="00185A86"/>
    <w:rsid w:val="001935E9"/>
    <w:rsid w:val="001D7B0D"/>
    <w:rsid w:val="001F06C4"/>
    <w:rsid w:val="002054FA"/>
    <w:rsid w:val="002236F2"/>
    <w:rsid w:val="0022671A"/>
    <w:rsid w:val="00274CE9"/>
    <w:rsid w:val="002F412D"/>
    <w:rsid w:val="002F4C29"/>
    <w:rsid w:val="003218E3"/>
    <w:rsid w:val="00333BB2"/>
    <w:rsid w:val="003A2D1D"/>
    <w:rsid w:val="003B0306"/>
    <w:rsid w:val="003D267F"/>
    <w:rsid w:val="00435B97"/>
    <w:rsid w:val="00444F48"/>
    <w:rsid w:val="004516E5"/>
    <w:rsid w:val="004A3576"/>
    <w:rsid w:val="004B04A1"/>
    <w:rsid w:val="004B0BC8"/>
    <w:rsid w:val="004C226B"/>
    <w:rsid w:val="00547B66"/>
    <w:rsid w:val="00562380"/>
    <w:rsid w:val="00563613"/>
    <w:rsid w:val="0059092F"/>
    <w:rsid w:val="005A3201"/>
    <w:rsid w:val="005B4371"/>
    <w:rsid w:val="005C7DAF"/>
    <w:rsid w:val="005D4FCF"/>
    <w:rsid w:val="006C41AE"/>
    <w:rsid w:val="006C4EA8"/>
    <w:rsid w:val="006C5623"/>
    <w:rsid w:val="00701A03"/>
    <w:rsid w:val="00711B3A"/>
    <w:rsid w:val="00727EE7"/>
    <w:rsid w:val="00733C1E"/>
    <w:rsid w:val="00754337"/>
    <w:rsid w:val="0076575B"/>
    <w:rsid w:val="007829E9"/>
    <w:rsid w:val="007914BC"/>
    <w:rsid w:val="00794C16"/>
    <w:rsid w:val="007974BD"/>
    <w:rsid w:val="007F79A5"/>
    <w:rsid w:val="00800F2F"/>
    <w:rsid w:val="00815204"/>
    <w:rsid w:val="00842FC1"/>
    <w:rsid w:val="008A7A48"/>
    <w:rsid w:val="0090379F"/>
    <w:rsid w:val="00907EEA"/>
    <w:rsid w:val="009240EF"/>
    <w:rsid w:val="00942DF2"/>
    <w:rsid w:val="00946513"/>
    <w:rsid w:val="009F7705"/>
    <w:rsid w:val="009F7844"/>
    <w:rsid w:val="00A06EEE"/>
    <w:rsid w:val="00A2081A"/>
    <w:rsid w:val="00A4247B"/>
    <w:rsid w:val="00AF3F72"/>
    <w:rsid w:val="00B379DD"/>
    <w:rsid w:val="00BA2FFD"/>
    <w:rsid w:val="00BC766C"/>
    <w:rsid w:val="00C27441"/>
    <w:rsid w:val="00C27EF4"/>
    <w:rsid w:val="00C4616F"/>
    <w:rsid w:val="00C53ABF"/>
    <w:rsid w:val="00C61FE4"/>
    <w:rsid w:val="00C814B5"/>
    <w:rsid w:val="00CA404C"/>
    <w:rsid w:val="00CB4C69"/>
    <w:rsid w:val="00CF5647"/>
    <w:rsid w:val="00D33D13"/>
    <w:rsid w:val="00D74DF2"/>
    <w:rsid w:val="00D938C8"/>
    <w:rsid w:val="00DD13DB"/>
    <w:rsid w:val="00DE61CE"/>
    <w:rsid w:val="00DF6052"/>
    <w:rsid w:val="00DF6A24"/>
    <w:rsid w:val="00E46806"/>
    <w:rsid w:val="00E704CA"/>
    <w:rsid w:val="00E847AD"/>
    <w:rsid w:val="00EC7B77"/>
    <w:rsid w:val="00EE4E24"/>
    <w:rsid w:val="00F01910"/>
    <w:rsid w:val="00F5036E"/>
    <w:rsid w:val="00F85C59"/>
    <w:rsid w:val="00F943F2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08EE"/>
  <w15:chartTrackingRefBased/>
  <w15:docId w15:val="{02F16A8E-8659-4040-A507-3DAC5D6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6E5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E5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516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516E5"/>
    <w:pPr>
      <w:ind w:left="720"/>
      <w:contextualSpacing/>
    </w:pPr>
  </w:style>
  <w:style w:type="table" w:styleId="a5">
    <w:name w:val="Table Grid"/>
    <w:basedOn w:val="a1"/>
    <w:uiPriority w:val="59"/>
    <w:rsid w:val="004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516E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B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B66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0B5FA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-30">
    <w:name w:val="Пункт-3 Знак"/>
    <w:link w:val="-3"/>
    <w:rsid w:val="000B5F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5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612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6506-6C01-4B2F-89F2-6BB110AB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Анатольевна</dc:creator>
  <cp:keywords/>
  <dc:description/>
  <cp:lastModifiedBy>Шиккер Анна Анатольевна</cp:lastModifiedBy>
  <cp:revision>4</cp:revision>
  <cp:lastPrinted>2021-10-08T12:20:00Z</cp:lastPrinted>
  <dcterms:created xsi:type="dcterms:W3CDTF">2021-09-01T07:23:00Z</dcterms:created>
  <dcterms:modified xsi:type="dcterms:W3CDTF">2022-12-14T11:10:00Z</dcterms:modified>
</cp:coreProperties>
</file>