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8ECE" w14:textId="77777777" w:rsidR="00451BEF" w:rsidRDefault="00451BEF" w:rsidP="009F2E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8B4648" w14:textId="77777777" w:rsidR="009F2EBD" w:rsidRDefault="009F2EBD" w:rsidP="009F2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42301" w14:textId="77777777" w:rsidR="009F2EBD" w:rsidRPr="00B948AF" w:rsidRDefault="009F2EBD" w:rsidP="009F2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14132" w:type="dxa"/>
        <w:tblLook w:val="01E0" w:firstRow="1" w:lastRow="1" w:firstColumn="1" w:lastColumn="1" w:noHBand="0" w:noVBand="0"/>
      </w:tblPr>
      <w:tblGrid>
        <w:gridCol w:w="14132"/>
      </w:tblGrid>
      <w:tr w:rsidR="009F2EBD" w:rsidRPr="003031CE" w14:paraId="2505BF64" w14:textId="77777777" w:rsidTr="00B124A8">
        <w:trPr>
          <w:trHeight w:val="1108"/>
        </w:trPr>
        <w:tc>
          <w:tcPr>
            <w:tcW w:w="14132" w:type="dxa"/>
          </w:tcPr>
          <w:p w14:paraId="03A0C3B3" w14:textId="6363803E" w:rsidR="001600AC" w:rsidRPr="001600AC" w:rsidRDefault="001600AC" w:rsidP="004B0B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– «Многоквартирный дом со встроенными помещениями,</w:t>
            </w:r>
            <w:r w:rsidR="00B124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>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</w:p>
          <w:p w14:paraId="4D969603" w14:textId="7B55E8D2" w:rsidR="009F2EBD" w:rsidRPr="003031CE" w:rsidRDefault="001600AC" w:rsidP="004B0B2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Ориентир Российская Федерация, Санкт-Петербург, Пискаревский проспект. Почтовый адрес ориентира: Санкт-Петербург, </w:t>
            </w:r>
            <w:proofErr w:type="spellStart"/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>пр-кт</w:t>
            </w:r>
            <w:proofErr w:type="spellEnd"/>
            <w:r w:rsidRPr="00160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Пискаревский. Кадастровый номер участка: 78:11:0005607:1634. </w:t>
            </w:r>
            <w:r w:rsidR="00EC1BB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D6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</w:t>
            </w:r>
          </w:p>
        </w:tc>
      </w:tr>
    </w:tbl>
    <w:p w14:paraId="688C320C" w14:textId="77777777" w:rsidR="009F2EBD" w:rsidRPr="003031CE" w:rsidRDefault="009F2EBD" w:rsidP="004B0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3509B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E6D0F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C62DA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B0D7E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8844D" w14:textId="77777777" w:rsidR="004B0B28" w:rsidRDefault="004B0B28" w:rsidP="004B0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7D50F" w14:textId="77777777" w:rsidR="004B0B28" w:rsidRDefault="004B0B28" w:rsidP="00B1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2AFB2" w14:textId="77777777" w:rsidR="004B0B28" w:rsidRPr="00093696" w:rsidRDefault="004B0B28" w:rsidP="007A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8E494" w14:textId="782C42A8" w:rsidR="00A36E57" w:rsidRPr="00093696" w:rsidRDefault="009F2EBD" w:rsidP="007A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696">
        <w:rPr>
          <w:rFonts w:ascii="Times New Roman" w:hAnsi="Times New Roman" w:cs="Times New Roman"/>
          <w:sz w:val="28"/>
          <w:szCs w:val="28"/>
        </w:rPr>
        <w:t>Наименование работ –</w:t>
      </w:r>
      <w:r w:rsidR="00093696">
        <w:rPr>
          <w:rFonts w:ascii="Times New Roman" w:hAnsi="Times New Roman" w:cs="Times New Roman"/>
          <w:sz w:val="28"/>
          <w:szCs w:val="28"/>
        </w:rPr>
        <w:t xml:space="preserve"> К</w:t>
      </w:r>
      <w:r w:rsidR="004B0B28" w:rsidRPr="00093696">
        <w:rPr>
          <w:rFonts w:ascii="Times New Roman" w:hAnsi="Times New Roman" w:cs="Times New Roman"/>
          <w:sz w:val="28"/>
          <w:szCs w:val="28"/>
        </w:rPr>
        <w:t xml:space="preserve">омплекс работ по изготовлению и монтажу металлических дверей, в т.ч. противопожарных </w:t>
      </w:r>
    </w:p>
    <w:tbl>
      <w:tblPr>
        <w:tblpPr w:leftFromText="180" w:rightFromText="180" w:vertAnchor="text" w:horzAnchor="margin" w:tblpXSpec="center" w:tblpY="1369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3797"/>
      </w:tblGrid>
      <w:tr w:rsidR="004B0B28" w:rsidRPr="007F38BA" w14:paraId="00A64488" w14:textId="77777777" w:rsidTr="004B0B28">
        <w:tc>
          <w:tcPr>
            <w:tcW w:w="657" w:type="dxa"/>
          </w:tcPr>
          <w:p w14:paraId="1A9B3EC6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97" w:type="dxa"/>
          </w:tcPr>
          <w:p w14:paraId="08F0B9AD" w14:textId="433FA6E6" w:rsidR="004B0B28" w:rsidRPr="007F38BA" w:rsidRDefault="004B0B28" w:rsidP="004B0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По техническим вопросам - Руководитель строительства  Владимиров Константин Владимирович</w:t>
            </w:r>
          </w:p>
          <w:p w14:paraId="160FE583" w14:textId="28AA162B" w:rsidR="004B0B28" w:rsidRPr="007F38BA" w:rsidRDefault="004B0B28" w:rsidP="004B0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Моб. тел. 8-921-572-66-05</w:t>
            </w:r>
          </w:p>
          <w:p w14:paraId="2C17AA6D" w14:textId="77E40770" w:rsidR="004B0B28" w:rsidRPr="007F38BA" w:rsidRDefault="004B0B28" w:rsidP="004B0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По вопросам документации – ведущий ПТО Волкова Марина Евгеньевна</w:t>
            </w:r>
          </w:p>
          <w:p w14:paraId="22F1EA19" w14:textId="4F43C00F" w:rsidR="004B0B28" w:rsidRPr="007F38BA" w:rsidRDefault="004B0B28" w:rsidP="004B0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Моб/тел. 8-921-855-41-06</w:t>
            </w:r>
          </w:p>
          <w:p w14:paraId="35AE7409" w14:textId="77777777" w:rsidR="004B0B28" w:rsidRPr="007F38BA" w:rsidRDefault="004B0B28" w:rsidP="004B0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B28" w:rsidRPr="007F38BA" w14:paraId="6D0CCF28" w14:textId="77777777" w:rsidTr="004B0B28">
        <w:trPr>
          <w:trHeight w:val="787"/>
        </w:trPr>
        <w:tc>
          <w:tcPr>
            <w:tcW w:w="657" w:type="dxa"/>
          </w:tcPr>
          <w:p w14:paraId="059FBEEC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97" w:type="dxa"/>
          </w:tcPr>
          <w:p w14:paraId="1212B1FE" w14:textId="42416D02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709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В полный комплекс работ включено:</w:t>
            </w:r>
          </w:p>
          <w:p w14:paraId="62FFB90C" w14:textId="6FEC26D8" w:rsidR="004B0B28" w:rsidRPr="007F38BA" w:rsidRDefault="00EC1BB6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4B0B28"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Этап</w:t>
            </w:r>
          </w:p>
          <w:p w14:paraId="23166DCC" w14:textId="2E7EE0AF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47E6E8B" w14:textId="1163A397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tbl>
            <w:tblPr>
              <w:tblW w:w="13600" w:type="dxa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4909"/>
              <w:gridCol w:w="2854"/>
              <w:gridCol w:w="5069"/>
            </w:tblGrid>
            <w:tr w:rsidR="00EC1BB6" w:rsidRPr="007F38BA" w14:paraId="23D09167" w14:textId="77777777" w:rsidTr="00EC1BB6">
              <w:trPr>
                <w:trHeight w:val="525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69C0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D2FB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Жилой дом №2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2CFBB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0783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473AD667" w14:textId="77777777" w:rsidTr="00EC1BB6">
              <w:trPr>
                <w:trHeight w:val="34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1366D178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6A7EB32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Наружные двери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19AB886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649BC754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7B609579" w14:textId="77777777" w:rsidTr="00EC1BB6">
              <w:trPr>
                <w:trHeight w:val="42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0150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428D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приямке Д1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0159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ДСН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1680х950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8953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доводчик, замок</w:t>
                  </w:r>
                </w:p>
              </w:tc>
            </w:tr>
            <w:tr w:rsidR="00EC1BB6" w:rsidRPr="007F38BA" w14:paraId="6CA06786" w14:textId="77777777" w:rsidTr="00EC1BB6">
              <w:trPr>
                <w:trHeight w:val="43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3533BE4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6B2D7A4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Противопожарные  наружные двери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4AB82D6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16B303A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741099AF" w14:textId="77777777" w:rsidTr="00EC1BB6">
              <w:trPr>
                <w:trHeight w:val="46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0668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B3E8F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выхода на кровлю Д13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BE02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1780-1050 правая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2D05F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 60, RAL 7021 (предварительно), замок</w:t>
                  </w:r>
                </w:p>
              </w:tc>
            </w:tr>
            <w:tr w:rsidR="00EC1BB6" w:rsidRPr="007F38BA" w14:paraId="2DE63357" w14:textId="77777777" w:rsidTr="00EC1BB6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3BE4D23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5461B41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Внутренние двери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4346B8F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0B3290B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18461783" w14:textId="77777777" w:rsidTr="00EC1BB6">
              <w:trPr>
                <w:trHeight w:val="61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C644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0B3B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входной двери в квартиру Д11, Д12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EA5F5A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Л Н П2пс О, 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 П2пс О  2080-1060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8AF33" w14:textId="76A4BFD6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отделка по Дизайн-проекту. Размеры изделия по проекту 1000*2100, </w:t>
                  </w:r>
                </w:p>
              </w:tc>
            </w:tr>
            <w:tr w:rsidR="00EC1BB6" w:rsidRPr="007F38BA" w14:paraId="27A07F5C" w14:textId="77777777" w:rsidTr="00EC1BB6">
              <w:trPr>
                <w:trHeight w:val="49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0CA3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A80B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колясочную  ДВ4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8B31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Бпр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Лев 2080-1060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A4AB2" w14:textId="10F380A0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остекление не менее 25%,  RAL 7048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(предварительно), замок, доводчик</w:t>
                  </w:r>
                </w:p>
              </w:tc>
            </w:tr>
            <w:tr w:rsidR="00EC1BB6" w:rsidRPr="007F38BA" w14:paraId="641F26E5" w14:textId="77777777" w:rsidTr="00EC1BB6">
              <w:trPr>
                <w:trHeight w:val="49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2A71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10FFD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велосипедную  ДВ4*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29BF8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Бпр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2080-1060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61E8F" w14:textId="3294D1DD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остекление не менее 25%,  RAL 7048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(предварительно), замок, доводчик</w:t>
                  </w:r>
                </w:p>
              </w:tc>
            </w:tr>
            <w:tr w:rsidR="00EC1BB6" w:rsidRPr="007F38BA" w14:paraId="5865A59E" w14:textId="77777777" w:rsidTr="00EC1BB6">
              <w:trPr>
                <w:trHeight w:val="49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3FBF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59488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телекоммуникационную в подвале Д5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01DE4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2080х950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790AB" w14:textId="2BC95109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по проекту,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</w:tr>
            <w:tr w:rsidR="00EC1BB6" w:rsidRPr="007F38BA" w14:paraId="0562B3FF" w14:textId="77777777" w:rsidTr="00EC1BB6">
              <w:trPr>
                <w:trHeight w:val="49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F92C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E200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коридор из ЛК Д5.1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06B1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1930х1060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824A4" w14:textId="61C88674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по проекту,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</w:tr>
            <w:tr w:rsidR="00EC1BB6" w:rsidRPr="007F38BA" w14:paraId="453671A6" w14:textId="77777777" w:rsidTr="00EC1BB6">
              <w:trPr>
                <w:trHeight w:val="49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0006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C1CD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дверей в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техпомещение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подвале Д5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AA75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 П2пс О 2080х950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28289" w14:textId="3BBEC400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по проекту,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</w:tr>
            <w:tr w:rsidR="00EC1BB6" w:rsidRPr="007F38BA" w14:paraId="0B8638D3" w14:textId="77777777" w:rsidTr="00EC1BB6">
              <w:trPr>
                <w:trHeight w:val="36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54B2C9C4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69F3439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Противопожарные внутренние двери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3474B41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C2DFE6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4B500CFD" w14:textId="77777777" w:rsidTr="00EC1BB6">
              <w:trPr>
                <w:trHeight w:val="64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EA42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B900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коридоре МОП ДВ1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0668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01 2080-1160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A461A" w14:textId="5401A3DD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EI30, остекление не менее 25%,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644AD8E9" w14:textId="77777777" w:rsidTr="00EC1BB6">
              <w:trPr>
                <w:trHeight w:val="67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0F32E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1B95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с лестницы в МОП ДВ2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F1EA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01 2080-1160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D70E42" w14:textId="7F72508A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EI60, остекление не менее 25%, замок, доводчик, RAL 7048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</w:tr>
            <w:tr w:rsidR="00EC1BB6" w:rsidRPr="007F38BA" w14:paraId="6E674F21" w14:textId="77777777" w:rsidTr="00EC1BB6">
              <w:trPr>
                <w:trHeight w:val="49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041C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9498A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лифтовом холле ДВ7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6F47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02 2080-1460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FD886B" w14:textId="7E66B5D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EIS60, остекление не менее 50%,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0E0184BA" w14:textId="77777777" w:rsidTr="00EC1BB6">
              <w:trPr>
                <w:trHeight w:val="51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3A92A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D739F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лифтовом холле ДВ7*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9598D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02 2080-1460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D584F" w14:textId="1A0A3081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EIS60, остекление не менее 50%,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63CBD15F" w14:textId="77777777" w:rsidTr="00EC1BB6">
              <w:trPr>
                <w:trHeight w:val="48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D859F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C0B7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ИПТ в подвале Д2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1957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1780х950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F2ADB" w14:textId="6F8E7100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7F6BE56C" w14:textId="77777777" w:rsidTr="00EC1BB6">
              <w:trPr>
                <w:trHeight w:val="48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C241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18CDA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насосную в подвале Д3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562C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О1 2080х950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A84F7" w14:textId="41A9FD80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EIS60,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7A77C393" w14:textId="77777777" w:rsidTr="00EC1BB6">
              <w:trPr>
                <w:trHeight w:val="48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D5D7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067F9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ГРЩ в подвале Д4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A490F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1780х950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17F90" w14:textId="38643296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EIS60,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744A2E58" w14:textId="77777777" w:rsidTr="00EC1BB6">
              <w:trPr>
                <w:trHeight w:val="48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6DFCD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14AFFD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двери в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мусоросборную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камеру Д9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041B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2080*1060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519C2" w14:textId="0B8EEB82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50440BF7" w14:textId="77777777" w:rsidTr="00EC1BB6">
              <w:trPr>
                <w:trHeight w:val="37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0E45F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A5FAD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помещение ПУИ Д10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4B3E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2080*1060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6FF7C" w14:textId="16131F4E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1D3E928D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BED5A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D81B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72D0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6C7D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371979D4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8EB4A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734FA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Жилой дом №3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780C0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30F28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2B004130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67637D1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6EC2318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Наружные двери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2AF3941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5D83F94F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31427E3E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1A11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D89E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приямке Д1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F621D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ДСН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1680х950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3E98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RAL 1001 (предварительно), доводчик, замок</w:t>
                  </w:r>
                </w:p>
              </w:tc>
            </w:tr>
            <w:tr w:rsidR="00EC1BB6" w:rsidRPr="007F38BA" w14:paraId="1447F9C8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5EF1CBB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D21185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Противопожарные  наружные двери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79B00B9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1BA547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3F0167EB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6345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1C5E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выхода на кровлю Д13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28E94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1780-1050 правая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4A52D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 60, RAL 7021 (предварительно), замок</w:t>
                  </w:r>
                </w:p>
              </w:tc>
            </w:tr>
            <w:tr w:rsidR="00EC1BB6" w:rsidRPr="007F38BA" w14:paraId="2FCB2BFC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33FC8188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79020C1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Внутренние двери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E2EFDA"/>
                  <w:vAlign w:val="center"/>
                  <w:hideMark/>
                </w:tcPr>
                <w:p w14:paraId="5E974F8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6DD2170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7E306F88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3298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C143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входной двери в квартиру Д11, Д12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E0D12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Л Н П2пс О, 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 П2пс О  2080-1060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4CE70" w14:textId="39682B43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отделка по Дизайн-проекту. Размеры изделия по проекту 1000*2100</w:t>
                  </w:r>
                </w:p>
              </w:tc>
            </w:tr>
            <w:tr w:rsidR="00EC1BB6" w:rsidRPr="007F38BA" w14:paraId="1229F19F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3B43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96372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колясочную  ДВ4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E35A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Бпр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Лев 2080-1060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CE56A" w14:textId="501094D6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остекление не менее 25%,  RAL 7048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(предварительно), замок, доводчик</w:t>
                  </w:r>
                </w:p>
              </w:tc>
            </w:tr>
            <w:tr w:rsidR="00EC1BB6" w:rsidRPr="007F38BA" w14:paraId="5F4CA5CB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719A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0F308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Изготовление и монтаж двери в велосипедную  ДВ4*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5420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ДСВО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Бпр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Пр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2080-1060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9734" w14:textId="5B9C664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остекление не менее 25%, 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</w:tr>
            <w:tr w:rsidR="00EC1BB6" w:rsidRPr="007F38BA" w14:paraId="42A324F7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138F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4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3E60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телекоммуникационную в подвале Д5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C632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2080х950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48305" w14:textId="62A4AA22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по проекту,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</w:tr>
            <w:tr w:rsidR="00EC1BB6" w:rsidRPr="007F38BA" w14:paraId="020A9B23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E02E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141D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дверей в коридор из ЛК Д5.1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78F4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1930х1060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F624A" w14:textId="05BD428D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размер по проекту, RAL 7048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матовый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(предварительно), замок, доводчик</w:t>
                  </w:r>
                </w:p>
              </w:tc>
            </w:tr>
            <w:tr w:rsidR="00EC1BB6" w:rsidRPr="007F38BA" w14:paraId="5DEEE142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E308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9A33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дверей в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техпомещение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подвале Д5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62CB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Н П2пс О 2080х950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D94B6" w14:textId="4EBE63FF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размер по проекту,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(предварительно), замок, доводчик</w:t>
                  </w:r>
                </w:p>
              </w:tc>
            </w:tr>
            <w:tr w:rsidR="00EC1BB6" w:rsidRPr="007F38BA" w14:paraId="3A118231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3044845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F95852C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Противопожарные внутренние двери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3622D01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095B36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  <w:t> </w:t>
                  </w:r>
                </w:p>
              </w:tc>
            </w:tr>
            <w:tr w:rsidR="00EC1BB6" w:rsidRPr="007F38BA" w14:paraId="2C8463CA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C55C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2EA0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коридоре МОП ДВ1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85C9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01 2080-1160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13FAAC" w14:textId="526E5F05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EI30, остекление не менее 25%,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302355C2" w14:textId="77777777" w:rsidTr="00EC1BB6">
              <w:trPr>
                <w:trHeight w:val="63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504E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A5840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с лестницы в МОП ДВ2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887F6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01 2080-1160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74B3D1" w14:textId="382EB8E6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остекление не менее 25%,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2C428060" w14:textId="77777777" w:rsidTr="00EC1BB6">
              <w:trPr>
                <w:trHeight w:val="60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DBEA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70771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лифтовом холле ДВ7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57BE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02 2080-1460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FF1E84" w14:textId="3F91B6A5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EIS60, остекление не менее 50%, замок, доводчик, RAL 7048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0A1AE034" w14:textId="77777777" w:rsidTr="00EC1BB6">
              <w:trPr>
                <w:trHeight w:val="525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3B53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C1715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лифтовом холле ДВ7*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E767D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ДПСО 02 2080-1460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48EE5" w14:textId="30BC36DE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EIS60, остекление не менее 50%, замок, доводчик, RAL 7048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</w:tr>
            <w:tr w:rsidR="00EC1BB6" w:rsidRPr="007F38BA" w14:paraId="3F7F427E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7EBC7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BD16A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ИПТ в подвале Д2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B951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ДСВ Оп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Прг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 Н П2пс О 1780х950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417BB" w14:textId="1DE2C2CF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6F07B1AC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6A24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C7B1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насосную в подвале Д3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A565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О1 2080х950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F9B5B" w14:textId="0694D0B2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EIS60, замок, доводчик, RAL 7048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матовый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(предварительно)</w:t>
                  </w:r>
                </w:p>
              </w:tc>
            </w:tr>
            <w:tr w:rsidR="00EC1BB6" w:rsidRPr="007F38BA" w14:paraId="61D527C1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7F57E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1ACB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ГРЩ в подвале Д4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C401F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1780х950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4DC52" w14:textId="3DDE6F98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EIS60,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782990AB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2FB84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7E01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Изготовление и монтаж двери в </w:t>
                  </w:r>
                  <w:proofErr w:type="spellStart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мусоросборную</w:t>
                  </w:r>
                  <w:proofErr w:type="spellEnd"/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камеру Д9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C3309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2080*1060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EBD1A" w14:textId="3A90F304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  <w:tr w:rsidR="00EC1BB6" w:rsidRPr="007F38BA" w14:paraId="5D0863FD" w14:textId="77777777" w:rsidTr="00EC1BB6">
              <w:trPr>
                <w:trHeight w:val="450"/>
              </w:trPr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E4A2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4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30613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lang w:eastAsia="ru-RU"/>
                    </w:rPr>
                    <w:t>Изготовление и монтаж двери в помещение ПУИ Д10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CDE0B" w14:textId="77777777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ДПС 01 2080*1060 Л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F2F5A" w14:textId="4C8E3505" w:rsidR="00EC1BB6" w:rsidRPr="007F38BA" w:rsidRDefault="00EC1BB6" w:rsidP="007F38BA">
                  <w:pPr>
                    <w:framePr w:hSpace="180" w:wrap="around" w:vAnchor="text" w:hAnchor="margin" w:xAlign="center" w:y="136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EI60, замок, доводчик, RAL 7048 </w:t>
                  </w:r>
                  <w:r w:rsidR="00A87944"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матовый </w:t>
                  </w:r>
                  <w:r w:rsidRPr="007F38B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(предварительно)</w:t>
                  </w:r>
                </w:p>
              </w:tc>
            </w:tr>
          </w:tbl>
          <w:p w14:paraId="36878A35" w14:textId="08CDEF7F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F697F40" w14:textId="6D43A937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7BFA38E" w14:textId="31F64B2A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>Комплектация</w:t>
            </w:r>
            <w:r w:rsidR="001661F6"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>, требования к</w:t>
            </w:r>
            <w:r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входной двери в квартиру</w:t>
            </w:r>
          </w:p>
          <w:p w14:paraId="20A96A9F" w14:textId="066091E9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Размеры - 1000*2100</w:t>
            </w:r>
          </w:p>
          <w:p w14:paraId="21AA3DCA" w14:textId="06E1EAC2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Точки запирания - Не менее 6 точек запирания по периметру двери</w:t>
            </w:r>
          </w:p>
          <w:p w14:paraId="7F6E9700" w14:textId="6AEDA999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Защита от срезания петель -  2-3 противосъемных штыря с вылетом 40 мм</w:t>
            </w:r>
          </w:p>
          <w:p w14:paraId="35FE0F97" w14:textId="48B17539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Ночная задвижка - Есть</w:t>
            </w:r>
          </w:p>
          <w:p w14:paraId="61E47523" w14:textId="7EDFAFC3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Конструкция полотна - Жесткая, цельногнутая двух листовая конструкция дверного полотна, со сложным контуром профилей. Толщина полотна не менее 70 мм.</w:t>
            </w:r>
          </w:p>
          <w:p w14:paraId="72F72364" w14:textId="3A3A6DCE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Внешний стальной лист - Внешний стальной лист не менее 1.5 мм толщиной (без учета краски)</w:t>
            </w:r>
          </w:p>
          <w:p w14:paraId="71617C7A" w14:textId="7D12CADF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Внутренний стальной лист - Внутренний стальной лист не менее 1.5 мм толщиной (без учета краски)</w:t>
            </w:r>
          </w:p>
          <w:p w14:paraId="1CDCC380" w14:textId="00C549A2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Совокупная толщина стали в замковой зоне - Не менее 3,0-3,5 мм, в том числе броня из прочной стали 2мм.</w:t>
            </w:r>
          </w:p>
          <w:p w14:paraId="552B2CF7" w14:textId="0E1A4AAE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Противосъемные ригели/фиксаторы - Минимальное количество противосъемных штырей 2-3 штуки</w:t>
            </w:r>
          </w:p>
          <w:p w14:paraId="74197719" w14:textId="6E1A9A03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Функция перекодирования - Нет</w:t>
            </w:r>
          </w:p>
          <w:p w14:paraId="29132345" w14:textId="2C86E883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Основной замок, замок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Border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3В 4-3G - Временный цилиндр на время строительства.</w:t>
            </w:r>
          </w:p>
          <w:p w14:paraId="5F7A3965" w14:textId="7A8A51B4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Броненакладка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для защиты цилиндрового механизма -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Protector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Basic-K, цвет хром.</w:t>
            </w:r>
          </w:p>
          <w:p w14:paraId="576BCCCF" w14:textId="18E7A478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Крепление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фалевой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ручки -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Фалевые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ручки устанавливаются на стяжки (металлические), проходящие через специальные отверстия в корпусе замка. Установка стяжек только на саморезы не допускаются. Использовать ручки, предназначенные для металлических входных дверей. Цвет по Дизайн проекту. Согласовать с Заказчиком.</w:t>
            </w:r>
          </w:p>
          <w:p w14:paraId="6A408156" w14:textId="79C90772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Глазок -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5016/30-55-CR размешать по оси и на высоте 1500мм от низа полотна.</w:t>
            </w:r>
          </w:p>
          <w:p w14:paraId="1539712D" w14:textId="6D934D1B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Дверная коробка - Дверная коробка из стали толщиной минимум 1.5 мм ( без учета краски)</w:t>
            </w:r>
          </w:p>
          <w:p w14:paraId="37A59E03" w14:textId="302F8BA3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Установка замка в полотно - Замок установлен вкладным способом, через специальный карман и зафиксирован на шасси с надежным креплением в 2-х плоскостях, чтобы не ослаблять конструкцию полотна и повысить защиту от взлома двери методом выравнивания замка внутри полотна.</w:t>
            </w:r>
          </w:p>
          <w:p w14:paraId="3FCB73D7" w14:textId="16F6C294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Петли - Количество петель – 3 наружные. Петли должны быть рассчитаны на не менее чем 400 000 циклов открывания/закрывания. Петли должны быть проверены с двух сторон и на полотне, и на коробке.</w:t>
            </w:r>
          </w:p>
          <w:p w14:paraId="44E274C1" w14:textId="09E66D54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Открывание - Открывание двери на 180</w:t>
            </w:r>
          </w:p>
          <w:p w14:paraId="00296F01" w14:textId="19392DF5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Ограничитель открывания - Есть. Модель и место размещения согласовать с Заказчиком</w:t>
            </w:r>
          </w:p>
          <w:p w14:paraId="5E58537C" w14:textId="57E6421C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Защита ключей от несанкционированного копирования до передачи двери клиенту - Основной цилиндр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SC-70 (30/40) Z-C-NI с комплектом ключей должны быть в заводской упаковке. Все ключи должны быть упакованы в жесткий контейнер и запечатаны для предотвращения копирования.</w:t>
            </w:r>
          </w:p>
          <w:p w14:paraId="59DDC579" w14:textId="2836264E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Регулировка прижима полотна - Для регулировки прижима полотна должен использоваться механизм изменения зазора прижима полотна (эксцентрик или регулируемая планка)</w:t>
            </w:r>
          </w:p>
          <w:p w14:paraId="57838EA3" w14:textId="679CC508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Утепление полотна и дверной коробки - Утеплитель полотна и дверной коробки – негорючая минеральная вата плотностью не менее 25 кг/м3</w:t>
            </w:r>
          </w:p>
          <w:p w14:paraId="493B68A3" w14:textId="24BBC863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Внутренний контур уплотнения - 1 контур D-образного уплотнителя</w:t>
            </w:r>
          </w:p>
          <w:p w14:paraId="72206E4F" w14:textId="48D925D9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Внешний контур уплотнения - 1 контур магнитного уплотнителя</w:t>
            </w:r>
          </w:p>
          <w:p w14:paraId="40245CFF" w14:textId="1D736527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Дополнительная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шумизоляция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- Отсутствие громкого звука при закрывании/открывании двери. Обязательно должна быть установлена дополнительная полоса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шумопоглащающего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материала между внутренним стальным листом и внутренней декоративной панелью.</w:t>
            </w:r>
          </w:p>
          <w:p w14:paraId="2556EEE5" w14:textId="4E87A918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Внешняя отделка: МДФ c фрезеровкой в пленке ПВХ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Greenwood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767-SFT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Veneer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Country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oak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cacao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soft</w:t>
            </w:r>
            <w:proofErr w:type="spellEnd"/>
            <w:r w:rsidR="00182557" w:rsidRPr="007F38BA">
              <w:rPr>
                <w:rFonts w:ascii="Times New Roman" w:hAnsi="Times New Roman"/>
                <w:sz w:val="22"/>
                <w:szCs w:val="22"/>
              </w:rPr>
              <w:t>, наличник 100 мм, со стороны кнопки звонка наличник 300 мм, по «схеме двери ЖК Академик»</w:t>
            </w:r>
          </w:p>
          <w:p w14:paraId="734BB31E" w14:textId="77777777" w:rsidR="00A87944" w:rsidRPr="007F38BA" w:rsidRDefault="00A87944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Внутренняя отделка:  матовый по RAL 7048</w:t>
            </w:r>
          </w:p>
          <w:p w14:paraId="41E361AF" w14:textId="797FCF71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Фурнитура- Ручка раздельная нажимная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Apecs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H-0240, нержавеющая сталь, основание круглое, независимая задвижка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Fuaro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 xml:space="preserve"> DB 860 CP 60 мм с поворотным механизмом BK6 KM SN/СP-3</w:t>
            </w:r>
          </w:p>
          <w:p w14:paraId="3F58B7C4" w14:textId="77488D23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Крепление фурнитуры - Не допускается наличие видимых элементов крепления фурнитуры. Все винты, саморезы и пр. должны быть скрытыми на всех единицах фурнитуры.</w:t>
            </w:r>
          </w:p>
          <w:p w14:paraId="00C0B124" w14:textId="20018714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Расположение фурнитуры - Вся фурнитура расположена на одной линии по вертикальной оси</w:t>
            </w:r>
          </w:p>
          <w:p w14:paraId="08345629" w14:textId="3FF02AA5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Качество исполнения - Дверь должна быть произведения на автоматизированных линиях. Любая расточка или доработка на месте категорически запрещены и не требуются.</w:t>
            </w:r>
          </w:p>
          <w:p w14:paraId="7C9600CD" w14:textId="03969B07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Гарантийные обязательства - Гарантия на замки – 1 год, на двери и строительные работы – 5 лет.</w:t>
            </w:r>
          </w:p>
          <w:p w14:paraId="04727561" w14:textId="7A1E3118" w:rsidR="001661F6" w:rsidRPr="007F38BA" w:rsidRDefault="001661F6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Реализация гарантийной поддержки - Компания производитель должна осуществлять полную и безусловную гарантийную и не гарантийную поддержку клиентов с помощью собственного сервисного центра. Клиенты могут получить экстренную или плановую помощь в случае появления необходимости, обратившись по телефону сервисной службы, указанному в паспорте двери</w:t>
            </w:r>
          </w:p>
          <w:p w14:paraId="64FA65A7" w14:textId="77777777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AA863DE" w14:textId="77777777" w:rsidR="00182557" w:rsidRPr="007F38BA" w:rsidRDefault="00182557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b/>
                <w:sz w:val="22"/>
                <w:szCs w:val="22"/>
              </w:rPr>
            </w:pPr>
            <w:r w:rsidRPr="007F38BA">
              <w:rPr>
                <w:rFonts w:ascii="Times New Roman" w:hAnsi="Times New Roman"/>
                <w:b/>
                <w:sz w:val="22"/>
                <w:szCs w:val="22"/>
              </w:rPr>
              <w:t xml:space="preserve">Комплектация / требования к дверям наружным и внутренним (за </w:t>
            </w:r>
            <w:proofErr w:type="spellStart"/>
            <w:r w:rsidRPr="007F38BA">
              <w:rPr>
                <w:rFonts w:ascii="Times New Roman" w:hAnsi="Times New Roman"/>
                <w:b/>
                <w:sz w:val="22"/>
                <w:szCs w:val="22"/>
              </w:rPr>
              <w:t>искл</w:t>
            </w:r>
            <w:proofErr w:type="spellEnd"/>
            <w:r w:rsidRPr="007F38BA">
              <w:rPr>
                <w:rFonts w:ascii="Times New Roman" w:hAnsi="Times New Roman"/>
                <w:b/>
                <w:sz w:val="22"/>
                <w:szCs w:val="22"/>
              </w:rPr>
              <w:t>. входных в квартиру)</w:t>
            </w:r>
            <w:r w:rsidR="004B0B28" w:rsidRPr="007F38BA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</w:p>
          <w:p w14:paraId="38CBD9F2" w14:textId="29CE4E8E" w:rsidR="001661F6" w:rsidRPr="007F38BA" w:rsidRDefault="004B0B28" w:rsidP="001661F6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b/>
                <w:sz w:val="22"/>
                <w:szCs w:val="22"/>
              </w:rPr>
            </w:pPr>
            <w:r w:rsidRPr="007F38B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544F7D1C" w14:textId="77777777" w:rsidR="001D71CE" w:rsidRPr="007F38BA" w:rsidRDefault="001D71CE" w:rsidP="001D7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двери наружные мет., двери в технические помещения:</w:t>
            </w:r>
          </w:p>
          <w:p w14:paraId="087F7B89" w14:textId="3B8CE599" w:rsidR="001D71CE" w:rsidRPr="007F38BA" w:rsidRDefault="001D71CE" w:rsidP="001D71C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Корпус замка BMH 1000</w:t>
            </w:r>
          </w:p>
          <w:p w14:paraId="1DB2DA83" w14:textId="7C59BD12" w:rsidR="001D71CE" w:rsidRPr="007F38BA" w:rsidRDefault="001D71CE" w:rsidP="001D71C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Цилиндр А200/80 (ключ/ключ) Punto</w:t>
            </w:r>
          </w:p>
          <w:p w14:paraId="71759FB7" w14:textId="53404CC3" w:rsidR="001D71CE" w:rsidRPr="007F38BA" w:rsidRDefault="001D71CE" w:rsidP="001D71C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 xml:space="preserve">Ручка </w:t>
            </w:r>
            <w:proofErr w:type="spellStart"/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Apecs</w:t>
            </w:r>
            <w:proofErr w:type="spellEnd"/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 xml:space="preserve"> Н-0203-INOX, </w:t>
            </w:r>
          </w:p>
          <w:p w14:paraId="487D1E4D" w14:textId="3A9AE7E2" w:rsidR="001D71CE" w:rsidRPr="007F38BA" w:rsidRDefault="001D71CE" w:rsidP="001D71C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 xml:space="preserve">Доводчик </w:t>
            </w:r>
            <w:proofErr w:type="spellStart"/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Notedo</w:t>
            </w:r>
            <w:proofErr w:type="spellEnd"/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 xml:space="preserve"> DC-090</w:t>
            </w:r>
          </w:p>
          <w:p w14:paraId="03003C54" w14:textId="1E2FB908" w:rsidR="001D71CE" w:rsidRPr="007F38BA" w:rsidRDefault="001D71CE" w:rsidP="001D71C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Установка эл/магнитного замка VIZIT-ML300M,</w:t>
            </w:r>
          </w:p>
          <w:p w14:paraId="3B171983" w14:textId="5659474A" w:rsidR="001D71CE" w:rsidRPr="007F38BA" w:rsidRDefault="001D71CE" w:rsidP="001D71C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ограничитель открывания двери</w:t>
            </w:r>
          </w:p>
          <w:p w14:paraId="63A0DF2A" w14:textId="271AEAB0" w:rsidR="001D71CE" w:rsidRPr="007F38BA" w:rsidRDefault="001D71CE" w:rsidP="001D71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Двери внутренние в МОП:</w:t>
            </w:r>
          </w:p>
          <w:p w14:paraId="2D9E4B64" w14:textId="23FC8581" w:rsidR="001D71CE" w:rsidRPr="007F38BA" w:rsidRDefault="001D71CE" w:rsidP="001D71C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 xml:space="preserve">Роликовый фиксатор </w:t>
            </w:r>
            <w:proofErr w:type="spellStart"/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Apecs</w:t>
            </w:r>
            <w:proofErr w:type="spellEnd"/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 xml:space="preserve"> R-002-CR c ответной планкой</w:t>
            </w:r>
          </w:p>
          <w:p w14:paraId="2CBF0A3B" w14:textId="66915CF6" w:rsidR="001D71CE" w:rsidRPr="007F38BA" w:rsidRDefault="001D71CE" w:rsidP="001D71C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 xml:space="preserve">Доводчик </w:t>
            </w:r>
            <w:proofErr w:type="spellStart"/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Notedo</w:t>
            </w:r>
            <w:proofErr w:type="spellEnd"/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 xml:space="preserve"> DC-090</w:t>
            </w:r>
          </w:p>
          <w:p w14:paraId="37F8372D" w14:textId="2FBB75C9" w:rsidR="001D71CE" w:rsidRPr="007F38BA" w:rsidRDefault="001D71CE" w:rsidP="001D71CE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8BA">
              <w:rPr>
                <w:rFonts w:ascii="Times New Roman" w:eastAsia="Times New Roman" w:hAnsi="Times New Roman" w:cs="Times New Roman"/>
                <w:lang w:eastAsia="ru-RU"/>
              </w:rPr>
              <w:t>Ручки-скобы HC-0920-25/300-INOX (длина 1800 мм)</w:t>
            </w:r>
          </w:p>
          <w:p w14:paraId="0B21FF55" w14:textId="2965A02C" w:rsidR="003133BA" w:rsidRPr="007F38BA" w:rsidRDefault="001D71CE" w:rsidP="001D71CE">
            <w:pPr>
              <w:pStyle w:val="ConsNormal"/>
              <w:numPr>
                <w:ilvl w:val="0"/>
                <w:numId w:val="17"/>
              </w:numPr>
              <w:tabs>
                <w:tab w:val="left" w:pos="993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ограничитель открывания двери </w:t>
            </w:r>
          </w:p>
          <w:p w14:paraId="6B85F46A" w14:textId="77777777" w:rsidR="001D71CE" w:rsidRPr="007F38BA" w:rsidRDefault="001D71CE" w:rsidP="001D71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9E74640" w14:textId="3ADFE858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Обязательное условие (до начала работ) - разработать и согласовать с Заказчиком КМД, Проект производства работ, разработать и согласовать все необходимые узлы для производства работ с генеральным проектировщиком.</w:t>
            </w:r>
          </w:p>
          <w:p w14:paraId="0484DBF3" w14:textId="285B4A7F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>После согласования рабочей документации КМД с Ген. подрядчиком и Заказчиком, перед заказом материалов и началом работ, подготовить Один образец (</w:t>
            </w:r>
            <w:proofErr w:type="spellStart"/>
            <w:r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>Мокап</w:t>
            </w:r>
            <w:proofErr w:type="spellEnd"/>
            <w:r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двери МОП и входной двери в квартиру).  Ген. подрядчик указывает место монтажа </w:t>
            </w:r>
            <w:proofErr w:type="spellStart"/>
            <w:r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>Мокапа</w:t>
            </w:r>
            <w:proofErr w:type="spellEnd"/>
            <w:r w:rsidRPr="007F38BA">
              <w:rPr>
                <w:rFonts w:ascii="Times New Roman" w:hAnsi="Times New Roman"/>
                <w:b/>
                <w:bCs/>
                <w:sz w:val="22"/>
                <w:szCs w:val="22"/>
              </w:rPr>
              <w:t>, проводит и руководит общей организацией работ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BCA0E43" w14:textId="24BCC8D5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При производстве работ использовать только новые материалы.</w:t>
            </w:r>
          </w:p>
          <w:p w14:paraId="798B4E13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Защитить установленные дверные блоки от механических повреждений: закрыть картоном, плотной плёнкой и поддерживать сохранность защиты в период до сдачи объекта в эксплуатацию;</w:t>
            </w:r>
          </w:p>
          <w:p w14:paraId="703F2284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Предусмотреть изготовление, доставку дверей на объект, с подъёмом на этажи (вручную), обеспечение всеми необходимыми ресурсами и материалами, включая электроэнергию;</w:t>
            </w:r>
          </w:p>
          <w:p w14:paraId="411C0648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Выполнить наладку и регулировку дверных полотен, снятие защитной пленки, картона и очистку их;</w:t>
            </w:r>
          </w:p>
          <w:p w14:paraId="6B29DA63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Обеспечить оперативное устранение замечаний в процессе передачи. - Осуществить приёмку фронта работ у Генерального подрядчика для выполнения работ по акту приема-передачи;</w:t>
            </w:r>
          </w:p>
          <w:p w14:paraId="3FABE6D3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Согласовать с Заказчиком и Генеральным подрядчиком графики производства работ;</w:t>
            </w:r>
          </w:p>
          <w:p w14:paraId="40C304FE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Предоставить Заказчику, Генподрядчику, до начала производства работ сертификаты, паспорта, на применяемые материалы;</w:t>
            </w:r>
          </w:p>
          <w:p w14:paraId="14A36409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Разработать и согласовать с Заказчиком и Генподрядчиком ППР;</w:t>
            </w:r>
          </w:p>
          <w:p w14:paraId="5B4165FD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Разработка технологической карты на выполняемые работы, в соответствии с которой выполнять полный комплекс вышеуказанных работ;</w:t>
            </w:r>
          </w:p>
          <w:p w14:paraId="76F28801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Разработка и согласование с Заказчиком: узлов, деталей – собственными силами за свой счет;</w:t>
            </w:r>
          </w:p>
          <w:p w14:paraId="51587A2F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Нести ответственность за сохранность всех, ранее выполненных сторонними организациями, попадающих в зону производства его работ, до момента сдачи работ по Договору подряда. (Если в процессе производства СМР Подрядчиком будут повреждены ранее смонтированные и выполненные работы, с Подрядчика, на основании актов фиксации нарушений, с выполнения будет сниматься полная стоимость работ по устранению нарушений);</w:t>
            </w:r>
          </w:p>
          <w:p w14:paraId="4A544599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После выполнения всех работ сдать по акту приема-передачи Заказчику и Генподрядчику зону производства работ;</w:t>
            </w:r>
          </w:p>
          <w:p w14:paraId="1DFEE756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 xml:space="preserve">В стоимости работ учесть мелкий ремонт (сколы, царапины и </w:t>
            </w:r>
            <w:proofErr w:type="spellStart"/>
            <w:r w:rsidRPr="007F38BA">
              <w:rPr>
                <w:rFonts w:ascii="Times New Roman" w:hAnsi="Times New Roman"/>
                <w:sz w:val="22"/>
                <w:szCs w:val="22"/>
              </w:rPr>
              <w:t>д.р</w:t>
            </w:r>
            <w:proofErr w:type="spellEnd"/>
            <w:r w:rsidRPr="007F38BA">
              <w:rPr>
                <w:rFonts w:ascii="Times New Roman" w:hAnsi="Times New Roman"/>
                <w:sz w:val="22"/>
                <w:szCs w:val="22"/>
              </w:rPr>
              <w:t>.), снятие защиты, помывку дверных изделий.</w:t>
            </w:r>
          </w:p>
          <w:p w14:paraId="56FD7F2B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 - Выполнение всех сопутствующих работ, связанных с монтажом изделий.  - Сдача Заказчику и Генподрядчику выполненные работы с передачей полного комплекта исполнительной документации в 3-х экземплярах, отражающей объемы выполненных работ, отклонения согласно СНиП, СП и иных действующих нормативных документов в сброшюрованном виде, с описью к моменту сдачи работ, в т.ч. электронном виде (в формате DWG, PDF);</w:t>
            </w:r>
          </w:p>
          <w:p w14:paraId="560485E9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Принимать участие в передаче объекта Дольщикам, Управляющей компании Заказчика, Службе государственного строительного надзора и экспертизы с полным техническим сопровождением с предоставлением необходимого персонала;</w:t>
            </w:r>
          </w:p>
          <w:p w14:paraId="06922E10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Обеспечить по требованию Заказчика, при условии соблюдения правил эксплуатации одноразовую, бесплатную регулировку дверей (в течение 1-го календарного года после ввода объекта в эксплуатацию);</w:t>
            </w:r>
          </w:p>
          <w:p w14:paraId="30FDDD4D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Договор на выполнение полного комплекса работ со всеми сопутствующими и вспомогательными работами по изготовлению и монтажу дверных конструкций заключается с Генеральным подрядчиком;</w:t>
            </w:r>
          </w:p>
          <w:p w14:paraId="161FA360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Обеспечить передислокацию необходимых механизмов и оборудования, техники, бытовок, биотуалетов, на объект и с объекта; организацию бытового городка и производства работ; обслуживание биотуалетов, организация учёта электрической энергии, прокладку необходимых кабельных линий, для организации собственных работ в пределах строительной площадки, организация мест складирования материалов, складских   закрываемых помещений (при необходимости);</w:t>
            </w:r>
          </w:p>
          <w:p w14:paraId="56CB4987" w14:textId="77777777" w:rsidR="003133BA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Компенсация Ген. подрядчику всех расходов связанных с производством работ на объекте.</w:t>
            </w:r>
          </w:p>
          <w:p w14:paraId="6191C9D9" w14:textId="4FD0ADF6" w:rsidR="004B0B28" w:rsidRPr="007F38BA" w:rsidRDefault="003133BA" w:rsidP="003133BA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Для противопожарных дверей необходимо предоставить пожарный сертификат на конструкции.</w:t>
            </w:r>
          </w:p>
          <w:p w14:paraId="561EFBB7" w14:textId="77777777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В составе работ перечислены основные виды работ. Работы, являющиеся предварительными, вспомогательными или технологически обязательными для выполнения основных видов работ, также входят в состав работ по настоящему техническому заданию.</w:t>
            </w:r>
          </w:p>
          <w:p w14:paraId="7DAB6F52" w14:textId="4A563485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Подрядчик на рабочем месте осуществляет приемку качества применяемых материалов и своевременно предъявляет инженеру технического надзора скрытые работы.</w:t>
            </w:r>
          </w:p>
          <w:p w14:paraId="34DAA6CF" w14:textId="6DA1BBAD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Работы выполнить в соответствии со следующими нормативными документами:</w:t>
            </w:r>
          </w:p>
          <w:p w14:paraId="433E1D27" w14:textId="77777777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СП 48.13330.2011 Организация строительства. Актуализированная редакция СНиП 12-01-2004.</w:t>
            </w:r>
          </w:p>
          <w:p w14:paraId="64630076" w14:textId="77777777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СП 126.13330.2012 Геодезические работы в строительстве. Актуализированная редакция СНиП 3.01.03-84</w:t>
            </w:r>
          </w:p>
          <w:p w14:paraId="04478BCA" w14:textId="77777777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СП 54.13330.2011 Здания жилые многоквартирные. Актуализированная редакция СНиП 31-01-2003.</w:t>
            </w:r>
          </w:p>
          <w:p w14:paraId="53ECB78A" w14:textId="4FEA0A8C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ГОСТ Р 51872-2002 Документация исполнительная геодезическая. Правила выполнения.</w:t>
            </w:r>
          </w:p>
          <w:p w14:paraId="312C6D49" w14:textId="0F3D9A03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РД-11-02-2006 Состав и порядок ведения исполнительной документации в строительстве.</w:t>
            </w:r>
          </w:p>
          <w:p w14:paraId="10695A25" w14:textId="77777777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>•</w:t>
            </w:r>
            <w:r w:rsidRPr="007F38BA">
              <w:rPr>
                <w:rFonts w:ascii="Times New Roman" w:hAnsi="Times New Roman"/>
                <w:sz w:val="22"/>
                <w:szCs w:val="22"/>
              </w:rPr>
              <w:tab/>
              <w:t>ГОСТ 12.3.009-76*. «ССБТ. Работы погрузочно-разгрузочные. Общие требования безопасности»;</w:t>
            </w:r>
          </w:p>
          <w:p w14:paraId="782636AF" w14:textId="37A719C8" w:rsidR="004B0B28" w:rsidRPr="007F38BA" w:rsidRDefault="004B0B28" w:rsidP="004B0B28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7F38BA">
              <w:rPr>
                <w:rFonts w:ascii="Times New Roman" w:hAnsi="Times New Roman"/>
                <w:sz w:val="22"/>
                <w:szCs w:val="22"/>
              </w:rPr>
              <w:t xml:space="preserve"> 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№90 от 30.06.06 «Об основах охраны труда в Российской Федерации».</w:t>
            </w:r>
          </w:p>
        </w:tc>
      </w:tr>
      <w:tr w:rsidR="004B0B28" w:rsidRPr="007F38BA" w14:paraId="2C17504A" w14:textId="77777777" w:rsidTr="004B0B28">
        <w:trPr>
          <w:trHeight w:val="248"/>
        </w:trPr>
        <w:tc>
          <w:tcPr>
            <w:tcW w:w="657" w:type="dxa"/>
          </w:tcPr>
          <w:p w14:paraId="1F742DD7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3797" w:type="dxa"/>
          </w:tcPr>
          <w:p w14:paraId="4B07339E" w14:textId="77777777" w:rsidR="004B0B28" w:rsidRPr="007F38BA" w:rsidRDefault="004B0B28" w:rsidP="004B0B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Условия договора Заказчика изменению не подлежат.</w:t>
            </w:r>
          </w:p>
          <w:p w14:paraId="6E541E32" w14:textId="1292E462" w:rsidR="004B0B28" w:rsidRPr="007F38BA" w:rsidRDefault="004B0B28" w:rsidP="004B0B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ГП 2%, ГУ 5%.</w:t>
            </w:r>
          </w:p>
        </w:tc>
      </w:tr>
      <w:tr w:rsidR="004B0B28" w:rsidRPr="007F38BA" w14:paraId="6571B8D3" w14:textId="77777777" w:rsidTr="004B0B28">
        <w:trPr>
          <w:trHeight w:val="650"/>
        </w:trPr>
        <w:tc>
          <w:tcPr>
            <w:tcW w:w="657" w:type="dxa"/>
          </w:tcPr>
          <w:p w14:paraId="156FDE8F" w14:textId="77777777" w:rsidR="004B0B28" w:rsidRPr="007F38BA" w:rsidRDefault="004B0B28" w:rsidP="004B0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97" w:type="dxa"/>
          </w:tcPr>
          <w:p w14:paraId="2679EAD4" w14:textId="77777777" w:rsidR="004B0B28" w:rsidRPr="007F38BA" w:rsidRDefault="004B0B28" w:rsidP="004B0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2E329458" w14:textId="77777777" w:rsidR="004B0B28" w:rsidRPr="007F38BA" w:rsidRDefault="004B0B28" w:rsidP="004B0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Допуски СРО и лицензии по необходимости.</w:t>
            </w:r>
          </w:p>
        </w:tc>
      </w:tr>
      <w:tr w:rsidR="004B0B28" w:rsidRPr="007F38BA" w14:paraId="05800E61" w14:textId="77777777" w:rsidTr="004B0B28">
        <w:tc>
          <w:tcPr>
            <w:tcW w:w="657" w:type="dxa"/>
          </w:tcPr>
          <w:p w14:paraId="56CC7415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797" w:type="dxa"/>
          </w:tcPr>
          <w:p w14:paraId="74553FDE" w14:textId="10B97C26" w:rsidR="004B0B28" w:rsidRPr="007F38BA" w:rsidRDefault="004B0B28" w:rsidP="004B0B28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 xml:space="preserve">Санкт-Петербург, </w:t>
            </w:r>
            <w:proofErr w:type="spellStart"/>
            <w:r w:rsidRPr="007F38B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7F38BA">
              <w:rPr>
                <w:rFonts w:ascii="Times New Roman" w:hAnsi="Times New Roman" w:cs="Times New Roman"/>
              </w:rPr>
              <w:t xml:space="preserve"> Пискаревский. Кадастровый номер участка: 78:11:0005607:1634</w:t>
            </w:r>
          </w:p>
        </w:tc>
      </w:tr>
      <w:tr w:rsidR="004B0B28" w:rsidRPr="007F38BA" w14:paraId="3BEBD46B" w14:textId="77777777" w:rsidTr="007F38BA">
        <w:trPr>
          <w:trHeight w:val="473"/>
        </w:trPr>
        <w:tc>
          <w:tcPr>
            <w:tcW w:w="657" w:type="dxa"/>
          </w:tcPr>
          <w:p w14:paraId="1CB453EA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97" w:type="dxa"/>
            <w:shd w:val="clear" w:color="auto" w:fill="auto"/>
          </w:tcPr>
          <w:p w14:paraId="2E6A37CF" w14:textId="5C2A6A20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с 0</w:t>
            </w:r>
            <w:r w:rsidR="00EC1BB6" w:rsidRPr="007F38BA">
              <w:rPr>
                <w:rFonts w:ascii="Times New Roman" w:hAnsi="Times New Roman" w:cs="Times New Roman"/>
              </w:rPr>
              <w:t>1</w:t>
            </w:r>
            <w:r w:rsidRPr="007F38BA">
              <w:rPr>
                <w:rFonts w:ascii="Times New Roman" w:hAnsi="Times New Roman" w:cs="Times New Roman"/>
              </w:rPr>
              <w:t>.</w:t>
            </w:r>
            <w:r w:rsidR="00EC1BB6" w:rsidRPr="007F38BA">
              <w:rPr>
                <w:rFonts w:ascii="Times New Roman" w:hAnsi="Times New Roman" w:cs="Times New Roman"/>
              </w:rPr>
              <w:t>10</w:t>
            </w:r>
            <w:r w:rsidRPr="007F38BA">
              <w:rPr>
                <w:rFonts w:ascii="Times New Roman" w:hAnsi="Times New Roman" w:cs="Times New Roman"/>
              </w:rPr>
              <w:t>.2024 по 3</w:t>
            </w:r>
            <w:r w:rsidR="00EC1BB6" w:rsidRPr="007F38BA">
              <w:rPr>
                <w:rFonts w:ascii="Times New Roman" w:hAnsi="Times New Roman" w:cs="Times New Roman"/>
              </w:rPr>
              <w:t>1</w:t>
            </w:r>
            <w:r w:rsidRPr="007F38BA">
              <w:rPr>
                <w:rFonts w:ascii="Times New Roman" w:hAnsi="Times New Roman" w:cs="Times New Roman"/>
              </w:rPr>
              <w:t>.1</w:t>
            </w:r>
            <w:r w:rsidR="00EC1BB6" w:rsidRPr="007F38BA">
              <w:rPr>
                <w:rFonts w:ascii="Times New Roman" w:hAnsi="Times New Roman" w:cs="Times New Roman"/>
              </w:rPr>
              <w:t>2</w:t>
            </w:r>
            <w:r w:rsidRPr="007F38BA">
              <w:rPr>
                <w:rFonts w:ascii="Times New Roman" w:hAnsi="Times New Roman" w:cs="Times New Roman"/>
              </w:rPr>
              <w:t>.2024</w:t>
            </w:r>
          </w:p>
        </w:tc>
      </w:tr>
      <w:tr w:rsidR="004B0B28" w:rsidRPr="007F38BA" w14:paraId="35BC3E30" w14:textId="77777777" w:rsidTr="004B0B28">
        <w:tc>
          <w:tcPr>
            <w:tcW w:w="657" w:type="dxa"/>
          </w:tcPr>
          <w:p w14:paraId="6140ED01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97" w:type="dxa"/>
            <w:shd w:val="clear" w:color="auto" w:fill="auto"/>
          </w:tcPr>
          <w:p w14:paraId="7B02CE96" w14:textId="5DC1A141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с 0</w:t>
            </w:r>
            <w:r w:rsidR="00EC1BB6" w:rsidRPr="007F38BA">
              <w:rPr>
                <w:rFonts w:ascii="Times New Roman" w:hAnsi="Times New Roman" w:cs="Times New Roman"/>
              </w:rPr>
              <w:t>1</w:t>
            </w:r>
            <w:r w:rsidRPr="007F38BA">
              <w:rPr>
                <w:rFonts w:ascii="Times New Roman" w:hAnsi="Times New Roman" w:cs="Times New Roman"/>
              </w:rPr>
              <w:t>.</w:t>
            </w:r>
            <w:r w:rsidR="00EC1BB6" w:rsidRPr="007F38BA">
              <w:rPr>
                <w:rFonts w:ascii="Times New Roman" w:hAnsi="Times New Roman" w:cs="Times New Roman"/>
              </w:rPr>
              <w:t>10</w:t>
            </w:r>
            <w:r w:rsidRPr="007F38BA">
              <w:rPr>
                <w:rFonts w:ascii="Times New Roman" w:hAnsi="Times New Roman" w:cs="Times New Roman"/>
              </w:rPr>
              <w:t>.2024</w:t>
            </w:r>
          </w:p>
        </w:tc>
      </w:tr>
      <w:tr w:rsidR="004B0B28" w:rsidRPr="007F38BA" w14:paraId="26166659" w14:textId="77777777" w:rsidTr="004B0B28">
        <w:trPr>
          <w:trHeight w:val="1126"/>
        </w:trPr>
        <w:tc>
          <w:tcPr>
            <w:tcW w:w="657" w:type="dxa"/>
          </w:tcPr>
          <w:p w14:paraId="11AA8E48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97" w:type="dxa"/>
          </w:tcPr>
          <w:p w14:paraId="7D9A01DF" w14:textId="77777777" w:rsidR="004B0B28" w:rsidRPr="007F38BA" w:rsidRDefault="004B0B28" w:rsidP="004B0B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Анкета участника (в свободной форме).</w:t>
            </w:r>
          </w:p>
          <w:p w14:paraId="1846D3E8" w14:textId="77777777" w:rsidR="004B0B28" w:rsidRPr="007F38BA" w:rsidRDefault="004B0B28" w:rsidP="004B0B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Расчет договорной цены (Приложение № 1).</w:t>
            </w:r>
          </w:p>
          <w:p w14:paraId="65570108" w14:textId="77777777" w:rsidR="004B0B28" w:rsidRPr="007F38BA" w:rsidRDefault="004B0B28" w:rsidP="004B0B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Информационная карта выполненных и текущих работ (</w:t>
            </w:r>
            <w:proofErr w:type="spellStart"/>
            <w:r w:rsidRPr="007F38BA">
              <w:rPr>
                <w:rFonts w:ascii="Times New Roman" w:hAnsi="Times New Roman" w:cs="Times New Roman"/>
              </w:rPr>
              <w:t>референц</w:t>
            </w:r>
            <w:proofErr w:type="spellEnd"/>
            <w:r w:rsidRPr="007F38BA">
              <w:rPr>
                <w:rFonts w:ascii="Times New Roman" w:hAnsi="Times New Roman" w:cs="Times New Roman"/>
              </w:rPr>
              <w:t>-лист)</w:t>
            </w:r>
          </w:p>
          <w:p w14:paraId="4E2CC1DF" w14:textId="27CF000A" w:rsidR="004B0B28" w:rsidRPr="007F38BA" w:rsidRDefault="004B0B28" w:rsidP="007F38B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B28" w:rsidRPr="007F38BA" w14:paraId="7AA2BFCC" w14:textId="77777777" w:rsidTr="004B0B28">
        <w:tc>
          <w:tcPr>
            <w:tcW w:w="657" w:type="dxa"/>
          </w:tcPr>
          <w:p w14:paraId="4461321C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797" w:type="dxa"/>
          </w:tcPr>
          <w:p w14:paraId="64145236" w14:textId="4853792D" w:rsidR="004B0B28" w:rsidRPr="007F38BA" w:rsidRDefault="007F38BA" w:rsidP="007F38BA">
            <w:pPr>
              <w:rPr>
                <w:rFonts w:ascii="Times New Roman" w:hAnsi="Times New Roman" w:cs="Times New Roman"/>
                <w:u w:val="single"/>
              </w:rPr>
            </w:pPr>
            <w:r w:rsidRPr="007F38BA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7F38BA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7F38BA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7F38BA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7F38BA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7F38BA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7F38B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7F38B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4B0B28" w:rsidRPr="007F38BA" w14:paraId="5A2C379E" w14:textId="77777777" w:rsidTr="004B0B28">
        <w:tc>
          <w:tcPr>
            <w:tcW w:w="657" w:type="dxa"/>
          </w:tcPr>
          <w:p w14:paraId="50A501AD" w14:textId="77777777" w:rsidR="004B0B28" w:rsidRPr="007F38BA" w:rsidRDefault="004B0B28" w:rsidP="004B0B2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38B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797" w:type="dxa"/>
          </w:tcPr>
          <w:p w14:paraId="1A8778A6" w14:textId="45AEDD51" w:rsidR="004B0B28" w:rsidRPr="007F38BA" w:rsidRDefault="004B0B28" w:rsidP="004B0B28">
            <w:pPr>
              <w:tabs>
                <w:tab w:val="left" w:pos="4392"/>
              </w:tabs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7F38BA">
              <w:rPr>
                <w:rFonts w:ascii="Times New Roman" w:hAnsi="Times New Roman" w:cs="Times New Roman"/>
              </w:rPr>
              <w:t>2 недели</w:t>
            </w:r>
          </w:p>
        </w:tc>
      </w:tr>
    </w:tbl>
    <w:p w14:paraId="6D5E94E4" w14:textId="77777777" w:rsidR="00E71276" w:rsidRPr="00D32F46" w:rsidRDefault="00E71276" w:rsidP="00F7491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82EFA1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 xml:space="preserve">Включается полный комплекс работ по разделу согласно п. </w:t>
      </w:r>
      <w:r w:rsidR="003D2F04" w:rsidRPr="00066D94">
        <w:rPr>
          <w:rFonts w:ascii="Times New Roman" w:hAnsi="Times New Roman" w:cs="Times New Roman"/>
          <w:b/>
          <w:color w:val="000000" w:themeColor="text1"/>
        </w:rPr>
        <w:t>1</w:t>
      </w:r>
      <w:r w:rsidRPr="00066D94">
        <w:rPr>
          <w:rFonts w:ascii="Times New Roman" w:hAnsi="Times New Roman" w:cs="Times New Roman"/>
          <w:b/>
          <w:color w:val="000000" w:themeColor="text1"/>
        </w:rPr>
        <w:t xml:space="preserve"> информационной карты. </w:t>
      </w:r>
    </w:p>
    <w:p w14:paraId="1A2FD69F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 xml:space="preserve">Прилагаемые объемы работ, материалов и оборудования служат для обоснования цены предложения и проверки квалификации претендента. </w:t>
      </w:r>
    </w:p>
    <w:p w14:paraId="38495127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>За отсутствие в расчете работ, которые необходимо будет выполнять, несет ответственность претендент, даже в случае, если они прямо не прописаны в проекте и ТЗ.</w:t>
      </w:r>
    </w:p>
    <w:p w14:paraId="6FBB1244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>Изменение объемов работ, связанных с корректировкой проекта, с прохождением наружных инженерных сетей, другими условиями, не будет являться основанием для изменения стоимости работ.</w:t>
      </w:r>
    </w:p>
    <w:p w14:paraId="76B8B761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ab/>
        <w:t xml:space="preserve">1.    В предложении замена оборудования, материалов не допускается, за исключением, если эта возможность прописана в ТЗ. </w:t>
      </w:r>
    </w:p>
    <w:p w14:paraId="27600E09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ab/>
        <w:t>После выбора подрядчика и согласования с Генеральным проектировщиком, для дальнейшей оптимизации цены договора, улучшения качества систем, сокращения сроков работ замена возможна.</w:t>
      </w:r>
    </w:p>
    <w:p w14:paraId="2B07243F" w14:textId="77777777" w:rsidR="00D32F46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66D94">
        <w:rPr>
          <w:rFonts w:ascii="Times New Roman" w:hAnsi="Times New Roman" w:cs="Times New Roman"/>
          <w:b/>
          <w:color w:val="000000" w:themeColor="text1"/>
        </w:rPr>
        <w:tab/>
      </w:r>
      <w:r w:rsidR="003D2F04" w:rsidRPr="00066D94">
        <w:rPr>
          <w:rFonts w:ascii="Times New Roman" w:hAnsi="Times New Roman" w:cs="Times New Roman"/>
          <w:b/>
          <w:color w:val="000000" w:themeColor="text1"/>
        </w:rPr>
        <w:t>1</w:t>
      </w:r>
      <w:r w:rsidRPr="00066D94">
        <w:rPr>
          <w:rFonts w:ascii="Times New Roman" w:hAnsi="Times New Roman" w:cs="Times New Roman"/>
          <w:b/>
          <w:color w:val="000000" w:themeColor="text1"/>
        </w:rPr>
        <w:t>.   В случае, если в проектных спецификациях материалы и оборудование не учтены, но Претендент, как специалист в данной области, предвидит безусловную необходимость поставок и монтажа неучтенных позиций, обязательно указывать их в предложении с примечаниями: НЕУЧТЕНО В ДОКУМЕНТАЦИИ, НЕОБХОДИМО ДЛЯ…</w:t>
      </w:r>
    </w:p>
    <w:p w14:paraId="4C064879" w14:textId="548CEF54" w:rsidR="00C7489A" w:rsidRPr="00066D94" w:rsidRDefault="00D32F46" w:rsidP="00D32F46">
      <w:pPr>
        <w:spacing w:after="0"/>
        <w:rPr>
          <w:rFonts w:ascii="Times New Roman" w:hAnsi="Times New Roman" w:cs="Times New Roman"/>
          <w:b/>
          <w:color w:val="000000" w:themeColor="text1"/>
        </w:rPr>
        <w:sectPr w:rsidR="00C7489A" w:rsidRPr="00066D94" w:rsidSect="004B0B28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  <w:r w:rsidRPr="00066D94">
        <w:rPr>
          <w:rFonts w:ascii="Times New Roman" w:hAnsi="Times New Roman" w:cs="Times New Roman"/>
          <w:b/>
          <w:color w:val="000000" w:themeColor="text1"/>
        </w:rPr>
        <w:t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</w:t>
      </w:r>
      <w:r w:rsidR="00A47FFD">
        <w:rPr>
          <w:rFonts w:ascii="Times New Roman" w:hAnsi="Times New Roman" w:cs="Times New Roman"/>
          <w:b/>
          <w:color w:val="000000" w:themeColor="text1"/>
        </w:rPr>
        <w:t>от</w:t>
      </w:r>
    </w:p>
    <w:p w14:paraId="70FDFAC8" w14:textId="19B1EA61" w:rsidR="003A16D3" w:rsidRPr="003A16D3" w:rsidRDefault="003A16D3" w:rsidP="003A16D3">
      <w:pPr>
        <w:tabs>
          <w:tab w:val="left" w:pos="2175"/>
        </w:tabs>
        <w:rPr>
          <w:rFonts w:ascii="Times New Roman" w:hAnsi="Times New Roman" w:cs="Times New Roman"/>
        </w:rPr>
      </w:pPr>
    </w:p>
    <w:sectPr w:rsidR="003A16D3" w:rsidRPr="003A16D3" w:rsidSect="003D2F04">
      <w:pgSz w:w="11906" w:h="16838"/>
      <w:pgMar w:top="1134" w:right="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731C" w14:textId="77777777" w:rsidR="00FF218A" w:rsidRDefault="00FF218A" w:rsidP="00EB276B">
      <w:pPr>
        <w:spacing w:after="0" w:line="240" w:lineRule="auto"/>
      </w:pPr>
      <w:r>
        <w:separator/>
      </w:r>
    </w:p>
  </w:endnote>
  <w:endnote w:type="continuationSeparator" w:id="0">
    <w:p w14:paraId="0882852B" w14:textId="77777777" w:rsidR="00FF218A" w:rsidRDefault="00FF218A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8C796" w14:textId="77777777" w:rsidR="00FF218A" w:rsidRDefault="00FF218A" w:rsidP="00EB276B">
      <w:pPr>
        <w:spacing w:after="0" w:line="240" w:lineRule="auto"/>
      </w:pPr>
      <w:r>
        <w:separator/>
      </w:r>
    </w:p>
  </w:footnote>
  <w:footnote w:type="continuationSeparator" w:id="0">
    <w:p w14:paraId="325AF781" w14:textId="77777777" w:rsidR="00FF218A" w:rsidRDefault="00FF218A" w:rsidP="00EB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46C"/>
    <w:multiLevelType w:val="hybridMultilevel"/>
    <w:tmpl w:val="B358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4174"/>
    <w:multiLevelType w:val="hybridMultilevel"/>
    <w:tmpl w:val="72DC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66E6"/>
    <w:multiLevelType w:val="hybridMultilevel"/>
    <w:tmpl w:val="C49C14CE"/>
    <w:lvl w:ilvl="0" w:tplc="C0EC980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00BB"/>
    <w:multiLevelType w:val="hybridMultilevel"/>
    <w:tmpl w:val="8E86558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C4FE9"/>
    <w:multiLevelType w:val="hybridMultilevel"/>
    <w:tmpl w:val="B188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16A42"/>
    <w:multiLevelType w:val="hybridMultilevel"/>
    <w:tmpl w:val="776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A6461"/>
    <w:multiLevelType w:val="hybridMultilevel"/>
    <w:tmpl w:val="D10A1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55B11"/>
    <w:multiLevelType w:val="hybridMultilevel"/>
    <w:tmpl w:val="D10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D1EED"/>
    <w:multiLevelType w:val="hybridMultilevel"/>
    <w:tmpl w:val="850E0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6017"/>
    <w:multiLevelType w:val="hybridMultilevel"/>
    <w:tmpl w:val="601A5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465F1F"/>
    <w:multiLevelType w:val="hybridMultilevel"/>
    <w:tmpl w:val="0AC4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E66BE"/>
    <w:multiLevelType w:val="hybridMultilevel"/>
    <w:tmpl w:val="D10A1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697217">
    <w:abstractNumId w:val="6"/>
  </w:num>
  <w:num w:numId="2" w16cid:durableId="1423333553">
    <w:abstractNumId w:val="1"/>
  </w:num>
  <w:num w:numId="3" w16cid:durableId="1056127325">
    <w:abstractNumId w:val="13"/>
  </w:num>
  <w:num w:numId="4" w16cid:durableId="2113695770">
    <w:abstractNumId w:val="16"/>
  </w:num>
  <w:num w:numId="5" w16cid:durableId="931279299">
    <w:abstractNumId w:val="2"/>
  </w:num>
  <w:num w:numId="6" w16cid:durableId="1972855614">
    <w:abstractNumId w:val="11"/>
  </w:num>
  <w:num w:numId="7" w16cid:durableId="421922421">
    <w:abstractNumId w:val="15"/>
  </w:num>
  <w:num w:numId="8" w16cid:durableId="387731934">
    <w:abstractNumId w:val="7"/>
  </w:num>
  <w:num w:numId="9" w16cid:durableId="669065833">
    <w:abstractNumId w:val="8"/>
  </w:num>
  <w:num w:numId="10" w16cid:durableId="2111388392">
    <w:abstractNumId w:val="12"/>
  </w:num>
  <w:num w:numId="11" w16cid:durableId="26882752">
    <w:abstractNumId w:val="14"/>
  </w:num>
  <w:num w:numId="12" w16cid:durableId="179437622">
    <w:abstractNumId w:val="10"/>
  </w:num>
  <w:num w:numId="13" w16cid:durableId="866796016">
    <w:abstractNumId w:val="9"/>
  </w:num>
  <w:num w:numId="14" w16cid:durableId="2051298554">
    <w:abstractNumId w:val="17"/>
  </w:num>
  <w:num w:numId="15" w16cid:durableId="1879774011">
    <w:abstractNumId w:val="3"/>
  </w:num>
  <w:num w:numId="16" w16cid:durableId="1384283195">
    <w:abstractNumId w:val="4"/>
  </w:num>
  <w:num w:numId="17" w16cid:durableId="785780957">
    <w:abstractNumId w:val="0"/>
  </w:num>
  <w:num w:numId="18" w16cid:durableId="346566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2337E"/>
    <w:rsid w:val="00023C1F"/>
    <w:rsid w:val="00026191"/>
    <w:rsid w:val="000478A1"/>
    <w:rsid w:val="00053090"/>
    <w:rsid w:val="00056AD7"/>
    <w:rsid w:val="0006480B"/>
    <w:rsid w:val="00066D94"/>
    <w:rsid w:val="0007648E"/>
    <w:rsid w:val="00080B0A"/>
    <w:rsid w:val="00086C5E"/>
    <w:rsid w:val="00087038"/>
    <w:rsid w:val="00091A71"/>
    <w:rsid w:val="00093696"/>
    <w:rsid w:val="000971E9"/>
    <w:rsid w:val="000B39F7"/>
    <w:rsid w:val="000B5C83"/>
    <w:rsid w:val="000B5EE9"/>
    <w:rsid w:val="000C1978"/>
    <w:rsid w:val="000D77E5"/>
    <w:rsid w:val="001020D8"/>
    <w:rsid w:val="0012403F"/>
    <w:rsid w:val="00125C00"/>
    <w:rsid w:val="001333F8"/>
    <w:rsid w:val="001437B2"/>
    <w:rsid w:val="001445DF"/>
    <w:rsid w:val="0015259A"/>
    <w:rsid w:val="001536DF"/>
    <w:rsid w:val="00156108"/>
    <w:rsid w:val="001600AC"/>
    <w:rsid w:val="00160DF8"/>
    <w:rsid w:val="0016438B"/>
    <w:rsid w:val="001661F6"/>
    <w:rsid w:val="00182557"/>
    <w:rsid w:val="00183999"/>
    <w:rsid w:val="00197ADF"/>
    <w:rsid w:val="001A1D97"/>
    <w:rsid w:val="001A771E"/>
    <w:rsid w:val="001B3A5B"/>
    <w:rsid w:val="001C09B3"/>
    <w:rsid w:val="001C23BF"/>
    <w:rsid w:val="001C35C0"/>
    <w:rsid w:val="001C5574"/>
    <w:rsid w:val="001C746F"/>
    <w:rsid w:val="001D71CE"/>
    <w:rsid w:val="001E5E33"/>
    <w:rsid w:val="001E6921"/>
    <w:rsid w:val="001E6E5C"/>
    <w:rsid w:val="001F0900"/>
    <w:rsid w:val="001F2C48"/>
    <w:rsid w:val="001F351F"/>
    <w:rsid w:val="001F6762"/>
    <w:rsid w:val="001F68B7"/>
    <w:rsid w:val="00203F17"/>
    <w:rsid w:val="00205228"/>
    <w:rsid w:val="002132D5"/>
    <w:rsid w:val="00215191"/>
    <w:rsid w:val="00220282"/>
    <w:rsid w:val="00223AEA"/>
    <w:rsid w:val="00224AE4"/>
    <w:rsid w:val="00235298"/>
    <w:rsid w:val="0023688C"/>
    <w:rsid w:val="002448CB"/>
    <w:rsid w:val="00252B68"/>
    <w:rsid w:val="00274B27"/>
    <w:rsid w:val="00281967"/>
    <w:rsid w:val="002B0D99"/>
    <w:rsid w:val="002D1DD9"/>
    <w:rsid w:val="002E2974"/>
    <w:rsid w:val="002F2C66"/>
    <w:rsid w:val="002F4843"/>
    <w:rsid w:val="0030305A"/>
    <w:rsid w:val="003031CE"/>
    <w:rsid w:val="003038C4"/>
    <w:rsid w:val="00303EB5"/>
    <w:rsid w:val="003133BA"/>
    <w:rsid w:val="00317C61"/>
    <w:rsid w:val="00327114"/>
    <w:rsid w:val="00336D7B"/>
    <w:rsid w:val="00346D11"/>
    <w:rsid w:val="00350CDB"/>
    <w:rsid w:val="00352851"/>
    <w:rsid w:val="00363CE1"/>
    <w:rsid w:val="003660F1"/>
    <w:rsid w:val="00370EC0"/>
    <w:rsid w:val="00371C82"/>
    <w:rsid w:val="00395291"/>
    <w:rsid w:val="003A032A"/>
    <w:rsid w:val="003A16D3"/>
    <w:rsid w:val="003A5581"/>
    <w:rsid w:val="003A5867"/>
    <w:rsid w:val="003B27AD"/>
    <w:rsid w:val="003C0CCC"/>
    <w:rsid w:val="003C30AB"/>
    <w:rsid w:val="003D2F04"/>
    <w:rsid w:val="003D4543"/>
    <w:rsid w:val="003D4E40"/>
    <w:rsid w:val="003E3CB8"/>
    <w:rsid w:val="003E6CD3"/>
    <w:rsid w:val="003F044F"/>
    <w:rsid w:val="003F1542"/>
    <w:rsid w:val="003F3743"/>
    <w:rsid w:val="003F79B7"/>
    <w:rsid w:val="004056DC"/>
    <w:rsid w:val="00451BEF"/>
    <w:rsid w:val="0045418B"/>
    <w:rsid w:val="00462194"/>
    <w:rsid w:val="00466125"/>
    <w:rsid w:val="004663BF"/>
    <w:rsid w:val="004730EB"/>
    <w:rsid w:val="004A2698"/>
    <w:rsid w:val="004B0B28"/>
    <w:rsid w:val="004B6AB8"/>
    <w:rsid w:val="004C1454"/>
    <w:rsid w:val="004C501C"/>
    <w:rsid w:val="004D278C"/>
    <w:rsid w:val="004E009B"/>
    <w:rsid w:val="00506C97"/>
    <w:rsid w:val="00521B82"/>
    <w:rsid w:val="005245FB"/>
    <w:rsid w:val="00531651"/>
    <w:rsid w:val="00533E19"/>
    <w:rsid w:val="00535880"/>
    <w:rsid w:val="00540856"/>
    <w:rsid w:val="005416EE"/>
    <w:rsid w:val="005425AE"/>
    <w:rsid w:val="00557A4B"/>
    <w:rsid w:val="00563104"/>
    <w:rsid w:val="0056520B"/>
    <w:rsid w:val="00567BE1"/>
    <w:rsid w:val="00571FA0"/>
    <w:rsid w:val="00583B42"/>
    <w:rsid w:val="005A7CE4"/>
    <w:rsid w:val="005C5A18"/>
    <w:rsid w:val="005D220B"/>
    <w:rsid w:val="005E3A28"/>
    <w:rsid w:val="006021F7"/>
    <w:rsid w:val="00610773"/>
    <w:rsid w:val="0061373D"/>
    <w:rsid w:val="00615087"/>
    <w:rsid w:val="00615771"/>
    <w:rsid w:val="006157FA"/>
    <w:rsid w:val="006235AE"/>
    <w:rsid w:val="00626481"/>
    <w:rsid w:val="00636A34"/>
    <w:rsid w:val="00640505"/>
    <w:rsid w:val="00645F03"/>
    <w:rsid w:val="006469F8"/>
    <w:rsid w:val="0065048D"/>
    <w:rsid w:val="00656CDD"/>
    <w:rsid w:val="00671738"/>
    <w:rsid w:val="00681A0C"/>
    <w:rsid w:val="00681CA7"/>
    <w:rsid w:val="00693AC5"/>
    <w:rsid w:val="00694353"/>
    <w:rsid w:val="0069538B"/>
    <w:rsid w:val="006A5F8F"/>
    <w:rsid w:val="006B4F5B"/>
    <w:rsid w:val="006D5AD8"/>
    <w:rsid w:val="006D740F"/>
    <w:rsid w:val="006F073F"/>
    <w:rsid w:val="0070157D"/>
    <w:rsid w:val="00706512"/>
    <w:rsid w:val="0071470B"/>
    <w:rsid w:val="00752C13"/>
    <w:rsid w:val="00760A49"/>
    <w:rsid w:val="00763C04"/>
    <w:rsid w:val="00767595"/>
    <w:rsid w:val="00776E9B"/>
    <w:rsid w:val="00776F67"/>
    <w:rsid w:val="00793F19"/>
    <w:rsid w:val="007A2FD0"/>
    <w:rsid w:val="007B0054"/>
    <w:rsid w:val="007B339C"/>
    <w:rsid w:val="007C7188"/>
    <w:rsid w:val="007D55E5"/>
    <w:rsid w:val="007D6C62"/>
    <w:rsid w:val="007E54BF"/>
    <w:rsid w:val="007F2EAD"/>
    <w:rsid w:val="007F38BA"/>
    <w:rsid w:val="00803DA0"/>
    <w:rsid w:val="00815C37"/>
    <w:rsid w:val="008216F5"/>
    <w:rsid w:val="008327CE"/>
    <w:rsid w:val="00851B9A"/>
    <w:rsid w:val="0088433F"/>
    <w:rsid w:val="00885681"/>
    <w:rsid w:val="008877E6"/>
    <w:rsid w:val="00895CC3"/>
    <w:rsid w:val="008967C1"/>
    <w:rsid w:val="008A6699"/>
    <w:rsid w:val="008A6B57"/>
    <w:rsid w:val="008A790E"/>
    <w:rsid w:val="008C1F2A"/>
    <w:rsid w:val="008C4D83"/>
    <w:rsid w:val="008D33CF"/>
    <w:rsid w:val="008E0605"/>
    <w:rsid w:val="008E4815"/>
    <w:rsid w:val="008F5E92"/>
    <w:rsid w:val="00900D0A"/>
    <w:rsid w:val="009064DF"/>
    <w:rsid w:val="00907247"/>
    <w:rsid w:val="00913C8B"/>
    <w:rsid w:val="009140CC"/>
    <w:rsid w:val="00925FF0"/>
    <w:rsid w:val="0094060F"/>
    <w:rsid w:val="00945462"/>
    <w:rsid w:val="009462BD"/>
    <w:rsid w:val="00946B5D"/>
    <w:rsid w:val="009537CE"/>
    <w:rsid w:val="0095607E"/>
    <w:rsid w:val="00957ECF"/>
    <w:rsid w:val="0097125D"/>
    <w:rsid w:val="00974069"/>
    <w:rsid w:val="00990069"/>
    <w:rsid w:val="009A075F"/>
    <w:rsid w:val="009A4F03"/>
    <w:rsid w:val="009C342A"/>
    <w:rsid w:val="009C7687"/>
    <w:rsid w:val="009D7405"/>
    <w:rsid w:val="009E5554"/>
    <w:rsid w:val="009F2300"/>
    <w:rsid w:val="009F2EBD"/>
    <w:rsid w:val="00A060D1"/>
    <w:rsid w:val="00A11090"/>
    <w:rsid w:val="00A228CB"/>
    <w:rsid w:val="00A35DF4"/>
    <w:rsid w:val="00A36E57"/>
    <w:rsid w:val="00A408A6"/>
    <w:rsid w:val="00A43A45"/>
    <w:rsid w:val="00A47FFD"/>
    <w:rsid w:val="00A5055E"/>
    <w:rsid w:val="00A55161"/>
    <w:rsid w:val="00A5590A"/>
    <w:rsid w:val="00A643F0"/>
    <w:rsid w:val="00A657CA"/>
    <w:rsid w:val="00A66A13"/>
    <w:rsid w:val="00A7466B"/>
    <w:rsid w:val="00A87944"/>
    <w:rsid w:val="00A87CDE"/>
    <w:rsid w:val="00A9409B"/>
    <w:rsid w:val="00AB0CA8"/>
    <w:rsid w:val="00AC2365"/>
    <w:rsid w:val="00AE3D05"/>
    <w:rsid w:val="00AF4C78"/>
    <w:rsid w:val="00AF566A"/>
    <w:rsid w:val="00B000C4"/>
    <w:rsid w:val="00B023DD"/>
    <w:rsid w:val="00B113F9"/>
    <w:rsid w:val="00B124A8"/>
    <w:rsid w:val="00B2087F"/>
    <w:rsid w:val="00B213FD"/>
    <w:rsid w:val="00B21DBC"/>
    <w:rsid w:val="00B32943"/>
    <w:rsid w:val="00B57330"/>
    <w:rsid w:val="00B659A5"/>
    <w:rsid w:val="00B65B10"/>
    <w:rsid w:val="00B67676"/>
    <w:rsid w:val="00B712E2"/>
    <w:rsid w:val="00B73B31"/>
    <w:rsid w:val="00B77A39"/>
    <w:rsid w:val="00B804E2"/>
    <w:rsid w:val="00B94339"/>
    <w:rsid w:val="00B948AF"/>
    <w:rsid w:val="00B95AC9"/>
    <w:rsid w:val="00BA02A8"/>
    <w:rsid w:val="00BA477D"/>
    <w:rsid w:val="00BA5982"/>
    <w:rsid w:val="00BA6DC8"/>
    <w:rsid w:val="00BC175E"/>
    <w:rsid w:val="00BC779C"/>
    <w:rsid w:val="00BE15BC"/>
    <w:rsid w:val="00BE286E"/>
    <w:rsid w:val="00BF44FC"/>
    <w:rsid w:val="00BF67E8"/>
    <w:rsid w:val="00C133B3"/>
    <w:rsid w:val="00C15880"/>
    <w:rsid w:val="00C23398"/>
    <w:rsid w:val="00C30E5A"/>
    <w:rsid w:val="00C50C2C"/>
    <w:rsid w:val="00C533B8"/>
    <w:rsid w:val="00C63CE2"/>
    <w:rsid w:val="00C64F64"/>
    <w:rsid w:val="00C7489A"/>
    <w:rsid w:val="00C84670"/>
    <w:rsid w:val="00C93210"/>
    <w:rsid w:val="00CB0153"/>
    <w:rsid w:val="00CC648F"/>
    <w:rsid w:val="00CD0B14"/>
    <w:rsid w:val="00CF1636"/>
    <w:rsid w:val="00D0138F"/>
    <w:rsid w:val="00D126BD"/>
    <w:rsid w:val="00D265E5"/>
    <w:rsid w:val="00D32F46"/>
    <w:rsid w:val="00D350C3"/>
    <w:rsid w:val="00D40E0A"/>
    <w:rsid w:val="00D4440B"/>
    <w:rsid w:val="00D467A8"/>
    <w:rsid w:val="00D52D56"/>
    <w:rsid w:val="00D60D08"/>
    <w:rsid w:val="00D61B2B"/>
    <w:rsid w:val="00D6592E"/>
    <w:rsid w:val="00D67B1E"/>
    <w:rsid w:val="00D73087"/>
    <w:rsid w:val="00D9110B"/>
    <w:rsid w:val="00DA4D94"/>
    <w:rsid w:val="00DA544D"/>
    <w:rsid w:val="00DA781E"/>
    <w:rsid w:val="00DB57F5"/>
    <w:rsid w:val="00DB5B3D"/>
    <w:rsid w:val="00DC359E"/>
    <w:rsid w:val="00DC522A"/>
    <w:rsid w:val="00DC58A1"/>
    <w:rsid w:val="00DD253B"/>
    <w:rsid w:val="00DD2540"/>
    <w:rsid w:val="00DD66E6"/>
    <w:rsid w:val="00DF2B4F"/>
    <w:rsid w:val="00DF3486"/>
    <w:rsid w:val="00DF4014"/>
    <w:rsid w:val="00DF4043"/>
    <w:rsid w:val="00E13981"/>
    <w:rsid w:val="00E160E6"/>
    <w:rsid w:val="00E31160"/>
    <w:rsid w:val="00E54713"/>
    <w:rsid w:val="00E66AC9"/>
    <w:rsid w:val="00E71276"/>
    <w:rsid w:val="00E75D13"/>
    <w:rsid w:val="00E90AB2"/>
    <w:rsid w:val="00EA2FF8"/>
    <w:rsid w:val="00EA3198"/>
    <w:rsid w:val="00EB17E7"/>
    <w:rsid w:val="00EB276B"/>
    <w:rsid w:val="00EB5390"/>
    <w:rsid w:val="00EB73E0"/>
    <w:rsid w:val="00EC1BB6"/>
    <w:rsid w:val="00EC3573"/>
    <w:rsid w:val="00ED0B5C"/>
    <w:rsid w:val="00ED271A"/>
    <w:rsid w:val="00ED412F"/>
    <w:rsid w:val="00EE2163"/>
    <w:rsid w:val="00EE6116"/>
    <w:rsid w:val="00EE7D3A"/>
    <w:rsid w:val="00F027BB"/>
    <w:rsid w:val="00F17427"/>
    <w:rsid w:val="00F32583"/>
    <w:rsid w:val="00F341A9"/>
    <w:rsid w:val="00F44A57"/>
    <w:rsid w:val="00F50BD3"/>
    <w:rsid w:val="00F514DC"/>
    <w:rsid w:val="00F557C3"/>
    <w:rsid w:val="00F718F5"/>
    <w:rsid w:val="00F74914"/>
    <w:rsid w:val="00F85281"/>
    <w:rsid w:val="00F861C0"/>
    <w:rsid w:val="00F867FF"/>
    <w:rsid w:val="00F9087A"/>
    <w:rsid w:val="00F95672"/>
    <w:rsid w:val="00FA1DFC"/>
    <w:rsid w:val="00FA3C7E"/>
    <w:rsid w:val="00FA5272"/>
    <w:rsid w:val="00FB62B0"/>
    <w:rsid w:val="00FD278C"/>
    <w:rsid w:val="00FD2D6B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51801"/>
  <w15:docId w15:val="{7A21703C-168E-4B30-8245-7FAE6975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BA4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9F955C-2C4B-471C-AA5C-EEB2B896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10</cp:revision>
  <cp:lastPrinted>2024-08-12T13:37:00Z</cp:lastPrinted>
  <dcterms:created xsi:type="dcterms:W3CDTF">2024-08-06T11:07:00Z</dcterms:created>
  <dcterms:modified xsi:type="dcterms:W3CDTF">2024-08-14T12:12:00Z</dcterms:modified>
</cp:coreProperties>
</file>