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8166" w14:textId="77777777" w:rsidR="00943163" w:rsidRDefault="00943163" w:rsidP="00176626">
      <w:pPr>
        <w:jc w:val="center"/>
        <w:rPr>
          <w:b/>
          <w:sz w:val="28"/>
          <w:szCs w:val="28"/>
        </w:rPr>
      </w:pPr>
    </w:p>
    <w:p w14:paraId="2E5DD82F" w14:textId="77777777" w:rsidR="00176626" w:rsidRDefault="00176626" w:rsidP="00176626">
      <w:pPr>
        <w:jc w:val="center"/>
        <w:rPr>
          <w:b/>
          <w:sz w:val="28"/>
          <w:szCs w:val="28"/>
        </w:rPr>
      </w:pPr>
      <w:r w:rsidRPr="00242D78">
        <w:rPr>
          <w:b/>
          <w:sz w:val="28"/>
          <w:szCs w:val="28"/>
        </w:rPr>
        <w:t>Задание на проектирование объекта капитального строительства</w:t>
      </w:r>
    </w:p>
    <w:p w14:paraId="613B4A67" w14:textId="77777777" w:rsidR="00242D78" w:rsidRPr="00D9020F" w:rsidRDefault="00242D78" w:rsidP="00176626">
      <w:pPr>
        <w:jc w:val="center"/>
        <w:rPr>
          <w:b/>
          <w:sz w:val="20"/>
          <w:szCs w:val="20"/>
        </w:rPr>
      </w:pPr>
    </w:p>
    <w:p w14:paraId="3AA24EA0" w14:textId="28FA608F" w:rsidR="00532FC0" w:rsidRPr="003B2042" w:rsidRDefault="00532FC0" w:rsidP="003B2042">
      <w:pPr>
        <w:jc w:val="both"/>
        <w:rPr>
          <w:b/>
        </w:rPr>
      </w:pPr>
      <w:r w:rsidRPr="003B2042">
        <w:rPr>
          <w:u w:val="single"/>
        </w:rPr>
        <w:t>«</w:t>
      </w:r>
      <w:r w:rsidR="00087049" w:rsidRPr="003B2042">
        <w:rPr>
          <w:u w:val="single"/>
        </w:rPr>
        <w:t xml:space="preserve">Восстановление строения в паспортных (кадастровых) </w:t>
      </w:r>
      <w:proofErr w:type="spellStart"/>
      <w:r w:rsidR="00087049" w:rsidRPr="003B2042">
        <w:rPr>
          <w:u w:val="single"/>
        </w:rPr>
        <w:t>границах.</w:t>
      </w:r>
      <w:r w:rsidR="00087049" w:rsidRPr="003B2042">
        <w:t>_</w:t>
      </w:r>
      <w:r w:rsidR="00087049" w:rsidRPr="003B2042">
        <w:rPr>
          <w:u w:val="single"/>
        </w:rPr>
        <w:t>Нежилое</w:t>
      </w:r>
      <w:proofErr w:type="spellEnd"/>
      <w:r w:rsidR="00087049" w:rsidRPr="003B2042">
        <w:rPr>
          <w:u w:val="single"/>
        </w:rPr>
        <w:t xml:space="preserve"> здание «Отделение комплектации» </w:t>
      </w:r>
      <w:proofErr w:type="spellStart"/>
      <w:r w:rsidR="00087049" w:rsidRPr="003B2042">
        <w:rPr>
          <w:u w:val="single"/>
        </w:rPr>
        <w:t>кад</w:t>
      </w:r>
      <w:proofErr w:type="spellEnd"/>
      <w:r w:rsidR="00087049" w:rsidRPr="003B2042">
        <w:rPr>
          <w:u w:val="single"/>
        </w:rPr>
        <w:t>.№ 50:28:0010567:111 (S по кадастру=3640,2м2, фактическая S=1704,5м2)</w:t>
      </w:r>
      <w:r w:rsidR="00087049" w:rsidRPr="003B2042">
        <w:rPr>
          <w:u w:val="single"/>
        </w:rPr>
        <w:t xml:space="preserve"> </w:t>
      </w:r>
      <w:r w:rsidR="00136AB4" w:rsidRPr="003B2042">
        <w:rPr>
          <w:u w:val="single"/>
        </w:rPr>
        <w:t>»</w:t>
      </w:r>
      <w:r w:rsidR="003B2042" w:rsidRPr="003B2042">
        <w:t xml:space="preserve"> </w:t>
      </w:r>
      <w:r w:rsidR="003B2042" w:rsidRPr="003B2042">
        <w:rPr>
          <w:u w:val="single"/>
        </w:rPr>
        <w:t>г. Домодедово, Каширское шоссе, дом10, бизнес-парк «ЭЛМА-Домодедово».</w:t>
      </w:r>
    </w:p>
    <w:p w14:paraId="7FAF179A" w14:textId="77777777" w:rsidR="00F01160" w:rsidRDefault="00F01160" w:rsidP="0078643E">
      <w:pPr>
        <w:rPr>
          <w:b/>
          <w:caps/>
          <w:sz w:val="22"/>
          <w:szCs w:val="22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"/>
        <w:gridCol w:w="3971"/>
        <w:gridCol w:w="5244"/>
      </w:tblGrid>
      <w:tr w:rsidR="0078643E" w14:paraId="58244F48" w14:textId="77777777" w:rsidTr="00DB59CB">
        <w:tc>
          <w:tcPr>
            <w:tcW w:w="710" w:type="dxa"/>
            <w:hideMark/>
          </w:tcPr>
          <w:p w14:paraId="7B297A15" w14:textId="77777777" w:rsidR="0078643E" w:rsidRDefault="0078643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13D83AD" w14:textId="77777777" w:rsidR="0078643E" w:rsidRDefault="0078643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54" w:type="dxa"/>
            <w:gridSpan w:val="2"/>
            <w:hideMark/>
          </w:tcPr>
          <w:p w14:paraId="2FF123B2" w14:textId="77777777" w:rsidR="0078643E" w:rsidRDefault="0078643E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данных и</w:t>
            </w:r>
          </w:p>
          <w:p w14:paraId="50F31EB5" w14:textId="77777777" w:rsidR="0078643E" w:rsidRDefault="0078643E">
            <w:pPr>
              <w:jc w:val="center"/>
              <w:rPr>
                <w:b/>
              </w:rPr>
            </w:pPr>
            <w:r>
              <w:rPr>
                <w:b/>
              </w:rPr>
              <w:t>требований</w:t>
            </w:r>
          </w:p>
        </w:tc>
        <w:tc>
          <w:tcPr>
            <w:tcW w:w="5244" w:type="dxa"/>
            <w:hideMark/>
          </w:tcPr>
          <w:p w14:paraId="19EDF031" w14:textId="77777777" w:rsidR="0078643E" w:rsidRDefault="0078643E">
            <w:pPr>
              <w:jc w:val="center"/>
              <w:rPr>
                <w:b/>
              </w:rPr>
            </w:pPr>
            <w:r>
              <w:rPr>
                <w:b/>
              </w:rPr>
              <w:t>Основные данные и  требования</w:t>
            </w:r>
          </w:p>
        </w:tc>
      </w:tr>
      <w:tr w:rsidR="0078643E" w14:paraId="47E2E42F" w14:textId="77777777" w:rsidTr="00DB59CB">
        <w:tc>
          <w:tcPr>
            <w:tcW w:w="710" w:type="dxa"/>
            <w:hideMark/>
          </w:tcPr>
          <w:p w14:paraId="040261F0" w14:textId="77777777" w:rsidR="0078643E" w:rsidRDefault="0078643E">
            <w:pPr>
              <w:jc w:val="center"/>
            </w:pPr>
            <w:r>
              <w:t>1</w:t>
            </w:r>
          </w:p>
        </w:tc>
        <w:tc>
          <w:tcPr>
            <w:tcW w:w="4254" w:type="dxa"/>
            <w:gridSpan w:val="2"/>
            <w:hideMark/>
          </w:tcPr>
          <w:p w14:paraId="6A73F36D" w14:textId="77777777" w:rsidR="0078643E" w:rsidRDefault="0078643E">
            <w:pPr>
              <w:jc w:val="center"/>
            </w:pPr>
            <w:r>
              <w:t>2</w:t>
            </w:r>
          </w:p>
        </w:tc>
        <w:tc>
          <w:tcPr>
            <w:tcW w:w="5244" w:type="dxa"/>
            <w:hideMark/>
          </w:tcPr>
          <w:p w14:paraId="7D4E821F" w14:textId="77777777" w:rsidR="0078643E" w:rsidRDefault="0078643E">
            <w:pPr>
              <w:jc w:val="center"/>
            </w:pPr>
            <w:r>
              <w:t>3</w:t>
            </w:r>
          </w:p>
        </w:tc>
      </w:tr>
      <w:tr w:rsidR="0078643E" w14:paraId="7613AB28" w14:textId="77777777" w:rsidTr="00DB59CB">
        <w:tc>
          <w:tcPr>
            <w:tcW w:w="10208" w:type="dxa"/>
            <w:gridSpan w:val="4"/>
          </w:tcPr>
          <w:p w14:paraId="6658C1E7" w14:textId="77777777" w:rsidR="0078643E" w:rsidRPr="00EC27C5" w:rsidRDefault="0078643E" w:rsidP="00CF73A6">
            <w:pPr>
              <w:pStyle w:val="a6"/>
              <w:numPr>
                <w:ilvl w:val="0"/>
                <w:numId w:val="8"/>
              </w:numPr>
              <w:ind w:left="567" w:hanging="567"/>
              <w:rPr>
                <w:b/>
                <w:sz w:val="28"/>
                <w:szCs w:val="28"/>
              </w:rPr>
            </w:pPr>
            <w:r w:rsidRPr="00EC27C5">
              <w:rPr>
                <w:b/>
                <w:sz w:val="28"/>
                <w:szCs w:val="28"/>
              </w:rPr>
              <w:t>О</w:t>
            </w:r>
            <w:r w:rsidR="00CF73A6" w:rsidRPr="00EC27C5">
              <w:rPr>
                <w:b/>
                <w:sz w:val="28"/>
                <w:szCs w:val="28"/>
              </w:rPr>
              <w:t>бщие данные</w:t>
            </w:r>
          </w:p>
        </w:tc>
      </w:tr>
      <w:tr w:rsidR="0078643E" w14:paraId="3C8FA42C" w14:textId="77777777" w:rsidTr="00DB59CB">
        <w:tc>
          <w:tcPr>
            <w:tcW w:w="993" w:type="dxa"/>
            <w:gridSpan w:val="2"/>
            <w:hideMark/>
          </w:tcPr>
          <w:p w14:paraId="6B9A217A" w14:textId="77777777" w:rsidR="0078643E" w:rsidRPr="00CF73A6" w:rsidRDefault="00CF73A6" w:rsidP="00BB2FFF">
            <w:pPr>
              <w:jc w:val="both"/>
            </w:pPr>
            <w:r>
              <w:t>1.</w:t>
            </w:r>
          </w:p>
        </w:tc>
        <w:tc>
          <w:tcPr>
            <w:tcW w:w="3971" w:type="dxa"/>
            <w:hideMark/>
          </w:tcPr>
          <w:p w14:paraId="13034095" w14:textId="77777777" w:rsidR="0078643E" w:rsidRDefault="0078643E" w:rsidP="00BB2FFF">
            <w:pPr>
              <w:jc w:val="both"/>
            </w:pPr>
            <w:r>
              <w:t>Основание для проектирования</w:t>
            </w:r>
            <w:r w:rsidR="00F01160">
              <w:t xml:space="preserve"> объекта</w:t>
            </w:r>
          </w:p>
        </w:tc>
        <w:tc>
          <w:tcPr>
            <w:tcW w:w="5244" w:type="dxa"/>
          </w:tcPr>
          <w:p w14:paraId="7ED13FF5" w14:textId="21C6B8BD" w:rsidR="0078643E" w:rsidRPr="003B2042" w:rsidRDefault="00136AB4" w:rsidP="00E16C1E">
            <w:pPr>
              <w:tabs>
                <w:tab w:val="left" w:pos="3690"/>
              </w:tabs>
              <w:jc w:val="both"/>
            </w:pPr>
            <w:r>
              <w:t>Решение собственника объекта</w:t>
            </w:r>
            <w:r w:rsidR="003B2042" w:rsidRPr="003B2042">
              <w:t xml:space="preserve">. </w:t>
            </w:r>
            <w:r w:rsidR="003B2042" w:rsidRPr="003B2042">
              <w:t>Концепция строительных ремонтов на 2024 год</w:t>
            </w:r>
            <w:r w:rsidR="003B2042" w:rsidRPr="003B2042">
              <w:t>.</w:t>
            </w:r>
          </w:p>
        </w:tc>
      </w:tr>
      <w:tr w:rsidR="0078643E" w14:paraId="23522ACA" w14:textId="77777777" w:rsidTr="00DB59CB">
        <w:tc>
          <w:tcPr>
            <w:tcW w:w="993" w:type="dxa"/>
            <w:gridSpan w:val="2"/>
            <w:hideMark/>
          </w:tcPr>
          <w:p w14:paraId="6D9A03B9" w14:textId="77777777" w:rsidR="0078643E" w:rsidRDefault="0078643E" w:rsidP="00BB2FFF">
            <w:pPr>
              <w:jc w:val="both"/>
            </w:pPr>
            <w:r>
              <w:t>2</w:t>
            </w:r>
            <w:r w:rsidR="00CF73A6">
              <w:t>.</w:t>
            </w:r>
          </w:p>
        </w:tc>
        <w:tc>
          <w:tcPr>
            <w:tcW w:w="3971" w:type="dxa"/>
          </w:tcPr>
          <w:p w14:paraId="488DC4F2" w14:textId="77777777" w:rsidR="0078643E" w:rsidRPr="00095E2A" w:rsidRDefault="00CF73A6" w:rsidP="00BB2FFF">
            <w:pPr>
              <w:jc w:val="both"/>
            </w:pPr>
            <w:r w:rsidRPr="00095E2A">
              <w:t>Застройщик (технический з</w:t>
            </w:r>
            <w:r w:rsidR="002B720E" w:rsidRPr="00095E2A">
              <w:t>аказчик</w:t>
            </w:r>
            <w:r w:rsidRPr="00095E2A">
              <w:t>)</w:t>
            </w:r>
          </w:p>
        </w:tc>
        <w:tc>
          <w:tcPr>
            <w:tcW w:w="5244" w:type="dxa"/>
          </w:tcPr>
          <w:p w14:paraId="01C951C2" w14:textId="6D460731" w:rsidR="0078643E" w:rsidRPr="00095E2A" w:rsidRDefault="003B2042" w:rsidP="00BB2FFF">
            <w:pPr>
              <w:jc w:val="both"/>
            </w:pPr>
            <w:r>
              <w:t xml:space="preserve">АО «ЭЛМА», </w:t>
            </w:r>
            <w:r w:rsidRPr="003B2042">
              <w:t>бизнес-парк «ЭЛМА-Домодедово»</w:t>
            </w:r>
          </w:p>
        </w:tc>
      </w:tr>
      <w:tr w:rsidR="0078643E" w14:paraId="2D655D1E" w14:textId="77777777" w:rsidTr="00DB59CB">
        <w:tc>
          <w:tcPr>
            <w:tcW w:w="993" w:type="dxa"/>
            <w:gridSpan w:val="2"/>
            <w:hideMark/>
          </w:tcPr>
          <w:p w14:paraId="22403A6A" w14:textId="77777777" w:rsidR="0078643E" w:rsidRDefault="00F01160" w:rsidP="00BB2FFF">
            <w:pPr>
              <w:jc w:val="both"/>
            </w:pPr>
            <w:r>
              <w:t>3.</w:t>
            </w:r>
          </w:p>
        </w:tc>
        <w:tc>
          <w:tcPr>
            <w:tcW w:w="3971" w:type="dxa"/>
            <w:hideMark/>
          </w:tcPr>
          <w:p w14:paraId="150DB360" w14:textId="77777777" w:rsidR="0078643E" w:rsidRPr="00095E2A" w:rsidRDefault="00F01160" w:rsidP="00BB2FFF">
            <w:pPr>
              <w:jc w:val="both"/>
            </w:pPr>
            <w:r w:rsidRPr="00095E2A">
              <w:t>Проектная организация</w:t>
            </w:r>
          </w:p>
        </w:tc>
        <w:tc>
          <w:tcPr>
            <w:tcW w:w="5244" w:type="dxa"/>
          </w:tcPr>
          <w:p w14:paraId="49A72C90" w14:textId="77777777" w:rsidR="00CE0C23" w:rsidRPr="00095E2A" w:rsidRDefault="00581B5F" w:rsidP="00142B11">
            <w:pPr>
              <w:jc w:val="both"/>
            </w:pPr>
            <w:r w:rsidRPr="00095E2A">
              <w:t>Определяется путем проведения открытого конкурса в электронно</w:t>
            </w:r>
            <w:r w:rsidR="00142B11" w:rsidRPr="00095E2A">
              <w:t>й</w:t>
            </w:r>
            <w:r w:rsidR="00D37280">
              <w:t xml:space="preserve"> </w:t>
            </w:r>
            <w:r w:rsidR="00142B11" w:rsidRPr="00095E2A">
              <w:t>форм</w:t>
            </w:r>
            <w:r w:rsidRPr="00095E2A">
              <w:t>е.</w:t>
            </w:r>
          </w:p>
        </w:tc>
      </w:tr>
      <w:tr w:rsidR="00A511B4" w14:paraId="7CE34754" w14:textId="77777777" w:rsidTr="00DB59CB">
        <w:tc>
          <w:tcPr>
            <w:tcW w:w="993" w:type="dxa"/>
            <w:gridSpan w:val="2"/>
          </w:tcPr>
          <w:p w14:paraId="24B20258" w14:textId="77777777" w:rsidR="00A511B4" w:rsidRDefault="00A511B4" w:rsidP="00BB2FFF">
            <w:pPr>
              <w:jc w:val="both"/>
            </w:pPr>
            <w:r>
              <w:t>4.</w:t>
            </w:r>
          </w:p>
        </w:tc>
        <w:tc>
          <w:tcPr>
            <w:tcW w:w="3971" w:type="dxa"/>
          </w:tcPr>
          <w:p w14:paraId="5C10B785" w14:textId="77777777" w:rsidR="00A511B4" w:rsidRPr="00095E2A" w:rsidRDefault="00A511B4" w:rsidP="00BB2FFF">
            <w:pPr>
              <w:jc w:val="both"/>
            </w:pPr>
            <w:r w:rsidRPr="00095E2A">
              <w:t>Инвестор (при наличии)</w:t>
            </w:r>
          </w:p>
        </w:tc>
        <w:tc>
          <w:tcPr>
            <w:tcW w:w="5244" w:type="dxa"/>
          </w:tcPr>
          <w:p w14:paraId="085D4316" w14:textId="77777777" w:rsidR="00CE0C23" w:rsidRPr="00095E2A" w:rsidRDefault="00581B5F" w:rsidP="00BB2FFF">
            <w:pPr>
              <w:jc w:val="both"/>
            </w:pPr>
            <w:r w:rsidRPr="00095E2A">
              <w:t>Нет.</w:t>
            </w:r>
          </w:p>
        </w:tc>
      </w:tr>
      <w:tr w:rsidR="00F01160" w14:paraId="1DCE3E22" w14:textId="77777777" w:rsidTr="00DB59CB">
        <w:tc>
          <w:tcPr>
            <w:tcW w:w="993" w:type="dxa"/>
            <w:gridSpan w:val="2"/>
          </w:tcPr>
          <w:p w14:paraId="36346564" w14:textId="77777777" w:rsidR="00F01160" w:rsidRDefault="00433838" w:rsidP="00BB2FFF">
            <w:pPr>
              <w:jc w:val="both"/>
            </w:pPr>
            <w:r>
              <w:t>5.</w:t>
            </w:r>
          </w:p>
        </w:tc>
        <w:tc>
          <w:tcPr>
            <w:tcW w:w="3971" w:type="dxa"/>
          </w:tcPr>
          <w:p w14:paraId="13227B2F" w14:textId="77777777" w:rsidR="00F01160" w:rsidRPr="00095E2A" w:rsidRDefault="00C10D7B" w:rsidP="00BB2FFF">
            <w:pPr>
              <w:jc w:val="both"/>
            </w:pPr>
            <w:r w:rsidRPr="00095E2A">
              <w:t>Вид работ</w:t>
            </w:r>
          </w:p>
        </w:tc>
        <w:tc>
          <w:tcPr>
            <w:tcW w:w="5244" w:type="dxa"/>
          </w:tcPr>
          <w:p w14:paraId="2CDC62FD" w14:textId="1CC7A2B6" w:rsidR="003D03B5" w:rsidRPr="00095E2A" w:rsidRDefault="00AA6257" w:rsidP="00AA6257">
            <w:pPr>
              <w:jc w:val="both"/>
            </w:pPr>
            <w:r>
              <w:t>Проектирование строительства</w:t>
            </w:r>
            <w:r w:rsidR="003B2042">
              <w:t xml:space="preserve"> / восстановления</w:t>
            </w:r>
            <w:r w:rsidRPr="00095E2A">
              <w:t xml:space="preserve"> </w:t>
            </w:r>
            <w:r w:rsidR="003B2042">
              <w:t>п</w:t>
            </w:r>
            <w:r w:rsidR="003B2042" w:rsidRPr="003B2042">
              <w:t>роизводственно-складско</w:t>
            </w:r>
            <w:r w:rsidR="003B2042">
              <w:t>го</w:t>
            </w:r>
            <w:r w:rsidR="003B2042" w:rsidRPr="003B2042">
              <w:t xml:space="preserve"> здани</w:t>
            </w:r>
            <w:r w:rsidR="003B2042">
              <w:t xml:space="preserve">я в </w:t>
            </w:r>
            <w:r w:rsidR="003B2042" w:rsidRPr="003B2042">
              <w:t>паспортных (кадастровых) границах.</w:t>
            </w:r>
          </w:p>
        </w:tc>
      </w:tr>
      <w:tr w:rsidR="00F01160" w14:paraId="286412BC" w14:textId="77777777" w:rsidTr="00DB59CB">
        <w:tc>
          <w:tcPr>
            <w:tcW w:w="993" w:type="dxa"/>
            <w:gridSpan w:val="2"/>
          </w:tcPr>
          <w:p w14:paraId="0C325700" w14:textId="77777777" w:rsidR="00F01160" w:rsidRDefault="00433838" w:rsidP="00BB2FFF">
            <w:pPr>
              <w:jc w:val="both"/>
            </w:pPr>
            <w:r>
              <w:t>6</w:t>
            </w:r>
            <w:r w:rsidR="00F01160">
              <w:t>.</w:t>
            </w:r>
          </w:p>
        </w:tc>
        <w:tc>
          <w:tcPr>
            <w:tcW w:w="3971" w:type="dxa"/>
          </w:tcPr>
          <w:p w14:paraId="02405AC5" w14:textId="77777777" w:rsidR="00F01160" w:rsidRPr="00095E2A" w:rsidRDefault="00F01160" w:rsidP="00BB2FFF">
            <w:pPr>
              <w:jc w:val="both"/>
            </w:pPr>
            <w:r w:rsidRPr="00095E2A">
              <w:t>Источник финансирования строительства объекта</w:t>
            </w:r>
          </w:p>
        </w:tc>
        <w:tc>
          <w:tcPr>
            <w:tcW w:w="5244" w:type="dxa"/>
          </w:tcPr>
          <w:p w14:paraId="79E6DAC8" w14:textId="77777777" w:rsidR="00CE0C23" w:rsidRPr="00095E2A" w:rsidRDefault="00136AB4" w:rsidP="00136AB4">
            <w:pPr>
              <w:jc w:val="both"/>
            </w:pPr>
            <w:r w:rsidRPr="00095E2A">
              <w:t>Собственные средства Заказчика</w:t>
            </w:r>
          </w:p>
        </w:tc>
      </w:tr>
      <w:tr w:rsidR="00F01160" w14:paraId="58B105A8" w14:textId="77777777" w:rsidTr="00DB59CB">
        <w:tc>
          <w:tcPr>
            <w:tcW w:w="993" w:type="dxa"/>
            <w:gridSpan w:val="2"/>
          </w:tcPr>
          <w:p w14:paraId="222F8C3E" w14:textId="77777777" w:rsidR="00F01160" w:rsidRDefault="00433838" w:rsidP="00BB2FFF">
            <w:pPr>
              <w:jc w:val="both"/>
            </w:pPr>
            <w:r>
              <w:t>7</w:t>
            </w:r>
            <w:r w:rsidR="00F01160">
              <w:t>.</w:t>
            </w:r>
          </w:p>
        </w:tc>
        <w:tc>
          <w:tcPr>
            <w:tcW w:w="3971" w:type="dxa"/>
          </w:tcPr>
          <w:p w14:paraId="1523E71D" w14:textId="77777777" w:rsidR="00F01160" w:rsidRPr="00095E2A" w:rsidRDefault="00F01160" w:rsidP="00BB2FFF">
            <w:pPr>
              <w:jc w:val="both"/>
            </w:pPr>
            <w:r w:rsidRPr="00095E2A"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5244" w:type="dxa"/>
          </w:tcPr>
          <w:p w14:paraId="4A21AAE3" w14:textId="77777777" w:rsidR="008B5487" w:rsidRDefault="008B5487" w:rsidP="008B5487">
            <w:pPr>
              <w:jc w:val="both"/>
            </w:pPr>
            <w:r>
              <w:t xml:space="preserve">ТУ по подключению к сетям предприятия выдается </w:t>
            </w:r>
          </w:p>
          <w:p w14:paraId="5A611009" w14:textId="2899F0F4" w:rsidR="007B10D6" w:rsidRPr="00095E2A" w:rsidRDefault="008B5487" w:rsidP="008B5487">
            <w:pPr>
              <w:jc w:val="both"/>
            </w:pPr>
            <w:r>
              <w:t>Заказчиком по запросу подрядной организации</w:t>
            </w:r>
            <w:r>
              <w:t>.</w:t>
            </w:r>
          </w:p>
        </w:tc>
      </w:tr>
      <w:tr w:rsidR="00F01160" w14:paraId="6DF09B3B" w14:textId="77777777" w:rsidTr="00DB59CB">
        <w:tc>
          <w:tcPr>
            <w:tcW w:w="993" w:type="dxa"/>
            <w:gridSpan w:val="2"/>
          </w:tcPr>
          <w:p w14:paraId="1A32D673" w14:textId="77777777" w:rsidR="00F01160" w:rsidRDefault="00433838" w:rsidP="00BB2FFF">
            <w:pPr>
              <w:jc w:val="both"/>
            </w:pPr>
            <w:r>
              <w:t>8</w:t>
            </w:r>
            <w:r w:rsidR="00F01160">
              <w:t>.</w:t>
            </w:r>
          </w:p>
        </w:tc>
        <w:tc>
          <w:tcPr>
            <w:tcW w:w="3971" w:type="dxa"/>
          </w:tcPr>
          <w:p w14:paraId="2B59BA24" w14:textId="4FF3CFAC" w:rsidR="00F01160" w:rsidRPr="00095E2A" w:rsidRDefault="00F01160" w:rsidP="00BB2FFF">
            <w:pPr>
              <w:jc w:val="both"/>
            </w:pPr>
            <w:r w:rsidRPr="00095E2A">
              <w:t xml:space="preserve">Требования </w:t>
            </w:r>
            <w:r w:rsidR="009A634B" w:rsidRPr="00095E2A">
              <w:t xml:space="preserve">к выделению этапов </w:t>
            </w:r>
          </w:p>
        </w:tc>
        <w:tc>
          <w:tcPr>
            <w:tcW w:w="5244" w:type="dxa"/>
          </w:tcPr>
          <w:p w14:paraId="0F73FFD9" w14:textId="1340A810" w:rsidR="005151DD" w:rsidRDefault="00EC62ED" w:rsidP="005151DD">
            <w:pPr>
              <w:jc w:val="both"/>
            </w:pPr>
            <w:r w:rsidRPr="00095E2A">
              <w:t xml:space="preserve">1 Этап. </w:t>
            </w:r>
            <w:r w:rsidR="005151DD">
              <w:t>Эскизный проект.</w:t>
            </w:r>
          </w:p>
          <w:p w14:paraId="06063B20" w14:textId="77777777" w:rsidR="005151DD" w:rsidRDefault="005151DD" w:rsidP="005151DD">
            <w:pPr>
              <w:jc w:val="both"/>
            </w:pPr>
            <w:r>
              <w:t>2</w:t>
            </w:r>
            <w:r w:rsidRPr="00095E2A">
              <w:t xml:space="preserve"> </w:t>
            </w:r>
            <w:r w:rsidRPr="00095E2A">
              <w:t>Этап</w:t>
            </w:r>
            <w:r>
              <w:t>.</w:t>
            </w:r>
            <w:r>
              <w:t xml:space="preserve"> Рабочая документация</w:t>
            </w:r>
            <w:r>
              <w:t xml:space="preserve">. </w:t>
            </w:r>
            <w:r w:rsidRPr="00095E2A">
              <w:t xml:space="preserve">Строительство </w:t>
            </w:r>
            <w:r>
              <w:t xml:space="preserve">/ восстановление </w:t>
            </w:r>
            <w:r w:rsidRPr="00095E2A">
              <w:t>объекта капитального строительства</w:t>
            </w:r>
            <w:r>
              <w:t xml:space="preserve"> п</w:t>
            </w:r>
            <w:r w:rsidRPr="004E4E3E">
              <w:t>роизводственно-складск</w:t>
            </w:r>
            <w:r>
              <w:t>ого</w:t>
            </w:r>
            <w:r w:rsidRPr="004E4E3E">
              <w:t xml:space="preserve"> здани</w:t>
            </w:r>
            <w:r>
              <w:t>я.</w:t>
            </w:r>
          </w:p>
          <w:p w14:paraId="5E0F63E9" w14:textId="76A62E35" w:rsidR="005151DD" w:rsidRDefault="005151DD" w:rsidP="005151DD">
            <w:pPr>
              <w:jc w:val="both"/>
            </w:pPr>
            <w:r>
              <w:t>3Этап.</w:t>
            </w:r>
            <w:r>
              <w:t>Внутренние инженерные сети (необходимость</w:t>
            </w:r>
            <w:r>
              <w:t xml:space="preserve"> разработки</w:t>
            </w:r>
            <w:r>
              <w:t xml:space="preserve">  согласовать с Заказчиком)</w:t>
            </w:r>
          </w:p>
          <w:p w14:paraId="702ADD67" w14:textId="0F78C9E0" w:rsidR="005151DD" w:rsidRDefault="005151DD" w:rsidP="005151DD">
            <w:pPr>
              <w:jc w:val="both"/>
            </w:pPr>
          </w:p>
          <w:p w14:paraId="6E7A8248" w14:textId="7A0200F2" w:rsidR="005151DD" w:rsidRDefault="005151DD" w:rsidP="005151DD">
            <w:pPr>
              <w:jc w:val="both"/>
            </w:pPr>
            <w:r>
              <w:t>Каждая стадия</w:t>
            </w:r>
            <w:r>
              <w:t xml:space="preserve"> / этап</w:t>
            </w:r>
            <w:r>
              <w:t xml:space="preserve"> подлежит обязательному согласованию с</w:t>
            </w:r>
            <w:r>
              <w:t xml:space="preserve"> </w:t>
            </w:r>
            <w:r>
              <w:t>Заказчиком.</w:t>
            </w:r>
          </w:p>
          <w:p w14:paraId="4E2148BF" w14:textId="60479E03" w:rsidR="00DB59CB" w:rsidRPr="00095E2A" w:rsidRDefault="00EC62ED" w:rsidP="005151DD">
            <w:pPr>
              <w:jc w:val="both"/>
            </w:pPr>
            <w:r w:rsidRPr="00095E2A">
              <w:t xml:space="preserve"> </w:t>
            </w:r>
          </w:p>
        </w:tc>
      </w:tr>
      <w:tr w:rsidR="00C47486" w14:paraId="312FCB50" w14:textId="77777777" w:rsidTr="00DB59CB">
        <w:tc>
          <w:tcPr>
            <w:tcW w:w="993" w:type="dxa"/>
            <w:gridSpan w:val="2"/>
          </w:tcPr>
          <w:p w14:paraId="42800A17" w14:textId="77777777" w:rsidR="00C47486" w:rsidRDefault="00433838" w:rsidP="00BB2FFF">
            <w:pPr>
              <w:jc w:val="both"/>
            </w:pPr>
            <w:r>
              <w:t>9</w:t>
            </w:r>
            <w:r w:rsidR="00C47486">
              <w:t>.</w:t>
            </w:r>
          </w:p>
        </w:tc>
        <w:tc>
          <w:tcPr>
            <w:tcW w:w="3971" w:type="dxa"/>
          </w:tcPr>
          <w:p w14:paraId="450FDE4F" w14:textId="77777777" w:rsidR="00C47486" w:rsidRPr="00095E2A" w:rsidRDefault="00C47486" w:rsidP="00BB2FFF">
            <w:pPr>
              <w:jc w:val="both"/>
            </w:pPr>
            <w:r w:rsidRPr="00095E2A">
              <w:t>Срок строительства</w:t>
            </w:r>
          </w:p>
        </w:tc>
        <w:tc>
          <w:tcPr>
            <w:tcW w:w="5244" w:type="dxa"/>
          </w:tcPr>
          <w:p w14:paraId="0CD06142" w14:textId="77777777" w:rsidR="00C47486" w:rsidRPr="00095E2A" w:rsidRDefault="00C47486" w:rsidP="00BB2FFF">
            <w:pPr>
              <w:jc w:val="both"/>
            </w:pPr>
            <w:r w:rsidRPr="00095E2A">
              <w:t>Определить проектом в соответствии с разделом ПОС</w:t>
            </w:r>
            <w:r w:rsidR="001668E2" w:rsidRPr="00095E2A">
              <w:t>.</w:t>
            </w:r>
          </w:p>
        </w:tc>
      </w:tr>
      <w:tr w:rsidR="00C47486" w14:paraId="5B0A4883" w14:textId="77777777" w:rsidTr="00DB59CB">
        <w:tc>
          <w:tcPr>
            <w:tcW w:w="993" w:type="dxa"/>
            <w:gridSpan w:val="2"/>
          </w:tcPr>
          <w:p w14:paraId="11978798" w14:textId="77777777" w:rsidR="00C47486" w:rsidRDefault="00433838" w:rsidP="00BB2FFF">
            <w:pPr>
              <w:jc w:val="both"/>
            </w:pPr>
            <w:r>
              <w:t>10</w:t>
            </w:r>
            <w:r w:rsidR="00C47486">
              <w:t xml:space="preserve">. </w:t>
            </w:r>
          </w:p>
        </w:tc>
        <w:tc>
          <w:tcPr>
            <w:tcW w:w="3971" w:type="dxa"/>
          </w:tcPr>
          <w:p w14:paraId="7D39894A" w14:textId="77777777" w:rsidR="00C47486" w:rsidRPr="00095E2A" w:rsidRDefault="00C47486" w:rsidP="00BB2FFF">
            <w:pPr>
              <w:jc w:val="both"/>
            </w:pPr>
            <w:r w:rsidRPr="00095E2A"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5244" w:type="dxa"/>
          </w:tcPr>
          <w:p w14:paraId="2354C921" w14:textId="77777777" w:rsidR="00221F3B" w:rsidRPr="00095E2A" w:rsidRDefault="00221F3B" w:rsidP="00BB2FFF">
            <w:pPr>
              <w:jc w:val="both"/>
            </w:pPr>
            <w:r w:rsidRPr="00095E2A">
              <w:t xml:space="preserve">Определить </w:t>
            </w:r>
            <w:r w:rsidR="00736756">
              <w:t xml:space="preserve">проектом </w:t>
            </w:r>
            <w:r w:rsidRPr="00095E2A">
              <w:t>в соответствии с техническим задани</w:t>
            </w:r>
            <w:r w:rsidR="00DC1471">
              <w:t>ем, действующими нормативами и экономической целесообразностью.</w:t>
            </w:r>
          </w:p>
          <w:p w14:paraId="5B11B9BF" w14:textId="77777777" w:rsidR="004E4E3E" w:rsidRDefault="00221F3B" w:rsidP="00736756">
            <w:pPr>
              <w:jc w:val="both"/>
            </w:pPr>
            <w:r w:rsidRPr="00095E2A">
              <w:t xml:space="preserve">Площадь </w:t>
            </w:r>
            <w:r w:rsidR="004E4E3E">
              <w:t>строения:</w:t>
            </w:r>
            <w:r w:rsidRPr="00095E2A">
              <w:t xml:space="preserve"> </w:t>
            </w:r>
          </w:p>
          <w:p w14:paraId="06A6AC1E" w14:textId="77777777" w:rsidR="004E4E3E" w:rsidRDefault="004E4E3E" w:rsidP="00736756">
            <w:pPr>
              <w:jc w:val="both"/>
            </w:pPr>
            <w:r w:rsidRPr="004E4E3E">
              <w:t>S по кадастру</w:t>
            </w:r>
            <w:r>
              <w:t xml:space="preserve"> </w:t>
            </w:r>
            <w:r w:rsidRPr="004E4E3E">
              <w:t>=</w:t>
            </w:r>
            <w:r>
              <w:t xml:space="preserve"> </w:t>
            </w:r>
            <w:r w:rsidRPr="004E4E3E">
              <w:t>3640,2м2</w:t>
            </w:r>
            <w:r>
              <w:t>;</w:t>
            </w:r>
            <w:r w:rsidRPr="004E4E3E">
              <w:t xml:space="preserve"> </w:t>
            </w:r>
          </w:p>
          <w:p w14:paraId="70562E1D" w14:textId="77777777" w:rsidR="00221F3B" w:rsidRDefault="004E4E3E" w:rsidP="00736756">
            <w:pPr>
              <w:jc w:val="both"/>
            </w:pPr>
            <w:r w:rsidRPr="004E4E3E">
              <w:t>S</w:t>
            </w:r>
            <w:r w:rsidRPr="004E4E3E">
              <w:t xml:space="preserve"> </w:t>
            </w:r>
            <w:r w:rsidRPr="004E4E3E">
              <w:t>фактическая =1704,5м2</w:t>
            </w:r>
          </w:p>
          <w:p w14:paraId="4F97D992" w14:textId="4C35F221" w:rsidR="008B5487" w:rsidRDefault="008B5487" w:rsidP="008B5487">
            <w:pPr>
              <w:jc w:val="both"/>
            </w:pPr>
            <w:r>
              <w:t xml:space="preserve">Проектирование </w:t>
            </w:r>
            <w:r w:rsidRPr="008B5487">
              <w:t>производственно-складского здания</w:t>
            </w:r>
            <w:r>
              <w:t xml:space="preserve"> с закрытием ограждающими </w:t>
            </w:r>
          </w:p>
          <w:p w14:paraId="0F82864A" w14:textId="77777777" w:rsidR="008B5487" w:rsidRDefault="008B5487" w:rsidP="008B5487">
            <w:pPr>
              <w:jc w:val="both"/>
            </w:pPr>
            <w:r>
              <w:t xml:space="preserve">конструкциями из сэндвич-панелей. Исходные данные, как </w:t>
            </w:r>
          </w:p>
          <w:p w14:paraId="1D668CF7" w14:textId="77777777" w:rsidR="008B5487" w:rsidRDefault="008B5487" w:rsidP="008B5487">
            <w:pPr>
              <w:jc w:val="both"/>
            </w:pPr>
            <w:r>
              <w:t xml:space="preserve">графические материалы, так и необходимые </w:t>
            </w:r>
            <w:proofErr w:type="spellStart"/>
            <w:r>
              <w:t>обмерочные</w:t>
            </w:r>
            <w:proofErr w:type="spellEnd"/>
            <w:r>
              <w:t xml:space="preserve"> и </w:t>
            </w:r>
          </w:p>
          <w:p w14:paraId="023AAF88" w14:textId="77777777" w:rsidR="008B5487" w:rsidRDefault="008B5487" w:rsidP="008B5487">
            <w:pPr>
              <w:jc w:val="both"/>
            </w:pPr>
            <w:r>
              <w:t>изыскательские работы (включая инженерно-</w:t>
            </w:r>
            <w:r>
              <w:lastRenderedPageBreak/>
              <w:t xml:space="preserve">геодезические, </w:t>
            </w:r>
          </w:p>
          <w:p w14:paraId="206CB90B" w14:textId="77777777" w:rsidR="008B5487" w:rsidRDefault="008B5487" w:rsidP="008B5487">
            <w:pPr>
              <w:jc w:val="both"/>
            </w:pPr>
            <w:r>
              <w:t xml:space="preserve">инженерно-геологические, инженерно-экологические, </w:t>
            </w:r>
          </w:p>
          <w:p w14:paraId="06039D2A" w14:textId="77777777" w:rsidR="008B5487" w:rsidRDefault="008B5487" w:rsidP="008B5487">
            <w:pPr>
              <w:jc w:val="both"/>
            </w:pPr>
            <w:r>
              <w:t xml:space="preserve">инженерно-гидрометеорологические, обследования), </w:t>
            </w:r>
          </w:p>
          <w:p w14:paraId="53B10748" w14:textId="77777777" w:rsidR="008B5487" w:rsidRDefault="008B5487" w:rsidP="008B5487">
            <w:pPr>
              <w:jc w:val="both"/>
            </w:pPr>
            <w:r>
              <w:t xml:space="preserve">выполняются подрядной организацией собственными силами </w:t>
            </w:r>
          </w:p>
          <w:p w14:paraId="497149BF" w14:textId="77777777" w:rsidR="008B5487" w:rsidRDefault="008B5487" w:rsidP="008B5487">
            <w:pPr>
              <w:jc w:val="both"/>
            </w:pPr>
            <w:r>
              <w:t xml:space="preserve">и за собственный счет и согласовываются с Заказчиком. </w:t>
            </w:r>
          </w:p>
          <w:p w14:paraId="1A26F024" w14:textId="77777777" w:rsidR="008B5487" w:rsidRDefault="008B5487" w:rsidP="008B5487">
            <w:pPr>
              <w:jc w:val="both"/>
            </w:pPr>
            <w:r>
              <w:t xml:space="preserve">Категорийность помещений и участков определяются силами </w:t>
            </w:r>
          </w:p>
          <w:p w14:paraId="62D7610E" w14:textId="77777777" w:rsidR="008B5487" w:rsidRDefault="008B5487" w:rsidP="008B5487">
            <w:pPr>
              <w:jc w:val="both"/>
            </w:pPr>
            <w:r>
              <w:t xml:space="preserve">подрядной организации за собственный счет и </w:t>
            </w:r>
          </w:p>
          <w:p w14:paraId="7BB336F7" w14:textId="77777777" w:rsidR="008B5487" w:rsidRDefault="008B5487" w:rsidP="008B5487">
            <w:pPr>
              <w:jc w:val="both"/>
            </w:pPr>
            <w:r>
              <w:t>согласовываются с Заказчиком.</w:t>
            </w:r>
          </w:p>
          <w:p w14:paraId="25509C9D" w14:textId="77777777" w:rsidR="008B5487" w:rsidRDefault="008B5487" w:rsidP="008B5487">
            <w:pPr>
              <w:jc w:val="both"/>
            </w:pPr>
            <w:r>
              <w:t xml:space="preserve">Планировки смежных участков производства, зданий, </w:t>
            </w:r>
          </w:p>
          <w:p w14:paraId="209508AE" w14:textId="77777777" w:rsidR="008B5487" w:rsidRDefault="008B5487" w:rsidP="008B5487">
            <w:pPr>
              <w:jc w:val="both"/>
            </w:pPr>
            <w:r>
              <w:t xml:space="preserve">сооружений с указанием технологического оборудования и </w:t>
            </w:r>
          </w:p>
          <w:p w14:paraId="107AC64B" w14:textId="77777777" w:rsidR="008B5487" w:rsidRDefault="008B5487" w:rsidP="008B5487">
            <w:pPr>
              <w:jc w:val="both"/>
            </w:pPr>
            <w:r>
              <w:t xml:space="preserve">транспортных потоков выполняются подрядной </w:t>
            </w:r>
          </w:p>
          <w:p w14:paraId="60CAB18D" w14:textId="5115DEDF" w:rsidR="008B5487" w:rsidRPr="00095E2A" w:rsidRDefault="008B5487" w:rsidP="008B5487">
            <w:pPr>
              <w:jc w:val="both"/>
            </w:pPr>
            <w:r>
              <w:t>организацией собственными силами и за собственный счет</w:t>
            </w:r>
          </w:p>
        </w:tc>
      </w:tr>
      <w:tr w:rsidR="00E95A60" w14:paraId="5EA70521" w14:textId="77777777" w:rsidTr="00DB59CB">
        <w:tc>
          <w:tcPr>
            <w:tcW w:w="993" w:type="dxa"/>
            <w:gridSpan w:val="2"/>
          </w:tcPr>
          <w:p w14:paraId="348C9EB6" w14:textId="77777777" w:rsidR="00E95A60" w:rsidRDefault="00A511B4" w:rsidP="00BB2FFF">
            <w:pPr>
              <w:jc w:val="both"/>
            </w:pPr>
            <w:r>
              <w:lastRenderedPageBreak/>
              <w:t>11</w:t>
            </w:r>
            <w:r w:rsidR="00E95A60">
              <w:t>.</w:t>
            </w:r>
          </w:p>
        </w:tc>
        <w:tc>
          <w:tcPr>
            <w:tcW w:w="9215" w:type="dxa"/>
            <w:gridSpan w:val="2"/>
          </w:tcPr>
          <w:p w14:paraId="11B16CC9" w14:textId="77777777" w:rsidR="00E95A60" w:rsidRPr="00095E2A" w:rsidRDefault="00E95A60" w:rsidP="00D02305">
            <w:pPr>
              <w:jc w:val="both"/>
            </w:pPr>
            <w:r w:rsidRPr="00095E2A">
              <w:t>Идентификационные признаки объекта устанавливаются в соответствии со статьей 4 ФЗ от 30.12.2009г. №384-ФЗ «Технический регламент о безопасности зданий и сооружений» (Собрание законодательства РФ, 2010, №1, ст</w:t>
            </w:r>
            <w:r w:rsidR="00D02305" w:rsidRPr="00095E2A">
              <w:t>.</w:t>
            </w:r>
            <w:r w:rsidRPr="00095E2A">
              <w:t>5; №27, ст</w:t>
            </w:r>
            <w:r w:rsidR="00D02305" w:rsidRPr="00095E2A">
              <w:t xml:space="preserve">. </w:t>
            </w:r>
            <w:r w:rsidRPr="00095E2A">
              <w:t>3477) и включают в себя</w:t>
            </w:r>
            <w:r w:rsidR="00D02305" w:rsidRPr="00095E2A">
              <w:t>:</w:t>
            </w:r>
          </w:p>
        </w:tc>
      </w:tr>
      <w:tr w:rsidR="0078643E" w14:paraId="58631455" w14:textId="77777777" w:rsidTr="00DB59CB">
        <w:tc>
          <w:tcPr>
            <w:tcW w:w="993" w:type="dxa"/>
            <w:gridSpan w:val="2"/>
            <w:hideMark/>
          </w:tcPr>
          <w:p w14:paraId="487C9FF9" w14:textId="77777777" w:rsidR="0078643E" w:rsidRDefault="00A511B4" w:rsidP="00BB2FFF">
            <w:pPr>
              <w:jc w:val="both"/>
            </w:pPr>
            <w:r>
              <w:t>11</w:t>
            </w:r>
            <w:r w:rsidR="00E95A60">
              <w:t>.1</w:t>
            </w:r>
          </w:p>
        </w:tc>
        <w:tc>
          <w:tcPr>
            <w:tcW w:w="3971" w:type="dxa"/>
            <w:hideMark/>
          </w:tcPr>
          <w:p w14:paraId="7011FD41" w14:textId="77777777" w:rsidR="0078643E" w:rsidRPr="00095E2A" w:rsidRDefault="00E95A60" w:rsidP="00BB2FFF">
            <w:pPr>
              <w:jc w:val="both"/>
            </w:pPr>
            <w:r w:rsidRPr="00095E2A">
              <w:t xml:space="preserve">Назначение </w:t>
            </w:r>
          </w:p>
        </w:tc>
        <w:tc>
          <w:tcPr>
            <w:tcW w:w="5244" w:type="dxa"/>
          </w:tcPr>
          <w:p w14:paraId="7D2D92BB" w14:textId="0DA41789" w:rsidR="00CE0C23" w:rsidRPr="00095E2A" w:rsidRDefault="004E4E3E" w:rsidP="00E8602C">
            <w:pPr>
              <w:jc w:val="both"/>
            </w:pPr>
            <w:r w:rsidRPr="004E4E3E">
              <w:t>Производственно-складское здание</w:t>
            </w:r>
          </w:p>
        </w:tc>
      </w:tr>
      <w:tr w:rsidR="00433838" w14:paraId="7913BCE0" w14:textId="77777777" w:rsidTr="00DB59CB">
        <w:tc>
          <w:tcPr>
            <w:tcW w:w="993" w:type="dxa"/>
            <w:gridSpan w:val="2"/>
          </w:tcPr>
          <w:p w14:paraId="6C0FD938" w14:textId="77777777" w:rsidR="00433838" w:rsidRDefault="00433838" w:rsidP="00BB2FFF">
            <w:pPr>
              <w:jc w:val="both"/>
            </w:pPr>
            <w:r>
              <w:t>11.2</w:t>
            </w:r>
          </w:p>
        </w:tc>
        <w:tc>
          <w:tcPr>
            <w:tcW w:w="3971" w:type="dxa"/>
          </w:tcPr>
          <w:p w14:paraId="370D191A" w14:textId="77777777" w:rsidR="00433838" w:rsidRPr="00095E2A" w:rsidRDefault="00433838" w:rsidP="00BB2FFF">
            <w:pPr>
              <w:autoSpaceDE w:val="0"/>
              <w:autoSpaceDN w:val="0"/>
              <w:adjustRightInd w:val="0"/>
              <w:jc w:val="both"/>
            </w:pPr>
            <w:r w:rsidRPr="00095E2A">
              <w:rPr>
                <w:rFonts w:eastAsiaTheme="minorHAnsi"/>
                <w:lang w:eastAsia="en-US"/>
              </w:rPr>
              <w:t>Принадлежность к объектам транспортной</w:t>
            </w:r>
            <w:r w:rsidR="00F74B39">
              <w:rPr>
                <w:rFonts w:eastAsiaTheme="minorHAnsi"/>
                <w:lang w:eastAsia="en-US"/>
              </w:rPr>
              <w:t xml:space="preserve"> </w:t>
            </w:r>
            <w:r w:rsidRPr="00095E2A">
              <w:rPr>
                <w:rFonts w:eastAsiaTheme="minorHAnsi"/>
                <w:lang w:eastAsia="en-US"/>
              </w:rPr>
              <w:t>инфраструктуры и к другим объектам, функционально-технологические особенности</w:t>
            </w:r>
            <w:r w:rsidR="00AF269F">
              <w:rPr>
                <w:rFonts w:eastAsiaTheme="minorHAnsi"/>
                <w:lang w:eastAsia="en-US"/>
              </w:rPr>
              <w:t>,</w:t>
            </w:r>
            <w:r w:rsidRPr="00095E2A">
              <w:rPr>
                <w:rFonts w:eastAsiaTheme="minorHAnsi"/>
                <w:lang w:eastAsia="en-US"/>
              </w:rPr>
              <w:t xml:space="preserve"> которых влияют на их безопасность</w:t>
            </w:r>
          </w:p>
        </w:tc>
        <w:tc>
          <w:tcPr>
            <w:tcW w:w="5244" w:type="dxa"/>
          </w:tcPr>
          <w:p w14:paraId="0C88D9AF" w14:textId="77777777" w:rsidR="00433838" w:rsidRPr="00095E2A" w:rsidRDefault="00433838" w:rsidP="00BB2FFF">
            <w:pPr>
              <w:jc w:val="both"/>
            </w:pPr>
            <w:r w:rsidRPr="00095E2A">
              <w:rPr>
                <w:rFonts w:eastAsiaTheme="minorHAnsi"/>
                <w:lang w:eastAsia="en-US"/>
              </w:rPr>
              <w:t>Не принадлежит</w:t>
            </w:r>
            <w:r w:rsidR="00753033" w:rsidRPr="00095E2A">
              <w:rPr>
                <w:rFonts w:eastAsiaTheme="minorHAnsi"/>
                <w:lang w:eastAsia="en-US"/>
              </w:rPr>
              <w:t>.</w:t>
            </w:r>
          </w:p>
        </w:tc>
      </w:tr>
      <w:tr w:rsidR="00A511B4" w14:paraId="119553BF" w14:textId="77777777" w:rsidTr="00DB59CB">
        <w:tc>
          <w:tcPr>
            <w:tcW w:w="993" w:type="dxa"/>
            <w:gridSpan w:val="2"/>
          </w:tcPr>
          <w:p w14:paraId="0541E752" w14:textId="77777777" w:rsidR="00A511B4" w:rsidRDefault="00433838" w:rsidP="00BB2FFF">
            <w:pPr>
              <w:jc w:val="both"/>
            </w:pPr>
            <w:r>
              <w:t>11.3</w:t>
            </w:r>
          </w:p>
        </w:tc>
        <w:tc>
          <w:tcPr>
            <w:tcW w:w="3971" w:type="dxa"/>
          </w:tcPr>
          <w:p w14:paraId="4C53F7B3" w14:textId="77777777" w:rsidR="00A511B4" w:rsidRPr="00095E2A" w:rsidRDefault="00A511B4" w:rsidP="00BB2FFF">
            <w:pPr>
              <w:jc w:val="both"/>
            </w:pPr>
            <w:r w:rsidRPr="00095E2A"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5244" w:type="dxa"/>
          </w:tcPr>
          <w:p w14:paraId="4C526FBC" w14:textId="4B486600" w:rsidR="00A511B4" w:rsidRPr="00095E2A" w:rsidRDefault="004E4E3E" w:rsidP="00BB2FFF">
            <w:pPr>
              <w:jc w:val="both"/>
            </w:pPr>
            <w:r w:rsidRPr="004E4E3E">
              <w:t>Отсутствует</w:t>
            </w:r>
            <w:r>
              <w:t>.</w:t>
            </w:r>
          </w:p>
        </w:tc>
      </w:tr>
      <w:tr w:rsidR="00433838" w14:paraId="32C296B5" w14:textId="77777777" w:rsidTr="00DB59CB">
        <w:tc>
          <w:tcPr>
            <w:tcW w:w="993" w:type="dxa"/>
            <w:gridSpan w:val="2"/>
          </w:tcPr>
          <w:p w14:paraId="28BA6EB3" w14:textId="77777777" w:rsidR="00433838" w:rsidRDefault="00433838" w:rsidP="00BB2FFF">
            <w:pPr>
              <w:jc w:val="both"/>
            </w:pPr>
            <w:r>
              <w:t>11.4</w:t>
            </w:r>
          </w:p>
        </w:tc>
        <w:tc>
          <w:tcPr>
            <w:tcW w:w="3971" w:type="dxa"/>
          </w:tcPr>
          <w:p w14:paraId="1335983B" w14:textId="77777777" w:rsidR="00433838" w:rsidRPr="00095E2A" w:rsidRDefault="00433838" w:rsidP="00BB2FFF">
            <w:pPr>
              <w:autoSpaceDE w:val="0"/>
              <w:autoSpaceDN w:val="0"/>
              <w:adjustRightInd w:val="0"/>
              <w:jc w:val="both"/>
            </w:pPr>
            <w:r w:rsidRPr="00095E2A">
              <w:rPr>
                <w:rFonts w:eastAsiaTheme="minorHAnsi"/>
                <w:lang w:eastAsia="en-US"/>
              </w:rPr>
              <w:t>Принадлежность к опасным производственным объектам</w:t>
            </w:r>
          </w:p>
        </w:tc>
        <w:tc>
          <w:tcPr>
            <w:tcW w:w="5244" w:type="dxa"/>
          </w:tcPr>
          <w:p w14:paraId="0A1DC2B0" w14:textId="77777777" w:rsidR="00433838" w:rsidRPr="00095E2A" w:rsidRDefault="00433838" w:rsidP="00BB2FFF">
            <w:pPr>
              <w:jc w:val="both"/>
            </w:pPr>
            <w:r w:rsidRPr="00095E2A">
              <w:rPr>
                <w:rFonts w:eastAsiaTheme="minorHAnsi"/>
                <w:lang w:eastAsia="en-US"/>
              </w:rPr>
              <w:t>Не принадлежит</w:t>
            </w:r>
            <w:r w:rsidR="00753033" w:rsidRPr="00095E2A">
              <w:rPr>
                <w:rFonts w:eastAsiaTheme="minorHAnsi"/>
                <w:lang w:eastAsia="en-US"/>
              </w:rPr>
              <w:t>.</w:t>
            </w:r>
          </w:p>
        </w:tc>
      </w:tr>
      <w:tr w:rsidR="0078643E" w14:paraId="1EC216F0" w14:textId="77777777" w:rsidTr="00DB59CB">
        <w:tc>
          <w:tcPr>
            <w:tcW w:w="993" w:type="dxa"/>
            <w:gridSpan w:val="2"/>
            <w:hideMark/>
          </w:tcPr>
          <w:p w14:paraId="6E1C5D24" w14:textId="77777777" w:rsidR="0078643E" w:rsidRDefault="0078643E" w:rsidP="00BB2FFF">
            <w:pPr>
              <w:jc w:val="both"/>
            </w:pPr>
            <w:r>
              <w:t>1</w:t>
            </w:r>
            <w:r w:rsidR="00A511B4">
              <w:t>1</w:t>
            </w:r>
            <w:r>
              <w:t>.</w:t>
            </w:r>
            <w:r w:rsidR="00433838">
              <w:t>5</w:t>
            </w:r>
          </w:p>
        </w:tc>
        <w:tc>
          <w:tcPr>
            <w:tcW w:w="3971" w:type="dxa"/>
            <w:hideMark/>
          </w:tcPr>
          <w:p w14:paraId="512E218B" w14:textId="77777777" w:rsidR="0078643E" w:rsidRPr="00095E2A" w:rsidRDefault="00D737A2" w:rsidP="00BB2FFF">
            <w:pPr>
              <w:jc w:val="both"/>
            </w:pPr>
            <w:r w:rsidRPr="00095E2A">
              <w:t>Пожарная и взрывопожарная опасность</w:t>
            </w:r>
          </w:p>
        </w:tc>
        <w:tc>
          <w:tcPr>
            <w:tcW w:w="5244" w:type="dxa"/>
          </w:tcPr>
          <w:p w14:paraId="71C9A7E3" w14:textId="2F668796" w:rsidR="00753033" w:rsidRPr="00095E2A" w:rsidRDefault="00753033" w:rsidP="00753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5E2A">
              <w:rPr>
                <w:rFonts w:eastAsiaTheme="minorHAnsi"/>
                <w:lang w:eastAsia="en-US"/>
              </w:rPr>
              <w:t>Класс конструктивной пожарной опасности – С</w:t>
            </w:r>
            <w:r w:rsidR="004E4E3E">
              <w:rPr>
                <w:rFonts w:eastAsiaTheme="minorHAnsi"/>
                <w:lang w:eastAsia="en-US"/>
              </w:rPr>
              <w:t>1</w:t>
            </w:r>
            <w:r w:rsidRPr="00095E2A">
              <w:rPr>
                <w:rFonts w:eastAsiaTheme="minorHAnsi"/>
                <w:lang w:eastAsia="en-US"/>
              </w:rPr>
              <w:t>.</w:t>
            </w:r>
          </w:p>
          <w:p w14:paraId="603A99DD" w14:textId="77777777" w:rsidR="00753033" w:rsidRPr="00095E2A" w:rsidRDefault="00753033" w:rsidP="00753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5E2A">
              <w:rPr>
                <w:rFonts w:eastAsiaTheme="minorHAnsi"/>
                <w:lang w:eastAsia="en-US"/>
              </w:rPr>
              <w:t>Степень огнестойкости – II.</w:t>
            </w:r>
          </w:p>
          <w:p w14:paraId="432D8A6D" w14:textId="64537EB9" w:rsidR="00753033" w:rsidRPr="00095E2A" w:rsidRDefault="00753033" w:rsidP="00753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5E2A">
              <w:rPr>
                <w:rFonts w:eastAsiaTheme="minorHAnsi"/>
                <w:lang w:eastAsia="en-US"/>
              </w:rPr>
              <w:t xml:space="preserve">Класс функциональной пожарной опасности </w:t>
            </w:r>
            <w:r w:rsidR="00A1077C" w:rsidRPr="00095E2A">
              <w:rPr>
                <w:rFonts w:eastAsiaTheme="minorHAnsi"/>
                <w:lang w:eastAsia="en-US"/>
              </w:rPr>
              <w:t>–</w:t>
            </w:r>
            <w:r w:rsidRPr="00095E2A">
              <w:rPr>
                <w:rFonts w:eastAsiaTheme="minorHAnsi"/>
                <w:lang w:eastAsia="en-US"/>
              </w:rPr>
              <w:t xml:space="preserve"> Ф</w:t>
            </w:r>
            <w:r w:rsidR="004E4E3E">
              <w:rPr>
                <w:rFonts w:eastAsiaTheme="minorHAnsi"/>
                <w:lang w:eastAsia="en-US"/>
              </w:rPr>
              <w:t>5</w:t>
            </w:r>
            <w:r w:rsidRPr="00095E2A">
              <w:rPr>
                <w:rFonts w:eastAsiaTheme="minorHAnsi"/>
                <w:lang w:eastAsia="en-US"/>
              </w:rPr>
              <w:t>.</w:t>
            </w:r>
            <w:r w:rsidR="004E4E3E">
              <w:rPr>
                <w:rFonts w:eastAsiaTheme="minorHAnsi"/>
                <w:lang w:eastAsia="en-US"/>
              </w:rPr>
              <w:t>2 / Ф5.1</w:t>
            </w:r>
          </w:p>
          <w:p w14:paraId="45245AF4" w14:textId="72315CB7" w:rsidR="00CE0C23" w:rsidRPr="00095E2A" w:rsidRDefault="00CE0C23" w:rsidP="00753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B043C" w14:paraId="40A4CACF" w14:textId="77777777" w:rsidTr="00DB59CB">
        <w:tc>
          <w:tcPr>
            <w:tcW w:w="993" w:type="dxa"/>
            <w:gridSpan w:val="2"/>
          </w:tcPr>
          <w:p w14:paraId="16F6B5EE" w14:textId="77777777" w:rsidR="00BB043C" w:rsidRDefault="00A511B4" w:rsidP="00BB2FFF">
            <w:pPr>
              <w:jc w:val="both"/>
            </w:pPr>
            <w:r>
              <w:t>11</w:t>
            </w:r>
            <w:r w:rsidR="00433838">
              <w:t>.6</w:t>
            </w:r>
          </w:p>
        </w:tc>
        <w:tc>
          <w:tcPr>
            <w:tcW w:w="3971" w:type="dxa"/>
          </w:tcPr>
          <w:p w14:paraId="11AE1C8B" w14:textId="77777777" w:rsidR="00BB043C" w:rsidRPr="00095E2A" w:rsidRDefault="00BB043C" w:rsidP="00BB2FFF">
            <w:pPr>
              <w:jc w:val="both"/>
            </w:pPr>
            <w:r w:rsidRPr="00095E2A">
              <w:t>Наличие помещений с постоянным пребыванием людей</w:t>
            </w:r>
          </w:p>
        </w:tc>
        <w:tc>
          <w:tcPr>
            <w:tcW w:w="5244" w:type="dxa"/>
          </w:tcPr>
          <w:p w14:paraId="5F89B2FF" w14:textId="648D8682" w:rsidR="00CE0C23" w:rsidRPr="00095E2A" w:rsidRDefault="004E4E3E" w:rsidP="00532FC0">
            <w:pPr>
              <w:jc w:val="both"/>
            </w:pPr>
            <w:r>
              <w:t>Отсутствует.</w:t>
            </w:r>
          </w:p>
        </w:tc>
      </w:tr>
      <w:tr w:rsidR="00BB043C" w14:paraId="0ECF298F" w14:textId="77777777" w:rsidTr="00DB59CB">
        <w:tc>
          <w:tcPr>
            <w:tcW w:w="993" w:type="dxa"/>
            <w:gridSpan w:val="2"/>
          </w:tcPr>
          <w:p w14:paraId="0D054FCD" w14:textId="77777777" w:rsidR="00BB043C" w:rsidRDefault="00BB043C" w:rsidP="00BB2FFF">
            <w:pPr>
              <w:jc w:val="both"/>
            </w:pPr>
            <w:r>
              <w:t>1</w:t>
            </w:r>
            <w:r w:rsidR="00A511B4">
              <w:t>1</w:t>
            </w:r>
            <w:r w:rsidR="00433838">
              <w:t>.7</w:t>
            </w:r>
          </w:p>
        </w:tc>
        <w:tc>
          <w:tcPr>
            <w:tcW w:w="3971" w:type="dxa"/>
          </w:tcPr>
          <w:p w14:paraId="1FD334D4" w14:textId="77777777" w:rsidR="00A1077C" w:rsidRPr="00095E2A" w:rsidRDefault="00BB043C" w:rsidP="0018104C">
            <w:pPr>
              <w:jc w:val="both"/>
            </w:pPr>
            <w:r w:rsidRPr="00095E2A">
              <w:t>Уровень ответственности (</w:t>
            </w:r>
            <w:r w:rsidR="0018104C" w:rsidRPr="00095E2A">
              <w:t>у</w:t>
            </w:r>
            <w:r w:rsidRPr="00095E2A">
              <w:t>станавливается согласно п. 7 части 1 и части 7 статьи 4 ФЗ от 30.12.2009 г. №384-ФЗ «Технический регламент о без</w:t>
            </w:r>
            <w:r w:rsidR="00C10D7B" w:rsidRPr="00095E2A">
              <w:t>опасности зданий и сооружений»)</w:t>
            </w:r>
          </w:p>
        </w:tc>
        <w:tc>
          <w:tcPr>
            <w:tcW w:w="5244" w:type="dxa"/>
          </w:tcPr>
          <w:p w14:paraId="049E7C31" w14:textId="77777777" w:rsidR="00A511B4" w:rsidRPr="00095E2A" w:rsidRDefault="00BB043C" w:rsidP="00BB2FFF">
            <w:pPr>
              <w:jc w:val="both"/>
            </w:pPr>
            <w:r w:rsidRPr="00095E2A">
              <w:t xml:space="preserve">Нормальный, </w:t>
            </w:r>
            <w:r w:rsidR="00F06886" w:rsidRPr="00095E2A">
              <w:t>к</w:t>
            </w:r>
            <w:r w:rsidR="00A511B4" w:rsidRPr="00095E2A">
              <w:t>ласс сооружения КС-2</w:t>
            </w:r>
            <w:r w:rsidR="00B926B1" w:rsidRPr="00095E2A">
              <w:t>.</w:t>
            </w:r>
          </w:p>
          <w:p w14:paraId="4F0F08BD" w14:textId="77777777" w:rsidR="00707B20" w:rsidRPr="00095E2A" w:rsidRDefault="00707B20" w:rsidP="00BB2FFF">
            <w:pPr>
              <w:jc w:val="both"/>
            </w:pPr>
          </w:p>
        </w:tc>
      </w:tr>
      <w:tr w:rsidR="00433838" w14:paraId="1EFAF426" w14:textId="77777777" w:rsidTr="00DB59CB">
        <w:tc>
          <w:tcPr>
            <w:tcW w:w="993" w:type="dxa"/>
            <w:gridSpan w:val="2"/>
          </w:tcPr>
          <w:p w14:paraId="3C79FFD5" w14:textId="77777777" w:rsidR="00433838" w:rsidRDefault="00433838" w:rsidP="00BB2FFF">
            <w:pPr>
              <w:jc w:val="both"/>
            </w:pPr>
            <w:r>
              <w:t>12.</w:t>
            </w:r>
          </w:p>
        </w:tc>
        <w:tc>
          <w:tcPr>
            <w:tcW w:w="3971" w:type="dxa"/>
          </w:tcPr>
          <w:p w14:paraId="2F5860A7" w14:textId="77777777" w:rsidR="00433838" w:rsidRDefault="00433838" w:rsidP="00BB2F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Требования о необходимости</w:t>
            </w:r>
          </w:p>
          <w:p w14:paraId="6C80AB13" w14:textId="77777777" w:rsidR="00433838" w:rsidRDefault="00433838" w:rsidP="00BB2F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соответствия проектной документации обоснованию</w:t>
            </w:r>
          </w:p>
          <w:p w14:paraId="1F2FF1E3" w14:textId="77777777" w:rsidR="00433838" w:rsidRDefault="00433838" w:rsidP="00BB2FF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безопасности опасного производственного объекта</w:t>
            </w:r>
          </w:p>
        </w:tc>
        <w:tc>
          <w:tcPr>
            <w:tcW w:w="5244" w:type="dxa"/>
          </w:tcPr>
          <w:p w14:paraId="0D5F6038" w14:textId="77777777" w:rsidR="00433838" w:rsidRDefault="00433838" w:rsidP="00BB2FFF">
            <w:pPr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Не требуется</w:t>
            </w:r>
            <w:r w:rsidR="00753033">
              <w:rPr>
                <w:rFonts w:eastAsiaTheme="minorHAnsi"/>
                <w:lang w:eastAsia="en-US"/>
              </w:rPr>
              <w:t>.</w:t>
            </w:r>
          </w:p>
        </w:tc>
      </w:tr>
      <w:tr w:rsidR="0078643E" w14:paraId="1D77C27C" w14:textId="77777777" w:rsidTr="00DB59CB">
        <w:tc>
          <w:tcPr>
            <w:tcW w:w="993" w:type="dxa"/>
            <w:gridSpan w:val="2"/>
            <w:hideMark/>
          </w:tcPr>
          <w:p w14:paraId="1C752B4D" w14:textId="77777777" w:rsidR="0078643E" w:rsidRDefault="00433838" w:rsidP="00BB2FFF">
            <w:pPr>
              <w:jc w:val="both"/>
            </w:pPr>
            <w:r>
              <w:t>13.</w:t>
            </w:r>
          </w:p>
        </w:tc>
        <w:tc>
          <w:tcPr>
            <w:tcW w:w="3971" w:type="dxa"/>
            <w:hideMark/>
          </w:tcPr>
          <w:p w14:paraId="560AE61D" w14:textId="77777777" w:rsidR="0078643E" w:rsidRDefault="00BB043C" w:rsidP="00BB2FFF">
            <w:pPr>
              <w:jc w:val="both"/>
            </w:pPr>
            <w:r>
              <w:t>Требования к качеству, конкуре</w:t>
            </w:r>
            <w:r w:rsidR="00F06886">
              <w:t xml:space="preserve">нтоспособности, </w:t>
            </w:r>
            <w:r w:rsidR="00F06886" w:rsidRPr="00EC62ED">
              <w:t xml:space="preserve">экологичности и </w:t>
            </w:r>
            <w:r w:rsidRPr="00EC62ED">
              <w:t>энергоэффективности</w:t>
            </w:r>
            <w:r>
              <w:t xml:space="preserve"> проектных решени</w:t>
            </w:r>
            <w:r w:rsidRPr="00EC62ED">
              <w:t>й</w:t>
            </w:r>
            <w:r w:rsidR="00A1077C" w:rsidRPr="00EC62ED">
              <w:t>.</w:t>
            </w:r>
          </w:p>
        </w:tc>
        <w:tc>
          <w:tcPr>
            <w:tcW w:w="5244" w:type="dxa"/>
          </w:tcPr>
          <w:p w14:paraId="7B2AC8C3" w14:textId="77777777" w:rsidR="00433838" w:rsidRPr="00095E2A" w:rsidRDefault="00433838" w:rsidP="00BB2F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5E2A">
              <w:rPr>
                <w:rFonts w:eastAsiaTheme="minorHAnsi"/>
                <w:lang w:eastAsia="en-US"/>
              </w:rPr>
              <w:t>Сопротивление теплопередаче ограждающих</w:t>
            </w:r>
          </w:p>
          <w:p w14:paraId="3364E610" w14:textId="77777777" w:rsidR="00433838" w:rsidRPr="00095E2A" w:rsidRDefault="00433838" w:rsidP="00BB2F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5E2A">
              <w:rPr>
                <w:rFonts w:eastAsiaTheme="minorHAnsi"/>
                <w:lang w:eastAsia="en-US"/>
              </w:rPr>
              <w:t>конструкций принять в соответствии с</w:t>
            </w:r>
          </w:p>
          <w:p w14:paraId="40DACC27" w14:textId="77777777" w:rsidR="00433838" w:rsidRPr="00095E2A" w:rsidRDefault="00433838" w:rsidP="00BB2F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5E2A">
              <w:rPr>
                <w:rFonts w:eastAsiaTheme="minorHAnsi"/>
                <w:lang w:eastAsia="en-US"/>
              </w:rPr>
              <w:t>требованиями СП 50.1333</w:t>
            </w:r>
            <w:r w:rsidR="00D02305" w:rsidRPr="00095E2A">
              <w:rPr>
                <w:rFonts w:eastAsiaTheme="minorHAnsi"/>
                <w:lang w:eastAsia="en-US"/>
              </w:rPr>
              <w:t>0.2012 «Тепловая защита зданий».</w:t>
            </w:r>
          </w:p>
          <w:p w14:paraId="24D6D3EE" w14:textId="0A2531CA" w:rsidR="00433838" w:rsidRPr="00095E2A" w:rsidRDefault="00F06886" w:rsidP="00BB2F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5E2A">
              <w:rPr>
                <w:rFonts w:eastAsiaTheme="minorHAnsi"/>
                <w:lang w:eastAsia="en-US"/>
              </w:rPr>
              <w:t xml:space="preserve">Для соблюдения требуемых </w:t>
            </w:r>
            <w:r w:rsidR="00433838" w:rsidRPr="00095E2A">
              <w:rPr>
                <w:rFonts w:eastAsiaTheme="minorHAnsi"/>
                <w:lang w:eastAsia="en-US"/>
              </w:rPr>
              <w:t>теплозащитных</w:t>
            </w:r>
            <w:r w:rsidR="00F74B39">
              <w:rPr>
                <w:rFonts w:eastAsiaTheme="minorHAnsi"/>
                <w:lang w:eastAsia="en-US"/>
              </w:rPr>
              <w:t xml:space="preserve"> </w:t>
            </w:r>
            <w:r w:rsidR="00433838" w:rsidRPr="00095E2A">
              <w:rPr>
                <w:rFonts w:eastAsiaTheme="minorHAnsi"/>
                <w:lang w:eastAsia="en-US"/>
              </w:rPr>
              <w:t xml:space="preserve">характеристик в составе ограждающих конструкций применить высокоэффективные современные утеплители. </w:t>
            </w:r>
          </w:p>
          <w:p w14:paraId="608D0A2E" w14:textId="77777777" w:rsidR="00433838" w:rsidRPr="00095E2A" w:rsidRDefault="00433838" w:rsidP="00BB2F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5E2A">
              <w:rPr>
                <w:rFonts w:eastAsiaTheme="minorHAnsi"/>
                <w:lang w:eastAsia="en-US"/>
              </w:rPr>
              <w:t>Применяемые материалы должны иметь</w:t>
            </w:r>
            <w:r w:rsidR="00D64225">
              <w:rPr>
                <w:rFonts w:eastAsiaTheme="minorHAnsi"/>
                <w:lang w:eastAsia="en-US"/>
              </w:rPr>
              <w:t xml:space="preserve"> </w:t>
            </w:r>
            <w:r w:rsidRPr="00095E2A">
              <w:rPr>
                <w:rFonts w:eastAsiaTheme="minorHAnsi"/>
                <w:lang w:eastAsia="en-US"/>
              </w:rPr>
              <w:t>сертификаты о пож</w:t>
            </w:r>
            <w:r w:rsidR="00B926B1" w:rsidRPr="00095E2A">
              <w:rPr>
                <w:rFonts w:eastAsiaTheme="minorHAnsi"/>
                <w:lang w:eastAsia="en-US"/>
              </w:rPr>
              <w:t>арной безопасности</w:t>
            </w:r>
            <w:r w:rsidR="008341F3" w:rsidRPr="00095E2A">
              <w:rPr>
                <w:rFonts w:eastAsiaTheme="minorHAnsi"/>
                <w:lang w:eastAsia="en-US"/>
              </w:rPr>
              <w:t xml:space="preserve"> и</w:t>
            </w:r>
            <w:r w:rsidR="00B926B1" w:rsidRPr="00095E2A">
              <w:rPr>
                <w:rFonts w:eastAsiaTheme="minorHAnsi"/>
                <w:lang w:eastAsia="en-US"/>
              </w:rPr>
              <w:t xml:space="preserve"> санитарно-</w:t>
            </w:r>
            <w:r w:rsidRPr="00095E2A">
              <w:rPr>
                <w:rFonts w:eastAsiaTheme="minorHAnsi"/>
                <w:lang w:eastAsia="en-US"/>
              </w:rPr>
              <w:t>эпидемиологические</w:t>
            </w:r>
            <w:r w:rsidR="00A1077C" w:rsidRPr="00095E2A">
              <w:rPr>
                <w:rFonts w:eastAsiaTheme="minorHAnsi"/>
                <w:lang w:eastAsia="en-US"/>
              </w:rPr>
              <w:t xml:space="preserve"> заключения</w:t>
            </w:r>
            <w:r w:rsidRPr="00095E2A">
              <w:rPr>
                <w:sz w:val="26"/>
                <w:szCs w:val="26"/>
              </w:rPr>
              <w:t>.</w:t>
            </w:r>
          </w:p>
          <w:p w14:paraId="478391A8" w14:textId="77777777" w:rsidR="003D03B5" w:rsidRPr="00095E2A" w:rsidRDefault="00935950" w:rsidP="00B25239">
            <w:pPr>
              <w:jc w:val="both"/>
            </w:pPr>
            <w:r w:rsidRPr="00095E2A">
              <w:t>Разработку документации выполнить в соответствии с действующими нормативными документами, в том числе с постановлением Правительства Российской Федерации № 87 от 16 февраля 2008</w:t>
            </w:r>
            <w:r w:rsidR="00DA3D04" w:rsidRPr="00095E2A">
              <w:t> </w:t>
            </w:r>
            <w:r w:rsidRPr="00095E2A">
              <w:t>г. (</w:t>
            </w:r>
            <w:hyperlink r:id="rId6" w:history="1">
              <w:r w:rsidR="00B25239" w:rsidRPr="00095E2A">
                <w:t>с изменения</w:t>
              </w:r>
              <w:r w:rsidRPr="00095E2A">
                <w:t>м</w:t>
              </w:r>
              <w:r w:rsidR="00B25239" w:rsidRPr="00095E2A">
                <w:t>и)</w:t>
              </w:r>
            </w:hyperlink>
            <w:r w:rsidRPr="00095E2A">
              <w:t xml:space="preserve">, </w:t>
            </w:r>
            <w:r w:rsidR="00F00CEC" w:rsidRPr="00095E2A">
              <w:rPr>
                <w:rStyle w:val="ab"/>
                <w:b w:val="0"/>
              </w:rPr>
              <w:t>Градострои</w:t>
            </w:r>
            <w:r w:rsidR="0020357C" w:rsidRPr="00095E2A">
              <w:rPr>
                <w:rStyle w:val="ab"/>
                <w:b w:val="0"/>
              </w:rPr>
              <w:t>тельным</w:t>
            </w:r>
            <w:r w:rsidR="00F00CEC" w:rsidRPr="00095E2A">
              <w:rPr>
                <w:rStyle w:val="ab"/>
                <w:b w:val="0"/>
              </w:rPr>
              <w:t xml:space="preserve"> кодекс</w:t>
            </w:r>
            <w:r w:rsidR="0020357C" w:rsidRPr="00095E2A">
              <w:rPr>
                <w:rStyle w:val="ab"/>
                <w:b w:val="0"/>
              </w:rPr>
              <w:t>ом</w:t>
            </w:r>
            <w:r w:rsidR="00F00CEC" w:rsidRPr="00095E2A">
              <w:rPr>
                <w:rStyle w:val="ab"/>
                <w:b w:val="0"/>
              </w:rPr>
              <w:t xml:space="preserve"> Российской Федерации от 29.12.2004 </w:t>
            </w:r>
            <w:r w:rsidR="0079269E" w:rsidRPr="00095E2A">
              <w:rPr>
                <w:rStyle w:val="ab"/>
                <w:b w:val="0"/>
              </w:rPr>
              <w:t>№</w:t>
            </w:r>
            <w:r w:rsidR="00F00CEC" w:rsidRPr="00095E2A">
              <w:rPr>
                <w:rStyle w:val="ab"/>
                <w:b w:val="0"/>
              </w:rPr>
              <w:t xml:space="preserve"> 190-ФЗ</w:t>
            </w:r>
            <w:r w:rsidR="008132C9" w:rsidRPr="00095E2A">
              <w:t>(</w:t>
            </w:r>
            <w:r w:rsidR="00F00CEC" w:rsidRPr="00095E2A">
              <w:t>с</w:t>
            </w:r>
            <w:r w:rsidR="00B25239" w:rsidRPr="00095E2A">
              <w:t xml:space="preserve"> изменениями</w:t>
            </w:r>
            <w:r w:rsidR="00753033" w:rsidRPr="00095E2A">
              <w:t>)</w:t>
            </w:r>
            <w:r w:rsidR="00B25239" w:rsidRPr="00095E2A">
              <w:t>.</w:t>
            </w:r>
          </w:p>
        </w:tc>
      </w:tr>
      <w:tr w:rsidR="0078643E" w14:paraId="36522725" w14:textId="77777777" w:rsidTr="00DB59CB">
        <w:tc>
          <w:tcPr>
            <w:tcW w:w="993" w:type="dxa"/>
            <w:gridSpan w:val="2"/>
            <w:hideMark/>
          </w:tcPr>
          <w:p w14:paraId="166CCA78" w14:textId="77777777" w:rsidR="0078643E" w:rsidRDefault="00433838" w:rsidP="00BB2FFF">
            <w:pPr>
              <w:jc w:val="both"/>
            </w:pPr>
            <w:r>
              <w:t>14</w:t>
            </w:r>
            <w:r w:rsidR="00935950">
              <w:t>.</w:t>
            </w:r>
          </w:p>
        </w:tc>
        <w:tc>
          <w:tcPr>
            <w:tcW w:w="3971" w:type="dxa"/>
            <w:hideMark/>
          </w:tcPr>
          <w:p w14:paraId="66A012A4" w14:textId="77777777" w:rsidR="0078643E" w:rsidRDefault="00935950" w:rsidP="00BB2FFF">
            <w:pPr>
              <w:jc w:val="both"/>
            </w:pPr>
            <w: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5244" w:type="dxa"/>
          </w:tcPr>
          <w:p w14:paraId="769904BA" w14:textId="77777777" w:rsidR="008B5487" w:rsidRDefault="008B5487" w:rsidP="008B5487">
            <w:pPr>
              <w:jc w:val="both"/>
            </w:pPr>
            <w:r>
              <w:t xml:space="preserve">В соответствии с постановлением Правительства РФ от </w:t>
            </w:r>
          </w:p>
          <w:p w14:paraId="13BC3536" w14:textId="1764714B" w:rsidR="003B6290" w:rsidRPr="00095E2A" w:rsidRDefault="008B5487" w:rsidP="008B5487">
            <w:pPr>
              <w:jc w:val="both"/>
            </w:pPr>
            <w:r>
              <w:t>19.01.2006 №20 выполнить весь комплекс инженерно-изыскательских работ в объеме, необходимом для разработки проектно-сметной документации</w:t>
            </w:r>
          </w:p>
        </w:tc>
      </w:tr>
      <w:tr w:rsidR="00A511B4" w14:paraId="23FD8A80" w14:textId="77777777" w:rsidTr="00DB59CB">
        <w:tc>
          <w:tcPr>
            <w:tcW w:w="993" w:type="dxa"/>
            <w:gridSpan w:val="2"/>
          </w:tcPr>
          <w:p w14:paraId="08B477B5" w14:textId="77777777" w:rsidR="00A511B4" w:rsidRDefault="002D1C72" w:rsidP="00BB2FFF">
            <w:pPr>
              <w:jc w:val="both"/>
            </w:pPr>
            <w:r>
              <w:t>15.</w:t>
            </w:r>
          </w:p>
        </w:tc>
        <w:tc>
          <w:tcPr>
            <w:tcW w:w="3971" w:type="dxa"/>
          </w:tcPr>
          <w:p w14:paraId="0E611640" w14:textId="77777777" w:rsidR="00A511B4" w:rsidRDefault="00A511B4" w:rsidP="00BB2FFF">
            <w:pPr>
              <w:jc w:val="both"/>
            </w:pPr>
            <w:r>
              <w:t>Предполагаемая (предельная</w:t>
            </w:r>
            <w:r w:rsidR="00F06886">
              <w:t>)</w:t>
            </w:r>
            <w:r>
              <w:t xml:space="preserve"> стоимость строительства объекта</w:t>
            </w:r>
          </w:p>
        </w:tc>
        <w:tc>
          <w:tcPr>
            <w:tcW w:w="5244" w:type="dxa"/>
          </w:tcPr>
          <w:p w14:paraId="3D9F5145" w14:textId="77777777" w:rsidR="00CE0C23" w:rsidRDefault="00581B5F" w:rsidP="00BB2FFF">
            <w:pPr>
              <w:jc w:val="both"/>
            </w:pPr>
            <w:r>
              <w:t>Определяется проектной организацией после выполнения проектно-сметной документации на основании действующих нормативов</w:t>
            </w:r>
            <w:r w:rsidR="00616B78">
              <w:t xml:space="preserve"> РФ</w:t>
            </w:r>
            <w:r>
              <w:t>.</w:t>
            </w:r>
          </w:p>
        </w:tc>
      </w:tr>
      <w:tr w:rsidR="00EC27C5" w14:paraId="4930AC89" w14:textId="77777777" w:rsidTr="00DB59CB">
        <w:tc>
          <w:tcPr>
            <w:tcW w:w="993" w:type="dxa"/>
            <w:gridSpan w:val="2"/>
          </w:tcPr>
          <w:p w14:paraId="50B72073" w14:textId="77777777" w:rsidR="00EC27C5" w:rsidRPr="00E1597D" w:rsidRDefault="002D1C72" w:rsidP="00BB2FFF">
            <w:pPr>
              <w:jc w:val="both"/>
            </w:pPr>
            <w:r w:rsidRPr="00E1597D">
              <w:t>16</w:t>
            </w:r>
            <w:r w:rsidR="00EC27C5" w:rsidRPr="00E1597D">
              <w:t>.</w:t>
            </w:r>
          </w:p>
        </w:tc>
        <w:tc>
          <w:tcPr>
            <w:tcW w:w="3971" w:type="dxa"/>
          </w:tcPr>
          <w:p w14:paraId="1C64AE5A" w14:textId="77777777" w:rsidR="00EC27C5" w:rsidRDefault="00EC27C5" w:rsidP="00BB2FFF">
            <w:pPr>
              <w:jc w:val="both"/>
            </w:pPr>
            <w:r>
              <w:t>Сведения об источниках финансирования строительства объекта</w:t>
            </w:r>
          </w:p>
        </w:tc>
        <w:tc>
          <w:tcPr>
            <w:tcW w:w="5244" w:type="dxa"/>
          </w:tcPr>
          <w:p w14:paraId="5D816C9D" w14:textId="77777777" w:rsidR="00CE0C23" w:rsidRDefault="00D72AED" w:rsidP="0020357C">
            <w:pPr>
              <w:jc w:val="both"/>
            </w:pPr>
            <w:r>
              <w:t>Собственные средства Заказчика</w:t>
            </w:r>
            <w:r w:rsidR="0020357C">
              <w:t>.</w:t>
            </w:r>
          </w:p>
        </w:tc>
      </w:tr>
      <w:tr w:rsidR="00EC27C5" w:rsidRPr="00985289" w14:paraId="236D8BE6" w14:textId="77777777" w:rsidTr="00DB59CB">
        <w:tc>
          <w:tcPr>
            <w:tcW w:w="10208" w:type="dxa"/>
            <w:gridSpan w:val="4"/>
          </w:tcPr>
          <w:p w14:paraId="6B57D404" w14:textId="77777777" w:rsidR="00EC27C5" w:rsidRPr="00E1597D" w:rsidRDefault="00EC27C5" w:rsidP="00B926B1">
            <w:pPr>
              <w:pStyle w:val="a6"/>
              <w:numPr>
                <w:ilvl w:val="0"/>
                <w:numId w:val="8"/>
              </w:numPr>
              <w:ind w:left="602" w:hanging="568"/>
              <w:jc w:val="both"/>
              <w:rPr>
                <w:b/>
                <w:sz w:val="28"/>
                <w:szCs w:val="28"/>
              </w:rPr>
            </w:pPr>
            <w:r w:rsidRPr="00E1597D">
              <w:rPr>
                <w:b/>
                <w:sz w:val="28"/>
                <w:szCs w:val="28"/>
              </w:rPr>
              <w:t>Требования к проектным решениям</w:t>
            </w:r>
          </w:p>
        </w:tc>
      </w:tr>
      <w:tr w:rsidR="0078643E" w:rsidRPr="00985289" w14:paraId="62875535" w14:textId="77777777" w:rsidTr="00DB59CB">
        <w:tc>
          <w:tcPr>
            <w:tcW w:w="993" w:type="dxa"/>
            <w:gridSpan w:val="2"/>
            <w:hideMark/>
          </w:tcPr>
          <w:p w14:paraId="3C9CC681" w14:textId="77777777" w:rsidR="0078643E" w:rsidRPr="006663E8" w:rsidRDefault="00EC27C5" w:rsidP="00BB2FFF">
            <w:pPr>
              <w:jc w:val="both"/>
            </w:pPr>
            <w:r w:rsidRPr="006663E8">
              <w:t>1</w:t>
            </w:r>
            <w:r w:rsidR="002D1C72" w:rsidRPr="006663E8">
              <w:t>7</w:t>
            </w:r>
            <w:r w:rsidRPr="006663E8">
              <w:t>.</w:t>
            </w:r>
          </w:p>
        </w:tc>
        <w:tc>
          <w:tcPr>
            <w:tcW w:w="3971" w:type="dxa"/>
            <w:hideMark/>
          </w:tcPr>
          <w:p w14:paraId="6578156F" w14:textId="77777777" w:rsidR="0078643E" w:rsidRPr="006663E8" w:rsidRDefault="00EC27C5" w:rsidP="00BB2FFF">
            <w:pPr>
              <w:jc w:val="both"/>
            </w:pPr>
            <w:r w:rsidRPr="006663E8">
              <w:t>Требования к схеме планировочной организации земельного участка</w:t>
            </w:r>
          </w:p>
        </w:tc>
        <w:tc>
          <w:tcPr>
            <w:tcW w:w="5244" w:type="dxa"/>
            <w:hideMark/>
          </w:tcPr>
          <w:p w14:paraId="4ADB239B" w14:textId="0381A9F7" w:rsidR="009055E8" w:rsidRPr="006663E8" w:rsidRDefault="009055E8" w:rsidP="00BB2FFF">
            <w:pPr>
              <w:jc w:val="both"/>
            </w:pPr>
            <w:r w:rsidRPr="006663E8">
              <w:t xml:space="preserve">Благоустройство участка прилегающей территории, наружное освещение по периметру здания выполнить в соответствии с техническими условиями от  </w:t>
            </w:r>
            <w:proofErr w:type="spellStart"/>
            <w:r w:rsidR="008B5487">
              <w:t>Заказчика,</w:t>
            </w:r>
            <w:r w:rsidRPr="006663E8">
              <w:t>согласно</w:t>
            </w:r>
            <w:proofErr w:type="spellEnd"/>
            <w:r w:rsidRPr="006663E8">
              <w:t xml:space="preserve"> СанПиН.</w:t>
            </w:r>
          </w:p>
          <w:p w14:paraId="53F1DACF" w14:textId="77777777" w:rsidR="009055E8" w:rsidRPr="006663E8" w:rsidRDefault="009055E8" w:rsidP="00BB2FFF">
            <w:pPr>
              <w:jc w:val="both"/>
            </w:pPr>
            <w:r w:rsidRPr="006663E8">
              <w:t>Раздел «Схема планировочной организации земельного участка» согласовать согласно ТУ.</w:t>
            </w:r>
          </w:p>
          <w:p w14:paraId="187E8EDC" w14:textId="77777777" w:rsidR="003D03B5" w:rsidRPr="00095E2A" w:rsidRDefault="009055E8" w:rsidP="00AE06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5E2A">
              <w:rPr>
                <w:rFonts w:eastAsiaTheme="minorHAnsi"/>
                <w:lang w:eastAsia="en-US"/>
              </w:rPr>
              <w:t>Выполнить данный раздел в соответствии с действующими нормами</w:t>
            </w:r>
            <w:r w:rsidR="00AE06D8" w:rsidRPr="00095E2A">
              <w:rPr>
                <w:rFonts w:eastAsiaTheme="minorHAnsi"/>
                <w:lang w:eastAsia="en-US"/>
              </w:rPr>
              <w:t xml:space="preserve"> и правилами</w:t>
            </w:r>
            <w:r w:rsidR="00884A79" w:rsidRPr="00884A79">
              <w:rPr>
                <w:rFonts w:eastAsiaTheme="minorHAnsi"/>
                <w:lang w:eastAsia="en-US"/>
              </w:rPr>
              <w:t xml:space="preserve"> </w:t>
            </w:r>
            <w:r w:rsidR="00616B78" w:rsidRPr="00095E2A">
              <w:t>РФ</w:t>
            </w:r>
            <w:r w:rsidR="00AE06D8" w:rsidRPr="00095E2A">
              <w:rPr>
                <w:rFonts w:eastAsiaTheme="minorHAnsi"/>
                <w:lang w:eastAsia="en-US"/>
              </w:rPr>
              <w:t>.</w:t>
            </w:r>
          </w:p>
          <w:p w14:paraId="4A3B5DB9" w14:textId="5F420320" w:rsidR="00CE0C23" w:rsidRPr="006663E8" w:rsidRDefault="00B410B3" w:rsidP="00D64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5E2A">
              <w:rPr>
                <w:rFonts w:eastAsiaTheme="minorHAnsi"/>
                <w:lang w:eastAsia="en-US"/>
              </w:rPr>
              <w:t xml:space="preserve">Предусмотреть </w:t>
            </w:r>
            <w:r w:rsidR="008B5487">
              <w:rPr>
                <w:rFonts w:eastAsiaTheme="minorHAnsi"/>
                <w:lang w:eastAsia="en-US"/>
              </w:rPr>
              <w:t>зону открытого хранения. Предусмотреть на</w:t>
            </w:r>
            <w:r w:rsidRPr="00095E2A">
              <w:rPr>
                <w:rFonts w:eastAsiaTheme="minorHAnsi"/>
                <w:lang w:eastAsia="en-US"/>
              </w:rPr>
              <w:t>земную парковку</w:t>
            </w:r>
            <w:r w:rsidR="00CD51AB">
              <w:rPr>
                <w:rFonts w:eastAsiaTheme="minorHAnsi"/>
                <w:lang w:eastAsia="en-US"/>
              </w:rPr>
              <w:t>. Количество максимально возможных для размещения</w:t>
            </w:r>
            <w:r w:rsidR="00D64225">
              <w:rPr>
                <w:rFonts w:eastAsiaTheme="minorHAnsi"/>
                <w:lang w:eastAsia="en-US"/>
              </w:rPr>
              <w:t xml:space="preserve"> </w:t>
            </w:r>
            <w:r w:rsidRPr="00095E2A">
              <w:rPr>
                <w:rFonts w:eastAsiaTheme="minorHAnsi"/>
                <w:lang w:eastAsia="en-US"/>
              </w:rPr>
              <w:t>машино-мест</w:t>
            </w:r>
            <w:r w:rsidR="00CD51AB">
              <w:rPr>
                <w:rFonts w:eastAsiaTheme="minorHAnsi"/>
                <w:lang w:eastAsia="en-US"/>
              </w:rPr>
              <w:t xml:space="preserve"> определить проектом</w:t>
            </w:r>
            <w:r w:rsidRPr="00095E2A">
              <w:rPr>
                <w:rFonts w:eastAsiaTheme="minorHAnsi"/>
                <w:lang w:eastAsia="en-US"/>
              </w:rPr>
              <w:t>.</w:t>
            </w:r>
          </w:p>
        </w:tc>
      </w:tr>
      <w:tr w:rsidR="00A511B4" w:rsidRPr="00985289" w14:paraId="326077FF" w14:textId="77777777" w:rsidTr="00DB59CB">
        <w:tc>
          <w:tcPr>
            <w:tcW w:w="993" w:type="dxa"/>
            <w:gridSpan w:val="2"/>
          </w:tcPr>
          <w:p w14:paraId="7CDCBDD9" w14:textId="77777777" w:rsidR="00A511B4" w:rsidRPr="005A7063" w:rsidRDefault="002D1C72" w:rsidP="00BB2FFF">
            <w:pPr>
              <w:jc w:val="both"/>
            </w:pPr>
            <w:r w:rsidRPr="005A7063">
              <w:t>18.</w:t>
            </w:r>
          </w:p>
        </w:tc>
        <w:tc>
          <w:tcPr>
            <w:tcW w:w="3971" w:type="dxa"/>
          </w:tcPr>
          <w:p w14:paraId="3B6C27BE" w14:textId="77777777" w:rsidR="00A511B4" w:rsidRPr="005A7063" w:rsidRDefault="00A511B4" w:rsidP="00BB2FFF">
            <w:pPr>
              <w:jc w:val="both"/>
            </w:pPr>
            <w:r w:rsidRPr="005A7063">
              <w:t>Требования к проекту полосы отвода</w:t>
            </w:r>
          </w:p>
        </w:tc>
        <w:tc>
          <w:tcPr>
            <w:tcW w:w="5244" w:type="dxa"/>
          </w:tcPr>
          <w:p w14:paraId="3F3D6BE1" w14:textId="77777777" w:rsidR="00CE0C23" w:rsidRPr="005A7063" w:rsidRDefault="00616B78" w:rsidP="00BB2FFF">
            <w:pPr>
              <w:jc w:val="both"/>
            </w:pPr>
            <w:r w:rsidRPr="005A7063">
              <w:t>Не относится к линейным объектам, проект не требуется.</w:t>
            </w:r>
          </w:p>
        </w:tc>
      </w:tr>
      <w:tr w:rsidR="005E749E" w:rsidRPr="00985289" w14:paraId="6B74BDC1" w14:textId="77777777" w:rsidTr="00DB59CB">
        <w:tc>
          <w:tcPr>
            <w:tcW w:w="993" w:type="dxa"/>
            <w:gridSpan w:val="2"/>
          </w:tcPr>
          <w:p w14:paraId="39E842A3" w14:textId="77777777" w:rsidR="005E749E" w:rsidRPr="00E1597D" w:rsidRDefault="005E749E" w:rsidP="00BB2FFF">
            <w:pPr>
              <w:jc w:val="both"/>
            </w:pPr>
            <w:r w:rsidRPr="00E1597D">
              <w:t>19.</w:t>
            </w:r>
          </w:p>
        </w:tc>
        <w:tc>
          <w:tcPr>
            <w:tcW w:w="3971" w:type="dxa"/>
          </w:tcPr>
          <w:p w14:paraId="1E512841" w14:textId="77777777" w:rsidR="005E749E" w:rsidRPr="00095E2A" w:rsidRDefault="005E749E" w:rsidP="00BB2FFF">
            <w:pPr>
              <w:jc w:val="both"/>
            </w:pPr>
            <w:r w:rsidRPr="00095E2A">
              <w:t>Требования к архитектурно - художественным решениям, включая требования к графическим материалам</w:t>
            </w:r>
          </w:p>
        </w:tc>
        <w:tc>
          <w:tcPr>
            <w:tcW w:w="5244" w:type="dxa"/>
          </w:tcPr>
          <w:p w14:paraId="5B0F0D0E" w14:textId="1B333F92" w:rsidR="00CE0C23" w:rsidRPr="00095E2A" w:rsidRDefault="00CA4BFD" w:rsidP="00616B78">
            <w:pPr>
              <w:jc w:val="both"/>
            </w:pPr>
            <w:r>
              <w:rPr>
                <w:color w:val="000000" w:themeColor="text1"/>
              </w:rPr>
              <w:t>Не требуется</w:t>
            </w:r>
          </w:p>
        </w:tc>
      </w:tr>
      <w:tr w:rsidR="005E749E" w:rsidRPr="00985289" w14:paraId="14A61719" w14:textId="77777777" w:rsidTr="00DB59CB">
        <w:tc>
          <w:tcPr>
            <w:tcW w:w="993" w:type="dxa"/>
            <w:gridSpan w:val="2"/>
          </w:tcPr>
          <w:p w14:paraId="78A095FD" w14:textId="77777777" w:rsidR="005E749E" w:rsidRPr="00FD7CCF" w:rsidRDefault="005E749E" w:rsidP="00BB2FFF">
            <w:pPr>
              <w:jc w:val="both"/>
            </w:pPr>
            <w:r w:rsidRPr="00FD7CCF">
              <w:t>20.</w:t>
            </w:r>
          </w:p>
        </w:tc>
        <w:tc>
          <w:tcPr>
            <w:tcW w:w="3971" w:type="dxa"/>
          </w:tcPr>
          <w:p w14:paraId="43A6F4EF" w14:textId="77777777" w:rsidR="005E749E" w:rsidRPr="00FD7CCF" w:rsidRDefault="005E749E" w:rsidP="00BB2FFF">
            <w:pPr>
              <w:jc w:val="both"/>
            </w:pPr>
            <w:r w:rsidRPr="00FD7CCF">
              <w:t>Требования к технологическим решениям</w:t>
            </w:r>
          </w:p>
        </w:tc>
        <w:tc>
          <w:tcPr>
            <w:tcW w:w="5244" w:type="dxa"/>
          </w:tcPr>
          <w:p w14:paraId="770F4F8F" w14:textId="011AE348" w:rsidR="00FD7CCF" w:rsidRPr="00095E2A" w:rsidRDefault="005E749E" w:rsidP="00CA4BFD">
            <w:pPr>
              <w:jc w:val="both"/>
            </w:pPr>
            <w:r w:rsidRPr="00095E2A">
              <w:t xml:space="preserve">Тип – </w:t>
            </w:r>
            <w:r w:rsidR="00CA4BFD">
              <w:t>Производственно-складское здание,</w:t>
            </w:r>
            <w:r w:rsidR="00CA4BFD">
              <w:t xml:space="preserve"> </w:t>
            </w:r>
            <w:r w:rsidR="00CA4BFD">
              <w:t xml:space="preserve">прямоугольной </w:t>
            </w:r>
            <w:r w:rsidR="00CA4BFD">
              <w:t>ф</w:t>
            </w:r>
            <w:r w:rsidR="00CA4BFD">
              <w:t xml:space="preserve">ормы в плане </w:t>
            </w:r>
            <w:r w:rsidR="00CA4BFD">
              <w:t>78</w:t>
            </w:r>
            <w:r w:rsidR="00CA4BFD">
              <w:t>,2</w:t>
            </w:r>
            <w:r w:rsidR="00CA4BFD">
              <w:t>0</w:t>
            </w:r>
            <w:r w:rsidR="00CA4BFD">
              <w:t xml:space="preserve"> х 2</w:t>
            </w:r>
            <w:r w:rsidR="00CA4BFD">
              <w:t>5</w:t>
            </w:r>
            <w:r w:rsidR="00CA4BFD">
              <w:t>,</w:t>
            </w:r>
            <w:r w:rsidR="00CA4BFD">
              <w:t>26</w:t>
            </w:r>
            <w:r w:rsidR="00CA4BFD">
              <w:t xml:space="preserve"> м. Здание</w:t>
            </w:r>
            <w:r w:rsidR="00CA4BFD">
              <w:t xml:space="preserve"> </w:t>
            </w:r>
            <w:r w:rsidR="00CA4BFD" w:rsidRPr="00CA4BFD">
              <w:t>одноэтажное</w:t>
            </w:r>
            <w:r w:rsidR="00CA4BFD">
              <w:t>,</w:t>
            </w:r>
            <w:r w:rsidR="00CA4BFD">
              <w:t xml:space="preserve"> однопролетное</w:t>
            </w:r>
            <w:r w:rsidR="00CA4BFD">
              <w:t xml:space="preserve">. </w:t>
            </w:r>
            <w:r w:rsidR="00CA4BFD">
              <w:t xml:space="preserve">Шаг </w:t>
            </w:r>
            <w:r w:rsidR="00CA4BFD">
              <w:lastRenderedPageBreak/>
              <w:t xml:space="preserve">колонн в продольном направлении 6,0 </w:t>
            </w:r>
            <w:proofErr w:type="spellStart"/>
            <w:r w:rsidR="00CA4BFD">
              <w:t>м.Полезная</w:t>
            </w:r>
            <w:proofErr w:type="spellEnd"/>
            <w:r w:rsidR="00CA4BFD">
              <w:t xml:space="preserve"> высота здания (расстояние от уровня чистого пола до низа стропильных конструкций) – 10,8м.  </w:t>
            </w:r>
          </w:p>
          <w:p w14:paraId="4C0FC930" w14:textId="7F8DF920" w:rsidR="00CE0C23" w:rsidRPr="00FD7CCF" w:rsidRDefault="00CE0C23" w:rsidP="00DA3D04">
            <w:pPr>
              <w:jc w:val="both"/>
            </w:pPr>
          </w:p>
        </w:tc>
      </w:tr>
      <w:tr w:rsidR="005E749E" w:rsidRPr="00985289" w14:paraId="64C88770" w14:textId="77777777" w:rsidTr="00DB59CB">
        <w:tc>
          <w:tcPr>
            <w:tcW w:w="993" w:type="dxa"/>
            <w:gridSpan w:val="2"/>
          </w:tcPr>
          <w:p w14:paraId="42D0D9B2" w14:textId="77777777" w:rsidR="005E749E" w:rsidRPr="006663E8" w:rsidRDefault="005E749E" w:rsidP="00BB2FFF">
            <w:pPr>
              <w:jc w:val="both"/>
            </w:pPr>
            <w:r w:rsidRPr="006663E8">
              <w:lastRenderedPageBreak/>
              <w:t>21.</w:t>
            </w:r>
          </w:p>
        </w:tc>
        <w:tc>
          <w:tcPr>
            <w:tcW w:w="9215" w:type="dxa"/>
            <w:gridSpan w:val="2"/>
          </w:tcPr>
          <w:p w14:paraId="613C63AB" w14:textId="77777777" w:rsidR="005E749E" w:rsidRPr="006663E8" w:rsidRDefault="005E749E" w:rsidP="00BB2FFF">
            <w:pPr>
              <w:jc w:val="both"/>
            </w:pPr>
            <w:r w:rsidRPr="006663E8">
              <w:t>Требования к конструктивным и объемно-планировочным решениям (указываются для объектов производственного и непроизводственного назначения).</w:t>
            </w:r>
          </w:p>
        </w:tc>
      </w:tr>
      <w:tr w:rsidR="005E749E" w:rsidRPr="00985289" w14:paraId="7BAAC41A" w14:textId="77777777" w:rsidTr="00DB59CB">
        <w:tc>
          <w:tcPr>
            <w:tcW w:w="993" w:type="dxa"/>
            <w:gridSpan w:val="2"/>
          </w:tcPr>
          <w:p w14:paraId="7C00B83D" w14:textId="77777777" w:rsidR="005E749E" w:rsidRPr="005A7063" w:rsidRDefault="005E749E" w:rsidP="00BB2FFF">
            <w:pPr>
              <w:jc w:val="both"/>
            </w:pPr>
            <w:r w:rsidRPr="005A7063">
              <w:t>21.1</w:t>
            </w:r>
          </w:p>
        </w:tc>
        <w:tc>
          <w:tcPr>
            <w:tcW w:w="3971" w:type="dxa"/>
          </w:tcPr>
          <w:p w14:paraId="42A8F339" w14:textId="77777777" w:rsidR="005E749E" w:rsidRPr="005A7063" w:rsidRDefault="005E749E" w:rsidP="00BB2FFF">
            <w:pPr>
              <w:jc w:val="both"/>
            </w:pPr>
            <w:r w:rsidRPr="005A7063">
              <w:t>Порядок выбора и применения материалов, изделий, конструкций, оборудования и их согласования застройщиком (техническим заказчиком)</w:t>
            </w:r>
          </w:p>
        </w:tc>
        <w:tc>
          <w:tcPr>
            <w:tcW w:w="5244" w:type="dxa"/>
          </w:tcPr>
          <w:p w14:paraId="66879D4F" w14:textId="77777777" w:rsidR="005E749E" w:rsidRPr="005A7063" w:rsidRDefault="005E749E" w:rsidP="00D72AED">
            <w:pPr>
              <w:jc w:val="both"/>
            </w:pPr>
            <w:r w:rsidRPr="00095E2A">
              <w:t>Применяемые материалы должны иметь сертификаты о п</w:t>
            </w:r>
            <w:r w:rsidR="00DF4FF1">
              <w:t>ожарной безопасности, санитарно</w:t>
            </w:r>
            <w:r w:rsidRPr="00095E2A">
              <w:t>-эпидемиологические заключения и быть пригодным для применения</w:t>
            </w:r>
            <w:r w:rsidR="00D72AED" w:rsidRPr="00095E2A">
              <w:t xml:space="preserve"> в зданиях рассматриваемого типа</w:t>
            </w:r>
            <w:r w:rsidRPr="00095E2A">
              <w:t>.</w:t>
            </w:r>
          </w:p>
        </w:tc>
      </w:tr>
      <w:tr w:rsidR="005E749E" w:rsidRPr="00985289" w14:paraId="23FFF3DF" w14:textId="77777777" w:rsidTr="00DB59CB">
        <w:tc>
          <w:tcPr>
            <w:tcW w:w="993" w:type="dxa"/>
            <w:gridSpan w:val="2"/>
          </w:tcPr>
          <w:p w14:paraId="61320291" w14:textId="77777777" w:rsidR="005E749E" w:rsidRPr="005A7063" w:rsidRDefault="005E749E" w:rsidP="00BB2FFF">
            <w:pPr>
              <w:jc w:val="both"/>
            </w:pPr>
            <w:r w:rsidRPr="005A7063">
              <w:t>21.2</w:t>
            </w:r>
          </w:p>
        </w:tc>
        <w:tc>
          <w:tcPr>
            <w:tcW w:w="3971" w:type="dxa"/>
          </w:tcPr>
          <w:p w14:paraId="56996EE2" w14:textId="77777777" w:rsidR="005E749E" w:rsidRPr="00095E2A" w:rsidRDefault="005E749E" w:rsidP="00BB2FFF">
            <w:pPr>
              <w:jc w:val="both"/>
            </w:pPr>
            <w:r w:rsidRPr="00095E2A">
              <w:t>Требования к строительным конструкциям</w:t>
            </w:r>
          </w:p>
        </w:tc>
        <w:tc>
          <w:tcPr>
            <w:tcW w:w="5244" w:type="dxa"/>
          </w:tcPr>
          <w:p w14:paraId="1234FC02" w14:textId="77777777" w:rsidR="00033C1E" w:rsidRDefault="00033C1E" w:rsidP="00033C1E">
            <w:pPr>
              <w:jc w:val="both"/>
            </w:pPr>
            <w:r>
              <w:t>Основные требования:</w:t>
            </w:r>
          </w:p>
          <w:p w14:paraId="15B49C3D" w14:textId="77777777" w:rsidR="00033C1E" w:rsidRDefault="00033C1E" w:rsidP="00033C1E">
            <w:pPr>
              <w:jc w:val="both"/>
            </w:pPr>
            <w:r>
              <w:t>Ф у н д а м е н т ы :</w:t>
            </w:r>
          </w:p>
          <w:p w14:paraId="0817BA45" w14:textId="36C478E6" w:rsidR="00033C1E" w:rsidRDefault="009F56E5" w:rsidP="00033C1E">
            <w:pPr>
              <w:jc w:val="both"/>
            </w:pPr>
            <w:r>
              <w:t>Сборные</w:t>
            </w:r>
            <w:r w:rsidR="00033C1E">
              <w:t xml:space="preserve"> железобетонные</w:t>
            </w:r>
            <w:r>
              <w:t xml:space="preserve"> «стаканы»</w:t>
            </w:r>
            <w:r w:rsidR="00033C1E">
              <w:t xml:space="preserve"> в соответствии с инженерно-геологическими условиями площадки; гидроизоляция фундаментов и основания </w:t>
            </w:r>
            <w:proofErr w:type="gramStart"/>
            <w:r w:rsidR="00033C1E">
              <w:t>в соответствии с требования</w:t>
            </w:r>
            <w:proofErr w:type="gramEnd"/>
            <w:r w:rsidR="00033C1E">
              <w:t xml:space="preserve"> норм.</w:t>
            </w:r>
          </w:p>
          <w:p w14:paraId="11519EDE" w14:textId="77777777" w:rsidR="00033C1E" w:rsidRDefault="00033C1E" w:rsidP="00033C1E">
            <w:pPr>
              <w:jc w:val="both"/>
            </w:pPr>
            <w:r>
              <w:t xml:space="preserve">Н е с у щ и е к о н с т р у к ц и </w:t>
            </w:r>
            <w:proofErr w:type="spellStart"/>
            <w:r>
              <w:t>и</w:t>
            </w:r>
            <w:proofErr w:type="spellEnd"/>
            <w:r>
              <w:t xml:space="preserve"> :</w:t>
            </w:r>
          </w:p>
          <w:p w14:paraId="03486E2A" w14:textId="41556BFC" w:rsidR="00033C1E" w:rsidRDefault="00033C1E" w:rsidP="00033C1E">
            <w:pPr>
              <w:jc w:val="both"/>
            </w:pPr>
            <w:r>
              <w:t xml:space="preserve">Каркасное здание с покрытием по стальным фермам. </w:t>
            </w:r>
          </w:p>
          <w:p w14:paraId="5FE0989A" w14:textId="683E83DC" w:rsidR="00033C1E" w:rsidRDefault="00033C1E" w:rsidP="00033C1E">
            <w:pPr>
              <w:jc w:val="both"/>
            </w:pPr>
            <w:r>
              <w:t>Предоставить обоснование выбранного каркаса (стальной или железобетонный)</w:t>
            </w:r>
          </w:p>
          <w:p w14:paraId="464B349C" w14:textId="77777777" w:rsidR="00033C1E" w:rsidRDefault="00033C1E" w:rsidP="00033C1E">
            <w:pPr>
              <w:jc w:val="both"/>
            </w:pPr>
            <w:r>
              <w:t>П о к р ы т и е :</w:t>
            </w:r>
          </w:p>
          <w:p w14:paraId="4E2E2C13" w14:textId="2E9A15AE" w:rsidR="00033C1E" w:rsidRDefault="00033C1E" w:rsidP="00033C1E">
            <w:pPr>
              <w:jc w:val="both"/>
            </w:pPr>
            <w:r>
              <w:t xml:space="preserve">По стальным стропильным фермам </w:t>
            </w:r>
          </w:p>
          <w:p w14:paraId="0F1716F1" w14:textId="44FB163F" w:rsidR="00033C1E" w:rsidRDefault="00033C1E" w:rsidP="00033C1E">
            <w:pPr>
              <w:jc w:val="both"/>
            </w:pPr>
            <w:r>
              <w:t xml:space="preserve">К р о в л я : Плоская мембранная </w:t>
            </w:r>
            <w:r w:rsidR="00FA3317">
              <w:t>/ рулонная</w:t>
            </w:r>
          </w:p>
          <w:p w14:paraId="03D7E0DD" w14:textId="77777777" w:rsidR="00033C1E" w:rsidRDefault="00033C1E" w:rsidP="00033C1E">
            <w:pPr>
              <w:jc w:val="both"/>
            </w:pPr>
            <w:r>
              <w:t xml:space="preserve">О г р а ж д а ю щ и е к о н с т р у к ц и </w:t>
            </w:r>
            <w:proofErr w:type="spellStart"/>
            <w:r>
              <w:t>и</w:t>
            </w:r>
            <w:proofErr w:type="spellEnd"/>
            <w:r>
              <w:t xml:space="preserve"> : Сэндвич-панели </w:t>
            </w:r>
          </w:p>
          <w:p w14:paraId="0BDA3270" w14:textId="77777777" w:rsidR="00033C1E" w:rsidRDefault="00033C1E" w:rsidP="00033C1E">
            <w:pPr>
              <w:jc w:val="both"/>
            </w:pPr>
            <w:r>
              <w:t>Н а г р у з к и :</w:t>
            </w:r>
          </w:p>
          <w:p w14:paraId="4CCDB659" w14:textId="45EA1739" w:rsidR="00033C1E" w:rsidRDefault="00033C1E" w:rsidP="00033C1E">
            <w:pPr>
              <w:jc w:val="both"/>
            </w:pPr>
            <w:r>
              <w:t>Нагрузки на полы 5 т/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14:paraId="2E8C8E47" w14:textId="5245111C" w:rsidR="00033C1E" w:rsidRPr="00033C1E" w:rsidRDefault="00033C1E" w:rsidP="00033C1E">
            <w:pPr>
              <w:jc w:val="both"/>
              <w:rPr>
                <w:b/>
                <w:bCs/>
              </w:rPr>
            </w:pPr>
            <w:r w:rsidRPr="00033C1E">
              <w:rPr>
                <w:b/>
                <w:bCs/>
              </w:rPr>
              <w:t xml:space="preserve">Принять во внимание нагрузки и конструктив устройства путей/конструкций кран-балки г/п до 10 </w:t>
            </w:r>
            <w:proofErr w:type="spellStart"/>
            <w:r w:rsidRPr="00033C1E">
              <w:rPr>
                <w:b/>
                <w:bCs/>
              </w:rPr>
              <w:t>тн</w:t>
            </w:r>
            <w:proofErr w:type="spellEnd"/>
          </w:p>
          <w:p w14:paraId="44163BC6" w14:textId="740994B0" w:rsidR="004709F1" w:rsidRPr="004709F1" w:rsidRDefault="004709F1" w:rsidP="00033C1E">
            <w:pPr>
              <w:jc w:val="both"/>
              <w:rPr>
                <w:color w:val="000000" w:themeColor="text1"/>
              </w:rPr>
            </w:pPr>
          </w:p>
        </w:tc>
      </w:tr>
      <w:tr w:rsidR="00A12F1D" w:rsidRPr="00985289" w14:paraId="0F4B1BBC" w14:textId="77777777" w:rsidTr="00DB59CB">
        <w:tc>
          <w:tcPr>
            <w:tcW w:w="993" w:type="dxa"/>
            <w:gridSpan w:val="2"/>
          </w:tcPr>
          <w:p w14:paraId="40DE902F" w14:textId="77777777" w:rsidR="00A12F1D" w:rsidRPr="00985289" w:rsidRDefault="00A12F1D" w:rsidP="00BB2FFF">
            <w:pPr>
              <w:jc w:val="both"/>
            </w:pPr>
            <w:r w:rsidRPr="00985289">
              <w:t>22.</w:t>
            </w:r>
          </w:p>
        </w:tc>
        <w:tc>
          <w:tcPr>
            <w:tcW w:w="3971" w:type="dxa"/>
          </w:tcPr>
          <w:p w14:paraId="354E3F1B" w14:textId="77777777" w:rsidR="00A12F1D" w:rsidRPr="00985289" w:rsidRDefault="00A12F1D" w:rsidP="00BB2FFF">
            <w:pPr>
              <w:jc w:val="both"/>
            </w:pPr>
            <w:r w:rsidRPr="00985289">
              <w:t>Требования к технологическим и конструктивным решениям линейного объекта</w:t>
            </w:r>
          </w:p>
        </w:tc>
        <w:tc>
          <w:tcPr>
            <w:tcW w:w="5244" w:type="dxa"/>
          </w:tcPr>
          <w:p w14:paraId="15D7B518" w14:textId="77777777" w:rsidR="00A12F1D" w:rsidRPr="00985289" w:rsidRDefault="00A12F1D" w:rsidP="00BB2FFF">
            <w:pPr>
              <w:jc w:val="both"/>
            </w:pPr>
            <w:r w:rsidRPr="00985289">
              <w:t>Не относится к линейным объектам</w:t>
            </w:r>
            <w:r w:rsidR="008D0CA7" w:rsidRPr="00985289">
              <w:t>.</w:t>
            </w:r>
          </w:p>
        </w:tc>
      </w:tr>
      <w:tr w:rsidR="00A12F1D" w:rsidRPr="00985289" w14:paraId="440C681A" w14:textId="77777777" w:rsidTr="00DB59CB">
        <w:tc>
          <w:tcPr>
            <w:tcW w:w="993" w:type="dxa"/>
            <w:gridSpan w:val="2"/>
          </w:tcPr>
          <w:p w14:paraId="4F73AFBF" w14:textId="77777777" w:rsidR="00A12F1D" w:rsidRPr="00985289" w:rsidRDefault="00A12F1D" w:rsidP="00BB2FFF">
            <w:pPr>
              <w:jc w:val="both"/>
            </w:pPr>
            <w:r w:rsidRPr="00985289">
              <w:t>23.</w:t>
            </w:r>
          </w:p>
        </w:tc>
        <w:tc>
          <w:tcPr>
            <w:tcW w:w="3971" w:type="dxa"/>
          </w:tcPr>
          <w:p w14:paraId="242A11EC" w14:textId="77777777" w:rsidR="00A12F1D" w:rsidRPr="00985289" w:rsidRDefault="00A12F1D" w:rsidP="00E464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85289">
              <w:t xml:space="preserve">Требования </w:t>
            </w:r>
            <w:r w:rsidRPr="00985289">
              <w:rPr>
                <w:rFonts w:eastAsiaTheme="minorHAnsi"/>
                <w:lang w:eastAsia="en-US"/>
              </w:rPr>
              <w:t>к зданиям, строениям и сооружениям, входящим в инфраструктуру линейного объекта</w:t>
            </w:r>
          </w:p>
        </w:tc>
        <w:tc>
          <w:tcPr>
            <w:tcW w:w="5244" w:type="dxa"/>
          </w:tcPr>
          <w:p w14:paraId="7CFE54E9" w14:textId="77777777" w:rsidR="00A12F1D" w:rsidRPr="00985289" w:rsidRDefault="00A12F1D" w:rsidP="00BB2FFF">
            <w:pPr>
              <w:jc w:val="both"/>
            </w:pPr>
            <w:r w:rsidRPr="00985289">
              <w:t>Не относится к линейным объектам</w:t>
            </w:r>
            <w:r w:rsidR="008D0CA7" w:rsidRPr="00985289">
              <w:t>.</w:t>
            </w:r>
          </w:p>
        </w:tc>
      </w:tr>
      <w:tr w:rsidR="00A12F1D" w:rsidRPr="00985289" w14:paraId="776DB336" w14:textId="77777777" w:rsidTr="00DB59CB">
        <w:tc>
          <w:tcPr>
            <w:tcW w:w="993" w:type="dxa"/>
            <w:gridSpan w:val="2"/>
          </w:tcPr>
          <w:p w14:paraId="5B826481" w14:textId="4B058ABE" w:rsidR="00A12F1D" w:rsidRPr="005A7063" w:rsidRDefault="00033C1E" w:rsidP="00B926B1">
            <w:r>
              <w:t>24</w:t>
            </w:r>
            <w:r w:rsidR="00FD7CCF">
              <w:t>.</w:t>
            </w:r>
          </w:p>
        </w:tc>
        <w:tc>
          <w:tcPr>
            <w:tcW w:w="9215" w:type="dxa"/>
            <w:gridSpan w:val="2"/>
          </w:tcPr>
          <w:p w14:paraId="34568D0B" w14:textId="77777777" w:rsidR="00A12F1D" w:rsidRPr="005A7063" w:rsidRDefault="00A12F1D" w:rsidP="00830F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7063">
              <w:rPr>
                <w:rFonts w:eastAsiaTheme="minorHAnsi"/>
                <w:lang w:eastAsia="en-US"/>
              </w:rPr>
              <w:t>К заданию на проектирование прилагается:</w:t>
            </w:r>
          </w:p>
        </w:tc>
      </w:tr>
      <w:tr w:rsidR="007F3CD8" w:rsidRPr="00985289" w14:paraId="4677F157" w14:textId="77777777" w:rsidTr="00DB59CB">
        <w:tc>
          <w:tcPr>
            <w:tcW w:w="993" w:type="dxa"/>
            <w:gridSpan w:val="2"/>
          </w:tcPr>
          <w:p w14:paraId="4681251D" w14:textId="3A8988D9" w:rsidR="007F3CD8" w:rsidRPr="00A016AF" w:rsidRDefault="009F56E5" w:rsidP="00FD7CCF">
            <w:r>
              <w:t>24</w:t>
            </w:r>
            <w:r w:rsidR="007F3CD8" w:rsidRPr="00A016AF">
              <w:t>.1.</w:t>
            </w:r>
          </w:p>
        </w:tc>
        <w:tc>
          <w:tcPr>
            <w:tcW w:w="3971" w:type="dxa"/>
          </w:tcPr>
          <w:p w14:paraId="6379A52C" w14:textId="77777777" w:rsidR="007F3CD8" w:rsidRPr="00A016AF" w:rsidRDefault="007F3CD8" w:rsidP="009171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16AF">
              <w:rPr>
                <w:rFonts w:eastAsiaTheme="minorHAnsi"/>
                <w:lang w:eastAsia="en-US"/>
              </w:rPr>
              <w:t xml:space="preserve">Градостроительный план </w:t>
            </w:r>
            <w:proofErr w:type="gramStart"/>
            <w:r w:rsidRPr="00A016AF">
              <w:rPr>
                <w:rFonts w:eastAsiaTheme="minorHAnsi"/>
                <w:lang w:eastAsia="en-US"/>
              </w:rPr>
              <w:t>земельного участка</w:t>
            </w:r>
            <w:proofErr w:type="gramEnd"/>
            <w:r w:rsidRPr="00A016AF">
              <w:rPr>
                <w:rFonts w:eastAsiaTheme="minorHAnsi"/>
                <w:lang w:eastAsia="en-US"/>
              </w:rPr>
              <w:t xml:space="preserve"> на котором планируется размещение объекта и (или) проект планировки территории и проект межевания территории</w:t>
            </w:r>
          </w:p>
        </w:tc>
        <w:tc>
          <w:tcPr>
            <w:tcW w:w="5244" w:type="dxa"/>
          </w:tcPr>
          <w:p w14:paraId="4CC26871" w14:textId="77777777" w:rsidR="007F3CD8" w:rsidRPr="00A016AF" w:rsidRDefault="007F3CD8" w:rsidP="008D0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6AF">
              <w:rPr>
                <w:rFonts w:eastAsiaTheme="minorHAnsi"/>
                <w:lang w:eastAsia="en-US"/>
              </w:rPr>
              <w:t>Градостроительный план земельного участка</w:t>
            </w:r>
          </w:p>
          <w:p w14:paraId="592DA0A0" w14:textId="6CB82AA3" w:rsidR="007F3CD8" w:rsidRPr="00985289" w:rsidRDefault="007F3CD8" w:rsidP="00317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7F3CD8" w:rsidRPr="00985289" w14:paraId="57EB873E" w14:textId="77777777" w:rsidTr="00DB59CB">
        <w:tc>
          <w:tcPr>
            <w:tcW w:w="993" w:type="dxa"/>
            <w:gridSpan w:val="2"/>
          </w:tcPr>
          <w:p w14:paraId="027280EF" w14:textId="63F5E38F" w:rsidR="007F3CD8" w:rsidRPr="00A016AF" w:rsidRDefault="009F56E5" w:rsidP="00FD7CCF">
            <w:r>
              <w:t>24</w:t>
            </w:r>
            <w:r w:rsidR="007F3CD8" w:rsidRPr="00A016AF">
              <w:t>.2.</w:t>
            </w:r>
          </w:p>
        </w:tc>
        <w:tc>
          <w:tcPr>
            <w:tcW w:w="3971" w:type="dxa"/>
          </w:tcPr>
          <w:p w14:paraId="7DC8FAA1" w14:textId="77777777" w:rsidR="007F3CD8" w:rsidRPr="00A016AF" w:rsidRDefault="007F3CD8" w:rsidP="00740C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16AF">
              <w:rPr>
                <w:rFonts w:eastAsiaTheme="minorHAnsi"/>
                <w:lang w:eastAsia="en-US"/>
              </w:rPr>
              <w:t>Результаты инженерных изысканий (при их отсутствии заданием на проектирование предусматривается необходимость выполнения</w:t>
            </w:r>
          </w:p>
          <w:p w14:paraId="22440055" w14:textId="77777777" w:rsidR="007F3CD8" w:rsidRPr="00A016AF" w:rsidRDefault="007F3CD8" w:rsidP="00B9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16AF">
              <w:rPr>
                <w:rFonts w:eastAsiaTheme="minorHAnsi"/>
                <w:lang w:eastAsia="en-US"/>
              </w:rPr>
              <w:t>инженерных изысканий в объеме, необходимом и достаточном для подготовки проектной документации)</w:t>
            </w:r>
          </w:p>
        </w:tc>
        <w:tc>
          <w:tcPr>
            <w:tcW w:w="5244" w:type="dxa"/>
          </w:tcPr>
          <w:p w14:paraId="25CD8171" w14:textId="7C809A9B" w:rsidR="007F3CD8" w:rsidRPr="00A016AF" w:rsidRDefault="00C109C9" w:rsidP="00830F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16AF">
              <w:rPr>
                <w:rFonts w:eastAsiaTheme="minorHAnsi"/>
                <w:lang w:eastAsia="en-US"/>
              </w:rPr>
              <w:t>Выполнить инженерные изыскания с составлением отчета в объеме, необходимом и достаточном для разработки и подготовки</w:t>
            </w:r>
            <w:r w:rsidR="00033C1E">
              <w:rPr>
                <w:rFonts w:eastAsiaTheme="minorHAnsi"/>
                <w:lang w:eastAsia="en-US"/>
              </w:rPr>
              <w:t xml:space="preserve"> эскизной и рабочей</w:t>
            </w:r>
            <w:r w:rsidRPr="00A016AF">
              <w:rPr>
                <w:rFonts w:eastAsiaTheme="minorHAnsi"/>
                <w:lang w:eastAsia="en-US"/>
              </w:rPr>
              <w:t xml:space="preserve"> документации.</w:t>
            </w:r>
          </w:p>
        </w:tc>
      </w:tr>
      <w:tr w:rsidR="007F3CD8" w:rsidRPr="00985289" w14:paraId="26678550" w14:textId="77777777" w:rsidTr="00DB59CB">
        <w:tc>
          <w:tcPr>
            <w:tcW w:w="993" w:type="dxa"/>
            <w:gridSpan w:val="2"/>
          </w:tcPr>
          <w:p w14:paraId="01B04266" w14:textId="60D7048B" w:rsidR="007F3CD8" w:rsidRPr="00A016AF" w:rsidRDefault="009F56E5" w:rsidP="00FD7CCF">
            <w:r>
              <w:lastRenderedPageBreak/>
              <w:t>24</w:t>
            </w:r>
            <w:r w:rsidR="007F3CD8" w:rsidRPr="00A016AF">
              <w:t>.3.</w:t>
            </w:r>
          </w:p>
        </w:tc>
        <w:tc>
          <w:tcPr>
            <w:tcW w:w="3971" w:type="dxa"/>
          </w:tcPr>
          <w:p w14:paraId="61EFF39B" w14:textId="77777777" w:rsidR="007F3CD8" w:rsidRPr="00A016AF" w:rsidRDefault="007F3CD8" w:rsidP="00740C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16AF">
              <w:rPr>
                <w:rFonts w:eastAsiaTheme="minorHAnsi"/>
                <w:lang w:eastAsia="en-US"/>
              </w:rPr>
              <w:t>Технические условия на подключение объекта к сетям инженерно-технического обеспечения (при их отсутствии и если они необходимы, заданием на проектирование предусматривается задание на их получение)</w:t>
            </w:r>
          </w:p>
        </w:tc>
        <w:tc>
          <w:tcPr>
            <w:tcW w:w="5244" w:type="dxa"/>
          </w:tcPr>
          <w:p w14:paraId="4D617620" w14:textId="76C9F802" w:rsidR="009F56E5" w:rsidRPr="00A016AF" w:rsidRDefault="00DC1471" w:rsidP="009F56E5">
            <w:pPr>
              <w:jc w:val="both"/>
            </w:pPr>
            <w:r>
              <w:t xml:space="preserve">Предоставляются Заказчиком </w:t>
            </w:r>
          </w:p>
          <w:p w14:paraId="4DD2ADEF" w14:textId="6B27CD8C" w:rsidR="007F3CD8" w:rsidRPr="00A016AF" w:rsidRDefault="007F3CD8" w:rsidP="00A016AF">
            <w:pPr>
              <w:autoSpaceDE w:val="0"/>
              <w:autoSpaceDN w:val="0"/>
              <w:adjustRightInd w:val="0"/>
              <w:jc w:val="both"/>
            </w:pPr>
          </w:p>
        </w:tc>
      </w:tr>
      <w:tr w:rsidR="007F3CD8" w:rsidRPr="00985289" w14:paraId="6B96417C" w14:textId="77777777" w:rsidTr="00DB59CB">
        <w:tc>
          <w:tcPr>
            <w:tcW w:w="993" w:type="dxa"/>
            <w:gridSpan w:val="2"/>
          </w:tcPr>
          <w:p w14:paraId="6C721F95" w14:textId="2ED6E211" w:rsidR="007F3CD8" w:rsidRPr="00A016AF" w:rsidRDefault="009F56E5" w:rsidP="00FD7CCF">
            <w:r>
              <w:t>25</w:t>
            </w:r>
            <w:r w:rsidR="007F3CD8" w:rsidRPr="00A016AF">
              <w:t>.4.</w:t>
            </w:r>
          </w:p>
        </w:tc>
        <w:tc>
          <w:tcPr>
            <w:tcW w:w="3971" w:type="dxa"/>
          </w:tcPr>
          <w:p w14:paraId="713288F1" w14:textId="77777777" w:rsidR="007F3CD8" w:rsidRPr="00A016AF" w:rsidRDefault="007F3CD8" w:rsidP="004578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16AF">
              <w:rPr>
                <w:rFonts w:eastAsiaTheme="minorHAnsi"/>
                <w:lang w:eastAsia="en-US"/>
              </w:rPr>
              <w:t>Иные документы и материалы, которые необходимо учесть в</w:t>
            </w:r>
            <w:r w:rsidR="00476A37">
              <w:rPr>
                <w:rFonts w:eastAsiaTheme="minorHAnsi"/>
                <w:lang w:eastAsia="en-US"/>
              </w:rPr>
              <w:t xml:space="preserve"> </w:t>
            </w:r>
            <w:r w:rsidRPr="00A016AF">
              <w:rPr>
                <w:rFonts w:eastAsiaTheme="minorHAnsi"/>
                <w:lang w:eastAsia="en-US"/>
              </w:rPr>
              <w:t>качестве исходных данных для</w:t>
            </w:r>
            <w:r w:rsidR="00476A37">
              <w:rPr>
                <w:rFonts w:eastAsiaTheme="minorHAnsi"/>
                <w:lang w:eastAsia="en-US"/>
              </w:rPr>
              <w:t xml:space="preserve"> </w:t>
            </w:r>
            <w:r w:rsidRPr="00A016AF">
              <w:rPr>
                <w:rFonts w:eastAsiaTheme="minorHAnsi"/>
                <w:lang w:eastAsia="en-US"/>
              </w:rPr>
              <w:t>проектирования (на усмотрение застройщика (технического заказчика)</w:t>
            </w:r>
          </w:p>
        </w:tc>
        <w:tc>
          <w:tcPr>
            <w:tcW w:w="5244" w:type="dxa"/>
          </w:tcPr>
          <w:p w14:paraId="284CCE82" w14:textId="7C73734E" w:rsidR="009F56E5" w:rsidRDefault="009F56E5" w:rsidP="009F56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9F56E5">
              <w:rPr>
                <w:rFonts w:eastAsiaTheme="minorHAnsi"/>
                <w:lang w:eastAsia="en-US"/>
              </w:rPr>
              <w:t>Техническое заключение по результатам обмерных работ и обследования технического состояния  строительных конструкций одноэтажного производственно-складского здания,</w:t>
            </w:r>
            <w:r w:rsidRPr="009F56E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ш</w:t>
            </w:r>
            <w:r w:rsidRPr="009F56E5">
              <w:rPr>
                <w:rFonts w:eastAsiaTheme="minorHAnsi"/>
                <w:lang w:eastAsia="en-US"/>
              </w:rPr>
              <w:t>ифр: ТО-565-1/19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4AF4205C" w14:textId="5A3EF80D" w:rsidR="007F3CD8" w:rsidRDefault="009F56E5" w:rsidP="009F56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Техпаспорт на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здани</w:t>
            </w:r>
            <w:proofErr w:type="spellEnd"/>
            <w:r>
              <w:rPr>
                <w:rFonts w:eastAsiaTheme="minorHAnsi"/>
                <w:lang w:eastAsia="en-US"/>
              </w:rPr>
              <w:t>;.</w:t>
            </w:r>
            <w:proofErr w:type="gramEnd"/>
          </w:p>
          <w:p w14:paraId="3E80BB17" w14:textId="3F0C28C1" w:rsidR="009F56E5" w:rsidRPr="00A016AF" w:rsidRDefault="009F56E5" w:rsidP="009F56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План и экспликация помещений.</w:t>
            </w:r>
          </w:p>
        </w:tc>
      </w:tr>
    </w:tbl>
    <w:p w14:paraId="7E5B33F8" w14:textId="77777777" w:rsidR="00E1365C" w:rsidRDefault="00E1365C" w:rsidP="00647CAB">
      <w:pPr>
        <w:tabs>
          <w:tab w:val="left" w:pos="1311"/>
        </w:tabs>
        <w:rPr>
          <w:rFonts w:eastAsiaTheme="minorHAnsi"/>
          <w:highlight w:val="yellow"/>
          <w:lang w:eastAsia="en-US"/>
        </w:rPr>
      </w:pPr>
    </w:p>
    <w:p w14:paraId="3BED8479" w14:textId="77777777" w:rsidR="00FA3317" w:rsidRDefault="00FA3317" w:rsidP="00647CAB">
      <w:pPr>
        <w:tabs>
          <w:tab w:val="left" w:pos="1311"/>
        </w:tabs>
        <w:rPr>
          <w:rFonts w:eastAsiaTheme="minorHAnsi"/>
          <w:highlight w:val="yellow"/>
          <w:lang w:eastAsia="en-US"/>
        </w:rPr>
      </w:pPr>
    </w:p>
    <w:p w14:paraId="72267C36" w14:textId="77777777" w:rsidR="00FA3317" w:rsidRPr="00985289" w:rsidRDefault="00FA3317" w:rsidP="00647CAB">
      <w:pPr>
        <w:tabs>
          <w:tab w:val="left" w:pos="1311"/>
        </w:tabs>
        <w:rPr>
          <w:rFonts w:eastAsiaTheme="minorHAnsi"/>
          <w:highlight w:val="yellow"/>
          <w:lang w:eastAsia="en-US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943163" w:rsidRPr="005C5A68" w14:paraId="2C98526D" w14:textId="77777777" w:rsidTr="00943163">
        <w:trPr>
          <w:trHeight w:val="80"/>
          <w:jc w:val="center"/>
        </w:trPr>
        <w:tc>
          <w:tcPr>
            <w:tcW w:w="5245" w:type="dxa"/>
          </w:tcPr>
          <w:p w14:paraId="0BE5B01A" w14:textId="77777777" w:rsidR="00943163" w:rsidRPr="005C5A68" w:rsidRDefault="00943163" w:rsidP="00943163">
            <w:pPr>
              <w:shd w:val="clear" w:color="auto" w:fill="FFFFFF"/>
              <w:suppressAutoHyphens/>
              <w:snapToGrid w:val="0"/>
              <w:rPr>
                <w:b/>
              </w:rPr>
            </w:pPr>
            <w:r w:rsidRPr="005C5A68">
              <w:rPr>
                <w:b/>
              </w:rPr>
              <w:t>Заказчик:</w:t>
            </w:r>
          </w:p>
          <w:p w14:paraId="5D19913A" w14:textId="3E913B82" w:rsidR="00943163" w:rsidRPr="00D37280" w:rsidRDefault="009F56E5" w:rsidP="00943163">
            <w:pPr>
              <w:suppressAutoHyphens/>
              <w:snapToGrid w:val="0"/>
              <w:ind w:left="318"/>
            </w:pPr>
            <w:r>
              <w:t>АО «ЭЛМА»</w:t>
            </w:r>
          </w:p>
        </w:tc>
        <w:tc>
          <w:tcPr>
            <w:tcW w:w="4962" w:type="dxa"/>
          </w:tcPr>
          <w:p w14:paraId="38E5591A" w14:textId="77777777" w:rsidR="00943163" w:rsidRPr="005C5A68" w:rsidRDefault="00943163" w:rsidP="00943163">
            <w:pPr>
              <w:shd w:val="clear" w:color="auto" w:fill="FFFFFF"/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26E1D">
              <w:rPr>
                <w:b/>
              </w:rPr>
              <w:t>Подрядчик</w:t>
            </w:r>
            <w:r w:rsidRPr="005C5A68">
              <w:rPr>
                <w:b/>
              </w:rPr>
              <w:t>:</w:t>
            </w:r>
          </w:p>
          <w:p w14:paraId="50F39B44" w14:textId="64A4CEB4" w:rsidR="00943163" w:rsidRPr="005C5A68" w:rsidRDefault="00943163" w:rsidP="00943163">
            <w:pPr>
              <w:shd w:val="clear" w:color="auto" w:fill="FFFFFF"/>
              <w:suppressAutoHyphens/>
            </w:pPr>
          </w:p>
        </w:tc>
      </w:tr>
    </w:tbl>
    <w:p w14:paraId="6A9EE774" w14:textId="77777777" w:rsidR="00647CAB" w:rsidRDefault="00647CAB" w:rsidP="00D9020F"/>
    <w:p w14:paraId="3424134B" w14:textId="77777777" w:rsidR="00FA3317" w:rsidRDefault="00FA3317" w:rsidP="00D9020F"/>
    <w:p w14:paraId="45D9608F" w14:textId="77777777" w:rsidR="00FA3317" w:rsidRDefault="00FA3317" w:rsidP="00D9020F"/>
    <w:p w14:paraId="0310E6E6" w14:textId="77777777" w:rsidR="00FA3317" w:rsidRDefault="00FA3317" w:rsidP="00D9020F"/>
    <w:p w14:paraId="7A1D9D20" w14:textId="77777777" w:rsidR="00FA3317" w:rsidRDefault="00FA3317" w:rsidP="00D9020F"/>
    <w:p w14:paraId="75AC7DA9" w14:textId="77777777" w:rsidR="00FA3317" w:rsidRDefault="00FA3317" w:rsidP="00D9020F"/>
    <w:p w14:paraId="24FCCF3B" w14:textId="77777777" w:rsidR="00FA3317" w:rsidRDefault="00FA3317" w:rsidP="00D9020F"/>
    <w:p w14:paraId="45715E13" w14:textId="77777777" w:rsidR="00FA3317" w:rsidRDefault="00FA3317" w:rsidP="00D9020F"/>
    <w:p w14:paraId="1E898482" w14:textId="77777777" w:rsidR="00FA3317" w:rsidRPr="0078643E" w:rsidRDefault="00FA3317" w:rsidP="00D9020F"/>
    <w:sectPr w:rsidR="00FA3317" w:rsidRPr="0078643E" w:rsidSect="009C1BC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5E90"/>
    <w:multiLevelType w:val="hybridMultilevel"/>
    <w:tmpl w:val="5BD43ECA"/>
    <w:lvl w:ilvl="0" w:tplc="F3580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4DA"/>
    <w:multiLevelType w:val="hybridMultilevel"/>
    <w:tmpl w:val="EEF8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02E"/>
    <w:multiLevelType w:val="hybridMultilevel"/>
    <w:tmpl w:val="4670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07ED"/>
    <w:multiLevelType w:val="hybridMultilevel"/>
    <w:tmpl w:val="792C1BC4"/>
    <w:lvl w:ilvl="0" w:tplc="4D38B7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345"/>
    <w:multiLevelType w:val="hybridMultilevel"/>
    <w:tmpl w:val="E9D29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D647D7"/>
    <w:multiLevelType w:val="hybridMultilevel"/>
    <w:tmpl w:val="717E82DC"/>
    <w:lvl w:ilvl="0" w:tplc="3822B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333D2"/>
    <w:multiLevelType w:val="hybridMultilevel"/>
    <w:tmpl w:val="AC48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875D7"/>
    <w:multiLevelType w:val="hybridMultilevel"/>
    <w:tmpl w:val="5B7055B8"/>
    <w:lvl w:ilvl="0" w:tplc="F086DD7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03BB"/>
    <w:multiLevelType w:val="hybridMultilevel"/>
    <w:tmpl w:val="BD145C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38071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5734620">
    <w:abstractNumId w:val="8"/>
  </w:num>
  <w:num w:numId="3" w16cid:durableId="29915834">
    <w:abstractNumId w:val="4"/>
  </w:num>
  <w:num w:numId="4" w16cid:durableId="413284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4155">
    <w:abstractNumId w:val="6"/>
  </w:num>
  <w:num w:numId="6" w16cid:durableId="2092654069">
    <w:abstractNumId w:val="2"/>
  </w:num>
  <w:num w:numId="7" w16cid:durableId="1628049469">
    <w:abstractNumId w:val="5"/>
  </w:num>
  <w:num w:numId="8" w16cid:durableId="44376784">
    <w:abstractNumId w:val="0"/>
  </w:num>
  <w:num w:numId="9" w16cid:durableId="148055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3E"/>
    <w:rsid w:val="0000560D"/>
    <w:rsid w:val="0001134C"/>
    <w:rsid w:val="00014EEA"/>
    <w:rsid w:val="00017BB2"/>
    <w:rsid w:val="00026E1D"/>
    <w:rsid w:val="00033C1E"/>
    <w:rsid w:val="00043F6E"/>
    <w:rsid w:val="00051AFE"/>
    <w:rsid w:val="00064B45"/>
    <w:rsid w:val="000751E8"/>
    <w:rsid w:val="00075C71"/>
    <w:rsid w:val="00080DA4"/>
    <w:rsid w:val="00087049"/>
    <w:rsid w:val="00095E2A"/>
    <w:rsid w:val="000A6598"/>
    <w:rsid w:val="000B64DA"/>
    <w:rsid w:val="000B7285"/>
    <w:rsid w:val="000C2FEC"/>
    <w:rsid w:val="000E00B8"/>
    <w:rsid w:val="000F48E2"/>
    <w:rsid w:val="00104838"/>
    <w:rsid w:val="00107244"/>
    <w:rsid w:val="00126487"/>
    <w:rsid w:val="00127A18"/>
    <w:rsid w:val="0013387F"/>
    <w:rsid w:val="00136AB4"/>
    <w:rsid w:val="00140CAF"/>
    <w:rsid w:val="0014217D"/>
    <w:rsid w:val="00142B11"/>
    <w:rsid w:val="00145CB8"/>
    <w:rsid w:val="00147A5C"/>
    <w:rsid w:val="00151A11"/>
    <w:rsid w:val="00151B02"/>
    <w:rsid w:val="001611E4"/>
    <w:rsid w:val="00161DF3"/>
    <w:rsid w:val="001668E2"/>
    <w:rsid w:val="00176626"/>
    <w:rsid w:val="001803FB"/>
    <w:rsid w:val="0018104C"/>
    <w:rsid w:val="001B4C77"/>
    <w:rsid w:val="001C1603"/>
    <w:rsid w:val="001D750D"/>
    <w:rsid w:val="001E0C4A"/>
    <w:rsid w:val="001E0D7C"/>
    <w:rsid w:val="001E1297"/>
    <w:rsid w:val="001E27AC"/>
    <w:rsid w:val="001E2C69"/>
    <w:rsid w:val="001E6093"/>
    <w:rsid w:val="001F029F"/>
    <w:rsid w:val="001F705F"/>
    <w:rsid w:val="0020357C"/>
    <w:rsid w:val="00220ED5"/>
    <w:rsid w:val="002219D1"/>
    <w:rsid w:val="00221F3B"/>
    <w:rsid w:val="00227519"/>
    <w:rsid w:val="00242D78"/>
    <w:rsid w:val="002604BB"/>
    <w:rsid w:val="00264516"/>
    <w:rsid w:val="00266923"/>
    <w:rsid w:val="00275719"/>
    <w:rsid w:val="00281572"/>
    <w:rsid w:val="00281F61"/>
    <w:rsid w:val="002916F0"/>
    <w:rsid w:val="002B33DD"/>
    <w:rsid w:val="002B720E"/>
    <w:rsid w:val="002D1C72"/>
    <w:rsid w:val="002E1203"/>
    <w:rsid w:val="002E5742"/>
    <w:rsid w:val="002E6969"/>
    <w:rsid w:val="002F6681"/>
    <w:rsid w:val="003026EE"/>
    <w:rsid w:val="00310551"/>
    <w:rsid w:val="00313734"/>
    <w:rsid w:val="003177B7"/>
    <w:rsid w:val="00333590"/>
    <w:rsid w:val="00334EC0"/>
    <w:rsid w:val="00343E42"/>
    <w:rsid w:val="00345E60"/>
    <w:rsid w:val="00365BEF"/>
    <w:rsid w:val="003707D3"/>
    <w:rsid w:val="00374E75"/>
    <w:rsid w:val="00387418"/>
    <w:rsid w:val="003939B5"/>
    <w:rsid w:val="0039475C"/>
    <w:rsid w:val="003A5B47"/>
    <w:rsid w:val="003B07C4"/>
    <w:rsid w:val="003B2042"/>
    <w:rsid w:val="003B6290"/>
    <w:rsid w:val="003D03B5"/>
    <w:rsid w:val="003E3795"/>
    <w:rsid w:val="003E51A9"/>
    <w:rsid w:val="003F348D"/>
    <w:rsid w:val="00403151"/>
    <w:rsid w:val="004037EC"/>
    <w:rsid w:val="00417F65"/>
    <w:rsid w:val="004267F0"/>
    <w:rsid w:val="00433386"/>
    <w:rsid w:val="00433838"/>
    <w:rsid w:val="004363FA"/>
    <w:rsid w:val="00436C78"/>
    <w:rsid w:val="004458D5"/>
    <w:rsid w:val="00446B3B"/>
    <w:rsid w:val="004510D6"/>
    <w:rsid w:val="004578FF"/>
    <w:rsid w:val="004709F1"/>
    <w:rsid w:val="00473B47"/>
    <w:rsid w:val="00474056"/>
    <w:rsid w:val="00476A37"/>
    <w:rsid w:val="00481B2F"/>
    <w:rsid w:val="00491979"/>
    <w:rsid w:val="00496E72"/>
    <w:rsid w:val="004A6514"/>
    <w:rsid w:val="004B12E0"/>
    <w:rsid w:val="004D1AE0"/>
    <w:rsid w:val="004D7D9B"/>
    <w:rsid w:val="004E132F"/>
    <w:rsid w:val="004E17F5"/>
    <w:rsid w:val="004E1FDA"/>
    <w:rsid w:val="004E387E"/>
    <w:rsid w:val="004E4E3E"/>
    <w:rsid w:val="004F62D3"/>
    <w:rsid w:val="005151DD"/>
    <w:rsid w:val="005201BA"/>
    <w:rsid w:val="005218B2"/>
    <w:rsid w:val="00524CFB"/>
    <w:rsid w:val="005309CA"/>
    <w:rsid w:val="00532FC0"/>
    <w:rsid w:val="0057769D"/>
    <w:rsid w:val="00580B35"/>
    <w:rsid w:val="00581B5F"/>
    <w:rsid w:val="00587EDE"/>
    <w:rsid w:val="0059713A"/>
    <w:rsid w:val="00597714"/>
    <w:rsid w:val="005A3572"/>
    <w:rsid w:val="005A7063"/>
    <w:rsid w:val="005B750A"/>
    <w:rsid w:val="005C56A6"/>
    <w:rsid w:val="005E2F73"/>
    <w:rsid w:val="005E3951"/>
    <w:rsid w:val="005E749E"/>
    <w:rsid w:val="005F0825"/>
    <w:rsid w:val="00616B78"/>
    <w:rsid w:val="00623B4E"/>
    <w:rsid w:val="00626F81"/>
    <w:rsid w:val="0063285F"/>
    <w:rsid w:val="006434B3"/>
    <w:rsid w:val="00647CAB"/>
    <w:rsid w:val="006572E9"/>
    <w:rsid w:val="0066467C"/>
    <w:rsid w:val="006663E8"/>
    <w:rsid w:val="006905B9"/>
    <w:rsid w:val="006A5E6B"/>
    <w:rsid w:val="006A6C99"/>
    <w:rsid w:val="006B1BEF"/>
    <w:rsid w:val="006C7E32"/>
    <w:rsid w:val="006D6046"/>
    <w:rsid w:val="007010A3"/>
    <w:rsid w:val="0070346D"/>
    <w:rsid w:val="00707B20"/>
    <w:rsid w:val="007142D3"/>
    <w:rsid w:val="00736756"/>
    <w:rsid w:val="00740C10"/>
    <w:rsid w:val="007418C8"/>
    <w:rsid w:val="007451B4"/>
    <w:rsid w:val="007477FE"/>
    <w:rsid w:val="00753033"/>
    <w:rsid w:val="0076700A"/>
    <w:rsid w:val="0078643E"/>
    <w:rsid w:val="0079269E"/>
    <w:rsid w:val="00793309"/>
    <w:rsid w:val="007972A0"/>
    <w:rsid w:val="007A4355"/>
    <w:rsid w:val="007A4D40"/>
    <w:rsid w:val="007A5137"/>
    <w:rsid w:val="007B10D6"/>
    <w:rsid w:val="007B275E"/>
    <w:rsid w:val="007C28D4"/>
    <w:rsid w:val="007D2521"/>
    <w:rsid w:val="007D5AE1"/>
    <w:rsid w:val="007F3CD8"/>
    <w:rsid w:val="007F7FF7"/>
    <w:rsid w:val="00803C75"/>
    <w:rsid w:val="008132C9"/>
    <w:rsid w:val="00817C5B"/>
    <w:rsid w:val="00830FBE"/>
    <w:rsid w:val="008341F3"/>
    <w:rsid w:val="00847493"/>
    <w:rsid w:val="00854A61"/>
    <w:rsid w:val="00855ED9"/>
    <w:rsid w:val="00884A79"/>
    <w:rsid w:val="008959F5"/>
    <w:rsid w:val="008B5487"/>
    <w:rsid w:val="008C52B4"/>
    <w:rsid w:val="008C73A0"/>
    <w:rsid w:val="008D0CA7"/>
    <w:rsid w:val="008E7D19"/>
    <w:rsid w:val="008F0CF3"/>
    <w:rsid w:val="008F1ECE"/>
    <w:rsid w:val="008F37BA"/>
    <w:rsid w:val="008F6640"/>
    <w:rsid w:val="009029DA"/>
    <w:rsid w:val="009055E8"/>
    <w:rsid w:val="0091065D"/>
    <w:rsid w:val="009123A3"/>
    <w:rsid w:val="0091716D"/>
    <w:rsid w:val="00932283"/>
    <w:rsid w:val="00933F3F"/>
    <w:rsid w:val="00935950"/>
    <w:rsid w:val="009405FB"/>
    <w:rsid w:val="00943163"/>
    <w:rsid w:val="00961707"/>
    <w:rsid w:val="00967E09"/>
    <w:rsid w:val="00985289"/>
    <w:rsid w:val="00991FE9"/>
    <w:rsid w:val="00994463"/>
    <w:rsid w:val="00996281"/>
    <w:rsid w:val="009A634B"/>
    <w:rsid w:val="009B484D"/>
    <w:rsid w:val="009B6D82"/>
    <w:rsid w:val="009C1BC3"/>
    <w:rsid w:val="009D27CA"/>
    <w:rsid w:val="009D3978"/>
    <w:rsid w:val="009F2E04"/>
    <w:rsid w:val="009F4092"/>
    <w:rsid w:val="009F56E5"/>
    <w:rsid w:val="00A016AF"/>
    <w:rsid w:val="00A040CB"/>
    <w:rsid w:val="00A1077C"/>
    <w:rsid w:val="00A12F1D"/>
    <w:rsid w:val="00A1356D"/>
    <w:rsid w:val="00A25F0E"/>
    <w:rsid w:val="00A33269"/>
    <w:rsid w:val="00A40A58"/>
    <w:rsid w:val="00A511B4"/>
    <w:rsid w:val="00A643E7"/>
    <w:rsid w:val="00A67B8C"/>
    <w:rsid w:val="00A84136"/>
    <w:rsid w:val="00A86911"/>
    <w:rsid w:val="00A92E0D"/>
    <w:rsid w:val="00A930F3"/>
    <w:rsid w:val="00AA6257"/>
    <w:rsid w:val="00AC0486"/>
    <w:rsid w:val="00AC0A53"/>
    <w:rsid w:val="00AE06D8"/>
    <w:rsid w:val="00AE200E"/>
    <w:rsid w:val="00AF269F"/>
    <w:rsid w:val="00AF2BAC"/>
    <w:rsid w:val="00B05EF4"/>
    <w:rsid w:val="00B162B2"/>
    <w:rsid w:val="00B25239"/>
    <w:rsid w:val="00B27B68"/>
    <w:rsid w:val="00B33664"/>
    <w:rsid w:val="00B35208"/>
    <w:rsid w:val="00B410B3"/>
    <w:rsid w:val="00B447A8"/>
    <w:rsid w:val="00B5407E"/>
    <w:rsid w:val="00B57D3A"/>
    <w:rsid w:val="00B926B1"/>
    <w:rsid w:val="00BA59DD"/>
    <w:rsid w:val="00BB043C"/>
    <w:rsid w:val="00BB2FFF"/>
    <w:rsid w:val="00BC11D7"/>
    <w:rsid w:val="00BC6980"/>
    <w:rsid w:val="00BC7330"/>
    <w:rsid w:val="00BD2472"/>
    <w:rsid w:val="00BD4029"/>
    <w:rsid w:val="00BE7DA1"/>
    <w:rsid w:val="00C0613B"/>
    <w:rsid w:val="00C109C9"/>
    <w:rsid w:val="00C10D7B"/>
    <w:rsid w:val="00C179BF"/>
    <w:rsid w:val="00C25B32"/>
    <w:rsid w:val="00C46D18"/>
    <w:rsid w:val="00C47486"/>
    <w:rsid w:val="00C50CD5"/>
    <w:rsid w:val="00C56498"/>
    <w:rsid w:val="00C75F60"/>
    <w:rsid w:val="00C836C7"/>
    <w:rsid w:val="00C87219"/>
    <w:rsid w:val="00C90E69"/>
    <w:rsid w:val="00CA4BFD"/>
    <w:rsid w:val="00CA5C8E"/>
    <w:rsid w:val="00CB09FA"/>
    <w:rsid w:val="00CB1FE6"/>
    <w:rsid w:val="00CB27A1"/>
    <w:rsid w:val="00CC29CC"/>
    <w:rsid w:val="00CC3F78"/>
    <w:rsid w:val="00CD51AB"/>
    <w:rsid w:val="00CE0C23"/>
    <w:rsid w:val="00CF73A6"/>
    <w:rsid w:val="00D00C8C"/>
    <w:rsid w:val="00D02305"/>
    <w:rsid w:val="00D04488"/>
    <w:rsid w:val="00D118FC"/>
    <w:rsid w:val="00D20014"/>
    <w:rsid w:val="00D326B1"/>
    <w:rsid w:val="00D350C2"/>
    <w:rsid w:val="00D37280"/>
    <w:rsid w:val="00D40880"/>
    <w:rsid w:val="00D41365"/>
    <w:rsid w:val="00D461D5"/>
    <w:rsid w:val="00D467C9"/>
    <w:rsid w:val="00D52637"/>
    <w:rsid w:val="00D61A30"/>
    <w:rsid w:val="00D640C2"/>
    <w:rsid w:val="00D64225"/>
    <w:rsid w:val="00D701E1"/>
    <w:rsid w:val="00D72AED"/>
    <w:rsid w:val="00D737A2"/>
    <w:rsid w:val="00D77603"/>
    <w:rsid w:val="00D871BD"/>
    <w:rsid w:val="00D9020F"/>
    <w:rsid w:val="00D92295"/>
    <w:rsid w:val="00DA3D04"/>
    <w:rsid w:val="00DB47F7"/>
    <w:rsid w:val="00DB59CB"/>
    <w:rsid w:val="00DC0B6B"/>
    <w:rsid w:val="00DC1471"/>
    <w:rsid w:val="00DC309D"/>
    <w:rsid w:val="00DD0AAF"/>
    <w:rsid w:val="00DD5804"/>
    <w:rsid w:val="00DE02E0"/>
    <w:rsid w:val="00DE0D10"/>
    <w:rsid w:val="00DE4C9B"/>
    <w:rsid w:val="00DF2E71"/>
    <w:rsid w:val="00DF3BBB"/>
    <w:rsid w:val="00DF4603"/>
    <w:rsid w:val="00DF4FF1"/>
    <w:rsid w:val="00E00282"/>
    <w:rsid w:val="00E1365C"/>
    <w:rsid w:val="00E1597D"/>
    <w:rsid w:val="00E16C1E"/>
    <w:rsid w:val="00E23139"/>
    <w:rsid w:val="00E24B2C"/>
    <w:rsid w:val="00E274E0"/>
    <w:rsid w:val="00E40B32"/>
    <w:rsid w:val="00E42961"/>
    <w:rsid w:val="00E464A0"/>
    <w:rsid w:val="00E527BD"/>
    <w:rsid w:val="00E56C8B"/>
    <w:rsid w:val="00E56EB5"/>
    <w:rsid w:val="00E60F16"/>
    <w:rsid w:val="00E71EC1"/>
    <w:rsid w:val="00E8602C"/>
    <w:rsid w:val="00E86A0E"/>
    <w:rsid w:val="00E876C0"/>
    <w:rsid w:val="00E9392E"/>
    <w:rsid w:val="00E95A60"/>
    <w:rsid w:val="00EA1827"/>
    <w:rsid w:val="00EA2158"/>
    <w:rsid w:val="00EB4D06"/>
    <w:rsid w:val="00EC27C5"/>
    <w:rsid w:val="00EC3093"/>
    <w:rsid w:val="00EC5374"/>
    <w:rsid w:val="00EC62ED"/>
    <w:rsid w:val="00ED0D12"/>
    <w:rsid w:val="00EF1EB5"/>
    <w:rsid w:val="00F00CEC"/>
    <w:rsid w:val="00F01160"/>
    <w:rsid w:val="00F06886"/>
    <w:rsid w:val="00F174A1"/>
    <w:rsid w:val="00F22A82"/>
    <w:rsid w:val="00F25F89"/>
    <w:rsid w:val="00F617B1"/>
    <w:rsid w:val="00F6291B"/>
    <w:rsid w:val="00F7246A"/>
    <w:rsid w:val="00F72C2C"/>
    <w:rsid w:val="00F74B39"/>
    <w:rsid w:val="00F929DB"/>
    <w:rsid w:val="00FA3317"/>
    <w:rsid w:val="00FD3ADA"/>
    <w:rsid w:val="00FD5391"/>
    <w:rsid w:val="00FD7CCF"/>
    <w:rsid w:val="00FE10E8"/>
    <w:rsid w:val="00FE1E3E"/>
    <w:rsid w:val="00FE5B7F"/>
    <w:rsid w:val="00FE6D67"/>
    <w:rsid w:val="00FE72CF"/>
    <w:rsid w:val="00FF1704"/>
    <w:rsid w:val="00FF248D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6A32"/>
  <w15:docId w15:val="{03F130E5-87C3-4B0B-93C1-19826F3E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3E"/>
    <w:pPr>
      <w:jc w:val="center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7864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 Spacing"/>
    <w:uiPriority w:val="1"/>
    <w:qFormat/>
    <w:rsid w:val="0078643E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78643E"/>
    <w:pPr>
      <w:ind w:left="720"/>
      <w:contextualSpacing/>
    </w:pPr>
  </w:style>
  <w:style w:type="table" w:styleId="a7">
    <w:name w:val="Table Grid"/>
    <w:basedOn w:val="a1"/>
    <w:uiPriority w:val="59"/>
    <w:rsid w:val="0078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3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3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35950"/>
    <w:rPr>
      <w:color w:val="0000FF"/>
      <w:u w:val="single"/>
    </w:rPr>
  </w:style>
  <w:style w:type="character" w:styleId="ab">
    <w:name w:val="Strong"/>
    <w:basedOn w:val="a0"/>
    <w:uiPriority w:val="22"/>
    <w:qFormat/>
    <w:rsid w:val="00F00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974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3C96-2F1B-4014-9208-80FA386E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Начарова Анна Валерьевна</dc:creator>
  <cp:lastModifiedBy>AO Elma AO Elma</cp:lastModifiedBy>
  <cp:revision>2</cp:revision>
  <cp:lastPrinted>2019-11-01T01:58:00Z</cp:lastPrinted>
  <dcterms:created xsi:type="dcterms:W3CDTF">2024-05-03T12:20:00Z</dcterms:created>
  <dcterms:modified xsi:type="dcterms:W3CDTF">2024-05-03T12:20:00Z</dcterms:modified>
</cp:coreProperties>
</file>