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75A06B6B" w14:textId="34747891" w:rsidR="00590B0B" w:rsidRDefault="008F24F5" w:rsidP="00D03B57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09</w:t>
      </w:r>
      <w:r w:rsidR="00D03B57">
        <w:rPr>
          <w:rFonts w:eastAsiaTheme="minorHAnsi"/>
          <w:sz w:val="24"/>
          <w:szCs w:val="24"/>
          <w:lang w:eastAsia="en-US"/>
        </w:rPr>
        <w:t>.</w:t>
      </w:r>
      <w:r w:rsidR="00696FAA" w:rsidRPr="00997049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8</w:t>
      </w:r>
      <w:r w:rsidR="00D03B57" w:rsidRPr="00D03B57">
        <w:rPr>
          <w:rFonts w:eastAsiaTheme="minorHAnsi"/>
          <w:sz w:val="24"/>
          <w:szCs w:val="24"/>
          <w:lang w:eastAsia="en-US"/>
        </w:rPr>
        <w:t>.202</w:t>
      </w:r>
      <w:r w:rsidR="00EE2167">
        <w:rPr>
          <w:rFonts w:eastAsiaTheme="minorHAnsi"/>
          <w:sz w:val="24"/>
          <w:szCs w:val="24"/>
          <w:lang w:eastAsia="en-US"/>
        </w:rPr>
        <w:t>4</w:t>
      </w:r>
      <w:r w:rsidR="00D03B57" w:rsidRPr="00D03B5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14:paraId="319A25AB" w14:textId="6DD8CA8B" w:rsidR="00D03B57" w:rsidRPr="00590B0B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 xml:space="preserve">г. </w:t>
      </w:r>
      <w:r w:rsidR="00590B0B">
        <w:rPr>
          <w:rFonts w:eastAsiaTheme="minorHAnsi"/>
          <w:sz w:val="24"/>
          <w:szCs w:val="24"/>
          <w:lang w:eastAsia="en-US"/>
        </w:rPr>
        <w:t>Москва</w:t>
      </w:r>
    </w:p>
    <w:p w14:paraId="01A3E57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07A7DA7C" w14:textId="77777777" w:rsidR="00D03B57" w:rsidRP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6ABD2D52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="008F24F5">
        <w:rPr>
          <w:rFonts w:eastAsiaTheme="minorHAnsi"/>
          <w:sz w:val="24"/>
          <w:szCs w:val="24"/>
          <w:lang w:eastAsia="en-US"/>
        </w:rPr>
        <w:t xml:space="preserve">, которое </w:t>
      </w:r>
      <w:r w:rsidR="005D220B">
        <w:rPr>
          <w:rFonts w:eastAsiaTheme="minorHAnsi"/>
          <w:sz w:val="24"/>
          <w:szCs w:val="24"/>
          <w:lang w:eastAsia="en-US"/>
        </w:rPr>
        <w:t xml:space="preserve">должно </w:t>
      </w:r>
      <w:r w:rsidRPr="00D03B57">
        <w:rPr>
          <w:rFonts w:eastAsiaTheme="minorHAnsi"/>
          <w:sz w:val="24"/>
          <w:szCs w:val="24"/>
          <w:lang w:eastAsia="en-US"/>
        </w:rPr>
        <w:t>содержа</w:t>
      </w:r>
      <w:r w:rsidR="005D220B">
        <w:rPr>
          <w:rFonts w:eastAsiaTheme="minorHAnsi"/>
          <w:sz w:val="24"/>
          <w:szCs w:val="24"/>
          <w:lang w:eastAsia="en-US"/>
        </w:rPr>
        <w:t>ть</w:t>
      </w:r>
      <w:r w:rsidRPr="00D03B57">
        <w:rPr>
          <w:rFonts w:eastAsiaTheme="minorHAnsi"/>
          <w:sz w:val="24"/>
          <w:szCs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 ЭДО,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68022AF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они водят в пакет документов вместе с ним.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129EFA16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>вспомогательных товаров и услуг В</w:t>
      </w:r>
      <w:r w:rsidR="000416B2">
        <w:rPr>
          <w:sz w:val="24"/>
          <w:szCs w:val="24"/>
        </w:rPr>
        <w:t>асиной Елене Юрьевне</w:t>
      </w:r>
    </w:p>
    <w:p w14:paraId="7D4F3B27" w14:textId="423DE63C" w:rsidR="00DA1199" w:rsidRPr="005D220B" w:rsidRDefault="00DA1199" w:rsidP="00DA1199">
      <w:pPr>
        <w:rPr>
          <w:sz w:val="24"/>
          <w:szCs w:val="24"/>
          <w:lang w:val="en-US"/>
        </w:rPr>
      </w:pPr>
      <w:r w:rsidRPr="00EE2167">
        <w:rPr>
          <w:b/>
          <w:bCs/>
          <w:sz w:val="24"/>
          <w:szCs w:val="24"/>
        </w:rPr>
        <w:t>раб</w:t>
      </w:r>
      <w:r w:rsidRPr="00EE2167">
        <w:rPr>
          <w:b/>
          <w:bCs/>
          <w:sz w:val="24"/>
          <w:szCs w:val="24"/>
          <w:lang w:val="en-US"/>
        </w:rPr>
        <w:t xml:space="preserve"> </w:t>
      </w:r>
      <w:r w:rsidRPr="00EE2167">
        <w:rPr>
          <w:sz w:val="24"/>
          <w:szCs w:val="24"/>
          <w:lang w:val="en-US"/>
        </w:rPr>
        <w:t xml:space="preserve">    +7 (495) 775 75 05 </w:t>
      </w:r>
    </w:p>
    <w:p w14:paraId="4A9AAE27" w14:textId="1E21B4CC" w:rsidR="00D03B57" w:rsidRPr="00EE2167" w:rsidRDefault="00EE216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  <w:r w:rsidRPr="00EE2167">
        <w:rPr>
          <w:b/>
          <w:bCs/>
          <w:sz w:val="24"/>
          <w:szCs w:val="24"/>
          <w:lang w:val="en-US"/>
        </w:rPr>
        <w:t>e-mail</w:t>
      </w:r>
      <w:r w:rsidRPr="00EE2167">
        <w:rPr>
          <w:sz w:val="24"/>
          <w:szCs w:val="24"/>
          <w:lang w:val="en-US"/>
        </w:rPr>
        <w:t xml:space="preserve"> </w:t>
      </w:r>
      <w:r w:rsidR="000416B2"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509D3E93" w14:textId="258EFC7C" w:rsidR="00EE2167" w:rsidRPr="00EE2167" w:rsidRDefault="000416B2" w:rsidP="007A63DC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3871110E" w14:textId="77777777" w:rsidR="007A63DC" w:rsidRPr="00590B0B" w:rsidRDefault="007A63DC" w:rsidP="00D03B57">
      <w:pPr>
        <w:spacing w:line="240" w:lineRule="atLeast"/>
        <w:rPr>
          <w:rFonts w:ascii="Tahoma" w:eastAsiaTheme="minorHAnsi" w:hAnsi="Tahoma" w:cs="Tahoma"/>
          <w:color w:val="4472C4"/>
          <w:lang w:eastAsia="en-US"/>
        </w:rPr>
      </w:pPr>
    </w:p>
    <w:p w14:paraId="0A258923" w14:textId="77777777" w:rsidR="00D03B57" w:rsidRPr="00D03B57" w:rsidRDefault="00D03B57" w:rsidP="00D03B57">
      <w:pPr>
        <w:jc w:val="both"/>
        <w:rPr>
          <w:rFonts w:eastAsiaTheme="minorHAnsi"/>
          <w:sz w:val="24"/>
          <w:szCs w:val="24"/>
          <w:lang w:eastAsia="en-US"/>
        </w:rPr>
      </w:pP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7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3B7521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3B7521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B7521"/>
    <w:rsid w:val="003D4601"/>
    <w:rsid w:val="0040598C"/>
    <w:rsid w:val="00490C41"/>
    <w:rsid w:val="004C2D90"/>
    <w:rsid w:val="00544B0C"/>
    <w:rsid w:val="00590B0B"/>
    <w:rsid w:val="005D1834"/>
    <w:rsid w:val="005D220B"/>
    <w:rsid w:val="006172D2"/>
    <w:rsid w:val="00696FAA"/>
    <w:rsid w:val="006A6A62"/>
    <w:rsid w:val="006C6D42"/>
    <w:rsid w:val="00711566"/>
    <w:rsid w:val="00780505"/>
    <w:rsid w:val="007A63DC"/>
    <w:rsid w:val="007B76D5"/>
    <w:rsid w:val="007E359B"/>
    <w:rsid w:val="00840D29"/>
    <w:rsid w:val="008B397F"/>
    <w:rsid w:val="008F24F5"/>
    <w:rsid w:val="00961A95"/>
    <w:rsid w:val="00987060"/>
    <w:rsid w:val="00997049"/>
    <w:rsid w:val="00A46CB5"/>
    <w:rsid w:val="00AB1877"/>
    <w:rsid w:val="00AB1D27"/>
    <w:rsid w:val="00AB670A"/>
    <w:rsid w:val="00B0010A"/>
    <w:rsid w:val="00BB1DBC"/>
    <w:rsid w:val="00D03B57"/>
    <w:rsid w:val="00D1308B"/>
    <w:rsid w:val="00D62BEE"/>
    <w:rsid w:val="00DA1199"/>
    <w:rsid w:val="00E26536"/>
    <w:rsid w:val="00E56342"/>
    <w:rsid w:val="00E6303F"/>
    <w:rsid w:val="00E83FAF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Васина Елена Юрьевна</cp:lastModifiedBy>
  <cp:revision>7</cp:revision>
  <dcterms:created xsi:type="dcterms:W3CDTF">2023-11-14T16:59:00Z</dcterms:created>
  <dcterms:modified xsi:type="dcterms:W3CDTF">2024-08-09T10:03:00Z</dcterms:modified>
</cp:coreProperties>
</file>