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B9" w:rsidRDefault="005B4A9C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https://transfiles.ru/nuye4</w:t>
        </w:r>
      </w:hyperlink>
    </w:p>
    <w:p w:rsidR="005B4A9C" w:rsidRDefault="005B4A9C"/>
    <w:p w:rsidR="005B4A9C" w:rsidRDefault="005B4A9C">
      <w:r>
        <w:t>Ссылка действител</w:t>
      </w:r>
      <w:bookmarkStart w:id="0" w:name="_GoBack"/>
      <w:bookmarkEnd w:id="0"/>
      <w:r>
        <w:t xml:space="preserve">ьна 14 дней с 20.01.2025 г. </w:t>
      </w:r>
    </w:p>
    <w:sectPr w:rsidR="005B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B3"/>
    <w:rsid w:val="005B4A9C"/>
    <w:rsid w:val="009D5CB9"/>
    <w:rsid w:val="00B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F27"/>
  <w15:chartTrackingRefBased/>
  <w15:docId w15:val="{37D40188-B02C-4D69-B951-D16CF06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nuy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VIS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2</cp:revision>
  <dcterms:created xsi:type="dcterms:W3CDTF">2025-01-20T07:13:00Z</dcterms:created>
  <dcterms:modified xsi:type="dcterms:W3CDTF">2025-01-20T07:14:00Z</dcterms:modified>
</cp:coreProperties>
</file>