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1F52" w14:textId="77777777" w:rsidR="00835889" w:rsidRDefault="0001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СОГЛАШЕНИЕ №</w:t>
      </w:r>
      <w:r>
        <w:rPr>
          <w:rFonts w:ascii="Times New Roman" w:hAnsi="Times New Roman"/>
          <w:b/>
          <w:bCs/>
        </w:rPr>
        <w:t>__/__</w:t>
      </w:r>
      <w:r>
        <w:rPr>
          <w:rFonts w:ascii="Times New Roman" w:hAnsi="Times New Roman"/>
          <w:b/>
          <w:bCs/>
          <w:lang w:val="en-US"/>
        </w:rPr>
        <w:t>/2023</w:t>
      </w:r>
    </w:p>
    <w:p w14:paraId="74956A4C" w14:textId="77777777" w:rsidR="00835889" w:rsidRDefault="0001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 КОНФИДЕНЦИАЛЬНОСТИ</w:t>
      </w:r>
    </w:p>
    <w:p w14:paraId="231BD9D3" w14:textId="77777777" w:rsidR="00835889" w:rsidRDefault="0083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5889" w14:paraId="5A478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42FF" w14:textId="77777777" w:rsidR="00835889" w:rsidRDefault="000117A9">
            <w:pPr>
              <w:spacing w:after="0" w:line="240" w:lineRule="auto"/>
            </w:pPr>
            <w:r>
              <w:rPr>
                <w:rFonts w:ascii="Times New Roman" w:hAnsi="Times New Roman"/>
              </w:rPr>
              <w:t>город Казань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3E8E" w14:textId="77777777" w:rsidR="00835889" w:rsidRDefault="000117A9">
            <w:pPr>
              <w:tabs>
                <w:tab w:val="left" w:pos="3730"/>
                <w:tab w:val="right" w:pos="457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__ ________ 2023 </w:t>
            </w:r>
            <w:r>
              <w:rPr>
                <w:rFonts w:ascii="Times New Roman" w:hAnsi="Times New Roman"/>
              </w:rPr>
              <w:t>года</w:t>
            </w:r>
          </w:p>
        </w:tc>
      </w:tr>
    </w:tbl>
    <w:p w14:paraId="045D126B" w14:textId="77777777" w:rsidR="00835889" w:rsidRDefault="008358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19850B1" w14:textId="77777777" w:rsidR="00835889" w:rsidRDefault="00835889">
      <w:pPr>
        <w:widowControl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</w:rPr>
      </w:pPr>
    </w:p>
    <w:p w14:paraId="4B5C4428" w14:textId="77777777" w:rsidR="00835889" w:rsidRDefault="00835889">
      <w:pPr>
        <w:widowControl w:val="0"/>
        <w:spacing w:after="0"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</w:rPr>
      </w:pPr>
    </w:p>
    <w:p w14:paraId="2DAF92AB" w14:textId="77777777" w:rsidR="00835889" w:rsidRDefault="00835889">
      <w:pPr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</w:rPr>
      </w:pPr>
    </w:p>
    <w:p w14:paraId="439A6AC9" w14:textId="77777777" w:rsidR="00835889" w:rsidRDefault="008358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FF717F" w14:textId="77777777" w:rsidR="00835889" w:rsidRDefault="008358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789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31"/>
        <w:gridCol w:w="4067"/>
        <w:gridCol w:w="180"/>
      </w:tblGrid>
      <w:tr w:rsidR="00835889" w14:paraId="1696E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CBC3" w14:textId="77777777" w:rsidR="00835889" w:rsidRDefault="0001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Сторона</w:t>
            </w:r>
            <w:r>
              <w:rPr>
                <w:rFonts w:ascii="Times New Roman" w:hAnsi="Times New Roman"/>
                <w:b/>
                <w:bCs/>
              </w:rPr>
              <w:t>-1: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Общество с ограниченной</w:t>
            </w:r>
          </w:p>
          <w:p w14:paraId="56E2BB46" w14:textId="77777777" w:rsidR="00835889" w:rsidRDefault="0001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ответственностью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ТатКравтИнвест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</w:p>
          <w:p w14:paraId="5337588D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ТатКравтИнвест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  <w:r>
              <w:rPr>
                <w:rFonts w:ascii="Times New Roman" w:hAnsi="Times New Roman"/>
                <w:b/>
                <w:bCs/>
              </w:rPr>
              <w:t xml:space="preserve">)                                                                                                                                                                           </w:t>
            </w:r>
          </w:p>
          <w:p w14:paraId="0D4CF730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420021, </w:t>
            </w:r>
            <w:r>
              <w:rPr>
                <w:rFonts w:ascii="Times New Roman" w:hAnsi="Times New Roman"/>
              </w:rPr>
              <w:t>РОССИЯ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РЕСП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ТАТАРСТАН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ГОРОД КАЗАНЬ 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КАЗАНЬ Г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КАЗАНЬ Г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КАЮМА НАС</w:t>
            </w:r>
            <w:r>
              <w:rPr>
                <w:rFonts w:ascii="Times New Roman" w:hAnsi="Times New Roman"/>
              </w:rPr>
              <w:t>ЫРИ УЛ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28, </w:t>
            </w:r>
            <w:r>
              <w:rPr>
                <w:rFonts w:ascii="Times New Roman" w:hAnsi="Times New Roman"/>
              </w:rPr>
              <w:t>ПОМЕЩ</w:t>
            </w:r>
            <w:r>
              <w:rPr>
                <w:rFonts w:ascii="Times New Roman" w:hAnsi="Times New Roman"/>
              </w:rPr>
              <w:t>./</w:t>
            </w:r>
            <w:r>
              <w:rPr>
                <w:rFonts w:ascii="Times New Roman" w:hAnsi="Times New Roman"/>
              </w:rPr>
              <w:t xml:space="preserve">ОФИС </w:t>
            </w:r>
            <w:r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/83</w:t>
            </w:r>
          </w:p>
          <w:p w14:paraId="5CB3975F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1655406807</w:t>
            </w:r>
          </w:p>
          <w:p w14:paraId="70C2F46C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КПП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165501001</w:t>
            </w:r>
          </w:p>
          <w:p w14:paraId="0227B612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ОГРН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1181690072464</w:t>
            </w:r>
          </w:p>
          <w:p w14:paraId="48807421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F3FA8C" w14:textId="77777777" w:rsidR="00835889" w:rsidRDefault="000117A9">
            <w:pPr>
              <w:pStyle w:val="A6"/>
              <w:tabs>
                <w:tab w:val="left" w:pos="284"/>
              </w:tabs>
              <w:spacing w:after="0" w:line="240" w:lineRule="auto"/>
              <w:ind w:right="1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14:paraId="64DF8E32" w14:textId="77777777" w:rsidR="00835889" w:rsidRDefault="000117A9">
            <w:pPr>
              <w:pStyle w:val="A6"/>
              <w:tabs>
                <w:tab w:val="left" w:pos="284"/>
              </w:tabs>
              <w:spacing w:after="0" w:line="240" w:lineRule="auto"/>
              <w:ind w:right="194"/>
              <w:jc w:val="both"/>
            </w:pPr>
            <w:proofErr w:type="spellStart"/>
            <w:r>
              <w:rPr>
                <w:sz w:val="22"/>
                <w:szCs w:val="22"/>
              </w:rPr>
              <w:t>Кравцун</w:t>
            </w:r>
            <w:proofErr w:type="spellEnd"/>
            <w:r>
              <w:rPr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FCFD" w14:textId="77777777" w:rsidR="00835889" w:rsidRDefault="00835889"/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C6B2D" w14:textId="77777777" w:rsidR="00835889" w:rsidRDefault="0001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Сторона</w:t>
            </w:r>
            <w:r>
              <w:rPr>
                <w:rFonts w:ascii="Times New Roman" w:hAnsi="Times New Roman"/>
                <w:b/>
                <w:bCs/>
              </w:rPr>
              <w:t>-2:</w:t>
            </w:r>
          </w:p>
          <w:p w14:paraId="1F485B2A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DE2E7A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A9DE75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C7E3B4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7748E2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33CD6E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CF22A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C3232D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29612B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819712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8D6F52" w14:textId="77777777" w:rsidR="00835889" w:rsidRDefault="0083588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47834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Генеральный директор </w:t>
            </w:r>
          </w:p>
          <w:p w14:paraId="2CB42D72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3DFE" w14:textId="77777777" w:rsidR="00835889" w:rsidRDefault="00835889"/>
        </w:tc>
      </w:tr>
    </w:tbl>
    <w:p w14:paraId="367599E4" w14:textId="77777777" w:rsidR="00835889" w:rsidRDefault="00835889">
      <w:pPr>
        <w:widowControl w:val="0"/>
        <w:spacing w:after="0" w:line="240" w:lineRule="auto"/>
        <w:ind w:left="756" w:hanging="756"/>
        <w:jc w:val="both"/>
        <w:rPr>
          <w:rFonts w:ascii="Times New Roman" w:eastAsia="Times New Roman" w:hAnsi="Times New Roman" w:cs="Times New Roman"/>
        </w:rPr>
      </w:pPr>
    </w:p>
    <w:p w14:paraId="589D8117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Сторона</w:t>
      </w:r>
      <w:r>
        <w:rPr>
          <w:rFonts w:ascii="Times New Roman" w:hAnsi="Times New Roman"/>
          <w:b/>
          <w:bCs/>
        </w:rPr>
        <w:t>-1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Генерального директора </w:t>
      </w:r>
      <w:proofErr w:type="spellStart"/>
      <w:r>
        <w:rPr>
          <w:rFonts w:ascii="Times New Roman" w:hAnsi="Times New Roman"/>
        </w:rPr>
        <w:t>Кравцуна</w:t>
      </w:r>
      <w:proofErr w:type="spellEnd"/>
      <w:r>
        <w:rPr>
          <w:rFonts w:ascii="Times New Roman" w:hAnsi="Times New Roman"/>
        </w:rPr>
        <w:t xml:space="preserve"> Валерия Анатольевича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Устава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одной стороны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 </w:t>
      </w:r>
    </w:p>
    <w:p w14:paraId="2D6E3137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Сторона</w:t>
      </w:r>
      <w:r>
        <w:rPr>
          <w:rFonts w:ascii="Times New Roman" w:hAnsi="Times New Roman"/>
          <w:b/>
          <w:bCs/>
        </w:rPr>
        <w:t>-2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Генерального директора </w:t>
      </w:r>
      <w:r>
        <w:rPr>
          <w:rFonts w:ascii="Times New Roman" w:hAnsi="Times New Roman"/>
        </w:rPr>
        <w:t xml:space="preserve">____________________________, </w:t>
      </w:r>
      <w:r>
        <w:rPr>
          <w:rFonts w:ascii="Times New Roman" w:hAnsi="Times New Roman"/>
        </w:rPr>
        <w:t>действующего на основании Устава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другой стороны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дальнейшем совместно именуемые «Стороны»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закл</w:t>
      </w:r>
      <w:r>
        <w:rPr>
          <w:rFonts w:ascii="Times New Roman" w:hAnsi="Times New Roman"/>
        </w:rPr>
        <w:t xml:space="preserve">ючили настоящее соглашение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далее также – Соглашение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 нижеследующем</w:t>
      </w:r>
      <w:r>
        <w:rPr>
          <w:rFonts w:ascii="Times New Roman" w:hAnsi="Times New Roman"/>
        </w:rPr>
        <w:t>.</w:t>
      </w:r>
    </w:p>
    <w:p w14:paraId="7762C6FF" w14:textId="77777777" w:rsidR="00835889" w:rsidRDefault="00835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379116F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>В целях единообразного толкования определений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употребляемых в Соглашении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если иное прямо не предусмотрено непосредственно в тексте Соглашения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Стороны согласовали следующие поня</w:t>
      </w:r>
      <w:r>
        <w:rPr>
          <w:rFonts w:ascii="Times New Roman" w:hAnsi="Times New Roman"/>
        </w:rPr>
        <w:t>тия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термины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определения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аббревиатуры и сокращения</w:t>
      </w:r>
      <w:r>
        <w:rPr>
          <w:rFonts w:ascii="Times New Roman" w:hAnsi="Times New Roman"/>
        </w:rPr>
        <w:t>:</w:t>
      </w:r>
    </w:p>
    <w:tbl>
      <w:tblPr>
        <w:tblStyle w:val="TableNormal"/>
        <w:tblW w:w="8708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857"/>
      </w:tblGrid>
      <w:tr w:rsidR="00835889" w14:paraId="4752C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9F45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1300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ГК РФ</w:t>
            </w:r>
            <w:r>
              <w:rPr>
                <w:rFonts w:ascii="Times New Roman" w:hAnsi="Times New Roman"/>
              </w:rPr>
              <w:t xml:space="preserve"> – Гражданский кодекс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08E38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BE65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170F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информация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составляющая коммерческую тайну</w:t>
            </w:r>
            <w:r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сведения любого характера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производственные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технические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экономические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организационные и другие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в том числе о результатах интеллектуальной деятельности в научно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технической сфере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 также сведения о способах осуществления профессиональной деятельности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которые имеют действительную или потенциальную коммерческую ценность в с</w:t>
            </w:r>
            <w:r>
              <w:rPr>
                <w:rFonts w:ascii="Times New Roman" w:hAnsi="Times New Roman"/>
              </w:rPr>
              <w:t>илу неизвестности их третьим лицам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 которым у третьих лиц нет свободного доступа на законном основании и в отношении которых обладателем таких сведений введен режим коммерческой тайны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содержащие гриф «Конфиденциально» или «Коммерческая тайна»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326B9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47B3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5FD1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КоАП РФ – </w:t>
            </w:r>
            <w:r>
              <w:rPr>
                <w:rFonts w:ascii="Times New Roman" w:hAnsi="Times New Roman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1116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FC946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71DA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коммерческая тайна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режим конфиденциальности информации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позволяющий ее обладателю при существующих или возможных обстоятельствах увеличить доходы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избежать </w:t>
            </w:r>
            <w:r>
              <w:rPr>
                <w:rFonts w:ascii="Times New Roman" w:hAnsi="Times New Roman"/>
              </w:rPr>
              <w:t>неоправданных расходов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сохранить положение на рынке товаров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услуг или получить иную коммерческую выгоду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2E9AB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108F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2B57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конфиденциальная информация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информация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составляющая коммерческую тайну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секрет производства</w:t>
            </w:r>
            <w:r>
              <w:rPr>
                <w:rFonts w:ascii="Times New Roman" w:hAnsi="Times New Roman"/>
              </w:rPr>
              <w:t xml:space="preserve">), - </w:t>
            </w:r>
            <w:r>
              <w:rPr>
                <w:rFonts w:ascii="Times New Roman" w:hAnsi="Times New Roman"/>
              </w:rPr>
              <w:t xml:space="preserve">сведения любого характера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производственные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технические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экономические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организационные и другие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в том числе о результатах интеллектуальной деятельности в научно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технической сфере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 также сведения о способах осуществления </w:t>
            </w:r>
            <w:r>
              <w:rPr>
                <w:rFonts w:ascii="Times New Roman" w:hAnsi="Times New Roman"/>
              </w:rPr>
              <w:t>профессиональной деятельности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которые имеют действительную 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или потенциальную коммерческую ценность в силу неизвестности их третьим лицам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 которым у третьих лиц нет свободного доступа на законном основании и в отношении которых обладателем таких сведен</w:t>
            </w:r>
            <w:r>
              <w:rPr>
                <w:rFonts w:ascii="Times New Roman" w:hAnsi="Times New Roman"/>
              </w:rPr>
              <w:t>ий введен режим коммерческой тайны и содержащие гриф «Конфиденциально» или «Коммерческая тайна»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21C6F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5203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2757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КПК</w:t>
            </w:r>
            <w:r>
              <w:rPr>
                <w:rFonts w:ascii="Times New Roman" w:hAnsi="Times New Roman"/>
              </w:rPr>
              <w:t xml:space="preserve"> – карманный персональный компьютер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835889" w14:paraId="6CBAA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9989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0E70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ЛВС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локальная вычислительная сеть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767C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E297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8D33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ОБЛАДАТЕЛЬ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обладатель информации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составляющей </w:t>
            </w:r>
            <w:r>
              <w:rPr>
                <w:rFonts w:ascii="Times New Roman" w:hAnsi="Times New Roman"/>
              </w:rPr>
              <w:t>коммерческую тайну</w:t>
            </w:r>
            <w:r>
              <w:rPr>
                <w:rFonts w:ascii="Times New Roman" w:hAnsi="Times New Roman"/>
              </w:rPr>
              <w:t xml:space="preserve">, - </w:t>
            </w:r>
            <w:r>
              <w:rPr>
                <w:rFonts w:ascii="Times New Roman" w:hAnsi="Times New Roman"/>
              </w:rPr>
              <w:t xml:space="preserve">лицо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Сторона Соглашения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которое владеет информацией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составляющей коммерческую тайну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 законном основании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ограничило доступ к этой информации и установило в отношении ее режим коммерческой тайны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69073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5990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3DECE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передача информации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составляющей коммерческую тайну</w:t>
            </w:r>
            <w:r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передача информации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составляющей коммерческую тайну и зафиксированной на материальном носителе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ее обладателем контрагенту на основании договора в объеме и на условиях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которые предусмотрены договором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включая условие о </w:t>
            </w:r>
            <w:r>
              <w:rPr>
                <w:rFonts w:ascii="Times New Roman" w:hAnsi="Times New Roman"/>
              </w:rPr>
              <w:t>принятии контрагентом установленных договором мер по охране ее конфиденциальности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74A1C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3326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1E2E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персональные данные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любая информация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относящаяся к прямо или косвенно определенному или определяемому физическому лицу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субъекту персональных данных</w:t>
            </w:r>
            <w:r>
              <w:rPr>
                <w:rFonts w:ascii="Times New Roman" w:hAnsi="Times New Roman"/>
              </w:rPr>
              <w:t>);</w:t>
            </w:r>
          </w:p>
        </w:tc>
      </w:tr>
      <w:tr w:rsidR="00835889" w14:paraId="25135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B495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C01F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предоставление информации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составляющей коммерческую тайну</w:t>
            </w:r>
            <w:r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передача информации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составляющей коммерческую тайну и </w:t>
            </w:r>
            <w:r>
              <w:rPr>
                <w:rFonts w:ascii="Times New Roman" w:hAnsi="Times New Roman"/>
              </w:rPr>
              <w:t>зафиксированной на материальном носителе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ее обладателем органам государственной власти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иным государственным органам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органам местного самоуправления в целях выполнения их функций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F04C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ED1C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3C3E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разглашение информации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составляющей коммерческую тайну</w:t>
            </w:r>
            <w:r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действие или бездействие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результате которых информация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составляющая коммерческую тайну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любой возможной форме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устной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письменной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иной форме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том числе с использованием технических средств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становится известной третьим лицам без согласия обладател</w:t>
            </w:r>
            <w:r>
              <w:rPr>
                <w:rFonts w:ascii="Times New Roman" w:hAnsi="Times New Roman"/>
              </w:rPr>
              <w:t>я такой информации либо вопреки трудовому или гражданско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правовому договору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1FCD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ED36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D569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СВТ</w:t>
            </w:r>
            <w:r>
              <w:rPr>
                <w:rFonts w:ascii="Times New Roman" w:hAnsi="Times New Roman"/>
              </w:rPr>
              <w:t xml:space="preserve"> – средства вычислительной техники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3784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4926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0853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СМИ –</w:t>
            </w:r>
            <w:r>
              <w:rPr>
                <w:rFonts w:ascii="Times New Roman" w:hAnsi="Times New Roman"/>
              </w:rPr>
              <w:t xml:space="preserve"> средства массовой информации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38995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85A2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9030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УК РФ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Уголовный кодекс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75135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9716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125D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ФЗ «О коммерческой тайне»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 xml:space="preserve">Федеральный закон Российской Федерации № </w:t>
            </w:r>
            <w:r>
              <w:rPr>
                <w:rFonts w:ascii="Times New Roman" w:hAnsi="Times New Roman"/>
              </w:rPr>
              <w:t>98-</w:t>
            </w:r>
            <w:r>
              <w:rPr>
                <w:rFonts w:ascii="Times New Roman" w:hAnsi="Times New Roman"/>
              </w:rPr>
              <w:t xml:space="preserve">ФЗ от </w:t>
            </w:r>
            <w:r>
              <w:rPr>
                <w:rFonts w:ascii="Times New Roman" w:hAnsi="Times New Roman"/>
              </w:rPr>
              <w:t xml:space="preserve">29.07.2004 </w:t>
            </w:r>
            <w:r>
              <w:rPr>
                <w:rFonts w:ascii="Times New Roman" w:hAnsi="Times New Roman"/>
              </w:rPr>
              <w:t>года «О коммерческой тайне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02C32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1F7A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410C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ФЗ «О персональных данных»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 xml:space="preserve">Федеральный закон Российской Федерации № </w:t>
            </w:r>
            <w:r>
              <w:rPr>
                <w:rFonts w:ascii="Times New Roman" w:hAnsi="Times New Roman"/>
              </w:rPr>
              <w:t>152-</w:t>
            </w:r>
            <w:r>
              <w:rPr>
                <w:rFonts w:ascii="Times New Roman" w:hAnsi="Times New Roman"/>
              </w:rPr>
              <w:t xml:space="preserve">ФЗ от </w:t>
            </w:r>
            <w:r>
              <w:rPr>
                <w:rFonts w:ascii="Times New Roman" w:hAnsi="Times New Roman"/>
              </w:rPr>
              <w:t xml:space="preserve">27.07.2006 </w:t>
            </w:r>
            <w:r>
              <w:rPr>
                <w:rFonts w:ascii="Times New Roman" w:hAnsi="Times New Roman"/>
              </w:rPr>
              <w:t>года «О персональных данных»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1391F6C6" w14:textId="77777777" w:rsidR="00835889" w:rsidRDefault="00835889">
      <w:pPr>
        <w:widowControl w:val="0"/>
        <w:spacing w:after="0" w:line="240" w:lineRule="auto"/>
        <w:ind w:left="648" w:hanging="648"/>
        <w:jc w:val="both"/>
        <w:rPr>
          <w:rFonts w:ascii="Times New Roman" w:eastAsia="Times New Roman" w:hAnsi="Times New Roman" w:cs="Times New Roman"/>
        </w:rPr>
      </w:pPr>
    </w:p>
    <w:p w14:paraId="61B4B3F7" w14:textId="77777777" w:rsidR="00835889" w:rsidRDefault="0083588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68F7C0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>Основные понятия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hd w:val="clear" w:color="auto" w:fill="FFFFFF"/>
        </w:rPr>
        <w:t>термины и определения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приведенные выше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в пункте </w:t>
      </w:r>
      <w:r>
        <w:rPr>
          <w:rFonts w:ascii="Times New Roman" w:hAnsi="Times New Roman"/>
          <w:shd w:val="clear" w:color="auto" w:fill="FFFFFF"/>
        </w:rPr>
        <w:t xml:space="preserve">1.1 </w:t>
      </w:r>
      <w:r>
        <w:rPr>
          <w:rFonts w:ascii="Times New Roman" w:hAnsi="Times New Roman"/>
          <w:shd w:val="clear" w:color="auto" w:fill="FFFFFF"/>
        </w:rPr>
        <w:t>Соглашения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могут употребляться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как в единственном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так и во множественном числе</w:t>
      </w:r>
      <w:r>
        <w:rPr>
          <w:rFonts w:ascii="Times New Roman" w:hAnsi="Times New Roman"/>
          <w:shd w:val="clear" w:color="auto" w:fill="FFFFFF"/>
        </w:rPr>
        <w:t>.</w:t>
      </w:r>
    </w:p>
    <w:p w14:paraId="11F5659B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1.3. </w:t>
      </w:r>
      <w:r>
        <w:rPr>
          <w:rFonts w:ascii="Times New Roman" w:hAnsi="Times New Roman"/>
        </w:rPr>
        <w:t>Каждая Сторона отдает себе отчет в том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в ходе налаживания взаимовыгодных партнерских отноше</w:t>
      </w:r>
      <w:r>
        <w:rPr>
          <w:rFonts w:ascii="Times New Roman" w:hAnsi="Times New Roman"/>
        </w:rPr>
        <w:t>ний ей может потребоваться передать другой Стороне свою конфиденциальную информацию</w:t>
      </w:r>
      <w:r>
        <w:rPr>
          <w:rFonts w:ascii="Times New Roman" w:hAnsi="Times New Roman"/>
        </w:rPr>
        <w:t>.</w:t>
      </w:r>
    </w:p>
    <w:p w14:paraId="0E47B1AB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1.4.1. </w:t>
      </w:r>
      <w:r>
        <w:rPr>
          <w:rFonts w:ascii="Times New Roman" w:hAnsi="Times New Roman"/>
        </w:rPr>
        <w:t>Запрещается несанкционированное разглашение конфиденциальной информации</w:t>
      </w:r>
      <w:r>
        <w:rPr>
          <w:rFonts w:ascii="Times New Roman" w:hAnsi="Times New Roman"/>
        </w:rPr>
        <w:t>.</w:t>
      </w:r>
    </w:p>
    <w:p w14:paraId="6F77B619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1.4.2. </w:t>
      </w:r>
      <w:r>
        <w:rPr>
          <w:rFonts w:ascii="Times New Roman" w:hAnsi="Times New Roman"/>
        </w:rPr>
        <w:t>Запрещается передача конфиденциальной информации по открытым каналам связи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том </w:t>
      </w:r>
      <w:r>
        <w:rPr>
          <w:rFonts w:ascii="Times New Roman" w:hAnsi="Times New Roman"/>
        </w:rPr>
        <w:t>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использованием факсимильной связи и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или информационно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телекоммуникационной сети «Интернет»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без принятия соответствующих мер защиты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удовлетворяющих обе Стороны</w:t>
      </w:r>
      <w:r>
        <w:rPr>
          <w:rFonts w:ascii="Times New Roman" w:hAnsi="Times New Roman"/>
        </w:rPr>
        <w:t xml:space="preserve">. </w:t>
      </w:r>
    </w:p>
    <w:p w14:paraId="5E91DA23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1.5.1. </w:t>
      </w:r>
      <w:r>
        <w:rPr>
          <w:rFonts w:ascii="Times New Roman" w:hAnsi="Times New Roman"/>
        </w:rPr>
        <w:t>Режим коммерческой тайны Стороны</w:t>
      </w:r>
      <w:r>
        <w:rPr>
          <w:rFonts w:ascii="Times New Roman" w:hAnsi="Times New Roman"/>
        </w:rPr>
        <w:t xml:space="preserve">-1 </w:t>
      </w:r>
      <w:r>
        <w:rPr>
          <w:rFonts w:ascii="Times New Roman" w:hAnsi="Times New Roman"/>
        </w:rPr>
        <w:t xml:space="preserve">устанавливается в отношении информации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св</w:t>
      </w:r>
      <w:r>
        <w:rPr>
          <w:rFonts w:ascii="Times New Roman" w:hAnsi="Times New Roman"/>
        </w:rPr>
        <w:t>едений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составляющей коммерческую тайну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обладателем которой является Сторона</w:t>
      </w:r>
      <w:r>
        <w:rPr>
          <w:rFonts w:ascii="Times New Roman" w:hAnsi="Times New Roman"/>
        </w:rPr>
        <w:t xml:space="preserve">-1,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случае предоставления коммерческого предложения Стороной</w:t>
      </w:r>
      <w:r>
        <w:rPr>
          <w:rFonts w:ascii="Times New Roman" w:hAnsi="Times New Roman"/>
        </w:rPr>
        <w:t xml:space="preserve">-2 </w:t>
      </w:r>
      <w:r>
        <w:rPr>
          <w:rFonts w:ascii="Times New Roman" w:hAnsi="Times New Roman"/>
        </w:rPr>
        <w:t>в ответ на запрос Стороны</w:t>
      </w:r>
      <w:r>
        <w:rPr>
          <w:rFonts w:ascii="Times New Roman" w:hAnsi="Times New Roman"/>
        </w:rPr>
        <w:t xml:space="preserve">-1 ), </w:t>
      </w:r>
      <w:r>
        <w:rPr>
          <w:rFonts w:ascii="Times New Roman" w:hAnsi="Times New Roman"/>
        </w:rPr>
        <w:t>а также в отношении иной конфиденциальной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указанной в Сог</w:t>
      </w:r>
      <w:r>
        <w:rPr>
          <w:rFonts w:ascii="Times New Roman" w:hAnsi="Times New Roman"/>
        </w:rPr>
        <w:t>лашении</w:t>
      </w:r>
      <w:r>
        <w:rPr>
          <w:rFonts w:ascii="Times New Roman" w:hAnsi="Times New Roman"/>
        </w:rPr>
        <w:t>.</w:t>
      </w:r>
    </w:p>
    <w:p w14:paraId="1C6A50B3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1.5.2. </w:t>
      </w:r>
      <w:r>
        <w:rPr>
          <w:rFonts w:ascii="Times New Roman" w:hAnsi="Times New Roman"/>
        </w:rPr>
        <w:t>Режим коммерческой тайны Стороны</w:t>
      </w:r>
      <w:r>
        <w:rPr>
          <w:rFonts w:ascii="Times New Roman" w:hAnsi="Times New Roman"/>
        </w:rPr>
        <w:t xml:space="preserve">-2 </w:t>
      </w:r>
      <w:r>
        <w:rPr>
          <w:rFonts w:ascii="Times New Roman" w:hAnsi="Times New Roman"/>
        </w:rPr>
        <w:t xml:space="preserve">устанавливается в отношении информации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сведений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составляющей коммерческую тайну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обладателем которой является Сторона</w:t>
      </w:r>
      <w:r>
        <w:rPr>
          <w:rFonts w:ascii="Times New Roman" w:hAnsi="Times New Roman"/>
        </w:rPr>
        <w:t xml:space="preserve">-2,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когда в заключенных со Стороной</w:t>
      </w:r>
      <w:r>
        <w:rPr>
          <w:rFonts w:ascii="Times New Roman" w:hAnsi="Times New Roman"/>
        </w:rPr>
        <w:t xml:space="preserve">-2 </w:t>
      </w:r>
      <w:r>
        <w:rPr>
          <w:rFonts w:ascii="Times New Roman" w:hAnsi="Times New Roman"/>
        </w:rPr>
        <w:t xml:space="preserve">договорах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соглашениях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оговорена необходимость обеспечения охраны конфиденциальности такой информации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сведений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а также в отношении иной конфиденциальной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указанной в Соглашении</w:t>
      </w:r>
      <w:r>
        <w:rPr>
          <w:rFonts w:ascii="Times New Roman" w:hAnsi="Times New Roman"/>
        </w:rPr>
        <w:t>.</w:t>
      </w:r>
    </w:p>
    <w:p w14:paraId="35A6B0A7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 </w:t>
      </w:r>
      <w:r>
        <w:rPr>
          <w:rFonts w:ascii="Times New Roman" w:hAnsi="Times New Roman"/>
        </w:rPr>
        <w:t>Режим коммерческой тайны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устанавливается</w:t>
      </w:r>
      <w:r>
        <w:rPr>
          <w:rFonts w:ascii="Times New Roman" w:hAnsi="Times New Roman"/>
        </w:rPr>
        <w:t>:</w:t>
      </w:r>
    </w:p>
    <w:p w14:paraId="56D3D766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1.6.1. </w:t>
      </w:r>
      <w:r>
        <w:rPr>
          <w:rFonts w:ascii="Times New Roman" w:hAnsi="Times New Roman"/>
        </w:rPr>
        <w:t>в отношении информа</w:t>
      </w:r>
      <w:r>
        <w:rPr>
          <w:rFonts w:ascii="Times New Roman" w:hAnsi="Times New Roman"/>
        </w:rPr>
        <w:t>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исключительным собственником которой является ОБЛАДАТЕЛЬ в соответствии с разработанными ОБЛАДАТЕЛЕМ внутренними нормативными документами</w:t>
      </w:r>
      <w:r>
        <w:rPr>
          <w:rFonts w:ascii="Times New Roman" w:hAnsi="Times New Roman"/>
        </w:rPr>
        <w:t>;</w:t>
      </w:r>
    </w:p>
    <w:p w14:paraId="17FB5101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1.6.2. </w:t>
      </w:r>
      <w:r>
        <w:rPr>
          <w:rFonts w:ascii="Times New Roman" w:hAnsi="Times New Roman"/>
        </w:rPr>
        <w:t>в отношении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собственниками которой являются другие юридические и физические лица</w:t>
      </w:r>
      <w:r>
        <w:rPr>
          <w:rFonts w:ascii="Times New Roman" w:hAnsi="Times New Roman"/>
        </w:rPr>
        <w:t xml:space="preserve">, - </w:t>
      </w:r>
      <w:r>
        <w:rPr>
          <w:rFonts w:ascii="Times New Roman" w:hAnsi="Times New Roman"/>
        </w:rPr>
        <w:t>в соответ</w:t>
      </w:r>
      <w:r>
        <w:rPr>
          <w:rFonts w:ascii="Times New Roman" w:hAnsi="Times New Roman"/>
        </w:rPr>
        <w:t xml:space="preserve">ствии с договорами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соглашениями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с правообладателями этой информации</w:t>
      </w:r>
      <w:r>
        <w:rPr>
          <w:rFonts w:ascii="Times New Roman" w:hAnsi="Times New Roman"/>
        </w:rPr>
        <w:t>;</w:t>
      </w:r>
    </w:p>
    <w:p w14:paraId="1F5F4AE3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1.6.3. </w:t>
      </w:r>
      <w:r>
        <w:rPr>
          <w:rFonts w:ascii="Times New Roman" w:hAnsi="Times New Roman"/>
        </w:rPr>
        <w:t>в отношении персональных данных работников Стороны</w:t>
      </w:r>
      <w:r>
        <w:rPr>
          <w:rFonts w:ascii="Times New Roman" w:hAnsi="Times New Roman"/>
        </w:rPr>
        <w:t xml:space="preserve">-1 </w:t>
      </w:r>
      <w:r>
        <w:rPr>
          <w:rFonts w:ascii="Times New Roman" w:hAnsi="Times New Roman"/>
        </w:rPr>
        <w:t>и Стороны</w:t>
      </w:r>
      <w:r>
        <w:rPr>
          <w:rFonts w:ascii="Times New Roman" w:hAnsi="Times New Roman"/>
        </w:rPr>
        <w:t xml:space="preserve">-2, </w:t>
      </w:r>
      <w:r>
        <w:rPr>
          <w:rFonts w:ascii="Times New Roman" w:hAnsi="Times New Roman"/>
        </w:rPr>
        <w:t>соответственно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командированных лиц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посетителей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контрагентов – физических лиц – в соответствии с ФЗ «О персона</w:t>
      </w:r>
      <w:r>
        <w:rPr>
          <w:rFonts w:ascii="Times New Roman" w:hAnsi="Times New Roman"/>
        </w:rPr>
        <w:t>льных данных»</w:t>
      </w:r>
      <w:r>
        <w:rPr>
          <w:rFonts w:ascii="Times New Roman" w:hAnsi="Times New Roman"/>
        </w:rPr>
        <w:t>;</w:t>
      </w:r>
    </w:p>
    <w:p w14:paraId="25C8B0CC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1.6.4. </w:t>
      </w:r>
      <w:r>
        <w:rPr>
          <w:rFonts w:ascii="Times New Roman" w:hAnsi="Times New Roman"/>
        </w:rPr>
        <w:t>в отношении иной информации ограниченного доступа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согласно требованиям действующего законодательства Российской Федерации</w:t>
      </w:r>
      <w:r>
        <w:rPr>
          <w:rFonts w:ascii="Times New Roman" w:hAnsi="Times New Roman"/>
        </w:rPr>
        <w:t>;</w:t>
      </w:r>
    </w:p>
    <w:p w14:paraId="1F333CC8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1.6.5. </w:t>
      </w:r>
      <w:r>
        <w:rPr>
          <w:rFonts w:ascii="Times New Roman" w:hAnsi="Times New Roman"/>
        </w:rPr>
        <w:t>в отношении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перечень которой приведен в Соглашении</w:t>
      </w:r>
      <w:r>
        <w:rPr>
          <w:rFonts w:ascii="Times New Roman" w:hAnsi="Times New Roman"/>
        </w:rPr>
        <w:t>;</w:t>
      </w:r>
    </w:p>
    <w:p w14:paraId="0BAF80C1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1.6.6. </w:t>
      </w:r>
      <w:r>
        <w:rPr>
          <w:rFonts w:ascii="Times New Roman" w:hAnsi="Times New Roman"/>
        </w:rPr>
        <w:t>в отношении информации и докумен</w:t>
      </w:r>
      <w:r>
        <w:rPr>
          <w:rFonts w:ascii="Times New Roman" w:hAnsi="Times New Roman"/>
        </w:rPr>
        <w:t>тации Стороны</w:t>
      </w:r>
      <w:r>
        <w:rPr>
          <w:rFonts w:ascii="Times New Roman" w:hAnsi="Times New Roman"/>
        </w:rPr>
        <w:t xml:space="preserve">-1 </w:t>
      </w:r>
      <w:r>
        <w:rPr>
          <w:rFonts w:ascii="Times New Roman" w:hAnsi="Times New Roman"/>
        </w:rPr>
        <w:t>с грифом конфиденциальности</w:t>
      </w:r>
      <w:r>
        <w:rPr>
          <w:rFonts w:ascii="Times New Roman" w:hAnsi="Times New Roman"/>
        </w:rPr>
        <w:t>;</w:t>
      </w:r>
    </w:p>
    <w:p w14:paraId="66EB1326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1.6.7. </w:t>
      </w:r>
      <w:r>
        <w:rPr>
          <w:rFonts w:ascii="Times New Roman" w:hAnsi="Times New Roman"/>
        </w:rPr>
        <w:t>в отношении любой иной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очевидно свидетельствующей о себе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как о конфиденциальной информации ОБЛАДАТЕЛЯ</w:t>
      </w:r>
      <w:r>
        <w:rPr>
          <w:rFonts w:ascii="Times New Roman" w:hAnsi="Times New Roman"/>
        </w:rPr>
        <w:t>.</w:t>
      </w:r>
    </w:p>
    <w:p w14:paraId="634A8AFE" w14:textId="77777777" w:rsidR="00835889" w:rsidRDefault="0083588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C32B95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1.7. </w:t>
      </w:r>
      <w:r>
        <w:rPr>
          <w:rFonts w:ascii="Times New Roman" w:hAnsi="Times New Roman"/>
        </w:rPr>
        <w:t xml:space="preserve">Согласно статье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ФЗ «О коммерческой тайне»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режим коммерческой тайны не может быт</w:t>
      </w:r>
      <w:r>
        <w:rPr>
          <w:rFonts w:ascii="Times New Roman" w:hAnsi="Times New Roman"/>
        </w:rPr>
        <w:t>ь установлен лицами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осуществляющими предпринимательскую деятельность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отношении следующих сведений</w:t>
      </w:r>
      <w:r>
        <w:rPr>
          <w:rFonts w:ascii="Times New Roman" w:hAnsi="Times New Roman"/>
        </w:rPr>
        <w:t>:</w:t>
      </w:r>
    </w:p>
    <w:tbl>
      <w:tblPr>
        <w:tblStyle w:val="TableNormal"/>
        <w:tblW w:w="934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13"/>
      </w:tblGrid>
      <w:tr w:rsidR="00835889" w14:paraId="2D8DB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BCFE5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32B8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содержащихся в учредительных документах юридического лица, документах, подтверждающих факт внесения записей о юридических лицах и об </w:t>
            </w:r>
            <w:r>
              <w:rPr>
                <w:sz w:val="22"/>
                <w:szCs w:val="22"/>
              </w:rPr>
              <w:t>индивидуальных предпринимателях в соответствующие государственные реестры;</w:t>
            </w:r>
          </w:p>
        </w:tc>
      </w:tr>
      <w:tr w:rsidR="00835889" w14:paraId="02D30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345A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3C8F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содержащихся в документах, дающих право на осуществление предпринимательской деятельности;</w:t>
            </w:r>
          </w:p>
        </w:tc>
      </w:tr>
      <w:tr w:rsidR="00835889" w14:paraId="0A270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D27C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DDC2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о составе имущества государственного или муниципального унитарного </w:t>
            </w:r>
            <w:r>
              <w:rPr>
                <w:sz w:val="22"/>
                <w:szCs w:val="22"/>
              </w:rPr>
              <w:t>предприятия, государственного учреждения и об использовании ими средств соответствующих бюджетов;</w:t>
            </w:r>
          </w:p>
        </w:tc>
      </w:tr>
      <w:tr w:rsidR="00835889" w14:paraId="302BA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489C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503A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</w:t>
            </w:r>
            <w:r>
              <w:rPr>
                <w:sz w:val="22"/>
                <w:szCs w:val="22"/>
              </w:rPr>
              <w:t>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      </w:r>
          </w:p>
        </w:tc>
      </w:tr>
      <w:tr w:rsidR="00835889" w14:paraId="06572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AF69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0EAE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о численности, о составе работников, о </w:t>
            </w:r>
            <w:r>
              <w:rPr>
                <w:sz w:val="22"/>
                <w:szCs w:val="22"/>
              </w:rPr>
              <w:t>системе оплаты труда, об условиях труда, в том числе об охране труда, о показателях производственного травматизма и профессиональной заболеваемости и о наличии свободных рабочих мест;</w:t>
            </w:r>
          </w:p>
        </w:tc>
      </w:tr>
      <w:tr w:rsidR="00835889" w14:paraId="4BA54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972F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D13A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о задолженности работодателей по выплате заработной платы и </w:t>
            </w:r>
            <w:r>
              <w:rPr>
                <w:sz w:val="22"/>
                <w:szCs w:val="22"/>
              </w:rPr>
              <w:t>социальным выплатам;</w:t>
            </w:r>
          </w:p>
        </w:tc>
      </w:tr>
      <w:tr w:rsidR="00835889" w14:paraId="11C07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08A59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2A02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о нарушениях законодательства Российской Федерации и фактах привлечения к ответственности за совершение этих нарушений;</w:t>
            </w:r>
          </w:p>
        </w:tc>
      </w:tr>
      <w:tr w:rsidR="00835889" w14:paraId="4E6C2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D807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49C8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об условиях конкурсов или аукционов по приватизации объектов государственной или муниципальной </w:t>
            </w:r>
            <w:r>
              <w:rPr>
                <w:sz w:val="22"/>
                <w:szCs w:val="22"/>
              </w:rPr>
              <w:t>собственности;</w:t>
            </w:r>
          </w:p>
        </w:tc>
      </w:tr>
      <w:tr w:rsidR="00835889" w14:paraId="6A1AE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41E4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092C1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</w:t>
            </w:r>
            <w:r>
              <w:rPr>
                <w:sz w:val="22"/>
                <w:szCs w:val="22"/>
              </w:rPr>
              <w:t>изации;</w:t>
            </w:r>
          </w:p>
        </w:tc>
      </w:tr>
      <w:tr w:rsidR="00835889" w14:paraId="59531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6AF8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8376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о перечне лиц, имеющих право действовать без доверенности от имени юридического лица;</w:t>
            </w:r>
          </w:p>
        </w:tc>
      </w:tr>
      <w:tr w:rsidR="00835889" w14:paraId="22478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8222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3A93" w14:textId="77777777" w:rsidR="00835889" w:rsidRDefault="000117A9">
            <w:pPr>
              <w:pStyle w:val="ConsPlusNormal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обязательность раскрытия которых или недопустимость ограничения доступа, к которым прямо установлена действующим законодательством Российской </w:t>
            </w:r>
            <w:r>
              <w:rPr>
                <w:sz w:val="22"/>
                <w:szCs w:val="22"/>
              </w:rPr>
              <w:t>Федерации.</w:t>
            </w:r>
          </w:p>
          <w:p w14:paraId="46280CA4" w14:textId="77777777" w:rsidR="00835889" w:rsidRDefault="00835889">
            <w:pPr>
              <w:pStyle w:val="ConsPlusNormal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979D75C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Не может быть отнесена к конфиденциальной информации либо коммерческой тайне иная информация, в отношении которой законодательством предусмотрены/буду предусмотрены соответствующие положения.</w:t>
            </w:r>
          </w:p>
        </w:tc>
      </w:tr>
    </w:tbl>
    <w:p w14:paraId="2D25A08D" w14:textId="77777777" w:rsidR="00835889" w:rsidRDefault="00835889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178D0868" w14:textId="77777777" w:rsidR="00835889" w:rsidRDefault="000117A9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 В целях исполнения Соглашения Стороны </w:t>
      </w:r>
      <w:r>
        <w:rPr>
          <w:sz w:val="22"/>
          <w:szCs w:val="22"/>
        </w:rPr>
        <w:t xml:space="preserve">обязуются: </w:t>
      </w:r>
    </w:p>
    <w:tbl>
      <w:tblPr>
        <w:tblStyle w:val="TableNormal"/>
        <w:tblW w:w="934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13"/>
      </w:tblGrid>
      <w:tr w:rsidR="00835889" w14:paraId="62094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46B0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9DA9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не разглашать в целом 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или частично конфиденциальную информацию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полученную от ОБЛАДАТЕЛЯ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без предварительного письменного согласия ОБЛАДАТЕЛЯ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 частности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не передавать документы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содержащие конфиденциальную информацию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третьим лицам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разглашать в устной либо в письменной форме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том числе путем распространения или опубликования в СМИ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информационно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телекоммуникационной сети «Интернет»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за исключением случаев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когда обязанность раскрытия конфиденциальной информации </w:t>
            </w:r>
            <w:r>
              <w:rPr>
                <w:rFonts w:ascii="Times New Roman" w:hAnsi="Times New Roman"/>
              </w:rPr>
              <w:t>установлена действующим законодательством 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 запросам уполномоченных органов либо для целей судебных процессов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36B8C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5BE2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AF1D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не разглашать конфиденциальную информацию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полученную в результате выполнения своих должностных </w:t>
            </w:r>
            <w:r>
              <w:rPr>
                <w:rFonts w:ascii="Times New Roman" w:hAnsi="Times New Roman"/>
              </w:rPr>
              <w:t>обязанностей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1AFC2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23DD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C5D3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обеспечить условия хранения полученной от ОБЛАДАТЕЛЯ конфиденциальной информации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исключающие доступ к ней третьих лиц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5D707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01F2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7488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незамедлительно письменно уведомлять ОБЛАДАТЕЛЯ о фактах утраты носителей конфиденциальной информации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 также </w:t>
            </w:r>
            <w:r>
              <w:rPr>
                <w:rFonts w:ascii="Times New Roman" w:hAnsi="Times New Roman"/>
              </w:rPr>
              <w:t>предпринимать меры по уменьшению ущерба от такого разглашения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организовать проверку этих фактов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077DC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168F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4869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обращаться с конфиденциальной информацией и с ее носителями в соответствии с требованиями действующего законодательства Российской </w:t>
            </w:r>
            <w:r>
              <w:rPr>
                <w:rFonts w:ascii="Times New Roman" w:hAnsi="Times New Roman"/>
              </w:rPr>
              <w:t>Федерации и не допускать разглашения конфиденциальной информации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12D20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F4A5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5FA5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использовать полученную от ОБЛАДАТЕЛЯ конфиденциальную информацию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исключительно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 деловой целью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2CAF3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EE9C" w14:textId="77777777" w:rsidR="00835889" w:rsidRDefault="00835889"/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A845" w14:textId="77777777" w:rsidR="00835889" w:rsidRDefault="00835889"/>
        </w:tc>
      </w:tr>
      <w:tr w:rsidR="00835889" w14:paraId="1AC39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5AC1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88FDB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во время работы с документами принимать меры к исключению возможности </w:t>
            </w:r>
            <w:r>
              <w:rPr>
                <w:rFonts w:ascii="Times New Roman" w:hAnsi="Times New Roman"/>
              </w:rPr>
              <w:t>ознакомления с ними других лиц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не имеющих к ним прямого отношения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3EADC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D292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240B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при составлении конфиденциальных документов ограничиваться минимальными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действительно необходимыми сведениями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составляющими коммерческую тайну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FFB9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9134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3016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определять количество экземпляров до</w:t>
            </w:r>
            <w:r>
              <w:rPr>
                <w:rFonts w:ascii="Times New Roman" w:hAnsi="Times New Roman"/>
              </w:rPr>
              <w:t>кумента в строгом соответствии со служебной 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или иной профессиональной необходимостью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72E18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0ECB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4136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документы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содержащие коммерческую тайну и находящиеся на исполнении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не подшитые в дела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хранить в отдельной папке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72CC4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5B123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6673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хранить документы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содержащие конфиденциальн</w:t>
            </w:r>
            <w:r>
              <w:rPr>
                <w:rFonts w:ascii="Times New Roman" w:hAnsi="Times New Roman"/>
              </w:rPr>
              <w:t>ую информацию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закрытом на замок шкафу 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или сейфе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10562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1635" w14:textId="77777777" w:rsidR="00835889" w:rsidRDefault="000117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A9A0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немедленно информировать ОБЛАДАТЕЛЯ о фактах утраты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недостачи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документов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отдельных листов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содержащих коммерческую тайну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ключей от сейфов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шкафов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фактах обнаружения неучтенных </w:t>
            </w:r>
            <w:r>
              <w:rPr>
                <w:rFonts w:ascii="Times New Roman" w:hAnsi="Times New Roman"/>
              </w:rPr>
              <w:t>конфиденциальных документов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 также о фактах необоснованного интереса к сведениям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составляющим коммерческую тайну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 стороны лиц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не имеющих прямого отношения к работе с ними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53F16EA3" w14:textId="77777777" w:rsidR="00835889" w:rsidRDefault="00835889">
      <w:pPr>
        <w:pStyle w:val="ConsPlusNormal"/>
        <w:spacing w:line="240" w:lineRule="auto"/>
        <w:ind w:left="540" w:hanging="540"/>
        <w:jc w:val="both"/>
        <w:rPr>
          <w:sz w:val="22"/>
          <w:szCs w:val="22"/>
        </w:rPr>
      </w:pPr>
    </w:p>
    <w:p w14:paraId="702E53E8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1.9. </w:t>
      </w:r>
      <w:r>
        <w:rPr>
          <w:rFonts w:ascii="Times New Roman" w:hAnsi="Times New Roman"/>
        </w:rPr>
        <w:t xml:space="preserve">При обработке конфиденциальной информации ОБЛАДАТЕЛЯ с </w:t>
      </w:r>
      <w:r>
        <w:rPr>
          <w:rFonts w:ascii="Times New Roman" w:hAnsi="Times New Roman"/>
        </w:rPr>
        <w:t>использованием средств вычислительной и оргтехники Стороны обязуются</w:t>
      </w:r>
      <w:r>
        <w:rPr>
          <w:rFonts w:ascii="Times New Roman" w:hAnsi="Times New Roman"/>
        </w:rPr>
        <w:t>:</w:t>
      </w:r>
    </w:p>
    <w:tbl>
      <w:tblPr>
        <w:tblStyle w:val="TableNormal"/>
        <w:tblW w:w="934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13"/>
      </w:tblGrid>
      <w:tr w:rsidR="00835889" w14:paraId="0F3FC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CC50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FB98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соблюдать правила разграничения доступа к охраняемым данным, неукоснительно выполнять требования нормативных документов по организации доступа к информационным ресурсам, организации па</w:t>
            </w:r>
            <w:r>
              <w:rPr>
                <w:sz w:val="22"/>
                <w:szCs w:val="22"/>
              </w:rPr>
              <w:t>рольной и антивирусной защиты;</w:t>
            </w:r>
          </w:p>
        </w:tc>
      </w:tr>
      <w:tr w:rsidR="00835889" w14:paraId="3C922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CA90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C9A1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не разглашать свои индивидуальные пароли на доступ к компьютерным, сетевым и иным информационным ресурсам, </w:t>
            </w:r>
            <w:r>
              <w:rPr>
                <w:sz w:val="22"/>
                <w:szCs w:val="22"/>
              </w:rPr>
              <w:t>выполнять требования соответствующих администраторов вычислительной сети и администраторов автоматизированных (информационных) систем по смене паролей, не применять «простых» паролей, не оставлять в легкодоступных местах листы и конверты с паролями;</w:t>
            </w:r>
          </w:p>
        </w:tc>
      </w:tr>
      <w:tr w:rsidR="00835889" w14:paraId="63412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CA15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6297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принимать меры к исключению ознакомления посторонних лиц с информацией, выводимой на экран дисплея;</w:t>
            </w:r>
          </w:p>
        </w:tc>
      </w:tr>
      <w:tr w:rsidR="00835889" w14:paraId="53B43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E087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75DC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хранить съемные машинные носители, содержащие коммерческую тайну и иные конфиденциальные сведения, в закрытом на замок сейфе (шкафу);</w:t>
            </w:r>
          </w:p>
        </w:tc>
      </w:tr>
      <w:tr w:rsidR="00835889" w14:paraId="161B9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8CE6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26A6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немедленно информировать ОБЛАДАТЕЛЯ о фактах несанкционированного доступа к информации в ЛВС ОБЛАДАТЕЛЯ.</w:t>
            </w:r>
          </w:p>
        </w:tc>
      </w:tr>
    </w:tbl>
    <w:p w14:paraId="3BC98804" w14:textId="77777777" w:rsidR="00835889" w:rsidRDefault="00835889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3D73D453" w14:textId="77777777" w:rsidR="00835889" w:rsidRDefault="000117A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1.10. </w:t>
      </w:r>
      <w:r>
        <w:rPr>
          <w:rFonts w:ascii="Times New Roman" w:hAnsi="Times New Roman"/>
        </w:rPr>
        <w:t>Сторонам запрещается</w:t>
      </w:r>
      <w:r>
        <w:rPr>
          <w:rFonts w:ascii="Times New Roman" w:hAnsi="Times New Roman"/>
        </w:rPr>
        <w:t xml:space="preserve">: </w:t>
      </w:r>
    </w:p>
    <w:tbl>
      <w:tblPr>
        <w:tblStyle w:val="TableNormal"/>
        <w:tblW w:w="934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13"/>
      </w:tblGrid>
      <w:tr w:rsidR="00835889" w14:paraId="1CDAF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49F3" w14:textId="77777777" w:rsidR="00835889" w:rsidRDefault="000117A9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A1EE" w14:textId="77777777" w:rsidR="00835889" w:rsidRDefault="000117A9">
            <w:pPr>
              <w:tabs>
                <w:tab w:val="left" w:pos="482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снимать и изготавливать копии конфиденциальных документов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 том числе с электронных документов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делать из них </w:t>
            </w:r>
            <w:r>
              <w:rPr>
                <w:rFonts w:ascii="Times New Roman" w:hAnsi="Times New Roman"/>
              </w:rPr>
              <w:t>выписки без разрешения ОБЛАДАТЕЛЯ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49BD9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469D" w14:textId="77777777" w:rsidR="00835889" w:rsidRDefault="000117A9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BF24" w14:textId="77777777" w:rsidR="00835889" w:rsidRDefault="000117A9">
            <w:pPr>
              <w:tabs>
                <w:tab w:val="left" w:pos="482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обсуждать вопросы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содержащие коммерческую тайну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 иные конфиденциальные сведения в присутствии посторонних лиц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835889" w14:paraId="0A84A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7DB7" w14:textId="77777777" w:rsidR="00835889" w:rsidRDefault="000117A9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7B65" w14:textId="77777777" w:rsidR="00835889" w:rsidRDefault="000117A9">
            <w:pPr>
              <w:tabs>
                <w:tab w:val="left" w:pos="482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сообщать устно или письменно кому бы то ни было конфиденциальную информацию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если это не </w:t>
            </w:r>
            <w:r>
              <w:rPr>
                <w:rFonts w:ascii="Times New Roman" w:hAnsi="Times New Roman"/>
              </w:rPr>
              <w:t>обусловлено интересами ОБЛАДАТЕЛЯ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 исключением предусмотренных Соглашением случаев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1E311808" w14:textId="77777777" w:rsidR="00835889" w:rsidRDefault="00835889">
      <w:pPr>
        <w:widowControl w:val="0"/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5C739BAF" w14:textId="77777777" w:rsidR="00835889" w:rsidRDefault="000117A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Сохранность конфиденциальной информации при ее обработке на СВТ и передаче по компьютерным сетям обеспечивается осуществлением комплекса </w:t>
      </w:r>
      <w:r>
        <w:rPr>
          <w:rFonts w:ascii="Times New Roman" w:hAnsi="Times New Roman"/>
        </w:rPr>
        <w:t>организационных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технических и программных мер защиты информации</w:t>
      </w:r>
      <w:r>
        <w:rPr>
          <w:rFonts w:ascii="Times New Roman" w:hAnsi="Times New Roman"/>
        </w:rPr>
        <w:t>.</w:t>
      </w:r>
    </w:p>
    <w:p w14:paraId="5A286BEE" w14:textId="77777777" w:rsidR="00835889" w:rsidRDefault="000117A9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.1. Обязательными условиями обработки конфиденциальной информации на СВТ являются:</w:t>
      </w:r>
    </w:p>
    <w:tbl>
      <w:tblPr>
        <w:tblStyle w:val="TableNormal"/>
        <w:tblW w:w="934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13"/>
      </w:tblGrid>
      <w:tr w:rsidR="00835889" w14:paraId="5E13C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5DC1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9C37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разграничение полномочий и доступа пользователей к информационным ресурсам автоматизированных и инфор</w:t>
            </w:r>
            <w:r>
              <w:rPr>
                <w:sz w:val="22"/>
                <w:szCs w:val="22"/>
              </w:rPr>
              <w:t>мационных систем корпоративной компьютерной сети (обеспечивается системными средствами разграничения, использованием индивидуальных идентификаторов и паролей, электронных ключей и т.п.);</w:t>
            </w:r>
          </w:p>
        </w:tc>
      </w:tr>
      <w:tr w:rsidR="00835889" w14:paraId="72181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251A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1A42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ведение учета всех электронных носителей </w:t>
            </w:r>
            <w:r>
              <w:rPr>
                <w:sz w:val="22"/>
                <w:szCs w:val="22"/>
              </w:rPr>
              <w:t>конфиденциальной информации;</w:t>
            </w:r>
          </w:p>
        </w:tc>
      </w:tr>
      <w:tr w:rsidR="00835889" w14:paraId="1C60A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5BF56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197D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обособленное хранение (в отдельных областях сетевых дисков, директориях, папках, файлах и т.п.) сведений, составляющих коммерческую тайну, с максимально возможным разграничением по доступу;</w:t>
            </w:r>
          </w:p>
        </w:tc>
      </w:tr>
      <w:tr w:rsidR="00835889" w14:paraId="6EB6E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D7FC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B22B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создание резервных копий </w:t>
            </w:r>
            <w:r>
              <w:rPr>
                <w:sz w:val="22"/>
                <w:szCs w:val="22"/>
              </w:rPr>
              <w:t>информационных массивов;</w:t>
            </w:r>
          </w:p>
        </w:tc>
      </w:tr>
      <w:tr w:rsidR="00835889" w14:paraId="5FAD9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14AD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2CDC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стирание по миновании практической надобности информации и проектов документов, содержащих коммерческую тайну, оставшихся на внешних запоминающих устройствах СВТ, а также очистка оперативной памяти путем выключения и </w:t>
            </w:r>
            <w:r>
              <w:rPr>
                <w:sz w:val="22"/>
                <w:szCs w:val="22"/>
              </w:rPr>
              <w:t>перезагрузки компьютера после обработки информации, составляющей коммерческую тайну ОБЛАДАТЕЛЯ – по соответствующему письменному согласованию с ОБЛАДАТЕЛЕМ;</w:t>
            </w:r>
          </w:p>
        </w:tc>
      </w:tr>
      <w:tr w:rsidR="00835889" w14:paraId="19FDC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5F14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3764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уничтожение информации с машинных, на которые осуществлялась запись </w:t>
            </w:r>
            <w:r>
              <w:rPr>
                <w:sz w:val="22"/>
                <w:szCs w:val="22"/>
              </w:rPr>
              <w:t>конфиденциальной информации, в случае выхода их из строя или непригодности (нецелесообразности) для дальнейшего использования, а также при плановой и/или внеплановой замене СВТ, в том числе при обновлении парка компьютеров;</w:t>
            </w:r>
          </w:p>
        </w:tc>
      </w:tr>
      <w:tr w:rsidR="00835889" w14:paraId="1FE62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1EA6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9CC6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регистрация печатных </w:t>
            </w:r>
            <w:r>
              <w:rPr>
                <w:sz w:val="22"/>
                <w:szCs w:val="22"/>
              </w:rPr>
              <w:t>копий и электронных носителей документов, содержащих коммерческую тайну;</w:t>
            </w:r>
          </w:p>
        </w:tc>
      </w:tr>
      <w:tr w:rsidR="00835889" w14:paraId="00E71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FDD8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2B34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исключение несанкционированного доступа к информационным массивам, содержащим коммерческую тайну;</w:t>
            </w:r>
          </w:p>
        </w:tc>
      </w:tr>
      <w:tr w:rsidR="00835889" w14:paraId="770A6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A078" w14:textId="77777777" w:rsidR="00835889" w:rsidRDefault="000117A9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F4E9" w14:textId="77777777" w:rsidR="00835889" w:rsidRDefault="000117A9">
            <w:pPr>
              <w:pStyle w:val="ConsPlusNormal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 xml:space="preserve">недопущение передачи сведений, составляющих коммерческую тайну, по </w:t>
            </w:r>
            <w:r>
              <w:rPr>
                <w:sz w:val="22"/>
                <w:szCs w:val="22"/>
              </w:rPr>
              <w:t>незащищенным каналам связи.</w:t>
            </w:r>
          </w:p>
        </w:tc>
      </w:tr>
    </w:tbl>
    <w:p w14:paraId="64461B01" w14:textId="77777777" w:rsidR="00835889" w:rsidRDefault="00835889">
      <w:pPr>
        <w:pStyle w:val="ConsPlusNormal"/>
        <w:spacing w:line="240" w:lineRule="auto"/>
        <w:ind w:left="540" w:hanging="540"/>
        <w:jc w:val="both"/>
        <w:rPr>
          <w:sz w:val="22"/>
          <w:szCs w:val="22"/>
        </w:rPr>
      </w:pPr>
    </w:p>
    <w:p w14:paraId="7086D6B1" w14:textId="77777777" w:rsidR="00835889" w:rsidRDefault="0083588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FE742A0" w14:textId="77777777" w:rsidR="00835889" w:rsidRDefault="000117A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1.12. </w:t>
      </w:r>
      <w:r>
        <w:rPr>
          <w:rFonts w:ascii="Times New Roman" w:hAnsi="Times New Roman"/>
        </w:rPr>
        <w:t>Сохранность речевой информации от утечки по техническим каналам достигается выполнением мероприятий и требований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разумно необходимым для предотвращения утечки информации</w:t>
      </w:r>
      <w:r>
        <w:rPr>
          <w:rFonts w:ascii="Times New Roman" w:hAnsi="Times New Roman"/>
        </w:rPr>
        <w:t>.</w:t>
      </w:r>
    </w:p>
    <w:p w14:paraId="65F3FDEB" w14:textId="77777777" w:rsidR="00835889" w:rsidRDefault="000117A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1.13.1. </w:t>
      </w: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</w:rPr>
        <w:t>конфиденциальной информации ОБЛАДАТЕЛЯ органам государственной власти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иным государственным органам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органам местного самоуправления осуществляется в порядке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установленном действующим законодательством Российской Федерации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на основании письме</w:t>
      </w:r>
      <w:r>
        <w:rPr>
          <w:rFonts w:ascii="Times New Roman" w:hAnsi="Times New Roman"/>
        </w:rPr>
        <w:t>нного запроса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подписанного надлежаще уполномоченным должностным лицом</w:t>
      </w:r>
      <w:r>
        <w:rPr>
          <w:rFonts w:ascii="Times New Roman" w:hAnsi="Times New Roman"/>
        </w:rPr>
        <w:t>.</w:t>
      </w:r>
    </w:p>
    <w:p w14:paraId="5C60FBB5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1.13.2. Передача информации ОБЛАДАТЕЛЯ контрагентам (юридическим и/или физическим лицам) осуществляется на основании договора в объеме и на условиях, которые предусмотрены </w:t>
      </w:r>
      <w:r>
        <w:rPr>
          <w:sz w:val="22"/>
          <w:szCs w:val="22"/>
        </w:rPr>
        <w:t>договором.</w:t>
      </w:r>
    </w:p>
    <w:p w14:paraId="0FA538B5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1.13.2.1. Соглашение о неразглашении информации, определяющее условия конфиденциальности, срок их действия и порядок передачи конфиденциальной информации, заключается как неотъемлемое приложение к договору на выполнение работ (оказание услуг, по</w:t>
      </w:r>
      <w:r>
        <w:rPr>
          <w:sz w:val="22"/>
          <w:szCs w:val="22"/>
        </w:rPr>
        <w:t>ставки и пр.); допускается условия обеспечения конфиденциальности оформлять отдельным разделом договора.</w:t>
      </w:r>
    </w:p>
    <w:p w14:paraId="507D2516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1.13.2.2. Если при подготовке к заключению договора необходимо ознакомление контрагента с конфиденциальной информацией ОБЛАДАТЕЛЯ, соглашение о неразгл</w:t>
      </w:r>
      <w:r>
        <w:rPr>
          <w:sz w:val="22"/>
          <w:szCs w:val="22"/>
        </w:rPr>
        <w:t>ашении конфиденциальной информации заключается до передачи этой конфиденциальной информации и заключения основного договора, с последующим уточнением при необходимости условий конфиденциальности в соглашении о неразглашении информации, заключаемом одноврем</w:t>
      </w:r>
      <w:r>
        <w:rPr>
          <w:sz w:val="22"/>
          <w:szCs w:val="22"/>
        </w:rPr>
        <w:t>енно с основным договором; в этом случае соглашение о неразглашении информации (соглашение о конфиденциальности) заключается и оформляется отдельным документом в соответствии с порядком, установленным ОБЛАДАТЕЛЕМ для заключения договоров.</w:t>
      </w:r>
    </w:p>
    <w:p w14:paraId="6C0492B5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1.13.2.3. Если пр</w:t>
      </w:r>
      <w:r>
        <w:rPr>
          <w:sz w:val="22"/>
          <w:szCs w:val="22"/>
        </w:rPr>
        <w:t>и заключении ОБЛАДАТЕЛЕМ договора предполагается, что в ходе выполнения работ будут разрабатываться конфиденциальные документы для их последующей передачи ОБЛАДАТЕЛЮ или другим юридическим или физическим лицам, то в соглашении о неразглашении информации мо</w:t>
      </w:r>
      <w:r>
        <w:rPr>
          <w:sz w:val="22"/>
          <w:szCs w:val="22"/>
        </w:rPr>
        <w:t>жет предусматриваться передача контрагенту перечня сведений, составляющих коммерческую тайну, в объеме, минимально необходимом для надлежащего исполнения этого договора.</w:t>
      </w:r>
    </w:p>
    <w:p w14:paraId="067D222B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1.13.3. Предоставление конфиденциальной информации сторонним организациям, не являющим</w:t>
      </w:r>
      <w:r>
        <w:rPr>
          <w:sz w:val="22"/>
          <w:szCs w:val="22"/>
        </w:rPr>
        <w:t>ся контрагентами ОБЛАДАТЕЛЯ, осуществляется на основании мотивированного запроса по письменному разрешению ОБЛАДАТЕЛЯ.</w:t>
      </w:r>
    </w:p>
    <w:p w14:paraId="09947B34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1.13.4. Передача конфиденциальной информации должна осуществляться, как правило, на бумажных носителях, если их передача на иных носителя</w:t>
      </w:r>
      <w:r>
        <w:rPr>
          <w:sz w:val="22"/>
          <w:szCs w:val="22"/>
        </w:rPr>
        <w:t xml:space="preserve">х не предусмотрена действующим законодательством Российской Федерации либо условиями заключенных договоров. </w:t>
      </w:r>
    </w:p>
    <w:p w14:paraId="20473A7B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когда подлежащие передаче документы содержат конфиденциальную информацию, обязательно проставление на них грифа «Конфиденциально» или «Ко</w:t>
      </w:r>
      <w:r>
        <w:rPr>
          <w:sz w:val="22"/>
          <w:szCs w:val="22"/>
        </w:rPr>
        <w:t xml:space="preserve">ммерческая тайна». </w:t>
      </w:r>
    </w:p>
    <w:p w14:paraId="679B4A30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документах, содержащих информацию, составляющую коммерческую тайну, дополнительно указывается на ОБЛАДАТЕЛЯ информации.</w:t>
      </w:r>
    </w:p>
    <w:p w14:paraId="4B79F48B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1.13.5. В случае обоснованной необходимости передача конфиденциальных сведений на машинном носителе осуществляетс</w:t>
      </w:r>
      <w:r>
        <w:rPr>
          <w:sz w:val="22"/>
          <w:szCs w:val="22"/>
        </w:rPr>
        <w:t>я с сопроводительным письмом; в сопроводительном письме указываются перечень и ограничительный гриф отдельных файлов (информационных массивов), записанных на данном носителе, или иное указание на конфиденциальность информации.</w:t>
      </w:r>
    </w:p>
    <w:p w14:paraId="20A761EC" w14:textId="77777777" w:rsidR="00835889" w:rsidRDefault="000117A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1.13.6. </w:t>
      </w:r>
      <w:r>
        <w:rPr>
          <w:rFonts w:ascii="Times New Roman" w:hAnsi="Times New Roman"/>
        </w:rPr>
        <w:t>Передача конфиденциал</w:t>
      </w:r>
      <w:r>
        <w:rPr>
          <w:rFonts w:ascii="Times New Roman" w:hAnsi="Times New Roman"/>
        </w:rPr>
        <w:t>ьной информации сторонним организациям на машинных носителях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запись информации на машинные носители принимающей стороны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без разрешения ОБЛАДАТЕЛЯ запрещается</w:t>
      </w:r>
      <w:r>
        <w:rPr>
          <w:rFonts w:ascii="Times New Roman" w:hAnsi="Times New Roman"/>
        </w:rPr>
        <w:t>.</w:t>
      </w:r>
    </w:p>
    <w:p w14:paraId="50646403" w14:textId="77777777" w:rsidR="00835889" w:rsidRDefault="0083588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65DB9A8" w14:textId="77777777" w:rsidR="00835889" w:rsidRDefault="000117A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1.14.1. </w:t>
      </w:r>
      <w:r>
        <w:rPr>
          <w:rFonts w:ascii="Times New Roman" w:hAnsi="Times New Roman"/>
        </w:rPr>
        <w:t>Запрещается публикация материалов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содержащих коммерческую тайну и иные ко</w:t>
      </w:r>
      <w:r>
        <w:rPr>
          <w:rFonts w:ascii="Times New Roman" w:hAnsi="Times New Roman"/>
        </w:rPr>
        <w:t>нфиденциальные сведения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СМИ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включая Интернет и другие публичные компьютерные сети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 использование их в публичных выступлениях до снятия в установленном порядке существующих ограничений</w:t>
      </w:r>
      <w:r>
        <w:rPr>
          <w:rFonts w:ascii="Times New Roman" w:hAnsi="Times New Roman"/>
        </w:rPr>
        <w:t>.</w:t>
      </w:r>
    </w:p>
    <w:p w14:paraId="44A83175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bookmarkStart w:id="0" w:name="Par312"/>
      <w:bookmarkEnd w:id="0"/>
      <w:r>
        <w:rPr>
          <w:sz w:val="22"/>
          <w:szCs w:val="22"/>
        </w:rPr>
        <w:t>1.14.2. Возможность открытого оглашения (публикации) сведен</w:t>
      </w:r>
      <w:r>
        <w:rPr>
          <w:sz w:val="22"/>
          <w:szCs w:val="22"/>
        </w:rPr>
        <w:t>ий, составляющих коммерческую тайну, или иных конфиденциальных сведений ОБЛАДАТЕЛЯ определяется решением ОБЛАДАТЕЛЯ.</w:t>
      </w:r>
    </w:p>
    <w:p w14:paraId="037E1DAA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1.14.3. Открытое оглашение (публикация) коммерческой тайны или иных конфиденциальных сведений, в отношении которых ОБЛАДАТЕЛЬ не является с</w:t>
      </w:r>
      <w:r>
        <w:rPr>
          <w:sz w:val="22"/>
          <w:szCs w:val="22"/>
        </w:rPr>
        <w:t xml:space="preserve">обственником (обладателем), может осуществляться при наличии письменного согласия собственника (обладателя) этой информации на </w:t>
      </w:r>
      <w:r>
        <w:rPr>
          <w:sz w:val="22"/>
          <w:szCs w:val="22"/>
        </w:rPr>
        <w:lastRenderedPageBreak/>
        <w:t>ее открытое оглашение (публикацию), а также в иных случаях, предусмотренных действующим законодательством Российской Федерации.</w:t>
      </w:r>
    </w:p>
    <w:p w14:paraId="1844B32A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.14.4. При обнаружении факта 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публикации в СМИ, включая Интернет, а также использования в публичных выступлениях конфиденциальных сведений, в отношении которых ОБЛАДАТЕЛЕМ установлен режим коммерческой тайны, другая Сторона обязуется незамедлительно с</w:t>
      </w:r>
      <w:r>
        <w:rPr>
          <w:sz w:val="22"/>
          <w:szCs w:val="22"/>
        </w:rPr>
        <w:t>ообщить об этом ОБЛАДАТЕЛЮ.</w:t>
      </w:r>
    </w:p>
    <w:p w14:paraId="1E9A12C6" w14:textId="77777777" w:rsidR="00835889" w:rsidRDefault="0083588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bookmarkStart w:id="1" w:name="Par314"/>
      <w:bookmarkEnd w:id="1"/>
    </w:p>
    <w:p w14:paraId="17CEF878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1.15.1. Разглашение сведений, составляющих коммерческую тайну ОБЛАДАТЕЛЯ, и/или утрата документов, содержащих таковую, относится к числу нарушений обязанностей Сторон.</w:t>
      </w:r>
    </w:p>
    <w:p w14:paraId="7A1ED275" w14:textId="77777777" w:rsidR="00835889" w:rsidRDefault="000117A9">
      <w:pPr>
        <w:pStyle w:val="ConsPlusNormal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1.15.2. За разглашение сведений, составляющих коммерческую </w:t>
      </w:r>
      <w:r>
        <w:rPr>
          <w:sz w:val="22"/>
          <w:szCs w:val="22"/>
        </w:rPr>
        <w:t>тайну ОБЛАДАТЕЛЯ и контрагентов ОБЛАДАТЕЛЯ, утрату документов, содержащих такие сведения, а также за иные нарушения режима коммерческой тайны виновная Сторона несет дисциплинарную, гражданско-правовую, административную и/или уголовную ответственность в соо</w:t>
      </w:r>
      <w:r>
        <w:rPr>
          <w:sz w:val="22"/>
          <w:szCs w:val="22"/>
        </w:rPr>
        <w:t xml:space="preserve">тветствии с действующим законодательством Российской Федерации. Размер убытков, подлежащих возмещению, ограничивается реальным ущербом, и ни при каких условиях не включает упущенную выгоду и косвенные убытки. </w:t>
      </w:r>
    </w:p>
    <w:p w14:paraId="0B7CBB8F" w14:textId="77777777" w:rsidR="00835889" w:rsidRDefault="000117A9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1.15.3. За каждый факт разглашения конфиденциа</w:t>
      </w:r>
      <w:r>
        <w:rPr>
          <w:sz w:val="22"/>
          <w:szCs w:val="22"/>
        </w:rPr>
        <w:t>льных сведений, как составляющих, так и не составляющих коммерческую тайну ОБЛАДАТЕЛЯ и контрагентов ОБЛАДАТЕЛЯ, утрату документов, содержащих такие сведения, а также за иные нарушение установленного ОБЛАДАТЕЛЕМ порядка учета, хранения, обращения с конфиде</w:t>
      </w:r>
      <w:r>
        <w:rPr>
          <w:sz w:val="22"/>
          <w:szCs w:val="22"/>
        </w:rPr>
        <w:t xml:space="preserve">нциальными документами и информацией виновная Сторона не позднее 5 (пять) дней с даты соответствующего требования ОБЛАДАТЕЛЯ уплачивает последней штраф в размере: 50 000 (Пятьдесят тысяч) рублей 00 копеек. </w:t>
      </w:r>
    </w:p>
    <w:p w14:paraId="4B340389" w14:textId="77777777" w:rsidR="00835889" w:rsidRDefault="000117A9">
      <w:pPr>
        <w:pStyle w:val="ConsPlusNormal"/>
        <w:spacing w:after="0" w:line="240" w:lineRule="auto"/>
        <w:ind w:firstLine="567"/>
        <w:jc w:val="both"/>
      </w:pPr>
      <w:r>
        <w:rPr>
          <w:sz w:val="22"/>
          <w:szCs w:val="22"/>
        </w:rPr>
        <w:t>1.16. Соглашение вступает в силу с даты подписани</w:t>
      </w:r>
      <w:r>
        <w:rPr>
          <w:sz w:val="22"/>
          <w:szCs w:val="22"/>
        </w:rPr>
        <w:t xml:space="preserve">я его Сторонами, действует </w:t>
      </w:r>
      <w:r>
        <w:t>в течение 5 (пяти) лет</w:t>
      </w:r>
      <w:r>
        <w:rPr>
          <w:sz w:val="22"/>
          <w:szCs w:val="22"/>
        </w:rPr>
        <w:t xml:space="preserve">. </w:t>
      </w:r>
    </w:p>
    <w:p w14:paraId="25788D84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1.17. </w:t>
      </w:r>
      <w:r>
        <w:rPr>
          <w:rFonts w:ascii="Times New Roman" w:hAnsi="Times New Roman"/>
        </w:rPr>
        <w:t xml:space="preserve">Соглашение может быть изменено либо прекращено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расторгнуто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только по соответствующему письменному соглашению Сторон</w:t>
      </w:r>
      <w:r>
        <w:rPr>
          <w:rFonts w:ascii="Times New Roman" w:hAnsi="Times New Roman"/>
        </w:rPr>
        <w:t>.</w:t>
      </w:r>
    </w:p>
    <w:p w14:paraId="1CD9C644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Стороны не вправе в одностороннем внесудебном порядке отказаться от Соглашения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или его части</w:t>
      </w:r>
      <w:r>
        <w:rPr>
          <w:rFonts w:ascii="Times New Roman" w:hAnsi="Times New Roman"/>
        </w:rPr>
        <w:t xml:space="preserve">. </w:t>
      </w:r>
    </w:p>
    <w:p w14:paraId="6997D2DA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Односторонний отказ от Соглашения с даты подписания Сторонами настоящего Соглашения не допустим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запрещен при любых обстоятельствах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силу пункта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статьи </w:t>
      </w:r>
      <w:r>
        <w:rPr>
          <w:rFonts w:ascii="Times New Roman" w:hAnsi="Times New Roman"/>
        </w:rPr>
        <w:t xml:space="preserve">310 </w:t>
      </w:r>
      <w:r>
        <w:rPr>
          <w:rFonts w:ascii="Times New Roman" w:hAnsi="Times New Roman"/>
        </w:rPr>
        <w:t>ГК РФ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пункта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статьи </w:t>
      </w:r>
      <w:r>
        <w:rPr>
          <w:rFonts w:ascii="Times New Roman" w:hAnsi="Times New Roman"/>
        </w:rPr>
        <w:t xml:space="preserve">450 </w:t>
      </w:r>
      <w:r>
        <w:rPr>
          <w:rFonts w:ascii="Times New Roman" w:hAnsi="Times New Roman"/>
        </w:rPr>
        <w:t>ГК РФ</w:t>
      </w:r>
      <w:r>
        <w:rPr>
          <w:rFonts w:ascii="Times New Roman" w:hAnsi="Times New Roman"/>
        </w:rPr>
        <w:t>.</w:t>
      </w:r>
    </w:p>
    <w:p w14:paraId="0080DF39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1.18. </w:t>
      </w:r>
      <w:r>
        <w:rPr>
          <w:rFonts w:ascii="Times New Roman" w:hAnsi="Times New Roman"/>
        </w:rPr>
        <w:t xml:space="preserve">Во всех случаях </w:t>
      </w:r>
      <w:r>
        <w:rPr>
          <w:rFonts w:ascii="Times New Roman" w:hAnsi="Times New Roman"/>
        </w:rPr>
        <w:t>прекращения полностью и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или частично Соглашения по основаниям и в порядке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прямо предусмотренным Соглашением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обязательства Сторон по обеспечению сохранности и конфиденциальности коммерческой тайны и иной конфиденциальной информации ОБЛАДАТЕЛЯ и по возмеще</w:t>
      </w:r>
      <w:r>
        <w:rPr>
          <w:rFonts w:ascii="Times New Roman" w:hAnsi="Times New Roman"/>
        </w:rPr>
        <w:t>нию убытков ОБЛАДАТЕЛЮ сохраняются в полной мере</w:t>
      </w:r>
      <w:r>
        <w:rPr>
          <w:rFonts w:ascii="Times New Roman" w:hAnsi="Times New Roman"/>
        </w:rPr>
        <w:t xml:space="preserve">. </w:t>
      </w:r>
    </w:p>
    <w:p w14:paraId="6B004201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1.19. </w:t>
      </w:r>
      <w:r>
        <w:rPr>
          <w:rFonts w:ascii="Times New Roman" w:hAnsi="Times New Roman"/>
        </w:rPr>
        <w:t xml:space="preserve">Любая из Сторон – ОБЛАДАТЕЛЬ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может уведомить другую Сторону о прекращении действия режима коммерческой тайны и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или конфиденциальности в отношении соответствующей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 в период</w:t>
      </w:r>
      <w:r>
        <w:rPr>
          <w:rFonts w:ascii="Times New Roman" w:hAnsi="Times New Roman"/>
        </w:rPr>
        <w:t xml:space="preserve"> после прекращения действия Соглашения</w:t>
      </w:r>
      <w:r>
        <w:rPr>
          <w:rFonts w:ascii="Times New Roman" w:hAnsi="Times New Roman"/>
        </w:rPr>
        <w:t xml:space="preserve">. </w:t>
      </w:r>
    </w:p>
    <w:p w14:paraId="03F11854" w14:textId="77777777" w:rsidR="00835889" w:rsidRDefault="0001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1.20. </w:t>
      </w:r>
      <w:r>
        <w:rPr>
          <w:rFonts w:ascii="Times New Roman" w:hAnsi="Times New Roman"/>
        </w:rPr>
        <w:t>Соглашение составлено в двух идентичных экземплярах – по одному для каждой Стороны</w:t>
      </w:r>
      <w:r>
        <w:rPr>
          <w:rFonts w:ascii="Times New Roman" w:hAnsi="Times New Roman"/>
        </w:rPr>
        <w:t xml:space="preserve">. </w:t>
      </w:r>
    </w:p>
    <w:p w14:paraId="533F0630" w14:textId="77777777" w:rsidR="00835889" w:rsidRDefault="008358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D37B4" w14:textId="77777777" w:rsidR="00835889" w:rsidRDefault="008358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0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534"/>
        <w:gridCol w:w="4235"/>
      </w:tblGrid>
      <w:tr w:rsidR="00835889" w14:paraId="6329F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CD2E" w14:textId="77777777" w:rsidR="00835889" w:rsidRDefault="000117A9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Сторона</w:t>
            </w:r>
            <w:r>
              <w:rPr>
                <w:rFonts w:ascii="Times New Roman" w:hAnsi="Times New Roman"/>
              </w:rPr>
              <w:t>-1: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240EA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3DBA" w14:textId="77777777" w:rsidR="00835889" w:rsidRDefault="000117A9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Сторона</w:t>
            </w:r>
            <w:r>
              <w:rPr>
                <w:rFonts w:ascii="Times New Roman" w:hAnsi="Times New Roman"/>
              </w:rPr>
              <w:t>-2:</w:t>
            </w:r>
          </w:p>
        </w:tc>
      </w:tr>
      <w:tr w:rsidR="00835889" w14:paraId="417CF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82A5" w14:textId="77777777" w:rsidR="00835889" w:rsidRDefault="000117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ТатКравтИнвест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D6B3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53F1" w14:textId="77777777" w:rsidR="00835889" w:rsidRDefault="000117A9">
            <w:pPr>
              <w:pStyle w:val="BodyA"/>
              <w:shd w:val="clear" w:color="auto" w:fill="FFFFFF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________________________</w:t>
            </w:r>
          </w:p>
        </w:tc>
      </w:tr>
      <w:tr w:rsidR="00835889" w14:paraId="4383B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C8A2" w14:textId="77777777" w:rsidR="00835889" w:rsidRDefault="00835889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E3E3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712D" w14:textId="77777777" w:rsidR="00835889" w:rsidRDefault="00835889"/>
        </w:tc>
      </w:tr>
      <w:tr w:rsidR="00835889" w14:paraId="37DF4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DC51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CB71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9AD9" w14:textId="77777777" w:rsidR="00835889" w:rsidRDefault="00011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Генеральный </w:t>
            </w:r>
            <w:r>
              <w:rPr>
                <w:rFonts w:ascii="Times New Roman" w:hAnsi="Times New Roman"/>
              </w:rPr>
              <w:t>директор</w:t>
            </w:r>
          </w:p>
        </w:tc>
      </w:tr>
      <w:tr w:rsidR="00835889" w14:paraId="37AB5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393B" w14:textId="77777777" w:rsidR="00835889" w:rsidRDefault="00835889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465A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AD432" w14:textId="77777777" w:rsidR="00835889" w:rsidRDefault="00835889"/>
        </w:tc>
      </w:tr>
      <w:tr w:rsidR="00835889" w14:paraId="4D732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7497" w14:textId="77777777" w:rsidR="00835889" w:rsidRDefault="00835889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94A8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B5AB" w14:textId="77777777" w:rsidR="00835889" w:rsidRDefault="00835889"/>
        </w:tc>
      </w:tr>
      <w:tr w:rsidR="00835889" w14:paraId="73569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69E8" w14:textId="77777777" w:rsidR="00835889" w:rsidRDefault="000117A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____________________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Кравцун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C092" w14:textId="77777777" w:rsidR="00835889" w:rsidRDefault="00835889"/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9254" w14:textId="77777777" w:rsidR="00835889" w:rsidRDefault="000117A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____________________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____________</w:t>
            </w:r>
          </w:p>
        </w:tc>
      </w:tr>
    </w:tbl>
    <w:p w14:paraId="5B4F9C63" w14:textId="77777777" w:rsidR="00835889" w:rsidRDefault="00835889">
      <w:pPr>
        <w:widowControl w:val="0"/>
        <w:spacing w:after="0" w:line="240" w:lineRule="auto"/>
        <w:ind w:left="540" w:hanging="540"/>
        <w:jc w:val="both"/>
      </w:pPr>
    </w:p>
    <w:sectPr w:rsidR="00835889">
      <w:headerReference w:type="default" r:id="rId6"/>
      <w:footerReference w:type="default" r:id="rId7"/>
      <w:pgSz w:w="11900" w:h="16840"/>
      <w:pgMar w:top="851" w:right="843" w:bottom="567" w:left="1701" w:header="709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A06B" w14:textId="77777777" w:rsidR="000117A9" w:rsidRDefault="000117A9">
      <w:pPr>
        <w:spacing w:after="0" w:line="240" w:lineRule="auto"/>
      </w:pPr>
      <w:r>
        <w:separator/>
      </w:r>
    </w:p>
  </w:endnote>
  <w:endnote w:type="continuationSeparator" w:id="0">
    <w:p w14:paraId="1CAD8D65" w14:textId="77777777" w:rsidR="000117A9" w:rsidRDefault="0001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AE42" w14:textId="77777777" w:rsidR="00835889" w:rsidRDefault="00835889">
    <w:pPr>
      <w:pStyle w:val="a5"/>
      <w:tabs>
        <w:tab w:val="clear" w:pos="9355"/>
        <w:tab w:val="right" w:pos="9329"/>
      </w:tabs>
      <w:spacing w:after="0" w:line="240" w:lineRule="auto"/>
      <w:jc w:val="both"/>
      <w:rPr>
        <w:rFonts w:ascii="Bookman Old Style" w:eastAsia="Bookman Old Style" w:hAnsi="Bookman Old Style" w:cs="Bookman Old Style"/>
        <w:sz w:val="20"/>
        <w:szCs w:val="20"/>
      </w:rPr>
    </w:pPr>
  </w:p>
  <w:p w14:paraId="5A0DCCB4" w14:textId="77777777" w:rsidR="00835889" w:rsidRDefault="000117A9">
    <w:pPr>
      <w:pStyle w:val="a5"/>
      <w:tabs>
        <w:tab w:val="clear" w:pos="9355"/>
        <w:tab w:val="right" w:pos="932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</w:rPr>
      <w:t>Сторона</w:t>
    </w:r>
    <w:r>
      <w:rPr>
        <w:rFonts w:ascii="Times New Roman" w:hAnsi="Times New Roman"/>
      </w:rPr>
      <w:t xml:space="preserve">-1:_____________                       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>Сторона</w:t>
    </w:r>
    <w:r>
      <w:rPr>
        <w:rFonts w:ascii="Times New Roman" w:hAnsi="Times New Roman"/>
      </w:rPr>
      <w:t>-2:</w:t>
    </w:r>
    <w:r>
      <w:rPr>
        <w:rFonts w:ascii="Times New Roman" w:hAnsi="Times New Roman"/>
        <w:sz w:val="20"/>
        <w:szCs w:val="20"/>
      </w:rPr>
      <w:t>_____________</w:t>
    </w:r>
  </w:p>
  <w:p w14:paraId="5E72EE1B" w14:textId="77777777" w:rsidR="00835889" w:rsidRDefault="00835889">
    <w:pPr>
      <w:pStyle w:val="a5"/>
      <w:tabs>
        <w:tab w:val="clear" w:pos="9355"/>
        <w:tab w:val="right" w:pos="932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A255E0B" w14:textId="77777777" w:rsidR="00835889" w:rsidRDefault="000117A9">
    <w:pPr>
      <w:pStyle w:val="a5"/>
      <w:tabs>
        <w:tab w:val="clear" w:pos="9355"/>
        <w:tab w:val="right" w:pos="9329"/>
      </w:tabs>
      <w:spacing w:after="0" w:line="240" w:lineRule="auto"/>
      <w:jc w:val="center"/>
    </w:pPr>
    <w:r>
      <w:rPr>
        <w:rFonts w:ascii="Times New Roman" w:hAnsi="Times New Roman"/>
      </w:rPr>
      <w:t xml:space="preserve">Страница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117BD6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117BD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C772" w14:textId="77777777" w:rsidR="000117A9" w:rsidRDefault="000117A9">
      <w:pPr>
        <w:spacing w:after="0" w:line="240" w:lineRule="auto"/>
      </w:pPr>
      <w:r>
        <w:separator/>
      </w:r>
    </w:p>
  </w:footnote>
  <w:footnote w:type="continuationSeparator" w:id="0">
    <w:p w14:paraId="4632D0FD" w14:textId="77777777" w:rsidR="000117A9" w:rsidRDefault="0001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DA6E" w14:textId="77777777" w:rsidR="00835889" w:rsidRDefault="000117A9">
    <w:pPr>
      <w:pStyle w:val="a4"/>
      <w:tabs>
        <w:tab w:val="clear" w:pos="9355"/>
        <w:tab w:val="right" w:pos="9329"/>
      </w:tabs>
      <w:spacing w:after="0" w:line="240" w:lineRule="auto"/>
      <w:rPr>
        <w:rFonts w:ascii="Times New Roman" w:eastAsia="Times New Roman" w:hAnsi="Times New Roman" w:cs="Times New Roman"/>
      </w:rPr>
    </w:pPr>
    <w:r>
      <w:tab/>
    </w:r>
    <w:r>
      <w:rPr>
        <w:rFonts w:ascii="Times New Roman" w:hAnsi="Times New Roman"/>
      </w:rPr>
      <w:t xml:space="preserve">КОНФИДЕНЦИАЛЬНО </w:t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t xml:space="preserve">КОММЕРЧЕСКАЯ ТАЙНА </w:t>
    </w:r>
  </w:p>
  <w:p w14:paraId="45B88926" w14:textId="77777777" w:rsidR="00835889" w:rsidRDefault="000117A9">
    <w:pPr>
      <w:pStyle w:val="a4"/>
      <w:tabs>
        <w:tab w:val="clear" w:pos="9355"/>
        <w:tab w:val="right" w:pos="9329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hAnsi="Times New Roman"/>
      </w:rPr>
      <w:t>ООО «</w:t>
    </w:r>
    <w:proofErr w:type="spellStart"/>
    <w:r>
      <w:rPr>
        <w:rFonts w:ascii="Times New Roman" w:hAnsi="Times New Roman"/>
      </w:rPr>
      <w:t>ТатКравтИнвест</w:t>
    </w:r>
    <w:proofErr w:type="spellEnd"/>
    <w:r>
      <w:rPr>
        <w:rFonts w:ascii="Times New Roman" w:hAnsi="Times New Roman"/>
      </w:rPr>
      <w:t xml:space="preserve">» </w:t>
    </w:r>
    <w:r>
      <w:rPr>
        <w:rFonts w:ascii="Times New Roman" w:hAnsi="Times New Roman"/>
      </w:rPr>
      <w:t>(</w:t>
    </w:r>
    <w:r>
      <w:rPr>
        <w:rFonts w:ascii="Times New Roman" w:hAnsi="Times New Roman"/>
      </w:rPr>
      <w:t>ОГРН</w:t>
    </w:r>
    <w:r>
      <w:rPr>
        <w:rFonts w:ascii="Times New Roman" w:hAnsi="Times New Roman"/>
      </w:rPr>
      <w:t>:</w:t>
    </w:r>
    <w:r>
      <w:rPr>
        <w:rFonts w:ascii="Monotype Corsiva" w:eastAsia="Monotype Corsiva" w:hAnsi="Monotype Corsiva" w:cs="Monotype Corsiva"/>
      </w:rPr>
      <w:t xml:space="preserve"> </w:t>
    </w:r>
    <w:r>
      <w:rPr>
        <w:rFonts w:ascii="Times New Roman" w:hAnsi="Times New Roman"/>
      </w:rPr>
      <w:t>1181690072464)</w:t>
    </w:r>
  </w:p>
  <w:p w14:paraId="537252D1" w14:textId="77777777" w:rsidR="00835889" w:rsidRDefault="000117A9">
    <w:pPr>
      <w:pStyle w:val="a4"/>
      <w:tabs>
        <w:tab w:val="clear" w:pos="9355"/>
        <w:tab w:val="right" w:pos="9329"/>
      </w:tabs>
      <w:spacing w:after="0" w:line="240" w:lineRule="auto"/>
    </w:pPr>
    <w:r>
      <w:rPr>
        <w:rFonts w:ascii="Times New Roman" w:eastAsia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89"/>
    <w:rsid w:val="000117A9"/>
    <w:rsid w:val="00117BD6"/>
    <w:rsid w:val="008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AACF"/>
  <w15:docId w15:val="{8FD44E28-7087-4729-B7AC-F10391C8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zh-CN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ой текст 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  <w:spacing w:after="200" w:line="276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3380</Words>
  <Characters>19270</Characters>
  <Application>Microsoft Office Word</Application>
  <DocSecurity>0</DocSecurity>
  <Lines>160</Lines>
  <Paragraphs>45</Paragraphs>
  <ScaleCrop>false</ScaleCrop>
  <Company/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Ахметова</dc:creator>
  <cp:lastModifiedBy>Анна Ахметова</cp:lastModifiedBy>
  <cp:revision>2</cp:revision>
  <dcterms:created xsi:type="dcterms:W3CDTF">2023-07-19T15:08:00Z</dcterms:created>
  <dcterms:modified xsi:type="dcterms:W3CDTF">2023-07-19T15:08:00Z</dcterms:modified>
</cp:coreProperties>
</file>