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A3F8D" w14:textId="77777777" w:rsidR="00735B3C" w:rsidRPr="001D2E97" w:rsidRDefault="00735B3C" w:rsidP="00735B3C">
      <w:pPr>
        <w:tabs>
          <w:tab w:val="num" w:pos="432"/>
        </w:tabs>
        <w:ind w:hanging="432"/>
        <w:jc w:val="both"/>
        <w:outlineLvl w:val="0"/>
        <w:rPr>
          <w:rFonts w:ascii="Segoe UI Semilight" w:eastAsia="Times New Roman" w:hAnsi="Segoe UI Semilight" w:cs="Segoe UI Semilight"/>
          <w:color w:val="000000" w:themeColor="text1"/>
          <w:lang w:eastAsia="ru-RU"/>
        </w:rPr>
      </w:pPr>
      <w:r w:rsidRPr="001D2E97">
        <w:rPr>
          <w:rFonts w:ascii="Segoe UI Semilight" w:eastAsia="Times New Roman" w:hAnsi="Segoe UI Semilight" w:cs="Segoe UI Semilight"/>
          <w:bCs/>
          <w:noProof/>
          <w:color w:val="000000" w:themeColor="text1"/>
          <w:kern w:val="36"/>
          <w:lang w:eastAsia="ru-RU"/>
        </w:rPr>
        <w:t xml:space="preserve">       </w:t>
      </w:r>
    </w:p>
    <w:tbl>
      <w:tblPr>
        <w:tblStyle w:val="a5"/>
        <w:tblW w:w="10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2728"/>
        <w:gridCol w:w="2055"/>
        <w:gridCol w:w="1677"/>
        <w:gridCol w:w="1678"/>
        <w:gridCol w:w="1678"/>
      </w:tblGrid>
      <w:tr w:rsidR="000A43F0" w:rsidRPr="001D2E97" w14:paraId="571281BA" w14:textId="77777777" w:rsidTr="00E735F1">
        <w:trPr>
          <w:trHeight w:val="137"/>
        </w:trPr>
        <w:tc>
          <w:tcPr>
            <w:tcW w:w="425" w:type="dxa"/>
          </w:tcPr>
          <w:p w14:paraId="1564E3E9" w14:textId="77777777" w:rsidR="000A43F0" w:rsidRPr="001D2E97" w:rsidRDefault="000A43F0" w:rsidP="007F0962">
            <w:pPr>
              <w:autoSpaceDE w:val="0"/>
              <w:autoSpaceDN w:val="0"/>
              <w:adjustRightInd w:val="0"/>
              <w:jc w:val="right"/>
              <w:rPr>
                <w:rFonts w:ascii="Segoe UI Semilight" w:hAnsi="Segoe UI Semilight" w:cs="Segoe UI Semilight"/>
                <w:bCs/>
                <w:iCs/>
                <w:color w:val="000000" w:themeColor="text1"/>
              </w:rPr>
            </w:pPr>
          </w:p>
        </w:tc>
        <w:tc>
          <w:tcPr>
            <w:tcW w:w="4783" w:type="dxa"/>
            <w:gridSpan w:val="2"/>
            <w:shd w:val="clear" w:color="auto" w:fill="auto"/>
          </w:tcPr>
          <w:p w14:paraId="5A881365" w14:textId="77777777" w:rsidR="000A43F0" w:rsidRPr="001D2E97" w:rsidRDefault="000A43F0" w:rsidP="007F0962">
            <w:pPr>
              <w:autoSpaceDE w:val="0"/>
              <w:autoSpaceDN w:val="0"/>
              <w:adjustRightInd w:val="0"/>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г.Новосибирск</w:t>
            </w:r>
          </w:p>
        </w:tc>
        <w:tc>
          <w:tcPr>
            <w:tcW w:w="1677" w:type="dxa"/>
            <w:shd w:val="clear" w:color="auto" w:fill="auto"/>
          </w:tcPr>
          <w:p w14:paraId="2B5F106F" w14:textId="3F62115D" w:rsidR="000A43F0" w:rsidRPr="001D2E97" w:rsidRDefault="00D660D2" w:rsidP="00BB2036">
            <w:pPr>
              <w:autoSpaceDE w:val="0"/>
              <w:autoSpaceDN w:val="0"/>
              <w:adjustRightInd w:val="0"/>
              <w:jc w:val="right"/>
              <w:rPr>
                <w:rFonts w:ascii="Segoe UI Semilight" w:hAnsi="Segoe UI Semilight" w:cs="Segoe UI Semilight"/>
                <w:b/>
                <w:bCs/>
                <w:iCs/>
                <w:color w:val="000000" w:themeColor="text1"/>
              </w:rPr>
            </w:pPr>
            <w:r>
              <w:rPr>
                <w:rFonts w:ascii="Segoe UI Semilight" w:hAnsi="Segoe UI Semilight" w:cs="Segoe UI Semilight"/>
                <w:b/>
                <w:bCs/>
                <w:iCs/>
                <w:color w:val="000000" w:themeColor="text1"/>
              </w:rPr>
              <w:t>1</w:t>
            </w:r>
            <w:r w:rsidR="00BB2036">
              <w:rPr>
                <w:rFonts w:ascii="Segoe UI Semilight" w:hAnsi="Segoe UI Semilight" w:cs="Segoe UI Semilight"/>
                <w:b/>
                <w:bCs/>
                <w:iCs/>
                <w:color w:val="000000" w:themeColor="text1"/>
              </w:rPr>
              <w:t>6</w:t>
            </w:r>
            <w:r w:rsidR="000A43F0" w:rsidRPr="001D2E97">
              <w:rPr>
                <w:rFonts w:ascii="Segoe UI Semilight" w:hAnsi="Segoe UI Semilight" w:cs="Segoe UI Semilight"/>
                <w:b/>
                <w:bCs/>
                <w:iCs/>
                <w:color w:val="000000" w:themeColor="text1"/>
              </w:rPr>
              <w:t>/</w:t>
            </w:r>
          </w:p>
        </w:tc>
        <w:tc>
          <w:tcPr>
            <w:tcW w:w="1678" w:type="dxa"/>
            <w:shd w:val="clear" w:color="auto" w:fill="auto"/>
          </w:tcPr>
          <w:p w14:paraId="79062D84" w14:textId="40BC8F3D" w:rsidR="000A43F0" w:rsidRPr="001D2E97" w:rsidRDefault="00D660D2" w:rsidP="00243857">
            <w:pPr>
              <w:autoSpaceDE w:val="0"/>
              <w:autoSpaceDN w:val="0"/>
              <w:adjustRightInd w:val="0"/>
              <w:jc w:val="right"/>
              <w:rPr>
                <w:rFonts w:ascii="Segoe UI Semilight" w:hAnsi="Segoe UI Semilight" w:cs="Segoe UI Semilight"/>
                <w:b/>
                <w:bCs/>
                <w:iCs/>
                <w:color w:val="000000" w:themeColor="text1"/>
              </w:rPr>
            </w:pPr>
            <w:r>
              <w:rPr>
                <w:rFonts w:ascii="Segoe UI Semilight" w:hAnsi="Segoe UI Semilight" w:cs="Segoe UI Semilight"/>
                <w:b/>
                <w:bCs/>
                <w:iCs/>
                <w:color w:val="000000" w:themeColor="text1"/>
              </w:rPr>
              <w:t>октябрь</w:t>
            </w:r>
            <w:r w:rsidR="000A43F0" w:rsidRPr="000A43F0">
              <w:rPr>
                <w:rFonts w:ascii="Segoe UI Semilight" w:hAnsi="Segoe UI Semilight" w:cs="Segoe UI Semilight"/>
                <w:b/>
                <w:bCs/>
                <w:iCs/>
                <w:color w:val="000000" w:themeColor="text1"/>
              </w:rPr>
              <w:t>/</w:t>
            </w:r>
          </w:p>
        </w:tc>
        <w:tc>
          <w:tcPr>
            <w:tcW w:w="1678" w:type="dxa"/>
            <w:shd w:val="clear" w:color="auto" w:fill="auto"/>
          </w:tcPr>
          <w:p w14:paraId="315CFAE9" w14:textId="2D49A999" w:rsidR="000A43F0" w:rsidRPr="001D2E97" w:rsidRDefault="000A43F0" w:rsidP="00C07A7A">
            <w:pPr>
              <w:autoSpaceDE w:val="0"/>
              <w:autoSpaceDN w:val="0"/>
              <w:adjustRightInd w:val="0"/>
              <w:jc w:val="right"/>
              <w:rPr>
                <w:rFonts w:ascii="Segoe UI Semilight" w:hAnsi="Segoe UI Semilight" w:cs="Segoe UI Semilight"/>
                <w:b/>
                <w:bCs/>
                <w:iCs/>
                <w:color w:val="000000" w:themeColor="text1"/>
              </w:rPr>
            </w:pPr>
            <w:r w:rsidRPr="000A43F0">
              <w:rPr>
                <w:rFonts w:ascii="Segoe UI Semilight" w:hAnsi="Segoe UI Semilight" w:cs="Segoe UI Semilight"/>
                <w:b/>
                <w:bCs/>
                <w:iCs/>
                <w:color w:val="000000" w:themeColor="text1"/>
              </w:rPr>
              <w:t>202</w:t>
            </w:r>
            <w:r w:rsidR="00C07A7A">
              <w:rPr>
                <w:rFonts w:ascii="Segoe UI Semilight" w:hAnsi="Segoe UI Semilight" w:cs="Segoe UI Semilight"/>
                <w:b/>
                <w:bCs/>
                <w:iCs/>
                <w:color w:val="000000" w:themeColor="text1"/>
              </w:rPr>
              <w:t>4</w:t>
            </w:r>
            <w:r w:rsidRPr="000A43F0">
              <w:rPr>
                <w:rFonts w:ascii="Segoe UI Semilight" w:hAnsi="Segoe UI Semilight" w:cs="Segoe UI Semilight"/>
                <w:b/>
                <w:bCs/>
                <w:iCs/>
                <w:color w:val="000000" w:themeColor="text1"/>
              </w:rPr>
              <w:t>г.</w:t>
            </w:r>
          </w:p>
        </w:tc>
      </w:tr>
      <w:tr w:rsidR="000A43F0" w:rsidRPr="001D2E97" w14:paraId="73F81F8E" w14:textId="77777777" w:rsidTr="00E735F1">
        <w:trPr>
          <w:trHeight w:val="137"/>
        </w:trPr>
        <w:tc>
          <w:tcPr>
            <w:tcW w:w="425" w:type="dxa"/>
          </w:tcPr>
          <w:p w14:paraId="18641800" w14:textId="77777777" w:rsidR="000A43F0" w:rsidRPr="001D2E97" w:rsidRDefault="000A43F0" w:rsidP="007F0962">
            <w:pPr>
              <w:autoSpaceDE w:val="0"/>
              <w:autoSpaceDN w:val="0"/>
              <w:adjustRightInd w:val="0"/>
              <w:jc w:val="right"/>
              <w:rPr>
                <w:rFonts w:ascii="Segoe UI Semilight" w:hAnsi="Segoe UI Semilight" w:cs="Segoe UI Semilight"/>
                <w:bCs/>
                <w:iCs/>
                <w:color w:val="000000" w:themeColor="text1"/>
              </w:rPr>
            </w:pPr>
          </w:p>
        </w:tc>
        <w:tc>
          <w:tcPr>
            <w:tcW w:w="4783" w:type="dxa"/>
            <w:gridSpan w:val="2"/>
            <w:shd w:val="clear" w:color="auto" w:fill="auto"/>
          </w:tcPr>
          <w:p w14:paraId="52F9719E" w14:textId="77777777" w:rsidR="000A43F0" w:rsidRPr="001D2E97" w:rsidRDefault="000A43F0" w:rsidP="007F0962">
            <w:pPr>
              <w:autoSpaceDE w:val="0"/>
              <w:autoSpaceDN w:val="0"/>
              <w:adjustRightInd w:val="0"/>
              <w:rPr>
                <w:rFonts w:ascii="Segoe UI Semilight" w:hAnsi="Segoe UI Semilight" w:cs="Segoe UI Semilight"/>
                <w:bCs/>
                <w:iCs/>
                <w:color w:val="000000" w:themeColor="text1"/>
              </w:rPr>
            </w:pPr>
          </w:p>
        </w:tc>
        <w:tc>
          <w:tcPr>
            <w:tcW w:w="1677" w:type="dxa"/>
            <w:shd w:val="clear" w:color="auto" w:fill="auto"/>
          </w:tcPr>
          <w:p w14:paraId="4688AE63" w14:textId="10DF7B48" w:rsidR="000A43F0" w:rsidRPr="000A43F0" w:rsidRDefault="000A43F0" w:rsidP="000A43F0">
            <w:pPr>
              <w:autoSpaceDE w:val="0"/>
              <w:autoSpaceDN w:val="0"/>
              <w:adjustRightInd w:val="0"/>
              <w:jc w:val="right"/>
              <w:rPr>
                <w:rFonts w:ascii="Segoe UI Semilight" w:hAnsi="Segoe UI Semilight" w:cs="Segoe UI Semilight"/>
                <w:bCs/>
                <w:iCs/>
                <w:color w:val="000000" w:themeColor="text1"/>
              </w:rPr>
            </w:pPr>
            <w:r w:rsidRPr="000A43F0">
              <w:rPr>
                <w:rFonts w:ascii="Segoe UI Semilight" w:hAnsi="Segoe UI Semilight" w:cs="Segoe UI Semilight"/>
                <w:bCs/>
                <w:iCs/>
                <w:color w:val="000000" w:themeColor="text1"/>
              </w:rPr>
              <w:t>число</w:t>
            </w:r>
          </w:p>
        </w:tc>
        <w:tc>
          <w:tcPr>
            <w:tcW w:w="1678" w:type="dxa"/>
            <w:shd w:val="clear" w:color="auto" w:fill="auto"/>
          </w:tcPr>
          <w:p w14:paraId="0496ECB4" w14:textId="688933D3" w:rsidR="000A43F0" w:rsidRPr="000A43F0" w:rsidRDefault="000A43F0" w:rsidP="000A43F0">
            <w:pPr>
              <w:autoSpaceDE w:val="0"/>
              <w:autoSpaceDN w:val="0"/>
              <w:adjustRightInd w:val="0"/>
              <w:jc w:val="right"/>
              <w:rPr>
                <w:rFonts w:ascii="Segoe UI Semilight" w:hAnsi="Segoe UI Semilight" w:cs="Segoe UI Semilight"/>
                <w:bCs/>
                <w:iCs/>
                <w:color w:val="000000" w:themeColor="text1"/>
              </w:rPr>
            </w:pPr>
            <w:r w:rsidRPr="000A43F0">
              <w:rPr>
                <w:rFonts w:ascii="Segoe UI Semilight" w:hAnsi="Segoe UI Semilight" w:cs="Segoe UI Semilight"/>
                <w:bCs/>
                <w:iCs/>
                <w:color w:val="000000" w:themeColor="text1"/>
              </w:rPr>
              <w:t>месяц</w:t>
            </w:r>
          </w:p>
        </w:tc>
        <w:tc>
          <w:tcPr>
            <w:tcW w:w="1678" w:type="dxa"/>
            <w:shd w:val="clear" w:color="auto" w:fill="auto"/>
          </w:tcPr>
          <w:p w14:paraId="2D03559C" w14:textId="7296081B" w:rsidR="000A43F0" w:rsidRPr="000A43F0" w:rsidRDefault="000A43F0" w:rsidP="000A43F0">
            <w:pPr>
              <w:autoSpaceDE w:val="0"/>
              <w:autoSpaceDN w:val="0"/>
              <w:adjustRightInd w:val="0"/>
              <w:jc w:val="right"/>
              <w:rPr>
                <w:rFonts w:ascii="Segoe UI Semilight" w:hAnsi="Segoe UI Semilight" w:cs="Segoe UI Semilight"/>
                <w:bCs/>
                <w:iCs/>
                <w:color w:val="000000" w:themeColor="text1"/>
              </w:rPr>
            </w:pPr>
            <w:r w:rsidRPr="000A43F0">
              <w:rPr>
                <w:rFonts w:ascii="Segoe UI Semilight" w:hAnsi="Segoe UI Semilight" w:cs="Segoe UI Semilight"/>
                <w:bCs/>
                <w:iCs/>
                <w:color w:val="000000" w:themeColor="text1"/>
              </w:rPr>
              <w:t>год</w:t>
            </w:r>
          </w:p>
        </w:tc>
      </w:tr>
      <w:tr w:rsidR="000A43F0" w:rsidRPr="001D2E97" w14:paraId="1664641D" w14:textId="77777777" w:rsidTr="00E735F1">
        <w:trPr>
          <w:trHeight w:val="137"/>
        </w:trPr>
        <w:tc>
          <w:tcPr>
            <w:tcW w:w="425" w:type="dxa"/>
          </w:tcPr>
          <w:p w14:paraId="50B272FC" w14:textId="77777777" w:rsidR="000A43F0" w:rsidRPr="001D2E97" w:rsidRDefault="000A43F0" w:rsidP="007F0962">
            <w:pPr>
              <w:autoSpaceDE w:val="0"/>
              <w:autoSpaceDN w:val="0"/>
              <w:adjustRightInd w:val="0"/>
              <w:jc w:val="right"/>
              <w:rPr>
                <w:rFonts w:ascii="Segoe UI Semilight" w:hAnsi="Segoe UI Semilight" w:cs="Segoe UI Semilight"/>
                <w:bCs/>
                <w:iCs/>
                <w:color w:val="000000" w:themeColor="text1"/>
              </w:rPr>
            </w:pPr>
          </w:p>
        </w:tc>
        <w:tc>
          <w:tcPr>
            <w:tcW w:w="4783" w:type="dxa"/>
            <w:gridSpan w:val="2"/>
            <w:shd w:val="clear" w:color="auto" w:fill="auto"/>
          </w:tcPr>
          <w:p w14:paraId="68F2019D" w14:textId="77777777" w:rsidR="000A43F0" w:rsidRPr="001D2E97" w:rsidRDefault="000A43F0" w:rsidP="007F0962">
            <w:pPr>
              <w:autoSpaceDE w:val="0"/>
              <w:autoSpaceDN w:val="0"/>
              <w:adjustRightInd w:val="0"/>
              <w:rPr>
                <w:rFonts w:ascii="Segoe UI Semilight" w:hAnsi="Segoe UI Semilight" w:cs="Segoe UI Semilight"/>
                <w:bCs/>
                <w:iCs/>
                <w:color w:val="000000" w:themeColor="text1"/>
              </w:rPr>
            </w:pPr>
          </w:p>
        </w:tc>
        <w:tc>
          <w:tcPr>
            <w:tcW w:w="1677" w:type="dxa"/>
            <w:shd w:val="clear" w:color="auto" w:fill="auto"/>
          </w:tcPr>
          <w:p w14:paraId="2734DC99" w14:textId="77777777" w:rsidR="000A43F0" w:rsidRPr="000A43F0" w:rsidRDefault="000A43F0" w:rsidP="000A43F0">
            <w:pPr>
              <w:autoSpaceDE w:val="0"/>
              <w:autoSpaceDN w:val="0"/>
              <w:adjustRightInd w:val="0"/>
              <w:jc w:val="right"/>
              <w:rPr>
                <w:rFonts w:ascii="Segoe UI Semilight" w:hAnsi="Segoe UI Semilight" w:cs="Segoe UI Semilight"/>
                <w:bCs/>
                <w:iCs/>
                <w:color w:val="000000" w:themeColor="text1"/>
              </w:rPr>
            </w:pPr>
          </w:p>
        </w:tc>
        <w:tc>
          <w:tcPr>
            <w:tcW w:w="1678" w:type="dxa"/>
            <w:shd w:val="clear" w:color="auto" w:fill="auto"/>
          </w:tcPr>
          <w:p w14:paraId="31FF9706" w14:textId="77777777" w:rsidR="000A43F0" w:rsidRPr="000A43F0" w:rsidRDefault="000A43F0" w:rsidP="000A43F0">
            <w:pPr>
              <w:autoSpaceDE w:val="0"/>
              <w:autoSpaceDN w:val="0"/>
              <w:adjustRightInd w:val="0"/>
              <w:jc w:val="right"/>
              <w:rPr>
                <w:rFonts w:ascii="Segoe UI Semilight" w:hAnsi="Segoe UI Semilight" w:cs="Segoe UI Semilight"/>
                <w:bCs/>
                <w:iCs/>
                <w:color w:val="000000" w:themeColor="text1"/>
              </w:rPr>
            </w:pPr>
          </w:p>
        </w:tc>
        <w:tc>
          <w:tcPr>
            <w:tcW w:w="1678" w:type="dxa"/>
            <w:shd w:val="clear" w:color="auto" w:fill="auto"/>
          </w:tcPr>
          <w:p w14:paraId="355198EC" w14:textId="77777777" w:rsidR="000A43F0" w:rsidRPr="000A43F0" w:rsidRDefault="000A43F0" w:rsidP="000A43F0">
            <w:pPr>
              <w:autoSpaceDE w:val="0"/>
              <w:autoSpaceDN w:val="0"/>
              <w:adjustRightInd w:val="0"/>
              <w:jc w:val="right"/>
              <w:rPr>
                <w:rFonts w:ascii="Segoe UI Semilight" w:hAnsi="Segoe UI Semilight" w:cs="Segoe UI Semilight"/>
                <w:bCs/>
                <w:iCs/>
                <w:color w:val="000000" w:themeColor="text1"/>
              </w:rPr>
            </w:pPr>
          </w:p>
        </w:tc>
      </w:tr>
      <w:tr w:rsidR="00735B3C" w:rsidRPr="001D2E97" w14:paraId="4CD9AC85" w14:textId="77777777" w:rsidTr="00E735F1">
        <w:tc>
          <w:tcPr>
            <w:tcW w:w="10241" w:type="dxa"/>
            <w:gridSpan w:val="6"/>
            <w:shd w:val="clear" w:color="auto" w:fill="auto"/>
            <w:hideMark/>
          </w:tcPr>
          <w:p w14:paraId="7C07A88A" w14:textId="63855748" w:rsidR="00735B3C" w:rsidRPr="00744D9B" w:rsidRDefault="00735B3C" w:rsidP="000928B4">
            <w:pPr>
              <w:autoSpaceDE w:val="0"/>
              <w:autoSpaceDN w:val="0"/>
              <w:adjustRightInd w:val="0"/>
              <w:jc w:val="center"/>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ТЕХНИЧЕСКОЕ ЗАДАНИЕ </w:t>
            </w:r>
            <w:r w:rsidRPr="001D2E97">
              <w:rPr>
                <w:rFonts w:ascii="Segoe UI Semilight" w:hAnsi="Segoe UI Semilight" w:cs="Segoe UI Semilight"/>
                <w:b/>
                <w:bCs/>
                <w:iCs/>
                <w:color w:val="000000" w:themeColor="text1"/>
              </w:rPr>
              <w:t>№</w:t>
            </w:r>
            <w:r w:rsidR="001D2E97">
              <w:t xml:space="preserve"> </w:t>
            </w:r>
            <w:r w:rsidR="006E4491" w:rsidRPr="006E4491">
              <w:rPr>
                <w:rFonts w:ascii="Segoe UI Semilight" w:hAnsi="Segoe UI Semilight" w:cs="Segoe UI Semilight"/>
                <w:b/>
                <w:bCs/>
                <w:iCs/>
                <w:color w:val="000000" w:themeColor="text1"/>
              </w:rPr>
              <w:t>00</w:t>
            </w:r>
            <w:r w:rsidR="000928B4">
              <w:rPr>
                <w:rFonts w:ascii="Segoe UI Semilight" w:hAnsi="Segoe UI Semilight" w:cs="Segoe UI Semilight"/>
                <w:b/>
                <w:bCs/>
                <w:iCs/>
                <w:color w:val="000000" w:themeColor="text1"/>
              </w:rPr>
              <w:t>207</w:t>
            </w:r>
            <w:bookmarkStart w:id="0" w:name="_GoBack"/>
            <w:bookmarkEnd w:id="0"/>
            <w:r w:rsidR="006E4491" w:rsidRPr="006E4491">
              <w:rPr>
                <w:rFonts w:ascii="Segoe UI Semilight" w:hAnsi="Segoe UI Semilight" w:cs="Segoe UI Semilight"/>
                <w:b/>
                <w:bCs/>
                <w:iCs/>
                <w:color w:val="000000" w:themeColor="text1"/>
              </w:rPr>
              <w:t>/2024</w:t>
            </w:r>
          </w:p>
        </w:tc>
      </w:tr>
      <w:tr w:rsidR="00735B3C" w:rsidRPr="001D2E97" w14:paraId="1CF0ADE1" w14:textId="77777777" w:rsidTr="00E735F1">
        <w:tc>
          <w:tcPr>
            <w:tcW w:w="425" w:type="dxa"/>
          </w:tcPr>
          <w:p w14:paraId="55BC43DB" w14:textId="77777777" w:rsidR="00735B3C" w:rsidRPr="001D2E97" w:rsidRDefault="00735B3C" w:rsidP="007F0962">
            <w:pPr>
              <w:autoSpaceDE w:val="0"/>
              <w:autoSpaceDN w:val="0"/>
              <w:adjustRightInd w:val="0"/>
              <w:jc w:val="right"/>
              <w:rPr>
                <w:rFonts w:ascii="Segoe UI Semilight" w:hAnsi="Segoe UI Semilight" w:cs="Segoe UI Semilight"/>
                <w:bCs/>
                <w:iCs/>
                <w:color w:val="000000" w:themeColor="text1"/>
              </w:rPr>
            </w:pPr>
          </w:p>
        </w:tc>
        <w:tc>
          <w:tcPr>
            <w:tcW w:w="9816" w:type="dxa"/>
            <w:gridSpan w:val="5"/>
            <w:hideMark/>
          </w:tcPr>
          <w:p w14:paraId="17E08F93" w14:textId="1CD08396" w:rsidR="00735B3C" w:rsidRPr="001D2E97" w:rsidRDefault="00D660D2" w:rsidP="00BB2036">
            <w:pPr>
              <w:autoSpaceDE w:val="0"/>
              <w:autoSpaceDN w:val="0"/>
              <w:adjustRightInd w:val="0"/>
              <w:jc w:val="center"/>
              <w:rPr>
                <w:rFonts w:ascii="Segoe UI Semilight" w:hAnsi="Segoe UI Semilight" w:cs="Segoe UI Semilight"/>
                <w:bCs/>
                <w:iCs/>
                <w:color w:val="000000" w:themeColor="text1"/>
              </w:rPr>
            </w:pPr>
            <w:r w:rsidRPr="00D660D2">
              <w:rPr>
                <w:rFonts w:ascii="Segoe UI Semilight" w:hAnsi="Segoe UI Semilight" w:cs="Segoe UI Semilight"/>
                <w:bCs/>
                <w:iCs/>
                <w:color w:val="000000" w:themeColor="text1"/>
              </w:rPr>
              <w:t xml:space="preserve">Ремонт </w:t>
            </w:r>
            <w:r w:rsidR="00BB2036">
              <w:rPr>
                <w:rFonts w:ascii="Segoe UI Semilight" w:hAnsi="Segoe UI Semilight" w:cs="Segoe UI Semilight"/>
                <w:bCs/>
                <w:iCs/>
                <w:color w:val="000000" w:themeColor="text1"/>
              </w:rPr>
              <w:t>гаража</w:t>
            </w:r>
            <w:r w:rsidRPr="00D660D2">
              <w:rPr>
                <w:rFonts w:ascii="Segoe UI Semilight" w:hAnsi="Segoe UI Semilight" w:cs="Segoe UI Semilight"/>
                <w:bCs/>
                <w:iCs/>
                <w:color w:val="000000" w:themeColor="text1"/>
              </w:rPr>
              <w:t xml:space="preserve"> на адресе: НСО, </w:t>
            </w:r>
            <w:r w:rsidR="00BB2036">
              <w:rPr>
                <w:rFonts w:ascii="Segoe UI Semilight" w:hAnsi="Segoe UI Semilight" w:cs="Segoe UI Semilight"/>
                <w:bCs/>
                <w:iCs/>
                <w:color w:val="000000" w:themeColor="text1"/>
              </w:rPr>
              <w:t>р.п.Колывань</w:t>
            </w:r>
            <w:r w:rsidRPr="00D660D2">
              <w:rPr>
                <w:rFonts w:ascii="Segoe UI Semilight" w:hAnsi="Segoe UI Semilight" w:cs="Segoe UI Semilight"/>
                <w:bCs/>
                <w:iCs/>
                <w:color w:val="000000" w:themeColor="text1"/>
              </w:rPr>
              <w:t>, ул.</w:t>
            </w:r>
            <w:r w:rsidR="00BB2036">
              <w:rPr>
                <w:rFonts w:ascii="Segoe UI Semilight" w:hAnsi="Segoe UI Semilight" w:cs="Segoe UI Semilight"/>
                <w:bCs/>
                <w:iCs/>
                <w:color w:val="000000" w:themeColor="text1"/>
              </w:rPr>
              <w:t>М.Горькогоа56а</w:t>
            </w:r>
          </w:p>
        </w:tc>
      </w:tr>
      <w:tr w:rsidR="00735B3C" w:rsidRPr="001D2E97" w14:paraId="4B2B68FF" w14:textId="77777777" w:rsidTr="00E735F1">
        <w:tc>
          <w:tcPr>
            <w:tcW w:w="425" w:type="dxa"/>
          </w:tcPr>
          <w:p w14:paraId="584B6269" w14:textId="26BD583B" w:rsidR="00735B3C" w:rsidRPr="001D2E97" w:rsidRDefault="00735B3C" w:rsidP="007F0962">
            <w:pPr>
              <w:autoSpaceDE w:val="0"/>
              <w:autoSpaceDN w:val="0"/>
              <w:adjustRightInd w:val="0"/>
              <w:jc w:val="right"/>
              <w:rPr>
                <w:rFonts w:ascii="Segoe UI Semilight" w:hAnsi="Segoe UI Semilight" w:cs="Segoe UI Semilight"/>
                <w:bCs/>
                <w:iCs/>
                <w:color w:val="000000" w:themeColor="text1"/>
              </w:rPr>
            </w:pPr>
          </w:p>
        </w:tc>
        <w:tc>
          <w:tcPr>
            <w:tcW w:w="9816" w:type="dxa"/>
            <w:gridSpan w:val="5"/>
          </w:tcPr>
          <w:p w14:paraId="5F0B2F88" w14:textId="77777777" w:rsidR="00735B3C" w:rsidRPr="001D2E97" w:rsidRDefault="00735B3C" w:rsidP="007F0962">
            <w:pPr>
              <w:autoSpaceDE w:val="0"/>
              <w:autoSpaceDN w:val="0"/>
              <w:adjustRightInd w:val="0"/>
              <w:jc w:val="center"/>
              <w:rPr>
                <w:rFonts w:ascii="Segoe UI Semilight" w:hAnsi="Segoe UI Semilight" w:cs="Segoe UI Semilight"/>
                <w:bCs/>
                <w:iCs/>
                <w:color w:val="000000" w:themeColor="text1"/>
              </w:rPr>
            </w:pPr>
          </w:p>
        </w:tc>
      </w:tr>
      <w:tr w:rsidR="00735B3C" w:rsidRPr="001D2E97" w14:paraId="6656F6ED" w14:textId="77777777" w:rsidTr="00E735F1">
        <w:tc>
          <w:tcPr>
            <w:tcW w:w="425" w:type="dxa"/>
          </w:tcPr>
          <w:p w14:paraId="5B67CA63" w14:textId="77777777" w:rsidR="00735B3C" w:rsidRPr="001D2E97" w:rsidRDefault="00735B3C" w:rsidP="007F0962">
            <w:pPr>
              <w:pStyle w:val="a9"/>
              <w:numPr>
                <w:ilvl w:val="0"/>
                <w:numId w:val="5"/>
              </w:numPr>
              <w:autoSpaceDE w:val="0"/>
              <w:autoSpaceDN w:val="0"/>
              <w:adjustRightInd w:val="0"/>
              <w:ind w:left="0" w:right="460" w:firstLine="0"/>
              <w:rPr>
                <w:rFonts w:ascii="Segoe UI Semilight" w:hAnsi="Segoe UI Semilight" w:cs="Segoe UI Semilight"/>
                <w:bCs/>
                <w:iCs/>
                <w:color w:val="000000" w:themeColor="text1"/>
              </w:rPr>
            </w:pPr>
          </w:p>
        </w:tc>
        <w:tc>
          <w:tcPr>
            <w:tcW w:w="2728" w:type="dxa"/>
            <w:hideMark/>
          </w:tcPr>
          <w:p w14:paraId="37CC2A4E" w14:textId="77777777" w:rsidR="00735B3C" w:rsidRPr="001D2E97" w:rsidRDefault="00735B3C" w:rsidP="007F0962">
            <w:pPr>
              <w:autoSpaceDE w:val="0"/>
              <w:autoSpaceDN w:val="0"/>
              <w:adjustRightInd w:val="0"/>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Заказчик: </w:t>
            </w:r>
          </w:p>
        </w:tc>
        <w:tc>
          <w:tcPr>
            <w:tcW w:w="7088" w:type="dxa"/>
            <w:gridSpan w:val="4"/>
          </w:tcPr>
          <w:p w14:paraId="2E7FD338" w14:textId="77777777" w:rsidR="00735B3C" w:rsidRPr="001D2E97" w:rsidRDefault="00735B3C" w:rsidP="007F0962">
            <w:pPr>
              <w:autoSpaceDE w:val="0"/>
              <w:autoSpaceDN w:val="0"/>
              <w:adjustRightInd w:val="0"/>
              <w:ind w:lef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АО «Новосибирскэнергосбыт»</w:t>
            </w:r>
          </w:p>
          <w:p w14:paraId="78D6DFDC" w14:textId="77777777" w:rsidR="00735B3C" w:rsidRPr="001D2E97" w:rsidRDefault="00735B3C" w:rsidP="007F0962">
            <w:pPr>
              <w:autoSpaceDE w:val="0"/>
              <w:autoSpaceDN w:val="0"/>
              <w:adjustRightInd w:val="0"/>
              <w:ind w:left="-108"/>
              <w:rPr>
                <w:rFonts w:ascii="Segoe UI Semilight" w:hAnsi="Segoe UI Semilight" w:cs="Segoe UI Semilight"/>
                <w:bCs/>
                <w:iCs/>
                <w:color w:val="000000" w:themeColor="text1"/>
              </w:rPr>
            </w:pPr>
          </w:p>
        </w:tc>
      </w:tr>
      <w:tr w:rsidR="00735B3C" w:rsidRPr="001D2E97" w14:paraId="307E675D" w14:textId="77777777" w:rsidTr="00E735F1">
        <w:tc>
          <w:tcPr>
            <w:tcW w:w="425" w:type="dxa"/>
          </w:tcPr>
          <w:p w14:paraId="314BD39E" w14:textId="77777777" w:rsidR="00735B3C" w:rsidRPr="001D2E97" w:rsidRDefault="00735B3C" w:rsidP="007F0962">
            <w:pPr>
              <w:pStyle w:val="a9"/>
              <w:numPr>
                <w:ilvl w:val="0"/>
                <w:numId w:val="5"/>
              </w:numPr>
              <w:autoSpaceDE w:val="0"/>
              <w:autoSpaceDN w:val="0"/>
              <w:adjustRightInd w:val="0"/>
              <w:ind w:left="0" w:right="460" w:firstLine="0"/>
              <w:jc w:val="right"/>
              <w:rPr>
                <w:rFonts w:ascii="Segoe UI Semilight" w:hAnsi="Segoe UI Semilight" w:cs="Segoe UI Semilight"/>
                <w:bCs/>
                <w:iCs/>
                <w:color w:val="000000" w:themeColor="text1"/>
              </w:rPr>
            </w:pPr>
          </w:p>
        </w:tc>
        <w:tc>
          <w:tcPr>
            <w:tcW w:w="2728" w:type="dxa"/>
          </w:tcPr>
          <w:p w14:paraId="45020EFE" w14:textId="77777777" w:rsidR="00735B3C" w:rsidRPr="001D2E97" w:rsidRDefault="00735B3C" w:rsidP="007F0962">
            <w:pPr>
              <w:autoSpaceDE w:val="0"/>
              <w:autoSpaceDN w:val="0"/>
              <w:adjustRightInd w:val="0"/>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Место работ: </w:t>
            </w:r>
          </w:p>
        </w:tc>
        <w:tc>
          <w:tcPr>
            <w:tcW w:w="7088" w:type="dxa"/>
            <w:gridSpan w:val="4"/>
          </w:tcPr>
          <w:p w14:paraId="02995A3D" w14:textId="77777777" w:rsidR="00D660D2" w:rsidRDefault="00BB2036" w:rsidP="00215AA0">
            <w:pPr>
              <w:autoSpaceDE w:val="0"/>
              <w:autoSpaceDN w:val="0"/>
              <w:adjustRightInd w:val="0"/>
              <w:ind w:left="-108"/>
              <w:rPr>
                <w:rFonts w:ascii="Segoe UI Semilight" w:hAnsi="Segoe UI Semilight" w:cs="Segoe UI Semilight"/>
                <w:bCs/>
                <w:iCs/>
                <w:color w:val="000000" w:themeColor="text1"/>
              </w:rPr>
            </w:pPr>
            <w:r w:rsidRPr="00BB2036">
              <w:rPr>
                <w:rFonts w:ascii="Segoe UI Semilight" w:hAnsi="Segoe UI Semilight" w:cs="Segoe UI Semilight"/>
                <w:bCs/>
                <w:iCs/>
                <w:color w:val="000000" w:themeColor="text1"/>
              </w:rPr>
              <w:t xml:space="preserve">НСО, р.п.Колывань, ул.М.Горькогоа56а </w:t>
            </w:r>
          </w:p>
          <w:p w14:paraId="7B0601C2" w14:textId="5A2CC549" w:rsidR="00BB2036" w:rsidRPr="001D2E97" w:rsidRDefault="00BB2036" w:rsidP="00215AA0">
            <w:pPr>
              <w:autoSpaceDE w:val="0"/>
              <w:autoSpaceDN w:val="0"/>
              <w:adjustRightInd w:val="0"/>
              <w:ind w:left="-108"/>
              <w:rPr>
                <w:rFonts w:ascii="Segoe UI Semilight" w:hAnsi="Segoe UI Semilight" w:cs="Segoe UI Semilight"/>
                <w:bCs/>
                <w:iCs/>
                <w:color w:val="000000" w:themeColor="text1"/>
              </w:rPr>
            </w:pPr>
          </w:p>
        </w:tc>
      </w:tr>
      <w:tr w:rsidR="00735B3C" w:rsidRPr="001D2E97" w14:paraId="78E89F7F" w14:textId="77777777" w:rsidTr="00E735F1">
        <w:tc>
          <w:tcPr>
            <w:tcW w:w="425" w:type="dxa"/>
          </w:tcPr>
          <w:p w14:paraId="7C50263C" w14:textId="77777777" w:rsidR="00735B3C" w:rsidRPr="001D2E97" w:rsidRDefault="00735B3C" w:rsidP="007F0962">
            <w:pPr>
              <w:pStyle w:val="a9"/>
              <w:numPr>
                <w:ilvl w:val="0"/>
                <w:numId w:val="5"/>
              </w:numPr>
              <w:autoSpaceDE w:val="0"/>
              <w:autoSpaceDN w:val="0"/>
              <w:adjustRightInd w:val="0"/>
              <w:ind w:left="0" w:right="460" w:firstLine="0"/>
              <w:jc w:val="right"/>
              <w:rPr>
                <w:rFonts w:ascii="Segoe UI Semilight" w:hAnsi="Segoe UI Semilight" w:cs="Segoe UI Semilight"/>
                <w:bCs/>
                <w:iCs/>
                <w:color w:val="000000" w:themeColor="text1"/>
              </w:rPr>
            </w:pPr>
          </w:p>
        </w:tc>
        <w:tc>
          <w:tcPr>
            <w:tcW w:w="2728" w:type="dxa"/>
            <w:hideMark/>
          </w:tcPr>
          <w:p w14:paraId="29D7C8A1" w14:textId="77777777" w:rsidR="00735B3C" w:rsidRPr="001D2E97" w:rsidRDefault="00735B3C" w:rsidP="007F0962">
            <w:pPr>
              <w:autoSpaceDE w:val="0"/>
              <w:autoSpaceDN w:val="0"/>
              <w:adjustRightInd w:val="0"/>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Предмет объекта закупки: </w:t>
            </w:r>
          </w:p>
        </w:tc>
        <w:tc>
          <w:tcPr>
            <w:tcW w:w="7088" w:type="dxa"/>
            <w:gridSpan w:val="4"/>
          </w:tcPr>
          <w:p w14:paraId="4D6FE0E2" w14:textId="77777777" w:rsidR="00D660D2" w:rsidRDefault="00BB2036" w:rsidP="00D660D2">
            <w:pPr>
              <w:autoSpaceDE w:val="0"/>
              <w:autoSpaceDN w:val="0"/>
              <w:adjustRightInd w:val="0"/>
              <w:ind w:left="-108"/>
              <w:rPr>
                <w:rFonts w:ascii="Segoe UI Semilight" w:hAnsi="Segoe UI Semilight" w:cs="Segoe UI Semilight"/>
                <w:bCs/>
                <w:iCs/>
                <w:color w:val="000000" w:themeColor="text1"/>
              </w:rPr>
            </w:pPr>
            <w:r w:rsidRPr="00BB2036">
              <w:rPr>
                <w:rFonts w:ascii="Segoe UI Semilight" w:hAnsi="Segoe UI Semilight" w:cs="Segoe UI Semilight"/>
                <w:bCs/>
                <w:iCs/>
                <w:color w:val="000000" w:themeColor="text1"/>
              </w:rPr>
              <w:t xml:space="preserve">Ремонт гаража на адресе: НСО, р.п.Колывань, ул.М.Горькогоа56а </w:t>
            </w:r>
          </w:p>
          <w:p w14:paraId="2AE6F242" w14:textId="201B2BE6" w:rsidR="00BB2036" w:rsidRPr="001D2E97" w:rsidRDefault="00BB2036" w:rsidP="00D660D2">
            <w:pPr>
              <w:autoSpaceDE w:val="0"/>
              <w:autoSpaceDN w:val="0"/>
              <w:adjustRightInd w:val="0"/>
              <w:ind w:left="-108"/>
              <w:rPr>
                <w:rFonts w:ascii="Segoe UI Semilight" w:hAnsi="Segoe UI Semilight" w:cs="Segoe UI Semilight"/>
                <w:bCs/>
                <w:iCs/>
                <w:color w:val="000000" w:themeColor="text1"/>
              </w:rPr>
            </w:pPr>
          </w:p>
        </w:tc>
      </w:tr>
      <w:tr w:rsidR="00735B3C" w:rsidRPr="001D2E97" w14:paraId="68003215" w14:textId="77777777" w:rsidTr="00E735F1">
        <w:tc>
          <w:tcPr>
            <w:tcW w:w="425" w:type="dxa"/>
          </w:tcPr>
          <w:p w14:paraId="0F3BBCF5" w14:textId="77777777" w:rsidR="00735B3C" w:rsidRPr="001D2E97" w:rsidRDefault="00735B3C" w:rsidP="007F0962">
            <w:pPr>
              <w:pStyle w:val="a9"/>
              <w:numPr>
                <w:ilvl w:val="0"/>
                <w:numId w:val="5"/>
              </w:numPr>
              <w:autoSpaceDE w:val="0"/>
              <w:autoSpaceDN w:val="0"/>
              <w:adjustRightInd w:val="0"/>
              <w:ind w:left="0" w:right="460" w:firstLine="0"/>
              <w:jc w:val="right"/>
              <w:rPr>
                <w:rFonts w:ascii="Segoe UI Semilight" w:hAnsi="Segoe UI Semilight" w:cs="Segoe UI Semilight"/>
                <w:bCs/>
                <w:iCs/>
                <w:color w:val="000000" w:themeColor="text1"/>
              </w:rPr>
            </w:pPr>
          </w:p>
        </w:tc>
        <w:tc>
          <w:tcPr>
            <w:tcW w:w="2728" w:type="dxa"/>
            <w:hideMark/>
          </w:tcPr>
          <w:p w14:paraId="01CCB330" w14:textId="0B11045F" w:rsidR="00735B3C" w:rsidRPr="001D2E97" w:rsidRDefault="00735B3C" w:rsidP="009A4BB7">
            <w:pPr>
              <w:autoSpaceDE w:val="0"/>
              <w:autoSpaceDN w:val="0"/>
              <w:adjustRightInd w:val="0"/>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Срок </w:t>
            </w:r>
            <w:r w:rsidR="009A4BB7">
              <w:rPr>
                <w:rFonts w:ascii="Segoe UI Semilight" w:hAnsi="Segoe UI Semilight" w:cs="Segoe UI Semilight"/>
                <w:bCs/>
                <w:iCs/>
                <w:color w:val="000000" w:themeColor="text1"/>
              </w:rPr>
              <w:t>выполнения работ</w:t>
            </w:r>
            <w:r w:rsidRPr="001D2E97">
              <w:rPr>
                <w:rFonts w:ascii="Segoe UI Semilight" w:hAnsi="Segoe UI Semilight" w:cs="Segoe UI Semilight"/>
                <w:bCs/>
                <w:iCs/>
                <w:color w:val="000000" w:themeColor="text1"/>
              </w:rPr>
              <w:t xml:space="preserve">: </w:t>
            </w:r>
          </w:p>
        </w:tc>
        <w:tc>
          <w:tcPr>
            <w:tcW w:w="7088" w:type="dxa"/>
            <w:gridSpan w:val="4"/>
          </w:tcPr>
          <w:p w14:paraId="2502E40C" w14:textId="439CBF5E" w:rsidR="00735B3C" w:rsidRPr="001D2E97" w:rsidRDefault="00B73FB5" w:rsidP="007F0962">
            <w:pPr>
              <w:autoSpaceDE w:val="0"/>
              <w:autoSpaceDN w:val="0"/>
              <w:adjustRightInd w:val="0"/>
              <w:ind w:left="-108" w:right="-108"/>
              <w:rPr>
                <w:rFonts w:ascii="Segoe UI Semilight" w:hAnsi="Segoe UI Semilight" w:cs="Segoe UI Semilight"/>
                <w:bCs/>
                <w:iCs/>
                <w:color w:val="000000" w:themeColor="text1"/>
              </w:rPr>
            </w:pPr>
            <w:r>
              <w:rPr>
                <w:rFonts w:ascii="Segoe UI Semilight" w:hAnsi="Segoe UI Semilight" w:cs="Segoe UI Semilight"/>
                <w:bCs/>
                <w:iCs/>
                <w:color w:val="000000" w:themeColor="text1"/>
              </w:rPr>
              <w:t>В течение 30 (тридцать) календарных дней</w:t>
            </w:r>
            <w:r w:rsidR="00735B3C" w:rsidRPr="001D2E97">
              <w:rPr>
                <w:rFonts w:ascii="Segoe UI Semilight" w:hAnsi="Segoe UI Semilight" w:cs="Segoe UI Semilight"/>
                <w:bCs/>
                <w:iCs/>
                <w:color w:val="000000" w:themeColor="text1"/>
              </w:rPr>
              <w:t xml:space="preserve"> с даты подписания договора.</w:t>
            </w:r>
          </w:p>
          <w:p w14:paraId="7AF36F42" w14:textId="77777777" w:rsidR="00735B3C" w:rsidRPr="001D2E97" w:rsidRDefault="00735B3C" w:rsidP="007F0962">
            <w:pPr>
              <w:autoSpaceDE w:val="0"/>
              <w:autoSpaceDN w:val="0"/>
              <w:adjustRightInd w:val="0"/>
              <w:ind w:left="-108" w:right="-108"/>
              <w:rPr>
                <w:rFonts w:ascii="Segoe UI Semilight" w:hAnsi="Segoe UI Semilight" w:cs="Segoe UI Semilight"/>
                <w:bCs/>
                <w:iCs/>
                <w:color w:val="000000" w:themeColor="text1"/>
              </w:rPr>
            </w:pPr>
          </w:p>
        </w:tc>
      </w:tr>
      <w:tr w:rsidR="00735B3C" w:rsidRPr="001D2E97" w14:paraId="70D76E96" w14:textId="77777777" w:rsidTr="00E735F1">
        <w:tc>
          <w:tcPr>
            <w:tcW w:w="425" w:type="dxa"/>
          </w:tcPr>
          <w:p w14:paraId="6A8E3A40" w14:textId="77777777" w:rsidR="00735B3C" w:rsidRPr="001D2E97" w:rsidRDefault="00735B3C" w:rsidP="007F0962">
            <w:pPr>
              <w:pStyle w:val="a9"/>
              <w:numPr>
                <w:ilvl w:val="0"/>
                <w:numId w:val="5"/>
              </w:numPr>
              <w:autoSpaceDE w:val="0"/>
              <w:autoSpaceDN w:val="0"/>
              <w:adjustRightInd w:val="0"/>
              <w:ind w:left="0" w:right="460" w:firstLine="0"/>
              <w:jc w:val="right"/>
              <w:rPr>
                <w:rFonts w:ascii="Segoe UI Semilight" w:hAnsi="Segoe UI Semilight" w:cs="Segoe UI Semilight"/>
                <w:bCs/>
                <w:iCs/>
                <w:color w:val="000000" w:themeColor="text1"/>
              </w:rPr>
            </w:pPr>
          </w:p>
        </w:tc>
        <w:tc>
          <w:tcPr>
            <w:tcW w:w="2728" w:type="dxa"/>
          </w:tcPr>
          <w:p w14:paraId="6D5D954B" w14:textId="77777777" w:rsidR="00735B3C" w:rsidRPr="00781C62" w:rsidRDefault="00735B3C" w:rsidP="007F0962">
            <w:pPr>
              <w:autoSpaceDE w:val="0"/>
              <w:autoSpaceDN w:val="0"/>
              <w:adjustRightInd w:val="0"/>
              <w:rPr>
                <w:rFonts w:ascii="Segoe UI Semilight" w:hAnsi="Segoe UI Semilight" w:cs="Segoe UI Semilight"/>
                <w:bCs/>
                <w:iCs/>
              </w:rPr>
            </w:pPr>
            <w:r w:rsidRPr="00781C62">
              <w:rPr>
                <w:rFonts w:ascii="Segoe UI Semilight" w:hAnsi="Segoe UI Semilight" w:cs="Segoe UI Semilight"/>
                <w:bCs/>
                <w:iCs/>
              </w:rPr>
              <w:t xml:space="preserve">Сведения о начальной (максимальной) цене договора: </w:t>
            </w:r>
          </w:p>
        </w:tc>
        <w:tc>
          <w:tcPr>
            <w:tcW w:w="7088" w:type="dxa"/>
            <w:gridSpan w:val="4"/>
          </w:tcPr>
          <w:p w14:paraId="3A355B9A" w14:textId="77777777" w:rsidR="00735B3C" w:rsidRPr="00781C62" w:rsidRDefault="00735B3C" w:rsidP="007F0962">
            <w:pPr>
              <w:autoSpaceDE w:val="0"/>
              <w:autoSpaceDN w:val="0"/>
              <w:adjustRightInd w:val="0"/>
              <w:ind w:left="-108" w:right="-108"/>
              <w:rPr>
                <w:rFonts w:ascii="Segoe UI Semilight" w:hAnsi="Segoe UI Semilight" w:cs="Segoe UI Semilight"/>
                <w:bCs/>
                <w:iCs/>
              </w:rPr>
            </w:pPr>
            <w:r w:rsidRPr="00781C62">
              <w:rPr>
                <w:rFonts w:ascii="Segoe UI Semilight" w:hAnsi="Segoe UI Semilight" w:cs="Segoe UI Semilight"/>
                <w:bCs/>
                <w:iCs/>
              </w:rPr>
              <w:t xml:space="preserve">Начальная (максимальная) цена является предельной общей ценой договора с победителем на поставку товара (работ, услуг) в течение срока его действия и составляет: </w:t>
            </w:r>
          </w:p>
          <w:p w14:paraId="35931E51" w14:textId="73E0061B" w:rsidR="001D2E97" w:rsidRPr="00781C62" w:rsidRDefault="00BB2036" w:rsidP="007F0962">
            <w:pPr>
              <w:autoSpaceDE w:val="0"/>
              <w:autoSpaceDN w:val="0"/>
              <w:adjustRightInd w:val="0"/>
              <w:ind w:left="-108" w:right="-108"/>
              <w:rPr>
                <w:rFonts w:ascii="Segoe UI Semilight" w:hAnsi="Segoe UI Semilight" w:cs="Segoe UI Semilight"/>
                <w:b/>
                <w:bCs/>
                <w:iCs/>
              </w:rPr>
            </w:pPr>
            <w:r>
              <w:rPr>
                <w:rFonts w:ascii="Segoe UI Semilight" w:hAnsi="Segoe UI Semilight" w:cs="Segoe UI Semilight"/>
                <w:b/>
                <w:bCs/>
                <w:iCs/>
                <w:shd w:val="clear" w:color="auto" w:fill="FFFFFF" w:themeFill="background1"/>
              </w:rPr>
              <w:t>179 924,58</w:t>
            </w:r>
            <w:r w:rsidR="00215AA0" w:rsidRPr="00781C62">
              <w:rPr>
                <w:rFonts w:ascii="Segoe UI Semilight" w:hAnsi="Segoe UI Semilight" w:cs="Segoe UI Semilight"/>
                <w:b/>
                <w:bCs/>
                <w:iCs/>
                <w:shd w:val="clear" w:color="auto" w:fill="FFFFFF" w:themeFill="background1"/>
              </w:rPr>
              <w:t>руб.</w:t>
            </w:r>
            <w:r w:rsidR="007D6951" w:rsidRPr="00781C62">
              <w:rPr>
                <w:rFonts w:ascii="Segoe UI Semilight" w:hAnsi="Segoe UI Semilight" w:cs="Segoe UI Semilight"/>
                <w:b/>
                <w:bCs/>
                <w:iCs/>
                <w:shd w:val="clear" w:color="auto" w:fill="FFFFFF" w:themeFill="background1"/>
              </w:rPr>
              <w:t xml:space="preserve"> (</w:t>
            </w:r>
            <w:r>
              <w:rPr>
                <w:rFonts w:ascii="Segoe UI Semilight" w:hAnsi="Segoe UI Semilight" w:cs="Segoe UI Semilight"/>
                <w:b/>
                <w:bCs/>
                <w:iCs/>
                <w:shd w:val="clear" w:color="auto" w:fill="FFFFFF" w:themeFill="background1"/>
              </w:rPr>
              <w:t>Сто семьдесят девять тысяч девятьсот двадцать четыре рубля пятьдесят восемь</w:t>
            </w:r>
            <w:r w:rsidR="005E2788">
              <w:rPr>
                <w:rFonts w:ascii="Segoe UI Semilight" w:hAnsi="Segoe UI Semilight" w:cs="Segoe UI Semilight"/>
                <w:b/>
                <w:bCs/>
                <w:iCs/>
                <w:shd w:val="clear" w:color="auto" w:fill="FFFFFF" w:themeFill="background1"/>
              </w:rPr>
              <w:t xml:space="preserve"> копеек</w:t>
            </w:r>
            <w:r w:rsidR="00215AA0" w:rsidRPr="00781C62">
              <w:rPr>
                <w:rFonts w:ascii="Segoe UI Semilight" w:hAnsi="Segoe UI Semilight" w:cs="Segoe UI Semilight"/>
                <w:b/>
                <w:bCs/>
                <w:iCs/>
                <w:shd w:val="clear" w:color="auto" w:fill="FFFFFF" w:themeFill="background1"/>
              </w:rPr>
              <w:t>),</w:t>
            </w:r>
            <w:r w:rsidR="00215AA0" w:rsidRPr="00781C62">
              <w:rPr>
                <w:rFonts w:ascii="Segoe UI Semilight" w:hAnsi="Segoe UI Semilight" w:cs="Segoe UI Semilight"/>
                <w:b/>
                <w:bCs/>
                <w:iCs/>
              </w:rPr>
              <w:t xml:space="preserve"> без учета НДС;</w:t>
            </w:r>
          </w:p>
          <w:p w14:paraId="2AF5BD57" w14:textId="19790E7D" w:rsidR="00215AA0" w:rsidRPr="00781C62" w:rsidRDefault="00BB2036" w:rsidP="007F0962">
            <w:pPr>
              <w:autoSpaceDE w:val="0"/>
              <w:autoSpaceDN w:val="0"/>
              <w:adjustRightInd w:val="0"/>
              <w:ind w:left="-108" w:right="-108"/>
              <w:rPr>
                <w:rFonts w:ascii="Segoe UI Semilight" w:hAnsi="Segoe UI Semilight" w:cs="Segoe UI Semilight"/>
                <w:b/>
                <w:bCs/>
                <w:iCs/>
              </w:rPr>
            </w:pPr>
            <w:r>
              <w:rPr>
                <w:rFonts w:ascii="Segoe UI Semilight" w:hAnsi="Segoe UI Semilight" w:cs="Segoe UI Semilight"/>
                <w:b/>
                <w:bCs/>
                <w:iCs/>
                <w:shd w:val="clear" w:color="auto" w:fill="FFFFFF" w:themeFill="background1"/>
              </w:rPr>
              <w:t>215 909,50</w:t>
            </w:r>
            <w:r w:rsidR="001400A8" w:rsidRPr="00781C62">
              <w:rPr>
                <w:rFonts w:ascii="Segoe UI Semilight" w:hAnsi="Segoe UI Semilight" w:cs="Segoe UI Semilight"/>
                <w:b/>
                <w:bCs/>
                <w:iCs/>
                <w:shd w:val="clear" w:color="auto" w:fill="FFFFFF" w:themeFill="background1"/>
              </w:rPr>
              <w:t xml:space="preserve">руб. </w:t>
            </w:r>
            <w:r w:rsidR="00215AA0" w:rsidRPr="00781C62">
              <w:rPr>
                <w:rFonts w:ascii="Segoe UI Semilight" w:hAnsi="Segoe UI Semilight" w:cs="Segoe UI Semilight"/>
                <w:b/>
                <w:bCs/>
                <w:iCs/>
                <w:shd w:val="clear" w:color="auto" w:fill="FFFFFF" w:themeFill="background1"/>
              </w:rPr>
              <w:t>(</w:t>
            </w:r>
            <w:r>
              <w:rPr>
                <w:rFonts w:ascii="Segoe UI Semilight" w:hAnsi="Segoe UI Semilight" w:cs="Segoe UI Semilight"/>
                <w:b/>
                <w:bCs/>
                <w:iCs/>
                <w:shd w:val="clear" w:color="auto" w:fill="FFFFFF" w:themeFill="background1"/>
              </w:rPr>
              <w:t>Двести пятнадцать тысяч девятьсот девять рублей пятьдесят копеек</w:t>
            </w:r>
            <w:r w:rsidR="00215AA0" w:rsidRPr="00781C62">
              <w:rPr>
                <w:rFonts w:ascii="Segoe UI Semilight" w:hAnsi="Segoe UI Semilight" w:cs="Segoe UI Semilight"/>
                <w:b/>
                <w:bCs/>
                <w:iCs/>
                <w:shd w:val="clear" w:color="auto" w:fill="FFFFFF" w:themeFill="background1"/>
              </w:rPr>
              <w:t>), в то</w:t>
            </w:r>
            <w:r w:rsidR="005944B9" w:rsidRPr="00781C62">
              <w:rPr>
                <w:rFonts w:ascii="Segoe UI Semilight" w:hAnsi="Segoe UI Semilight" w:cs="Segoe UI Semilight"/>
                <w:b/>
                <w:bCs/>
                <w:iCs/>
                <w:shd w:val="clear" w:color="auto" w:fill="FFFFFF" w:themeFill="background1"/>
              </w:rPr>
              <w:t>м</w:t>
            </w:r>
            <w:r w:rsidR="00215AA0" w:rsidRPr="00781C62">
              <w:rPr>
                <w:rFonts w:ascii="Segoe UI Semilight" w:hAnsi="Segoe UI Semilight" w:cs="Segoe UI Semilight"/>
                <w:b/>
                <w:bCs/>
                <w:iCs/>
                <w:shd w:val="clear" w:color="auto" w:fill="FFFFFF" w:themeFill="background1"/>
              </w:rPr>
              <w:t xml:space="preserve"> числе НДС 20% - </w:t>
            </w:r>
            <w:r>
              <w:rPr>
                <w:rFonts w:ascii="Segoe UI Semilight" w:hAnsi="Segoe UI Semilight" w:cs="Segoe UI Semilight"/>
                <w:b/>
                <w:bCs/>
                <w:iCs/>
                <w:shd w:val="clear" w:color="auto" w:fill="FFFFFF" w:themeFill="background1"/>
              </w:rPr>
              <w:t>35 984,92</w:t>
            </w:r>
            <w:r w:rsidR="00215AA0" w:rsidRPr="00781C62">
              <w:rPr>
                <w:rFonts w:ascii="Segoe UI Semilight" w:hAnsi="Segoe UI Semilight" w:cs="Segoe UI Semilight"/>
                <w:b/>
                <w:bCs/>
                <w:iCs/>
                <w:shd w:val="clear" w:color="auto" w:fill="FFFFFF" w:themeFill="background1"/>
              </w:rPr>
              <w:t>руб.</w:t>
            </w:r>
          </w:p>
          <w:p w14:paraId="1EBDC265" w14:textId="77777777" w:rsidR="00735B3C" w:rsidRPr="00781C62" w:rsidRDefault="00735B3C" w:rsidP="000A43F0">
            <w:pPr>
              <w:autoSpaceDE w:val="0"/>
              <w:autoSpaceDN w:val="0"/>
              <w:adjustRightInd w:val="0"/>
              <w:ind w:left="-108" w:right="-108"/>
              <w:rPr>
                <w:rFonts w:ascii="Segoe UI Semilight" w:hAnsi="Segoe UI Semilight" w:cs="Segoe UI Semilight"/>
                <w:bCs/>
                <w:iCs/>
              </w:rPr>
            </w:pPr>
          </w:p>
        </w:tc>
      </w:tr>
      <w:tr w:rsidR="00430FD5" w:rsidRPr="001D2E97" w14:paraId="0BBD4669" w14:textId="77777777" w:rsidTr="00E735F1">
        <w:tc>
          <w:tcPr>
            <w:tcW w:w="425" w:type="dxa"/>
          </w:tcPr>
          <w:p w14:paraId="19B183ED" w14:textId="77777777" w:rsidR="00430FD5" w:rsidRPr="001D2E97" w:rsidRDefault="00430FD5" w:rsidP="00430FD5">
            <w:pPr>
              <w:pStyle w:val="a9"/>
              <w:numPr>
                <w:ilvl w:val="0"/>
                <w:numId w:val="5"/>
              </w:numPr>
              <w:autoSpaceDE w:val="0"/>
              <w:autoSpaceDN w:val="0"/>
              <w:adjustRightInd w:val="0"/>
              <w:ind w:left="0" w:right="460" w:firstLine="0"/>
              <w:jc w:val="right"/>
              <w:rPr>
                <w:rFonts w:ascii="Segoe UI Semilight" w:hAnsi="Segoe UI Semilight" w:cs="Segoe UI Semilight"/>
                <w:bCs/>
                <w:iCs/>
                <w:color w:val="000000" w:themeColor="text1"/>
              </w:rPr>
            </w:pPr>
          </w:p>
        </w:tc>
        <w:tc>
          <w:tcPr>
            <w:tcW w:w="2728" w:type="dxa"/>
          </w:tcPr>
          <w:p w14:paraId="4A1EDCE2" w14:textId="21F55490" w:rsidR="00430FD5" w:rsidRPr="00E20C83" w:rsidRDefault="00430FD5" w:rsidP="00430FD5">
            <w:pPr>
              <w:autoSpaceDE w:val="0"/>
              <w:autoSpaceDN w:val="0"/>
              <w:adjustRightInd w:val="0"/>
              <w:rPr>
                <w:rFonts w:ascii="Segoe UI Semilight" w:hAnsi="Segoe UI Semilight" w:cs="Segoe UI Semilight"/>
                <w:bCs/>
                <w:iCs/>
              </w:rPr>
            </w:pPr>
            <w:r w:rsidRPr="00430FD5">
              <w:rPr>
                <w:rFonts w:ascii="Segoe UI Semilight" w:hAnsi="Segoe UI Semilight" w:cs="Segoe UI Semilight"/>
                <w:bCs/>
                <w:iCs/>
              </w:rPr>
              <w:t>Условия предоставления (подготовки) документов:</w:t>
            </w:r>
          </w:p>
        </w:tc>
        <w:tc>
          <w:tcPr>
            <w:tcW w:w="7088" w:type="dxa"/>
            <w:gridSpan w:val="4"/>
          </w:tcPr>
          <w:p w14:paraId="5B08AA97" w14:textId="0AF4F13E" w:rsidR="003423A1" w:rsidRPr="003423A1" w:rsidRDefault="003423A1" w:rsidP="00430FD5">
            <w:pPr>
              <w:tabs>
                <w:tab w:val="left" w:pos="7405"/>
              </w:tabs>
              <w:autoSpaceDE w:val="0"/>
              <w:autoSpaceDN w:val="0"/>
              <w:adjustRightInd w:val="0"/>
              <w:ind w:left="-108"/>
              <w:jc w:val="both"/>
              <w:rPr>
                <w:rFonts w:ascii="Segoe UI Semilight" w:hAnsi="Segoe UI Semilight" w:cs="Segoe UI Semilight"/>
                <w:bCs/>
                <w:iCs/>
                <w:color w:val="FF0000"/>
              </w:rPr>
            </w:pPr>
            <w:r w:rsidRPr="003423A1">
              <w:rPr>
                <w:rFonts w:ascii="Segoe UI Semilight" w:hAnsi="Segoe UI Semilight" w:cs="Segoe UI Semilight"/>
                <w:bCs/>
                <w:iCs/>
                <w:color w:val="FF0000"/>
              </w:rPr>
              <w:t>Заключение договора и обмен первичными документами только при помощи сервисов  электронного документооборота.</w:t>
            </w:r>
          </w:p>
          <w:p w14:paraId="5BB9CAAA" w14:textId="77777777" w:rsidR="00430FD5" w:rsidRPr="00430FD5" w:rsidRDefault="00430FD5" w:rsidP="00430FD5">
            <w:pPr>
              <w:tabs>
                <w:tab w:val="left" w:pos="7405"/>
              </w:tabs>
              <w:autoSpaceDE w:val="0"/>
              <w:autoSpaceDN w:val="0"/>
              <w:adjustRightInd w:val="0"/>
              <w:ind w:left="-108"/>
              <w:jc w:val="both"/>
              <w:rPr>
                <w:rFonts w:ascii="Segoe UI Semilight" w:hAnsi="Segoe UI Semilight" w:cs="Segoe UI Semilight"/>
                <w:bCs/>
                <w:iCs/>
              </w:rPr>
            </w:pPr>
            <w:r w:rsidRPr="00430FD5">
              <w:rPr>
                <w:rFonts w:ascii="Segoe UI Semilight" w:hAnsi="Segoe UI Semilight" w:cs="Segoe UI Semilight"/>
                <w:bCs/>
                <w:iCs/>
              </w:rPr>
              <w:t>Участник занявший первое место обязан, в течение 5 (пять) дней разработать сметную документацию на основании предложенной цены на выполняемые работы и предоставить на согласование Заказчику.</w:t>
            </w:r>
          </w:p>
          <w:p w14:paraId="1D0CB660" w14:textId="77777777" w:rsidR="00430FD5" w:rsidRPr="00E20C83" w:rsidRDefault="00430FD5" w:rsidP="00430FD5">
            <w:pPr>
              <w:autoSpaceDE w:val="0"/>
              <w:autoSpaceDN w:val="0"/>
              <w:adjustRightInd w:val="0"/>
              <w:ind w:left="-108" w:right="-108"/>
              <w:rPr>
                <w:rFonts w:ascii="Segoe UI Semilight" w:hAnsi="Segoe UI Semilight" w:cs="Segoe UI Semilight"/>
                <w:bCs/>
                <w:iCs/>
              </w:rPr>
            </w:pPr>
          </w:p>
        </w:tc>
      </w:tr>
      <w:tr w:rsidR="00430FD5" w:rsidRPr="001D2E97" w14:paraId="6BFF0845" w14:textId="77777777" w:rsidTr="00E735F1">
        <w:tc>
          <w:tcPr>
            <w:tcW w:w="425" w:type="dxa"/>
          </w:tcPr>
          <w:p w14:paraId="58575ED4" w14:textId="306D6DCD" w:rsidR="00430FD5" w:rsidRPr="001D2E97" w:rsidRDefault="00430FD5" w:rsidP="00430FD5">
            <w:pPr>
              <w:pStyle w:val="a9"/>
              <w:numPr>
                <w:ilvl w:val="0"/>
                <w:numId w:val="5"/>
              </w:numPr>
              <w:autoSpaceDE w:val="0"/>
              <w:autoSpaceDN w:val="0"/>
              <w:adjustRightInd w:val="0"/>
              <w:ind w:left="0" w:right="460" w:firstLine="0"/>
              <w:jc w:val="right"/>
              <w:rPr>
                <w:rFonts w:ascii="Segoe UI Semilight" w:hAnsi="Segoe UI Semilight" w:cs="Segoe UI Semilight"/>
                <w:bCs/>
                <w:iCs/>
                <w:color w:val="000000" w:themeColor="text1"/>
              </w:rPr>
            </w:pPr>
          </w:p>
        </w:tc>
        <w:tc>
          <w:tcPr>
            <w:tcW w:w="2728" w:type="dxa"/>
          </w:tcPr>
          <w:p w14:paraId="199EFF63" w14:textId="77777777" w:rsidR="00430FD5" w:rsidRDefault="00430FD5" w:rsidP="00430FD5">
            <w:pPr>
              <w:autoSpaceDE w:val="0"/>
              <w:autoSpaceDN w:val="0"/>
              <w:adjustRightInd w:val="0"/>
              <w:rPr>
                <w:rFonts w:ascii="Segoe UI Semilight" w:hAnsi="Segoe UI Semilight" w:cs="Segoe UI Semilight"/>
                <w:bCs/>
                <w:iCs/>
                <w:color w:val="000000" w:themeColor="text1"/>
              </w:rPr>
            </w:pPr>
            <w:r>
              <w:rPr>
                <w:rFonts w:ascii="Segoe UI Semilight" w:hAnsi="Segoe UI Semilight" w:cs="Segoe UI Semilight"/>
                <w:bCs/>
                <w:iCs/>
                <w:color w:val="000000" w:themeColor="text1"/>
              </w:rPr>
              <w:t>Способ определения начальной цены</w:t>
            </w:r>
          </w:p>
          <w:p w14:paraId="2ADDD7BD" w14:textId="15BFE42D" w:rsidR="00430FD5" w:rsidRPr="001D2E97" w:rsidRDefault="00430FD5" w:rsidP="00430FD5">
            <w:pPr>
              <w:autoSpaceDE w:val="0"/>
              <w:autoSpaceDN w:val="0"/>
              <w:adjustRightInd w:val="0"/>
              <w:rPr>
                <w:rFonts w:ascii="Segoe UI Semilight" w:hAnsi="Segoe UI Semilight" w:cs="Segoe UI Semilight"/>
                <w:bCs/>
                <w:iCs/>
                <w:color w:val="000000" w:themeColor="text1"/>
              </w:rPr>
            </w:pPr>
          </w:p>
        </w:tc>
        <w:tc>
          <w:tcPr>
            <w:tcW w:w="7088" w:type="dxa"/>
            <w:gridSpan w:val="4"/>
          </w:tcPr>
          <w:p w14:paraId="1BAA36A5" w14:textId="1F4FAC34" w:rsidR="00430FD5" w:rsidRPr="001D2E97" w:rsidRDefault="00430FD5" w:rsidP="00430FD5">
            <w:pPr>
              <w:autoSpaceDE w:val="0"/>
              <w:autoSpaceDN w:val="0"/>
              <w:adjustRightInd w:val="0"/>
              <w:ind w:left="-108" w:right="-108"/>
              <w:rPr>
                <w:rFonts w:ascii="Segoe UI Semilight" w:hAnsi="Segoe UI Semilight" w:cs="Segoe UI Semilight"/>
                <w:bCs/>
                <w:iCs/>
                <w:color w:val="000000" w:themeColor="text1"/>
              </w:rPr>
            </w:pPr>
            <w:r>
              <w:rPr>
                <w:rFonts w:ascii="Segoe UI Semilight" w:hAnsi="Segoe UI Semilight" w:cs="Segoe UI Semilight"/>
                <w:bCs/>
                <w:iCs/>
                <w:color w:val="000000" w:themeColor="text1"/>
              </w:rPr>
              <w:t>Проектно-сметный метод</w:t>
            </w:r>
          </w:p>
        </w:tc>
      </w:tr>
      <w:tr w:rsidR="00430FD5" w:rsidRPr="001D2E97" w14:paraId="1A7F293E" w14:textId="77777777" w:rsidTr="00E735F1">
        <w:tc>
          <w:tcPr>
            <w:tcW w:w="425" w:type="dxa"/>
          </w:tcPr>
          <w:p w14:paraId="11F3BB3A" w14:textId="77777777" w:rsidR="00430FD5" w:rsidRPr="001D2E97" w:rsidRDefault="00430FD5" w:rsidP="00430FD5">
            <w:pPr>
              <w:pStyle w:val="a9"/>
              <w:numPr>
                <w:ilvl w:val="0"/>
                <w:numId w:val="5"/>
              </w:numPr>
              <w:autoSpaceDE w:val="0"/>
              <w:autoSpaceDN w:val="0"/>
              <w:adjustRightInd w:val="0"/>
              <w:ind w:left="0" w:right="460" w:firstLine="0"/>
              <w:jc w:val="right"/>
              <w:rPr>
                <w:rFonts w:ascii="Segoe UI Semilight" w:hAnsi="Segoe UI Semilight" w:cs="Segoe UI Semilight"/>
                <w:bCs/>
                <w:iCs/>
                <w:color w:val="000000" w:themeColor="text1"/>
              </w:rPr>
            </w:pPr>
          </w:p>
        </w:tc>
        <w:tc>
          <w:tcPr>
            <w:tcW w:w="2728" w:type="dxa"/>
          </w:tcPr>
          <w:p w14:paraId="4E6253D8" w14:textId="77777777" w:rsidR="00430FD5" w:rsidRPr="001D2E97" w:rsidRDefault="00430FD5" w:rsidP="00430FD5">
            <w:pPr>
              <w:autoSpaceDE w:val="0"/>
              <w:autoSpaceDN w:val="0"/>
              <w:adjustRightInd w:val="0"/>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Порядок расчетов:</w:t>
            </w:r>
          </w:p>
        </w:tc>
        <w:tc>
          <w:tcPr>
            <w:tcW w:w="7088" w:type="dxa"/>
            <w:gridSpan w:val="4"/>
          </w:tcPr>
          <w:p w14:paraId="2D377304" w14:textId="77777777" w:rsidR="00430FD5" w:rsidRPr="001D2E97" w:rsidRDefault="00430FD5" w:rsidP="00430FD5">
            <w:pPr>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-Аванс не предусмотрен;</w:t>
            </w:r>
          </w:p>
          <w:p w14:paraId="4344295C" w14:textId="4CEBC286" w:rsidR="00430FD5" w:rsidRPr="001D2E97" w:rsidRDefault="00430FD5" w:rsidP="00430FD5">
            <w:pPr>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Оплата выполненных работ осуществляется</w:t>
            </w:r>
            <w:r>
              <w:rPr>
                <w:rFonts w:ascii="Segoe UI Semilight" w:hAnsi="Segoe UI Semilight" w:cs="Segoe UI Semilight"/>
                <w:bCs/>
                <w:iCs/>
                <w:color w:val="000000" w:themeColor="text1"/>
              </w:rPr>
              <w:t xml:space="preserve"> </w:t>
            </w:r>
            <w:r w:rsidRPr="001D2E97">
              <w:rPr>
                <w:rFonts w:ascii="Segoe UI Semilight" w:hAnsi="Segoe UI Semilight" w:cs="Segoe UI Semilight"/>
                <w:bCs/>
                <w:iCs/>
                <w:color w:val="000000" w:themeColor="text1"/>
              </w:rPr>
              <w:t xml:space="preserve">не позднее 7 (Семи) рабочих дней с момента подписания Сторонами Актов выполненных работ. </w:t>
            </w:r>
          </w:p>
          <w:p w14:paraId="203B3579" w14:textId="77777777" w:rsidR="00430FD5" w:rsidRPr="001D2E97" w:rsidRDefault="00430FD5" w:rsidP="00430FD5">
            <w:pPr>
              <w:autoSpaceDE w:val="0"/>
              <w:autoSpaceDN w:val="0"/>
              <w:adjustRightInd w:val="0"/>
              <w:ind w:left="-108" w:right="-108"/>
              <w:rPr>
                <w:rFonts w:ascii="Segoe UI Semilight" w:hAnsi="Segoe UI Semilight" w:cs="Segoe UI Semilight"/>
                <w:bCs/>
                <w:iCs/>
                <w:color w:val="000000" w:themeColor="text1"/>
              </w:rPr>
            </w:pPr>
          </w:p>
        </w:tc>
      </w:tr>
      <w:tr w:rsidR="00430FD5" w:rsidRPr="001D2E97" w14:paraId="3BC039BF" w14:textId="77777777" w:rsidTr="00E735F1">
        <w:tc>
          <w:tcPr>
            <w:tcW w:w="425" w:type="dxa"/>
          </w:tcPr>
          <w:p w14:paraId="1B5DF18A" w14:textId="77777777" w:rsidR="00430FD5" w:rsidRPr="001D2E97" w:rsidRDefault="00430FD5" w:rsidP="00430FD5">
            <w:pPr>
              <w:pStyle w:val="a9"/>
              <w:numPr>
                <w:ilvl w:val="0"/>
                <w:numId w:val="5"/>
              </w:numPr>
              <w:autoSpaceDE w:val="0"/>
              <w:autoSpaceDN w:val="0"/>
              <w:adjustRightInd w:val="0"/>
              <w:ind w:left="0" w:right="460" w:firstLine="0"/>
              <w:jc w:val="right"/>
              <w:rPr>
                <w:rFonts w:ascii="Segoe UI Semilight" w:hAnsi="Segoe UI Semilight" w:cs="Segoe UI Semilight"/>
                <w:bCs/>
                <w:iCs/>
                <w:color w:val="000000" w:themeColor="text1"/>
              </w:rPr>
            </w:pPr>
          </w:p>
        </w:tc>
        <w:tc>
          <w:tcPr>
            <w:tcW w:w="2728" w:type="dxa"/>
            <w:hideMark/>
          </w:tcPr>
          <w:p w14:paraId="7E07EF94" w14:textId="77777777" w:rsidR="00430FD5" w:rsidRPr="001D2E97" w:rsidRDefault="00430FD5" w:rsidP="00430FD5">
            <w:pPr>
              <w:autoSpaceDE w:val="0"/>
              <w:autoSpaceDN w:val="0"/>
              <w:adjustRightInd w:val="0"/>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Гарантийный срок на выполняемые работы составляет:</w:t>
            </w:r>
          </w:p>
        </w:tc>
        <w:tc>
          <w:tcPr>
            <w:tcW w:w="7088" w:type="dxa"/>
            <w:gridSpan w:val="4"/>
          </w:tcPr>
          <w:p w14:paraId="117F06AA" w14:textId="77777777" w:rsidR="00430FD5" w:rsidRPr="001D2E97" w:rsidRDefault="00430FD5" w:rsidP="00430FD5">
            <w:pPr>
              <w:tabs>
                <w:tab w:val="left" w:pos="7405"/>
              </w:tabs>
              <w:autoSpaceDE w:val="0"/>
              <w:autoSpaceDN w:val="0"/>
              <w:adjustRightInd w:val="0"/>
              <w:ind w:lef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 на выполненные работы – </w:t>
            </w:r>
            <w:r w:rsidRPr="001D2E97">
              <w:rPr>
                <w:rFonts w:ascii="Segoe UI Semilight" w:hAnsi="Segoe UI Semilight" w:cs="Segoe UI Semilight"/>
                <w:bCs/>
                <w:iCs/>
              </w:rPr>
              <w:t xml:space="preserve">36 месяцев </w:t>
            </w:r>
            <w:r w:rsidRPr="001D2E97">
              <w:rPr>
                <w:rFonts w:ascii="Segoe UI Semilight" w:hAnsi="Segoe UI Semilight" w:cs="Segoe UI Semilight"/>
                <w:bCs/>
                <w:iCs/>
                <w:color w:val="000000" w:themeColor="text1"/>
              </w:rPr>
              <w:t>с даты подписания сторонами акта о приемке выполненных работ,</w:t>
            </w:r>
          </w:p>
          <w:p w14:paraId="512F7203" w14:textId="77777777" w:rsidR="00430FD5" w:rsidRPr="001D2E97" w:rsidRDefault="00430FD5" w:rsidP="00430FD5">
            <w:pPr>
              <w:tabs>
                <w:tab w:val="left" w:pos="6554"/>
                <w:tab w:val="left" w:pos="7405"/>
              </w:tabs>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на примененные материалы - в соответствии с нормами, действующими в Российской Федерации.</w:t>
            </w:r>
          </w:p>
          <w:p w14:paraId="2435B728" w14:textId="77777777" w:rsidR="00430FD5" w:rsidRPr="001D2E97" w:rsidRDefault="00430FD5" w:rsidP="00430FD5">
            <w:pPr>
              <w:tabs>
                <w:tab w:val="left" w:pos="6554"/>
                <w:tab w:val="left" w:pos="7405"/>
              </w:tabs>
              <w:autoSpaceDE w:val="0"/>
              <w:autoSpaceDN w:val="0"/>
              <w:adjustRightInd w:val="0"/>
              <w:ind w:left="-108" w:right="-108"/>
              <w:rPr>
                <w:rFonts w:ascii="Segoe UI Semilight" w:hAnsi="Segoe UI Semilight" w:cs="Segoe UI Semilight"/>
                <w:bCs/>
                <w:iCs/>
                <w:color w:val="000000" w:themeColor="text1"/>
              </w:rPr>
            </w:pPr>
          </w:p>
        </w:tc>
      </w:tr>
      <w:tr w:rsidR="00430FD5" w:rsidRPr="001D2E97" w14:paraId="38877BA1" w14:textId="77777777" w:rsidTr="00E735F1">
        <w:tc>
          <w:tcPr>
            <w:tcW w:w="425" w:type="dxa"/>
          </w:tcPr>
          <w:p w14:paraId="58742169" w14:textId="77777777" w:rsidR="00430FD5" w:rsidRPr="001D2E97" w:rsidRDefault="00430FD5" w:rsidP="00430FD5">
            <w:pPr>
              <w:pStyle w:val="a9"/>
              <w:numPr>
                <w:ilvl w:val="0"/>
                <w:numId w:val="5"/>
              </w:numPr>
              <w:autoSpaceDE w:val="0"/>
              <w:autoSpaceDN w:val="0"/>
              <w:adjustRightInd w:val="0"/>
              <w:ind w:left="0" w:right="460" w:firstLine="0"/>
              <w:jc w:val="right"/>
              <w:rPr>
                <w:rFonts w:ascii="Segoe UI Semilight" w:hAnsi="Segoe UI Semilight" w:cs="Segoe UI Semilight"/>
                <w:bCs/>
                <w:iCs/>
                <w:color w:val="000000" w:themeColor="text1"/>
              </w:rPr>
            </w:pPr>
          </w:p>
        </w:tc>
        <w:tc>
          <w:tcPr>
            <w:tcW w:w="2728" w:type="dxa"/>
          </w:tcPr>
          <w:p w14:paraId="7A32AEDB" w14:textId="77777777" w:rsidR="00430FD5" w:rsidRPr="001D2E97" w:rsidRDefault="00430FD5" w:rsidP="00430FD5">
            <w:pPr>
              <w:autoSpaceDE w:val="0"/>
              <w:autoSpaceDN w:val="0"/>
              <w:adjustRightInd w:val="0"/>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Требования к товарам (материалам):</w:t>
            </w:r>
          </w:p>
        </w:tc>
        <w:tc>
          <w:tcPr>
            <w:tcW w:w="7088" w:type="dxa"/>
            <w:gridSpan w:val="4"/>
          </w:tcPr>
          <w:p w14:paraId="056AEF1D" w14:textId="77777777" w:rsidR="00430FD5" w:rsidRPr="001D2E97" w:rsidRDefault="00430FD5" w:rsidP="00430FD5">
            <w:pPr>
              <w:tabs>
                <w:tab w:val="left" w:pos="6554"/>
              </w:tabs>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Применяемые товары (материалы, изделия и комплектующие) должны быть сертифицированы и соответствовать требованиям и нормам противопожарной, гигиенической и иной безопасности, предусмотренной законодательством Российской </w:t>
            </w:r>
            <w:r w:rsidRPr="001D2E97">
              <w:rPr>
                <w:rFonts w:ascii="Segoe UI Semilight" w:hAnsi="Segoe UI Semilight" w:cs="Segoe UI Semilight"/>
                <w:bCs/>
                <w:iCs/>
                <w:color w:val="000000" w:themeColor="text1"/>
              </w:rPr>
              <w:lastRenderedPageBreak/>
              <w:t>Федерации к данным видам товаров. Используемый при выполнении работ товар (материал) должен быть новым, который не был в употреблении, в ремонте, который не был восстановлен, у которого не была осуществлена замена составных частей, не были восстановлены потребительские свойства и должен соответствовать  ГОСТам  и другим нормативным документам. Все поставляемые для проведения работ товары (материалы) должны иметь соответствующие сертификаты качества, пожарные сертификаты, технические паспорта и другие документы, удостоверяющие их качество. Копии сертификатов и т.п. должны быть предоставлены Заказчику до момента начала производства работ, выполняемых с использованием соответствующих товаров (материалов). Подрядчик несет ответственность за соответствие используемых товаров (материалов) государственным стандартам и техническим условиям.  Подрядчик несет ответственность за ненадлежащее качество предоставленных им товаров (материалов).</w:t>
            </w:r>
          </w:p>
          <w:p w14:paraId="7263E035" w14:textId="77777777" w:rsidR="00430FD5" w:rsidRPr="001D2E97" w:rsidRDefault="00430FD5" w:rsidP="00430FD5">
            <w:pPr>
              <w:tabs>
                <w:tab w:val="left" w:pos="7405"/>
              </w:tabs>
              <w:autoSpaceDE w:val="0"/>
              <w:autoSpaceDN w:val="0"/>
              <w:adjustRightInd w:val="0"/>
              <w:ind w:lef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Все необходимые для производства работ материалы включены в стоимость выполнения работ и предоставляются Подрядчиком.</w:t>
            </w:r>
          </w:p>
          <w:p w14:paraId="7C9D45B0" w14:textId="77777777" w:rsidR="00430FD5" w:rsidRPr="001D2E97" w:rsidRDefault="00430FD5" w:rsidP="00430FD5">
            <w:pPr>
              <w:tabs>
                <w:tab w:val="left" w:pos="7405"/>
              </w:tabs>
              <w:autoSpaceDE w:val="0"/>
              <w:autoSpaceDN w:val="0"/>
              <w:adjustRightInd w:val="0"/>
              <w:ind w:left="-108"/>
              <w:rPr>
                <w:rFonts w:ascii="Segoe UI Semilight" w:hAnsi="Segoe UI Semilight" w:cs="Segoe UI Semilight"/>
                <w:bCs/>
                <w:iCs/>
                <w:color w:val="000000" w:themeColor="text1"/>
              </w:rPr>
            </w:pPr>
          </w:p>
        </w:tc>
      </w:tr>
      <w:tr w:rsidR="00430FD5" w:rsidRPr="001D2E97" w14:paraId="4C6DAD5E" w14:textId="77777777" w:rsidTr="00E735F1">
        <w:tc>
          <w:tcPr>
            <w:tcW w:w="425" w:type="dxa"/>
          </w:tcPr>
          <w:p w14:paraId="409EB1B8" w14:textId="77777777" w:rsidR="00430FD5" w:rsidRPr="001D2E97" w:rsidRDefault="00430FD5" w:rsidP="00430FD5">
            <w:pPr>
              <w:pStyle w:val="a9"/>
              <w:numPr>
                <w:ilvl w:val="0"/>
                <w:numId w:val="5"/>
              </w:numPr>
              <w:autoSpaceDE w:val="0"/>
              <w:autoSpaceDN w:val="0"/>
              <w:adjustRightInd w:val="0"/>
              <w:ind w:left="0" w:right="460" w:firstLine="0"/>
              <w:jc w:val="right"/>
              <w:rPr>
                <w:rFonts w:ascii="Segoe UI Semilight" w:hAnsi="Segoe UI Semilight" w:cs="Segoe UI Semilight"/>
                <w:bCs/>
                <w:iCs/>
                <w:color w:val="000000" w:themeColor="text1"/>
              </w:rPr>
            </w:pPr>
          </w:p>
        </w:tc>
        <w:tc>
          <w:tcPr>
            <w:tcW w:w="2728" w:type="dxa"/>
            <w:hideMark/>
          </w:tcPr>
          <w:p w14:paraId="2314BEB4" w14:textId="77777777" w:rsidR="00430FD5" w:rsidRPr="001D2E97" w:rsidRDefault="00430FD5" w:rsidP="00430FD5">
            <w:pPr>
              <w:autoSpaceDE w:val="0"/>
              <w:autoSpaceDN w:val="0"/>
              <w:adjustRightInd w:val="0"/>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Требования к Подрядчику при проведении работ:</w:t>
            </w:r>
          </w:p>
        </w:tc>
        <w:tc>
          <w:tcPr>
            <w:tcW w:w="7088" w:type="dxa"/>
            <w:gridSpan w:val="4"/>
          </w:tcPr>
          <w:p w14:paraId="6DE4D794" w14:textId="77777777" w:rsidR="00430FD5" w:rsidRPr="001D2E97" w:rsidRDefault="00430FD5" w:rsidP="00430FD5">
            <w:pPr>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Подрядчик обязан обеспечить за свой счет и на свой риск надлежащее хранение материалов, инструментов и другого имущества Подрядчика, находящегося на территории Заказчика. Подрядчик отвечает за строгое соблюдение правил техники безопасности, пожарной безопасности, правил охраны труда при производстве работ на территории Заказчика.</w:t>
            </w:r>
          </w:p>
          <w:p w14:paraId="7F2F40F2" w14:textId="77777777" w:rsidR="00430FD5" w:rsidRPr="001D2E97" w:rsidRDefault="00430FD5" w:rsidP="00430FD5">
            <w:pPr>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Подрядчик несет ответственность за все действия своего персонала, в том числе и за соблюдение персоналом законодательства Российской Федерации. Подрядчик обязан обеспечить постоянное присутствие на объекте лица, осуществляющего контроль над выполнением работ (прораб) и ответственного за персонал Подрядчика и технику безопасности проведения работ (бригадир).</w:t>
            </w:r>
          </w:p>
          <w:p w14:paraId="52DB919A" w14:textId="77777777" w:rsidR="00430FD5" w:rsidRPr="001D2E97" w:rsidRDefault="00430FD5" w:rsidP="00430FD5">
            <w:pPr>
              <w:autoSpaceDE w:val="0"/>
              <w:autoSpaceDN w:val="0"/>
              <w:adjustRightInd w:val="0"/>
              <w:ind w:left="-108" w:right="-108"/>
              <w:rPr>
                <w:rFonts w:ascii="Segoe UI Semilight" w:hAnsi="Segoe UI Semilight" w:cs="Segoe UI Semilight"/>
                <w:bCs/>
                <w:iCs/>
                <w:color w:val="000000" w:themeColor="text1"/>
              </w:rPr>
            </w:pPr>
          </w:p>
        </w:tc>
      </w:tr>
      <w:tr w:rsidR="00430FD5" w:rsidRPr="001D2E97" w14:paraId="04F9835A" w14:textId="77777777" w:rsidTr="00E735F1">
        <w:tc>
          <w:tcPr>
            <w:tcW w:w="425" w:type="dxa"/>
          </w:tcPr>
          <w:p w14:paraId="26A0C29F" w14:textId="77777777" w:rsidR="00430FD5" w:rsidRPr="001D2E97" w:rsidRDefault="00430FD5" w:rsidP="00430FD5">
            <w:pPr>
              <w:pStyle w:val="a9"/>
              <w:numPr>
                <w:ilvl w:val="0"/>
                <w:numId w:val="5"/>
              </w:numPr>
              <w:autoSpaceDE w:val="0"/>
              <w:autoSpaceDN w:val="0"/>
              <w:adjustRightInd w:val="0"/>
              <w:ind w:left="0" w:right="460" w:firstLine="0"/>
              <w:jc w:val="right"/>
              <w:rPr>
                <w:rFonts w:ascii="Segoe UI Semilight" w:hAnsi="Segoe UI Semilight" w:cs="Segoe UI Semilight"/>
                <w:bCs/>
                <w:iCs/>
                <w:color w:val="000000" w:themeColor="text1"/>
              </w:rPr>
            </w:pPr>
          </w:p>
        </w:tc>
        <w:tc>
          <w:tcPr>
            <w:tcW w:w="2728" w:type="dxa"/>
          </w:tcPr>
          <w:p w14:paraId="00570E94" w14:textId="77777777" w:rsidR="00430FD5" w:rsidRPr="001D2E97" w:rsidRDefault="00430FD5" w:rsidP="00430FD5">
            <w:pPr>
              <w:autoSpaceDE w:val="0"/>
              <w:autoSpaceDN w:val="0"/>
              <w:adjustRightInd w:val="0"/>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Условия выполнения работ:</w:t>
            </w:r>
          </w:p>
        </w:tc>
        <w:tc>
          <w:tcPr>
            <w:tcW w:w="7088" w:type="dxa"/>
            <w:gridSpan w:val="4"/>
          </w:tcPr>
          <w:p w14:paraId="26D6FBD0" w14:textId="77777777" w:rsidR="00430FD5" w:rsidRPr="001D2E97" w:rsidRDefault="00430FD5" w:rsidP="00430FD5">
            <w:pPr>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В соответствии с локальными сметными расчетами, а также в соответствии с нормами и требованиями ГОСТ, СНиП, СанПин, НПБ, нормативных документов в области охраны и безопасности производства работ, а также требованиям соответствующих надзорных и инспектирующих органов. </w:t>
            </w:r>
          </w:p>
          <w:p w14:paraId="20872F4F" w14:textId="77777777" w:rsidR="00430FD5" w:rsidRDefault="00430FD5" w:rsidP="00430FD5">
            <w:pPr>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Подрядчик обязан безвозмездно исправить по требованию Заказчика все выявленные недостатки, если  в процессе выполнения работ были допущены отступления от условий договора, ухудшившее качество работы в согласованные сроки с Заказчиком.</w:t>
            </w:r>
          </w:p>
          <w:p w14:paraId="2A49E79E" w14:textId="601F6C69" w:rsidR="00430FD5" w:rsidRPr="001D2E97" w:rsidRDefault="00430FD5" w:rsidP="00430FD5">
            <w:pPr>
              <w:autoSpaceDE w:val="0"/>
              <w:autoSpaceDN w:val="0"/>
              <w:adjustRightInd w:val="0"/>
              <w:ind w:left="-108" w:right="-108"/>
              <w:rPr>
                <w:rFonts w:ascii="Segoe UI Semilight" w:hAnsi="Segoe UI Semilight" w:cs="Segoe UI Semilight"/>
                <w:bCs/>
                <w:iCs/>
                <w:color w:val="000000" w:themeColor="text1"/>
              </w:rPr>
            </w:pPr>
            <w:r w:rsidRPr="00DF595A">
              <w:rPr>
                <w:rFonts w:ascii="Segoe UI Semilight" w:hAnsi="Segoe UI Semilight" w:cs="Segoe UI Semilight"/>
                <w:bCs/>
                <w:iCs/>
                <w:color w:val="000000" w:themeColor="text1"/>
              </w:rPr>
              <w:t>Направление За</w:t>
            </w:r>
            <w:r>
              <w:rPr>
                <w:rFonts w:ascii="Segoe UI Semilight" w:hAnsi="Segoe UI Semilight" w:cs="Segoe UI Semilight"/>
                <w:bCs/>
                <w:iCs/>
                <w:color w:val="000000" w:themeColor="text1"/>
              </w:rPr>
              <w:t>явок</w:t>
            </w:r>
            <w:r w:rsidRPr="00DF595A">
              <w:rPr>
                <w:rFonts w:ascii="Segoe UI Semilight" w:hAnsi="Segoe UI Semilight" w:cs="Segoe UI Semilight"/>
                <w:bCs/>
                <w:iCs/>
                <w:color w:val="000000" w:themeColor="text1"/>
              </w:rPr>
              <w:t xml:space="preserve"> является правом, а не обязанностью Заказчика.</w:t>
            </w:r>
          </w:p>
          <w:p w14:paraId="7D2EBC44" w14:textId="77777777" w:rsidR="00430FD5" w:rsidRPr="001D2E97" w:rsidRDefault="00430FD5" w:rsidP="00430FD5">
            <w:pPr>
              <w:autoSpaceDE w:val="0"/>
              <w:autoSpaceDN w:val="0"/>
              <w:adjustRightInd w:val="0"/>
              <w:ind w:left="-108" w:right="-108"/>
              <w:rPr>
                <w:rFonts w:ascii="Segoe UI Semilight" w:hAnsi="Segoe UI Semilight" w:cs="Segoe UI Semilight"/>
                <w:bCs/>
                <w:iCs/>
                <w:color w:val="000000" w:themeColor="text1"/>
              </w:rPr>
            </w:pPr>
          </w:p>
        </w:tc>
      </w:tr>
      <w:tr w:rsidR="00430FD5" w:rsidRPr="001D2E97" w14:paraId="32939549" w14:textId="77777777" w:rsidTr="00E735F1">
        <w:tc>
          <w:tcPr>
            <w:tcW w:w="425" w:type="dxa"/>
          </w:tcPr>
          <w:p w14:paraId="7330D6E7" w14:textId="77777777" w:rsidR="00430FD5" w:rsidRPr="001D2E97" w:rsidRDefault="00430FD5" w:rsidP="00430FD5">
            <w:pPr>
              <w:pStyle w:val="a9"/>
              <w:numPr>
                <w:ilvl w:val="0"/>
                <w:numId w:val="5"/>
              </w:numPr>
              <w:autoSpaceDE w:val="0"/>
              <w:autoSpaceDN w:val="0"/>
              <w:adjustRightInd w:val="0"/>
              <w:ind w:left="0" w:right="460" w:firstLine="0"/>
              <w:jc w:val="right"/>
              <w:rPr>
                <w:rFonts w:ascii="Segoe UI Semilight" w:hAnsi="Segoe UI Semilight" w:cs="Segoe UI Semilight"/>
                <w:bCs/>
                <w:iCs/>
                <w:color w:val="000000" w:themeColor="text1"/>
              </w:rPr>
            </w:pPr>
          </w:p>
        </w:tc>
        <w:tc>
          <w:tcPr>
            <w:tcW w:w="2728" w:type="dxa"/>
          </w:tcPr>
          <w:p w14:paraId="33B15980" w14:textId="77777777" w:rsidR="00430FD5" w:rsidRPr="001D2E97" w:rsidRDefault="00430FD5" w:rsidP="00430FD5">
            <w:pPr>
              <w:autoSpaceDE w:val="0"/>
              <w:autoSpaceDN w:val="0"/>
              <w:adjustRightInd w:val="0"/>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Порядок выполнения работ:</w:t>
            </w:r>
          </w:p>
        </w:tc>
        <w:tc>
          <w:tcPr>
            <w:tcW w:w="7088" w:type="dxa"/>
            <w:gridSpan w:val="4"/>
          </w:tcPr>
          <w:p w14:paraId="35C34776" w14:textId="77777777" w:rsidR="00430FD5" w:rsidRPr="001D2E97" w:rsidRDefault="00430FD5" w:rsidP="00430FD5">
            <w:pPr>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Подрядчик перед началом работ на объекте обязан представить Заказчику следующие документы:</w:t>
            </w:r>
          </w:p>
          <w:p w14:paraId="1F994A0B" w14:textId="77777777" w:rsidR="00430FD5" w:rsidRPr="001D2E97" w:rsidRDefault="00430FD5" w:rsidP="00430FD5">
            <w:pPr>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Приказ или распоряжение о назначении ответственного за проведение работ;</w:t>
            </w:r>
          </w:p>
          <w:p w14:paraId="56BA491C" w14:textId="77777777" w:rsidR="00430FD5" w:rsidRPr="001D2E97" w:rsidRDefault="00430FD5" w:rsidP="00430FD5">
            <w:pPr>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Список сотрудников принимающих участие в ведении работ по договору;</w:t>
            </w:r>
          </w:p>
          <w:p w14:paraId="43938B17" w14:textId="77777777" w:rsidR="00430FD5" w:rsidRPr="001D2E97" w:rsidRDefault="00430FD5" w:rsidP="00430FD5">
            <w:pPr>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 Список персонала с наличием удостоверения монтажника-высотника (при необходимости); </w:t>
            </w:r>
          </w:p>
          <w:p w14:paraId="0E4BDBFB" w14:textId="77777777" w:rsidR="00430FD5" w:rsidRPr="001D2E97" w:rsidRDefault="00430FD5" w:rsidP="00430FD5">
            <w:pPr>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 Список персонала с наличием удостоверения стропальщика (при необходимости); </w:t>
            </w:r>
          </w:p>
          <w:p w14:paraId="0F42F1DF" w14:textId="77777777" w:rsidR="00430FD5" w:rsidRPr="001D2E97" w:rsidRDefault="00430FD5" w:rsidP="00430FD5">
            <w:pPr>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График ведения работ (за подписью руководителя).</w:t>
            </w:r>
          </w:p>
          <w:p w14:paraId="1645A8A5" w14:textId="77777777" w:rsidR="00430FD5" w:rsidRPr="001D2E97" w:rsidRDefault="00430FD5" w:rsidP="00430FD5">
            <w:pPr>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Подрядчик обязан обеспечить своих сотрудников рабочей экипировкой.</w:t>
            </w:r>
          </w:p>
          <w:p w14:paraId="09637100" w14:textId="77777777" w:rsidR="00430FD5" w:rsidRPr="001D2E97" w:rsidRDefault="00430FD5" w:rsidP="00430FD5">
            <w:pPr>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Заказчик не несёт ответственности за сохранность личных вещей, оборудования и инструмента Подрядчика.</w:t>
            </w:r>
          </w:p>
          <w:p w14:paraId="46F2C32C" w14:textId="68842868" w:rsidR="00430FD5" w:rsidRPr="001D2E97" w:rsidRDefault="00430FD5" w:rsidP="00430FD5">
            <w:pPr>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Если в течение 5 (пяти) календарных дней после подписания Договора Подрядчик не начинает работы на объекте Заказчик вправе начать претензионную работу. Подрядчик обязан представить Заказчику акты на скрытые работы в течении 3(трёх) рабочих дней, с момента выполнения актируемых работ. </w:t>
            </w:r>
            <w:r>
              <w:rPr>
                <w:rFonts w:ascii="Segoe UI Semilight" w:hAnsi="Segoe UI Semilight" w:cs="Segoe UI Semilight"/>
                <w:bCs/>
                <w:iCs/>
                <w:color w:val="000000" w:themeColor="text1"/>
              </w:rPr>
              <w:t xml:space="preserve">При выполнении огневых работ </w:t>
            </w:r>
            <w:r w:rsidRPr="001D2E97">
              <w:rPr>
                <w:rFonts w:ascii="Segoe UI Semilight" w:hAnsi="Segoe UI Semilight" w:cs="Segoe UI Semilight"/>
                <w:bCs/>
                <w:iCs/>
                <w:color w:val="000000" w:themeColor="text1"/>
              </w:rPr>
              <w:t>Подрядчик обязан оформить у Заказчика акты на огневые работы, при работе без актов - работы будут остановлены.</w:t>
            </w:r>
          </w:p>
          <w:p w14:paraId="6A365556" w14:textId="5CA6C38F" w:rsidR="00430FD5" w:rsidRPr="001D2E97" w:rsidRDefault="00430FD5" w:rsidP="00430FD5">
            <w:pPr>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Режим работы с 8-00 до 17-00 рабочие дни.</w:t>
            </w:r>
          </w:p>
          <w:p w14:paraId="4174A2BA" w14:textId="77777777" w:rsidR="00430FD5" w:rsidRPr="001D2E97" w:rsidRDefault="00430FD5" w:rsidP="00430FD5">
            <w:pPr>
              <w:autoSpaceDE w:val="0"/>
              <w:autoSpaceDN w:val="0"/>
              <w:adjustRightInd w:val="0"/>
              <w:ind w:left="-108" w:right="-108"/>
              <w:rPr>
                <w:rFonts w:ascii="Segoe UI Semilight" w:hAnsi="Segoe UI Semilight" w:cs="Segoe UI Semilight"/>
                <w:bCs/>
                <w:iCs/>
                <w:color w:val="000000" w:themeColor="text1"/>
              </w:rPr>
            </w:pPr>
          </w:p>
        </w:tc>
      </w:tr>
      <w:tr w:rsidR="00430FD5" w:rsidRPr="001D2E97" w14:paraId="7C9711DF" w14:textId="77777777" w:rsidTr="00E735F1">
        <w:tc>
          <w:tcPr>
            <w:tcW w:w="425" w:type="dxa"/>
          </w:tcPr>
          <w:p w14:paraId="62D2D195" w14:textId="77777777" w:rsidR="00430FD5" w:rsidRPr="001D2E97" w:rsidRDefault="00430FD5" w:rsidP="00430FD5">
            <w:pPr>
              <w:pStyle w:val="a9"/>
              <w:numPr>
                <w:ilvl w:val="0"/>
                <w:numId w:val="5"/>
              </w:numPr>
              <w:autoSpaceDE w:val="0"/>
              <w:autoSpaceDN w:val="0"/>
              <w:adjustRightInd w:val="0"/>
              <w:ind w:left="0" w:right="460" w:firstLine="0"/>
              <w:jc w:val="right"/>
              <w:rPr>
                <w:rFonts w:ascii="Segoe UI Semilight" w:hAnsi="Segoe UI Semilight" w:cs="Segoe UI Semilight"/>
                <w:bCs/>
                <w:iCs/>
                <w:color w:val="000000" w:themeColor="text1"/>
              </w:rPr>
            </w:pPr>
          </w:p>
        </w:tc>
        <w:tc>
          <w:tcPr>
            <w:tcW w:w="2728" w:type="dxa"/>
            <w:hideMark/>
          </w:tcPr>
          <w:p w14:paraId="4CBF2695" w14:textId="77777777" w:rsidR="00430FD5" w:rsidRPr="001D2E97" w:rsidRDefault="00430FD5" w:rsidP="00430FD5">
            <w:pPr>
              <w:autoSpaceDE w:val="0"/>
              <w:autoSpaceDN w:val="0"/>
              <w:adjustRightInd w:val="0"/>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Требования к безопасности работ:</w:t>
            </w:r>
          </w:p>
        </w:tc>
        <w:tc>
          <w:tcPr>
            <w:tcW w:w="7088" w:type="dxa"/>
            <w:gridSpan w:val="4"/>
          </w:tcPr>
          <w:p w14:paraId="5C37F9B8" w14:textId="77777777" w:rsidR="00430FD5" w:rsidRPr="001D2E97" w:rsidRDefault="00430FD5" w:rsidP="00430FD5">
            <w:pPr>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Требования по соблюдению безопасности при выполнении работ и нахождении на объекте: Вся полнота ответственности при выполнении работ на объекте за соблюдением норм и правил по технике безопасности и пожарной безопасности возлагается на Исполнителя работ. Организация и выполнение работ должны осуществляться при соблюдении законодательства Российской Федерации об охране труда. 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работ должна обеспечивать безопасность труда работающих на всех этапах производства работ.  </w:t>
            </w:r>
          </w:p>
          <w:p w14:paraId="6A73EEA5" w14:textId="77777777" w:rsidR="00430FD5" w:rsidRPr="001D2E97" w:rsidRDefault="00430FD5" w:rsidP="00430FD5">
            <w:pPr>
              <w:autoSpaceDE w:val="0"/>
              <w:autoSpaceDN w:val="0"/>
              <w:adjustRightInd w:val="0"/>
              <w:ind w:left="-108" w:right="-108"/>
              <w:rPr>
                <w:rFonts w:ascii="Segoe UI Semilight" w:hAnsi="Segoe UI Semilight" w:cs="Segoe UI Semilight"/>
                <w:bCs/>
                <w:iCs/>
                <w:color w:val="000000" w:themeColor="text1"/>
              </w:rPr>
            </w:pPr>
          </w:p>
        </w:tc>
      </w:tr>
      <w:tr w:rsidR="00430FD5" w:rsidRPr="001D2E97" w14:paraId="328F51E9" w14:textId="77777777" w:rsidTr="00E735F1">
        <w:tc>
          <w:tcPr>
            <w:tcW w:w="425" w:type="dxa"/>
          </w:tcPr>
          <w:p w14:paraId="4A95815C" w14:textId="77777777" w:rsidR="00430FD5" w:rsidRPr="001D2E97" w:rsidRDefault="00430FD5" w:rsidP="00430FD5">
            <w:pPr>
              <w:pStyle w:val="a9"/>
              <w:numPr>
                <w:ilvl w:val="0"/>
                <w:numId w:val="5"/>
              </w:numPr>
              <w:autoSpaceDE w:val="0"/>
              <w:autoSpaceDN w:val="0"/>
              <w:adjustRightInd w:val="0"/>
              <w:ind w:left="0" w:right="460" w:firstLine="0"/>
              <w:jc w:val="right"/>
              <w:rPr>
                <w:rFonts w:ascii="Segoe UI Semilight" w:hAnsi="Segoe UI Semilight" w:cs="Segoe UI Semilight"/>
                <w:bCs/>
                <w:iCs/>
                <w:color w:val="000000" w:themeColor="text1"/>
              </w:rPr>
            </w:pPr>
          </w:p>
        </w:tc>
        <w:tc>
          <w:tcPr>
            <w:tcW w:w="2728" w:type="dxa"/>
          </w:tcPr>
          <w:p w14:paraId="64908F3F" w14:textId="77777777" w:rsidR="00430FD5" w:rsidRPr="001D2E97" w:rsidRDefault="00430FD5" w:rsidP="00430FD5">
            <w:pPr>
              <w:autoSpaceDE w:val="0"/>
              <w:autoSpaceDN w:val="0"/>
              <w:adjustRightInd w:val="0"/>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Порядок сдачи и приемки результатов выполненных работ: </w:t>
            </w:r>
          </w:p>
        </w:tc>
        <w:tc>
          <w:tcPr>
            <w:tcW w:w="7088" w:type="dxa"/>
            <w:gridSpan w:val="4"/>
          </w:tcPr>
          <w:p w14:paraId="1CC70971" w14:textId="5F741813" w:rsidR="00430FD5" w:rsidRPr="00DF595A" w:rsidRDefault="00430FD5" w:rsidP="00430FD5">
            <w:pPr>
              <w:autoSpaceDE w:val="0"/>
              <w:autoSpaceDN w:val="0"/>
              <w:adjustRightInd w:val="0"/>
              <w:ind w:left="-108" w:right="-108"/>
              <w:rPr>
                <w:rFonts w:ascii="Segoe UI Semilight" w:hAnsi="Segoe UI Semilight" w:cs="Segoe UI Semilight"/>
                <w:bCs/>
                <w:iCs/>
                <w:color w:val="000000" w:themeColor="text1"/>
              </w:rPr>
            </w:pPr>
            <w:r w:rsidRPr="00DF595A">
              <w:rPr>
                <w:rFonts w:ascii="Segoe UI Semilight" w:hAnsi="Segoe UI Semilight" w:cs="Segoe UI Semilight"/>
                <w:bCs/>
                <w:iCs/>
                <w:color w:val="000000" w:themeColor="text1"/>
              </w:rPr>
              <w:t>Приемка выполненных работ осуществляется Заказчиком о чем подписывается акт выполненных работ. Работы считаются принятыми в момент подписания Заказчиком акта выполненных работ.</w:t>
            </w:r>
          </w:p>
          <w:p w14:paraId="1AC1E894" w14:textId="03CC71CA" w:rsidR="00430FD5" w:rsidRPr="00DF595A" w:rsidRDefault="00430FD5" w:rsidP="00430FD5">
            <w:pPr>
              <w:autoSpaceDE w:val="0"/>
              <w:autoSpaceDN w:val="0"/>
              <w:adjustRightInd w:val="0"/>
              <w:ind w:left="-108" w:right="-108"/>
              <w:rPr>
                <w:rFonts w:ascii="Segoe UI Semilight" w:hAnsi="Segoe UI Semilight" w:cs="Segoe UI Semilight"/>
                <w:bCs/>
                <w:iCs/>
                <w:color w:val="000000" w:themeColor="text1"/>
              </w:rPr>
            </w:pPr>
            <w:r w:rsidRPr="00DF595A">
              <w:rPr>
                <w:rFonts w:ascii="Segoe UI Semilight" w:hAnsi="Segoe UI Semilight" w:cs="Segoe UI Semilight"/>
                <w:bCs/>
                <w:iCs/>
                <w:color w:val="000000" w:themeColor="text1"/>
              </w:rPr>
              <w:t>Работы выполняются поэтапно, этапом работ признается объем работ, зафиксированный в акте выполненных работ, который составляется по итогам каждого календарного месяца.</w:t>
            </w:r>
          </w:p>
          <w:p w14:paraId="1C0435E8" w14:textId="6EF8FA80" w:rsidR="00430FD5" w:rsidRPr="00DF595A" w:rsidRDefault="00430FD5" w:rsidP="00430FD5">
            <w:pPr>
              <w:autoSpaceDE w:val="0"/>
              <w:autoSpaceDN w:val="0"/>
              <w:adjustRightInd w:val="0"/>
              <w:ind w:left="-108" w:right="-108"/>
              <w:rPr>
                <w:rFonts w:ascii="Segoe UI Semilight" w:hAnsi="Segoe UI Semilight" w:cs="Segoe UI Semilight"/>
                <w:bCs/>
                <w:iCs/>
                <w:color w:val="000000" w:themeColor="text1"/>
              </w:rPr>
            </w:pPr>
            <w:r w:rsidRPr="00DF595A">
              <w:rPr>
                <w:rFonts w:ascii="Segoe UI Semilight" w:hAnsi="Segoe UI Semilight" w:cs="Segoe UI Semilight"/>
                <w:bCs/>
                <w:iCs/>
                <w:color w:val="000000" w:themeColor="text1"/>
              </w:rPr>
              <w:t>При</w:t>
            </w:r>
            <w:r>
              <w:rPr>
                <w:rFonts w:ascii="Segoe UI Semilight" w:hAnsi="Segoe UI Semilight" w:cs="Segoe UI Semilight"/>
                <w:bCs/>
                <w:iCs/>
                <w:color w:val="000000" w:themeColor="text1"/>
              </w:rPr>
              <w:t xml:space="preserve">емка и согласование выполненных </w:t>
            </w:r>
            <w:r w:rsidRPr="00DF595A">
              <w:rPr>
                <w:rFonts w:ascii="Segoe UI Semilight" w:hAnsi="Segoe UI Semilight" w:cs="Segoe UI Semilight"/>
                <w:bCs/>
                <w:iCs/>
                <w:color w:val="000000" w:themeColor="text1"/>
              </w:rPr>
              <w:t xml:space="preserve">работ осуществляется до 15 </w:t>
            </w:r>
          </w:p>
          <w:p w14:paraId="6894CB56" w14:textId="49143858" w:rsidR="00430FD5" w:rsidRPr="00DF595A" w:rsidRDefault="00430FD5" w:rsidP="00430FD5">
            <w:pPr>
              <w:autoSpaceDE w:val="0"/>
              <w:autoSpaceDN w:val="0"/>
              <w:adjustRightInd w:val="0"/>
              <w:ind w:left="-108" w:right="-108"/>
              <w:rPr>
                <w:rFonts w:ascii="Segoe UI Semilight" w:hAnsi="Segoe UI Semilight" w:cs="Segoe UI Semilight"/>
                <w:bCs/>
                <w:iCs/>
                <w:color w:val="000000" w:themeColor="text1"/>
              </w:rPr>
            </w:pPr>
            <w:r w:rsidRPr="00DF595A">
              <w:rPr>
                <w:rFonts w:ascii="Segoe UI Semilight" w:hAnsi="Segoe UI Semilight" w:cs="Segoe UI Semilight"/>
                <w:bCs/>
                <w:iCs/>
                <w:color w:val="000000" w:themeColor="text1"/>
              </w:rPr>
              <w:lastRenderedPageBreak/>
              <w:t xml:space="preserve">Пятнадцатого) числа календарного месяца, следующего за отчетным, при условии получения им первичной документации (Акта, универсального передаточного документа) не позднее </w:t>
            </w:r>
            <w:r>
              <w:rPr>
                <w:rFonts w:ascii="Segoe UI Semilight" w:hAnsi="Segoe UI Semilight" w:cs="Segoe UI Semilight"/>
                <w:bCs/>
                <w:iCs/>
                <w:color w:val="000000" w:themeColor="text1"/>
              </w:rPr>
              <w:t>2 (Второго) числа месяца, следую</w:t>
            </w:r>
            <w:r w:rsidRPr="00DF595A">
              <w:rPr>
                <w:rFonts w:ascii="Segoe UI Semilight" w:hAnsi="Segoe UI Semilight" w:cs="Segoe UI Semilight"/>
                <w:bCs/>
                <w:iCs/>
                <w:color w:val="000000" w:themeColor="text1"/>
              </w:rPr>
              <w:t>щего за отчетным. В случае получения Заказчиком первичной документации позднее срока, установленного настоящим пунктом, Заказчик вправе осуществить приемку ра</w:t>
            </w:r>
            <w:r w:rsidR="009A4BB7">
              <w:rPr>
                <w:rFonts w:ascii="Segoe UI Semilight" w:hAnsi="Segoe UI Semilight" w:cs="Segoe UI Semilight"/>
                <w:bCs/>
                <w:iCs/>
                <w:color w:val="000000" w:themeColor="text1"/>
              </w:rPr>
              <w:t xml:space="preserve">бот до 15 (Пятнадцатого) числа </w:t>
            </w:r>
            <w:r w:rsidRPr="00DF595A">
              <w:rPr>
                <w:rFonts w:ascii="Segoe UI Semilight" w:hAnsi="Segoe UI Semilight" w:cs="Segoe UI Semilight"/>
                <w:bCs/>
                <w:iCs/>
                <w:color w:val="000000" w:themeColor="text1"/>
              </w:rPr>
              <w:t>календарного месяца, следующего за месяцем получения первичной документации.</w:t>
            </w:r>
          </w:p>
          <w:p w14:paraId="2F499C14" w14:textId="1B670FC4" w:rsidR="00430FD5" w:rsidRPr="00DF595A" w:rsidRDefault="00430FD5" w:rsidP="00430FD5">
            <w:pPr>
              <w:autoSpaceDE w:val="0"/>
              <w:autoSpaceDN w:val="0"/>
              <w:adjustRightInd w:val="0"/>
              <w:ind w:left="-108" w:right="-108"/>
              <w:rPr>
                <w:rFonts w:ascii="Segoe UI Semilight" w:hAnsi="Segoe UI Semilight" w:cs="Segoe UI Semilight"/>
                <w:bCs/>
                <w:iCs/>
                <w:color w:val="000000" w:themeColor="text1"/>
              </w:rPr>
            </w:pPr>
            <w:r w:rsidRPr="00DF595A">
              <w:rPr>
                <w:rFonts w:ascii="Segoe UI Semilight" w:hAnsi="Segoe UI Semilight" w:cs="Segoe UI Semilight"/>
                <w:bCs/>
                <w:iCs/>
                <w:color w:val="000000" w:themeColor="text1"/>
              </w:rPr>
              <w:t>В случае обнаружения в процессе проверки Заказчиком несоответствия результата работ установленным требованиям, Сторонами составляется в двух экземплярах Акт об обнаружении недостатков выполненных работ (Приложение 2) с указанием сроков устранения недостатков. Извещение об обнаружении скрытых недостатков (По форме Приложения 3) должно быть направлено Подрядчику не позднее 5 (Пяти) рабочих дней с момента их обнаружения Заказчиком.</w:t>
            </w:r>
          </w:p>
          <w:p w14:paraId="35F56C14" w14:textId="5BD496E9" w:rsidR="00430FD5" w:rsidRPr="00DF595A" w:rsidRDefault="00430FD5" w:rsidP="00430FD5">
            <w:pPr>
              <w:autoSpaceDE w:val="0"/>
              <w:autoSpaceDN w:val="0"/>
              <w:adjustRightInd w:val="0"/>
              <w:ind w:left="-108" w:right="-108"/>
              <w:rPr>
                <w:rFonts w:ascii="Segoe UI Semilight" w:hAnsi="Segoe UI Semilight" w:cs="Segoe UI Semilight"/>
                <w:bCs/>
                <w:iCs/>
                <w:color w:val="000000" w:themeColor="text1"/>
              </w:rPr>
            </w:pPr>
            <w:r w:rsidRPr="00DF595A">
              <w:rPr>
                <w:rFonts w:ascii="Segoe UI Semilight" w:hAnsi="Segoe UI Semilight" w:cs="Segoe UI Semilight"/>
                <w:bCs/>
                <w:iCs/>
                <w:color w:val="000000" w:themeColor="text1"/>
              </w:rPr>
              <w:t>Подрядчик обязуется выполнить за свой счет работы по устранению некачественно выполненных работ, в т.ч. в течение гарантийного срока, который составляет 36 (Тридцать шесть) месяцев с момента сдачи работ.</w:t>
            </w:r>
          </w:p>
          <w:p w14:paraId="2747D811" w14:textId="0C781B59" w:rsidR="00430FD5" w:rsidRDefault="00430FD5" w:rsidP="00430FD5">
            <w:pPr>
              <w:autoSpaceDE w:val="0"/>
              <w:autoSpaceDN w:val="0"/>
              <w:adjustRightInd w:val="0"/>
              <w:ind w:left="-108" w:right="-108"/>
              <w:rPr>
                <w:rFonts w:ascii="Segoe UI Semilight" w:hAnsi="Segoe UI Semilight" w:cs="Segoe UI Semilight"/>
                <w:bCs/>
                <w:iCs/>
                <w:color w:val="000000" w:themeColor="text1"/>
              </w:rPr>
            </w:pPr>
            <w:r w:rsidRPr="00DF595A">
              <w:rPr>
                <w:rFonts w:ascii="Segoe UI Semilight" w:hAnsi="Segoe UI Semilight" w:cs="Segoe UI Semilight"/>
                <w:bCs/>
                <w:iCs/>
                <w:color w:val="000000" w:themeColor="text1"/>
              </w:rPr>
              <w:t>В случае несогласия с качеством и/или объемом выполненных</w:t>
            </w:r>
            <w:r>
              <w:rPr>
                <w:rFonts w:ascii="Segoe UI Semilight" w:hAnsi="Segoe UI Semilight" w:cs="Segoe UI Semilight"/>
                <w:bCs/>
                <w:iCs/>
                <w:color w:val="000000" w:themeColor="text1"/>
              </w:rPr>
              <w:t xml:space="preserve"> </w:t>
            </w:r>
            <w:r w:rsidRPr="00DF595A">
              <w:rPr>
                <w:rFonts w:ascii="Segoe UI Semilight" w:hAnsi="Segoe UI Semilight" w:cs="Segoe UI Semilight"/>
                <w:bCs/>
                <w:iCs/>
                <w:color w:val="000000" w:themeColor="text1"/>
              </w:rPr>
              <w:t>работ Заказчик направляет Исполнителю письмо с отказом от подписания Акта с указанием причин отказа (далее – письмо). В этом случае в течение 3 (Трех) рабочих дней с даты отказа Заказчика от подписания Акта Стороны согласуют перечень недостатков, необходимых доработок и сроков их устранения. В течение 3 (Трех) рабочих дней после устранения Исполнителем недостатков Стороны подписывают Акт о приемке выполненных работ.</w:t>
            </w:r>
          </w:p>
          <w:p w14:paraId="21FA729D" w14:textId="0A38DA92" w:rsidR="00430FD5" w:rsidRPr="001D2E97" w:rsidRDefault="00430FD5" w:rsidP="00430FD5">
            <w:pPr>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Подрядчик при приёмке результатов выполненных работ обязан представить Заказчику следующие документы:</w:t>
            </w:r>
          </w:p>
          <w:p w14:paraId="200BBD77" w14:textId="77777777" w:rsidR="00430FD5" w:rsidRPr="001D2E97" w:rsidRDefault="00430FD5" w:rsidP="00430FD5">
            <w:pPr>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Сертификаты (разрешения, аккредитации, аттестации и т.п.) соответствия на материалы;</w:t>
            </w:r>
          </w:p>
          <w:p w14:paraId="7D703C31" w14:textId="77777777" w:rsidR="00430FD5" w:rsidRPr="001D2E97" w:rsidRDefault="00430FD5" w:rsidP="00430FD5">
            <w:pPr>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Акты на скрытые работы (при необходимости);</w:t>
            </w:r>
          </w:p>
          <w:p w14:paraId="55C22C52" w14:textId="77777777" w:rsidR="00430FD5" w:rsidRPr="001D2E97" w:rsidRDefault="00430FD5" w:rsidP="00430FD5">
            <w:pPr>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Журнал ведения работ (при необходимости);</w:t>
            </w:r>
          </w:p>
          <w:p w14:paraId="32243844" w14:textId="77777777" w:rsidR="00430FD5" w:rsidRPr="001D2E97" w:rsidRDefault="00430FD5" w:rsidP="00430FD5">
            <w:pPr>
              <w:autoSpaceDE w:val="0"/>
              <w:autoSpaceDN w:val="0"/>
              <w:adjustRightInd w:val="0"/>
              <w:ind w:left="-108" w:right="-108"/>
              <w:rPr>
                <w:rFonts w:ascii="Segoe UI Semilight" w:hAnsi="Segoe UI Semilight" w:cs="Segoe UI Semilight"/>
                <w:bCs/>
                <w:iCs/>
                <w:color w:val="000000" w:themeColor="text1"/>
              </w:rPr>
            </w:pPr>
          </w:p>
        </w:tc>
      </w:tr>
      <w:tr w:rsidR="00430FD5" w:rsidRPr="001D2E97" w14:paraId="776EEB68" w14:textId="77777777" w:rsidTr="00E735F1">
        <w:tc>
          <w:tcPr>
            <w:tcW w:w="425" w:type="dxa"/>
          </w:tcPr>
          <w:p w14:paraId="3F461CE1" w14:textId="77777777" w:rsidR="00430FD5" w:rsidRPr="001D2E97" w:rsidRDefault="00430FD5" w:rsidP="00430FD5">
            <w:pPr>
              <w:pStyle w:val="a9"/>
              <w:numPr>
                <w:ilvl w:val="0"/>
                <w:numId w:val="5"/>
              </w:numPr>
              <w:autoSpaceDE w:val="0"/>
              <w:autoSpaceDN w:val="0"/>
              <w:adjustRightInd w:val="0"/>
              <w:ind w:left="0" w:right="460" w:firstLine="0"/>
              <w:jc w:val="right"/>
              <w:rPr>
                <w:rFonts w:ascii="Segoe UI Semilight" w:hAnsi="Segoe UI Semilight" w:cs="Segoe UI Semilight"/>
                <w:bCs/>
                <w:iCs/>
                <w:color w:val="000000" w:themeColor="text1"/>
              </w:rPr>
            </w:pPr>
          </w:p>
        </w:tc>
        <w:tc>
          <w:tcPr>
            <w:tcW w:w="2728" w:type="dxa"/>
          </w:tcPr>
          <w:p w14:paraId="7FCEB748" w14:textId="77777777" w:rsidR="00430FD5" w:rsidRPr="001D2E97" w:rsidRDefault="00430FD5" w:rsidP="00430FD5">
            <w:pPr>
              <w:autoSpaceDE w:val="0"/>
              <w:autoSpaceDN w:val="0"/>
              <w:adjustRightInd w:val="0"/>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 xml:space="preserve">Наименование и объемы выполняемых работ: </w:t>
            </w:r>
          </w:p>
        </w:tc>
        <w:tc>
          <w:tcPr>
            <w:tcW w:w="7088" w:type="dxa"/>
            <w:gridSpan w:val="4"/>
          </w:tcPr>
          <w:p w14:paraId="385A334D" w14:textId="77777777" w:rsidR="00430FD5" w:rsidRPr="001D2E97" w:rsidRDefault="00430FD5" w:rsidP="00430FD5">
            <w:pPr>
              <w:autoSpaceDE w:val="0"/>
              <w:autoSpaceDN w:val="0"/>
              <w:adjustRightInd w:val="0"/>
              <w:ind w:left="-108" w:right="-108"/>
              <w:rPr>
                <w:rFonts w:ascii="Segoe UI Semilight" w:hAnsi="Segoe UI Semilight" w:cs="Segoe UI Semilight"/>
                <w:bCs/>
                <w:iCs/>
                <w:color w:val="000000" w:themeColor="text1"/>
              </w:rPr>
            </w:pPr>
            <w:r w:rsidRPr="001D2E97">
              <w:rPr>
                <w:rFonts w:ascii="Segoe UI Semilight" w:hAnsi="Segoe UI Semilight" w:cs="Segoe UI Semilight"/>
                <w:bCs/>
                <w:iCs/>
                <w:color w:val="000000" w:themeColor="text1"/>
              </w:rPr>
              <w:t>Согласно дефектной ведомости</w:t>
            </w:r>
          </w:p>
        </w:tc>
      </w:tr>
    </w:tbl>
    <w:p w14:paraId="4983F868" w14:textId="4FC3F95B" w:rsidR="0000778B" w:rsidRDefault="0000778B" w:rsidP="000A43F0">
      <w:pPr>
        <w:rPr>
          <w:rFonts w:ascii="Segoe UI Semilight" w:hAnsi="Segoe UI Semilight" w:cs="Segoe UI Semilight"/>
          <w:color w:val="000000" w:themeColor="text1"/>
          <w:lang w:val="en-US"/>
        </w:rPr>
      </w:pPr>
    </w:p>
    <w:p w14:paraId="44DD04BC" w14:textId="1E1C56D1" w:rsidR="005E2788" w:rsidRDefault="005E2788">
      <w:pPr>
        <w:rPr>
          <w:rFonts w:ascii="Segoe UI Semilight" w:hAnsi="Segoe UI Semilight" w:cs="Segoe UI Semilight"/>
          <w:color w:val="000000" w:themeColor="text1"/>
          <w:lang w:val="en-US"/>
        </w:rPr>
      </w:pPr>
      <w:r>
        <w:rPr>
          <w:rFonts w:ascii="Segoe UI Semilight" w:hAnsi="Segoe UI Semilight" w:cs="Segoe UI Semilight"/>
          <w:color w:val="000000" w:themeColor="text1"/>
          <w:lang w:val="en-US"/>
        </w:rPr>
        <w:br w:type="page"/>
      </w:r>
    </w:p>
    <w:p w14:paraId="1F647955" w14:textId="77777777" w:rsidR="005E2788" w:rsidRPr="005E2788" w:rsidRDefault="005E2788" w:rsidP="005E2788">
      <w:pPr>
        <w:rPr>
          <w:rFonts w:eastAsiaTheme="minorHAnsi" w:cstheme="minorBidi"/>
          <w:color w:val="000000" w:themeColor="text1"/>
          <w:sz w:val="22"/>
          <w:szCs w:val="22"/>
        </w:rPr>
      </w:pPr>
    </w:p>
    <w:p w14:paraId="46260A89" w14:textId="77777777" w:rsidR="005E2788" w:rsidRPr="005E2788" w:rsidRDefault="005E2788" w:rsidP="005E2788">
      <w:pPr>
        <w:rPr>
          <w:rFonts w:eastAsiaTheme="minorHAnsi" w:cstheme="minorBidi"/>
          <w:color w:val="000000" w:themeColor="text1"/>
          <w:sz w:val="22"/>
          <w:szCs w:val="22"/>
        </w:rPr>
      </w:pPr>
    </w:p>
    <w:p w14:paraId="3C6F01E3" w14:textId="77777777" w:rsidR="005E2788" w:rsidRPr="005E2788" w:rsidRDefault="005E2788" w:rsidP="005E2788">
      <w:pPr>
        <w:rPr>
          <w:rFonts w:eastAsiaTheme="minorHAnsi" w:cstheme="minorBidi"/>
          <w:color w:val="000000" w:themeColor="text1"/>
          <w:sz w:val="22"/>
          <w:szCs w:val="22"/>
        </w:rPr>
      </w:pPr>
    </w:p>
    <w:p w14:paraId="63D78B27" w14:textId="77777777" w:rsidR="00D660D2" w:rsidRDefault="00D660D2" w:rsidP="00D660D2"/>
    <w:tbl>
      <w:tblPr>
        <w:tblStyle w:val="a5"/>
        <w:tblW w:w="10632"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847"/>
      </w:tblGrid>
      <w:tr w:rsidR="00BB2036" w:rsidRPr="00C87265" w14:paraId="3AB21B2E" w14:textId="77777777" w:rsidTr="00547E42">
        <w:tc>
          <w:tcPr>
            <w:tcW w:w="4785" w:type="dxa"/>
          </w:tcPr>
          <w:p w14:paraId="1BE975F5" w14:textId="77777777" w:rsidR="00BB2036" w:rsidRDefault="00BB2036" w:rsidP="00547E42">
            <w:pPr>
              <w:rPr>
                <w:rFonts w:ascii="Segoe UI Semilight" w:hAnsi="Segoe UI Semilight" w:cs="Segoe UI Semilight"/>
              </w:rPr>
            </w:pPr>
            <w:r>
              <w:rPr>
                <w:rFonts w:ascii="Segoe UI Semilight" w:hAnsi="Segoe UI Semilight" w:cs="Segoe UI Semilight"/>
              </w:rPr>
              <w:t xml:space="preserve">             </w:t>
            </w:r>
          </w:p>
          <w:p w14:paraId="665EEACE" w14:textId="77777777" w:rsidR="00BB2036" w:rsidRDefault="00BB2036" w:rsidP="00547E42">
            <w:pPr>
              <w:rPr>
                <w:rFonts w:ascii="Segoe UI Semilight" w:hAnsi="Segoe UI Semilight" w:cs="Segoe UI Semilight"/>
              </w:rPr>
            </w:pPr>
          </w:p>
          <w:p w14:paraId="6262C085" w14:textId="77777777" w:rsidR="00BB2036" w:rsidRPr="00C87265" w:rsidRDefault="00BB2036" w:rsidP="00547E42">
            <w:pPr>
              <w:rPr>
                <w:rFonts w:ascii="Segoe UI Semilight" w:hAnsi="Segoe UI Semilight" w:cs="Segoe UI Semilight"/>
                <w:sz w:val="20"/>
                <w:szCs w:val="20"/>
              </w:rPr>
            </w:pPr>
          </w:p>
        </w:tc>
        <w:tc>
          <w:tcPr>
            <w:tcW w:w="5847" w:type="dxa"/>
          </w:tcPr>
          <w:p w14:paraId="01808670" w14:textId="77777777" w:rsidR="00BB2036" w:rsidRPr="00C87265" w:rsidRDefault="00BB2036" w:rsidP="00547E42">
            <w:pPr>
              <w:jc w:val="right"/>
              <w:rPr>
                <w:rFonts w:ascii="Segoe UI Semilight" w:hAnsi="Segoe UI Semilight" w:cs="Segoe UI Semilight"/>
                <w:sz w:val="20"/>
                <w:szCs w:val="20"/>
              </w:rPr>
            </w:pPr>
          </w:p>
        </w:tc>
      </w:tr>
      <w:tr w:rsidR="00BB2036" w:rsidRPr="00C87265" w14:paraId="53500214" w14:textId="77777777" w:rsidTr="00547E42">
        <w:tc>
          <w:tcPr>
            <w:tcW w:w="4785" w:type="dxa"/>
          </w:tcPr>
          <w:p w14:paraId="5DC978CB" w14:textId="77777777" w:rsidR="00BB2036" w:rsidRPr="00C87265" w:rsidRDefault="00BB2036" w:rsidP="00547E42">
            <w:pPr>
              <w:rPr>
                <w:rFonts w:ascii="Segoe UI Semilight" w:hAnsi="Segoe UI Semilight" w:cs="Segoe UI Semilight"/>
                <w:sz w:val="20"/>
                <w:szCs w:val="20"/>
              </w:rPr>
            </w:pPr>
          </w:p>
        </w:tc>
        <w:tc>
          <w:tcPr>
            <w:tcW w:w="5847" w:type="dxa"/>
          </w:tcPr>
          <w:p w14:paraId="152BFB2F" w14:textId="77777777" w:rsidR="00BB2036" w:rsidRPr="00C87265" w:rsidRDefault="00BB2036" w:rsidP="00547E42">
            <w:pPr>
              <w:jc w:val="right"/>
              <w:rPr>
                <w:rFonts w:ascii="Segoe UI Semilight" w:hAnsi="Segoe UI Semilight" w:cs="Segoe UI Semilight"/>
                <w:sz w:val="20"/>
                <w:szCs w:val="20"/>
              </w:rPr>
            </w:pPr>
          </w:p>
        </w:tc>
      </w:tr>
      <w:tr w:rsidR="00BB2036" w:rsidRPr="00D33B6D" w14:paraId="46877F9F" w14:textId="77777777" w:rsidTr="00547E42">
        <w:tc>
          <w:tcPr>
            <w:tcW w:w="10632" w:type="dxa"/>
            <w:gridSpan w:val="2"/>
          </w:tcPr>
          <w:p w14:paraId="3F6CA876" w14:textId="77777777" w:rsidR="00BB2036" w:rsidRPr="00D33B6D" w:rsidRDefault="00BB2036" w:rsidP="00547E42">
            <w:pPr>
              <w:jc w:val="center"/>
              <w:rPr>
                <w:rFonts w:ascii="Times New Roman" w:hAnsi="Times New Roman"/>
                <w:b/>
              </w:rPr>
            </w:pPr>
            <w:r w:rsidRPr="00D33B6D">
              <w:rPr>
                <w:rFonts w:ascii="Times New Roman" w:hAnsi="Times New Roman"/>
                <w:b/>
              </w:rPr>
              <w:t>Дефектная ведомость</w:t>
            </w:r>
          </w:p>
        </w:tc>
      </w:tr>
      <w:tr w:rsidR="00BB2036" w:rsidRPr="00D33B6D" w14:paraId="156F7CEB" w14:textId="77777777" w:rsidTr="00547E42">
        <w:tc>
          <w:tcPr>
            <w:tcW w:w="10632" w:type="dxa"/>
            <w:gridSpan w:val="2"/>
          </w:tcPr>
          <w:p w14:paraId="5737DEE9" w14:textId="77777777" w:rsidR="00BB2036" w:rsidRPr="00D33B6D" w:rsidRDefault="00BB2036" w:rsidP="00547E42">
            <w:pPr>
              <w:jc w:val="center"/>
              <w:rPr>
                <w:rFonts w:ascii="Times New Roman" w:hAnsi="Times New Roman"/>
                <w:b/>
              </w:rPr>
            </w:pPr>
          </w:p>
        </w:tc>
      </w:tr>
      <w:tr w:rsidR="00BB2036" w:rsidRPr="00D33B6D" w14:paraId="421A7556" w14:textId="77777777" w:rsidTr="00547E42">
        <w:tc>
          <w:tcPr>
            <w:tcW w:w="10632" w:type="dxa"/>
            <w:gridSpan w:val="2"/>
          </w:tcPr>
          <w:p w14:paraId="711808E7" w14:textId="77777777" w:rsidR="00BB2036" w:rsidRPr="00D33B6D" w:rsidRDefault="00BB2036" w:rsidP="00547E42">
            <w:pPr>
              <w:jc w:val="center"/>
              <w:rPr>
                <w:rFonts w:ascii="Times New Roman" w:hAnsi="Times New Roman"/>
              </w:rPr>
            </w:pPr>
            <w:r w:rsidRPr="00D33B6D">
              <w:rPr>
                <w:rFonts w:ascii="Times New Roman" w:hAnsi="Times New Roman"/>
              </w:rPr>
              <w:t>Объект: административное здание и гараж в р.п. Колывань, ул. Максима Горького, 56а</w:t>
            </w:r>
          </w:p>
        </w:tc>
      </w:tr>
      <w:tr w:rsidR="00BB2036" w:rsidRPr="00D33B6D" w14:paraId="0033F694" w14:textId="77777777" w:rsidTr="00547E42">
        <w:tc>
          <w:tcPr>
            <w:tcW w:w="10632" w:type="dxa"/>
            <w:gridSpan w:val="2"/>
          </w:tcPr>
          <w:p w14:paraId="0C1441FB" w14:textId="77777777" w:rsidR="00BB2036" w:rsidRPr="00D33B6D" w:rsidRDefault="00BB2036" w:rsidP="00547E42">
            <w:pPr>
              <w:jc w:val="right"/>
              <w:rPr>
                <w:rFonts w:ascii="Times New Roman" w:hAnsi="Times New Roman"/>
              </w:rPr>
            </w:pPr>
          </w:p>
        </w:tc>
      </w:tr>
      <w:tr w:rsidR="00BB2036" w:rsidRPr="00D33B6D" w14:paraId="35E2248E" w14:textId="77777777" w:rsidTr="00547E42">
        <w:tc>
          <w:tcPr>
            <w:tcW w:w="10632" w:type="dxa"/>
            <w:gridSpan w:val="2"/>
          </w:tcPr>
          <w:p w14:paraId="64874EAD" w14:textId="77777777" w:rsidR="00BB2036" w:rsidRPr="00D33B6D" w:rsidRDefault="00BB2036" w:rsidP="00547E42">
            <w:pPr>
              <w:jc w:val="center"/>
              <w:rPr>
                <w:rFonts w:ascii="Times New Roman" w:hAnsi="Times New Roman"/>
                <w:i/>
              </w:rPr>
            </w:pPr>
          </w:p>
        </w:tc>
      </w:tr>
    </w:tbl>
    <w:tbl>
      <w:tblPr>
        <w:tblStyle w:val="-11"/>
        <w:tblW w:w="10139" w:type="dxa"/>
        <w:tblInd w:w="274" w:type="dxa"/>
        <w:tblLook w:val="04A0" w:firstRow="1" w:lastRow="0" w:firstColumn="1" w:lastColumn="0" w:noHBand="0" w:noVBand="1"/>
      </w:tblPr>
      <w:tblGrid>
        <w:gridCol w:w="626"/>
        <w:gridCol w:w="4619"/>
        <w:gridCol w:w="913"/>
        <w:gridCol w:w="920"/>
        <w:gridCol w:w="3061"/>
      </w:tblGrid>
      <w:tr w:rsidR="00BB2036" w:rsidRPr="00D33B6D" w14:paraId="15DBD3B1" w14:textId="77777777" w:rsidTr="00BB20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6" w:type="dxa"/>
            <w:hideMark/>
          </w:tcPr>
          <w:p w14:paraId="3FA13E6B" w14:textId="77777777" w:rsidR="00BB2036" w:rsidRPr="00D33B6D" w:rsidRDefault="00BB2036" w:rsidP="00547E42">
            <w:pPr>
              <w:ind w:left="-108" w:right="-108"/>
              <w:jc w:val="center"/>
              <w:rPr>
                <w:rFonts w:ascii="Times New Roman" w:hAnsi="Times New Roman" w:cs="Times New Roman"/>
              </w:rPr>
            </w:pPr>
            <w:r w:rsidRPr="00D33B6D">
              <w:rPr>
                <w:rFonts w:ascii="Times New Roman" w:hAnsi="Times New Roman" w:cs="Times New Roman"/>
              </w:rPr>
              <w:t>№пп</w:t>
            </w:r>
          </w:p>
        </w:tc>
        <w:tc>
          <w:tcPr>
            <w:tcW w:w="4619" w:type="dxa"/>
            <w:hideMark/>
          </w:tcPr>
          <w:p w14:paraId="27E458C1" w14:textId="77777777" w:rsidR="00BB2036" w:rsidRPr="00D33B6D" w:rsidRDefault="00BB2036" w:rsidP="00547E4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33B6D">
              <w:rPr>
                <w:rFonts w:ascii="Times New Roman" w:hAnsi="Times New Roman" w:cs="Times New Roman"/>
              </w:rPr>
              <w:t>Наименование работ</w:t>
            </w:r>
          </w:p>
        </w:tc>
        <w:tc>
          <w:tcPr>
            <w:tcW w:w="913" w:type="dxa"/>
            <w:hideMark/>
          </w:tcPr>
          <w:p w14:paraId="7E2D9B55" w14:textId="77777777" w:rsidR="00BB2036" w:rsidRPr="00D33B6D" w:rsidRDefault="00BB2036" w:rsidP="00547E4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33B6D">
              <w:rPr>
                <w:rFonts w:ascii="Times New Roman" w:hAnsi="Times New Roman" w:cs="Times New Roman"/>
              </w:rPr>
              <w:t>Ед. изм.</w:t>
            </w:r>
          </w:p>
        </w:tc>
        <w:tc>
          <w:tcPr>
            <w:tcW w:w="920" w:type="dxa"/>
            <w:hideMark/>
          </w:tcPr>
          <w:p w14:paraId="36AD0710" w14:textId="77777777" w:rsidR="00BB2036" w:rsidRPr="00D33B6D" w:rsidRDefault="00BB2036" w:rsidP="00547E4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33B6D">
              <w:rPr>
                <w:rFonts w:ascii="Times New Roman" w:hAnsi="Times New Roman" w:cs="Times New Roman"/>
              </w:rPr>
              <w:t>Кол-во</w:t>
            </w:r>
          </w:p>
        </w:tc>
        <w:tc>
          <w:tcPr>
            <w:tcW w:w="3061" w:type="dxa"/>
            <w:hideMark/>
          </w:tcPr>
          <w:p w14:paraId="26F4BBF8" w14:textId="77777777" w:rsidR="00BB2036" w:rsidRPr="00D33B6D" w:rsidRDefault="00BB2036" w:rsidP="00547E4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33B6D">
              <w:rPr>
                <w:rFonts w:ascii="Times New Roman" w:hAnsi="Times New Roman" w:cs="Times New Roman"/>
              </w:rPr>
              <w:t>Примечание</w:t>
            </w:r>
          </w:p>
        </w:tc>
      </w:tr>
      <w:tr w:rsidR="00BB2036" w:rsidRPr="00D33B6D" w14:paraId="28F20DB7" w14:textId="77777777" w:rsidTr="00BB2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78" w:type="dxa"/>
            <w:gridSpan w:val="4"/>
            <w:hideMark/>
          </w:tcPr>
          <w:p w14:paraId="2D54E26D" w14:textId="77777777" w:rsidR="00BB2036" w:rsidRPr="00D33B6D" w:rsidRDefault="00BB2036" w:rsidP="00547E42">
            <w:pPr>
              <w:rPr>
                <w:rFonts w:ascii="Times New Roman" w:hAnsi="Times New Roman" w:cs="Times New Roman"/>
                <w:i/>
              </w:rPr>
            </w:pPr>
            <w:r w:rsidRPr="00D33B6D">
              <w:rPr>
                <w:rFonts w:ascii="Times New Roman" w:hAnsi="Times New Roman" w:cs="Times New Roman"/>
                <w:i/>
              </w:rPr>
              <w:t>Административное здание</w:t>
            </w:r>
          </w:p>
        </w:tc>
        <w:tc>
          <w:tcPr>
            <w:tcW w:w="3061" w:type="dxa"/>
          </w:tcPr>
          <w:p w14:paraId="2C7F411F" w14:textId="77777777" w:rsidR="00BB2036" w:rsidRPr="00D33B6D" w:rsidRDefault="00BB2036" w:rsidP="00547E42">
            <w:pPr>
              <w:cnfStyle w:val="000000100000" w:firstRow="0" w:lastRow="0" w:firstColumn="0" w:lastColumn="0" w:oddVBand="0" w:evenVBand="0" w:oddHBand="1" w:evenHBand="0" w:firstRowFirstColumn="0" w:firstRowLastColumn="0" w:lastRowFirstColumn="0" w:lastRowLastColumn="0"/>
              <w:rPr>
                <w:rFonts w:ascii="Times New Roman" w:hAnsi="Times New Roman"/>
                <w:b/>
                <w:i/>
              </w:rPr>
            </w:pPr>
          </w:p>
        </w:tc>
      </w:tr>
      <w:tr w:rsidR="00BB2036" w:rsidRPr="00D33B6D" w14:paraId="7F426447" w14:textId="77777777" w:rsidTr="00BB20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39" w:type="dxa"/>
            <w:gridSpan w:val="5"/>
            <w:shd w:val="clear" w:color="auto" w:fill="auto"/>
          </w:tcPr>
          <w:p w14:paraId="6904FBF2" w14:textId="77777777" w:rsidR="00BB2036" w:rsidRPr="00D33B6D" w:rsidRDefault="00BB2036" w:rsidP="00547E42">
            <w:pPr>
              <w:rPr>
                <w:rFonts w:ascii="Times New Roman" w:hAnsi="Times New Roman" w:cs="Times New Roman"/>
                <w:i/>
              </w:rPr>
            </w:pPr>
            <w:r w:rsidRPr="00D33B6D">
              <w:rPr>
                <w:rFonts w:ascii="Times New Roman" w:hAnsi="Times New Roman" w:cs="Times New Roman"/>
              </w:rPr>
              <w:t>Восстановление отмостки</w:t>
            </w:r>
          </w:p>
        </w:tc>
      </w:tr>
      <w:tr w:rsidR="00BB2036" w:rsidRPr="00D33B6D" w14:paraId="77F1BB3E" w14:textId="77777777" w:rsidTr="00BB2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6" w:type="dxa"/>
            <w:shd w:val="clear" w:color="auto" w:fill="auto"/>
          </w:tcPr>
          <w:p w14:paraId="310DF12E" w14:textId="77777777" w:rsidR="00BB2036" w:rsidRPr="00D33B6D" w:rsidRDefault="00BB2036" w:rsidP="00BB2036">
            <w:pPr>
              <w:pStyle w:val="a9"/>
              <w:numPr>
                <w:ilvl w:val="0"/>
                <w:numId w:val="28"/>
              </w:numPr>
              <w:ind w:hanging="720"/>
              <w:rPr>
                <w:rFonts w:ascii="Times New Roman" w:hAnsi="Times New Roman" w:cs="Times New Roman"/>
              </w:rPr>
            </w:pPr>
          </w:p>
        </w:tc>
        <w:tc>
          <w:tcPr>
            <w:tcW w:w="4619" w:type="dxa"/>
          </w:tcPr>
          <w:p w14:paraId="7EEA2F13" w14:textId="77777777" w:rsidR="00BB2036" w:rsidRPr="00D33B6D" w:rsidRDefault="00BB2036" w:rsidP="00547E42">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33B6D">
              <w:rPr>
                <w:rFonts w:ascii="Times New Roman" w:hAnsi="Times New Roman"/>
                <w:lang w:val="en-US"/>
              </w:rPr>
              <w:t>Выемка</w:t>
            </w:r>
            <w:r w:rsidRPr="00D33B6D">
              <w:rPr>
                <w:rFonts w:ascii="Times New Roman" w:hAnsi="Times New Roman"/>
              </w:rPr>
              <w:t xml:space="preserve"> грунта </w:t>
            </w:r>
          </w:p>
        </w:tc>
        <w:tc>
          <w:tcPr>
            <w:tcW w:w="913" w:type="dxa"/>
          </w:tcPr>
          <w:p w14:paraId="791CE309" w14:textId="77777777" w:rsidR="00BB2036" w:rsidRPr="00D33B6D" w:rsidRDefault="00BB2036" w:rsidP="00547E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33B6D">
              <w:rPr>
                <w:rFonts w:ascii="Times New Roman" w:hAnsi="Times New Roman"/>
              </w:rPr>
              <w:t>м3</w:t>
            </w:r>
          </w:p>
        </w:tc>
        <w:tc>
          <w:tcPr>
            <w:tcW w:w="920" w:type="dxa"/>
          </w:tcPr>
          <w:p w14:paraId="643EC947" w14:textId="77777777" w:rsidR="00BB2036" w:rsidRPr="00D33B6D" w:rsidRDefault="00BB2036" w:rsidP="00547E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33B6D">
              <w:rPr>
                <w:rFonts w:ascii="Times New Roman" w:hAnsi="Times New Roman"/>
              </w:rPr>
              <w:t>4,5</w:t>
            </w:r>
          </w:p>
        </w:tc>
        <w:tc>
          <w:tcPr>
            <w:tcW w:w="3061" w:type="dxa"/>
          </w:tcPr>
          <w:p w14:paraId="57BC901E" w14:textId="77777777" w:rsidR="00BB2036" w:rsidRPr="00D33B6D" w:rsidRDefault="00BB2036" w:rsidP="00547E42">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BB2036" w:rsidRPr="00D33B6D" w14:paraId="1BDB72E6" w14:textId="77777777" w:rsidTr="00BB20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6" w:type="dxa"/>
            <w:shd w:val="clear" w:color="auto" w:fill="auto"/>
          </w:tcPr>
          <w:p w14:paraId="0FA92C64" w14:textId="77777777" w:rsidR="00BB2036" w:rsidRPr="00D33B6D" w:rsidRDefault="00BB2036" w:rsidP="00BB2036">
            <w:pPr>
              <w:pStyle w:val="a9"/>
              <w:numPr>
                <w:ilvl w:val="0"/>
                <w:numId w:val="28"/>
              </w:numPr>
              <w:ind w:hanging="720"/>
              <w:rPr>
                <w:rFonts w:ascii="Times New Roman" w:hAnsi="Times New Roman" w:cs="Times New Roman"/>
              </w:rPr>
            </w:pPr>
          </w:p>
        </w:tc>
        <w:tc>
          <w:tcPr>
            <w:tcW w:w="4619" w:type="dxa"/>
          </w:tcPr>
          <w:p w14:paraId="6818BD56" w14:textId="77777777" w:rsidR="00BB2036" w:rsidRPr="00D33B6D" w:rsidRDefault="00BB2036" w:rsidP="00547E42">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33B6D">
              <w:rPr>
                <w:rFonts w:ascii="Times New Roman" w:hAnsi="Times New Roman"/>
              </w:rPr>
              <w:t>Подготовка основания</w:t>
            </w:r>
          </w:p>
        </w:tc>
        <w:tc>
          <w:tcPr>
            <w:tcW w:w="913" w:type="dxa"/>
          </w:tcPr>
          <w:p w14:paraId="18247140" w14:textId="77777777" w:rsidR="00BB2036" w:rsidRPr="00D33B6D" w:rsidRDefault="00BB2036" w:rsidP="00547E4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33B6D">
              <w:rPr>
                <w:rFonts w:ascii="Times New Roman" w:hAnsi="Times New Roman"/>
              </w:rPr>
              <w:t>м2</w:t>
            </w:r>
          </w:p>
        </w:tc>
        <w:tc>
          <w:tcPr>
            <w:tcW w:w="920" w:type="dxa"/>
          </w:tcPr>
          <w:p w14:paraId="49195208" w14:textId="77777777" w:rsidR="00BB2036" w:rsidRPr="00D33B6D" w:rsidRDefault="00BB2036" w:rsidP="00547E4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33B6D">
              <w:rPr>
                <w:rFonts w:ascii="Times New Roman" w:hAnsi="Times New Roman"/>
              </w:rPr>
              <w:t>7,5</w:t>
            </w:r>
          </w:p>
        </w:tc>
        <w:tc>
          <w:tcPr>
            <w:tcW w:w="3061" w:type="dxa"/>
          </w:tcPr>
          <w:p w14:paraId="6B6CD612" w14:textId="77777777" w:rsidR="00BB2036" w:rsidRPr="00D33B6D" w:rsidRDefault="00BB2036" w:rsidP="00547E42">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33B6D">
              <w:rPr>
                <w:rFonts w:ascii="Times New Roman" w:hAnsi="Times New Roman"/>
              </w:rPr>
              <w:t>Отсыпка песчаной подушки</w:t>
            </w:r>
          </w:p>
          <w:p w14:paraId="495D5039" w14:textId="77777777" w:rsidR="00BB2036" w:rsidRPr="00D33B6D" w:rsidRDefault="00BB2036" w:rsidP="00547E42">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33B6D">
              <w:rPr>
                <w:rFonts w:ascii="Times New Roman" w:hAnsi="Times New Roman"/>
              </w:rPr>
              <w:t>Отсыпка щебеночной подушки</w:t>
            </w:r>
          </w:p>
        </w:tc>
      </w:tr>
      <w:tr w:rsidR="00BB2036" w:rsidRPr="00D33B6D" w14:paraId="2127B4FD" w14:textId="77777777" w:rsidTr="00BB2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6" w:type="dxa"/>
            <w:shd w:val="clear" w:color="auto" w:fill="auto"/>
          </w:tcPr>
          <w:p w14:paraId="4CD3B360" w14:textId="77777777" w:rsidR="00BB2036" w:rsidRPr="00D33B6D" w:rsidRDefault="00BB2036" w:rsidP="00BB2036">
            <w:pPr>
              <w:pStyle w:val="a9"/>
              <w:numPr>
                <w:ilvl w:val="0"/>
                <w:numId w:val="28"/>
              </w:numPr>
              <w:ind w:hanging="720"/>
              <w:rPr>
                <w:rFonts w:ascii="Times New Roman" w:hAnsi="Times New Roman" w:cs="Times New Roman"/>
              </w:rPr>
            </w:pPr>
          </w:p>
        </w:tc>
        <w:tc>
          <w:tcPr>
            <w:tcW w:w="4619" w:type="dxa"/>
          </w:tcPr>
          <w:p w14:paraId="70955133" w14:textId="77777777" w:rsidR="00BB2036" w:rsidRPr="00D33B6D" w:rsidRDefault="00BB2036" w:rsidP="00547E42">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33B6D">
              <w:rPr>
                <w:rFonts w:ascii="Times New Roman" w:hAnsi="Times New Roman"/>
              </w:rPr>
              <w:t>Устройство бетонной отмостки</w:t>
            </w:r>
          </w:p>
        </w:tc>
        <w:tc>
          <w:tcPr>
            <w:tcW w:w="913" w:type="dxa"/>
          </w:tcPr>
          <w:p w14:paraId="2B58FDE0" w14:textId="77777777" w:rsidR="00BB2036" w:rsidRPr="00D33B6D" w:rsidRDefault="00BB2036" w:rsidP="00547E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33B6D">
              <w:rPr>
                <w:rFonts w:ascii="Times New Roman" w:hAnsi="Times New Roman"/>
              </w:rPr>
              <w:t>м2</w:t>
            </w:r>
          </w:p>
        </w:tc>
        <w:tc>
          <w:tcPr>
            <w:tcW w:w="920" w:type="dxa"/>
          </w:tcPr>
          <w:p w14:paraId="10104708" w14:textId="77777777" w:rsidR="00BB2036" w:rsidRPr="00D33B6D" w:rsidRDefault="00BB2036" w:rsidP="00547E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33B6D">
              <w:rPr>
                <w:rFonts w:ascii="Times New Roman" w:hAnsi="Times New Roman"/>
              </w:rPr>
              <w:t>7,5</w:t>
            </w:r>
          </w:p>
        </w:tc>
        <w:tc>
          <w:tcPr>
            <w:tcW w:w="3061" w:type="dxa"/>
          </w:tcPr>
          <w:p w14:paraId="5B81AA6A" w14:textId="77777777" w:rsidR="00BB2036" w:rsidRPr="00D33B6D" w:rsidRDefault="00BB2036" w:rsidP="00547E42">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33B6D">
              <w:rPr>
                <w:rFonts w:ascii="Times New Roman" w:hAnsi="Times New Roman"/>
              </w:rPr>
              <w:t>Толщина 120мм</w:t>
            </w:r>
          </w:p>
          <w:p w14:paraId="18737A4E" w14:textId="77777777" w:rsidR="00BB2036" w:rsidRPr="00D33B6D" w:rsidRDefault="00BB2036" w:rsidP="00547E42">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33B6D">
              <w:rPr>
                <w:rFonts w:ascii="Times New Roman" w:hAnsi="Times New Roman"/>
              </w:rPr>
              <w:t>Применить садовый бордюр 7,5м.п.</w:t>
            </w:r>
          </w:p>
        </w:tc>
      </w:tr>
      <w:tr w:rsidR="00BB2036" w:rsidRPr="00D33B6D" w14:paraId="28665064" w14:textId="77777777" w:rsidTr="00BB20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39" w:type="dxa"/>
            <w:gridSpan w:val="5"/>
            <w:tcBorders>
              <w:left w:val="nil"/>
              <w:right w:val="nil"/>
            </w:tcBorders>
            <w:shd w:val="clear" w:color="auto" w:fill="auto"/>
          </w:tcPr>
          <w:p w14:paraId="0B571FA9" w14:textId="77777777" w:rsidR="00BB2036" w:rsidRPr="00D33B6D" w:rsidRDefault="00BB2036" w:rsidP="00547E42">
            <w:pPr>
              <w:rPr>
                <w:rFonts w:ascii="Times New Roman" w:hAnsi="Times New Roman" w:cs="Times New Roman"/>
              </w:rPr>
            </w:pPr>
          </w:p>
        </w:tc>
      </w:tr>
      <w:tr w:rsidR="00BB2036" w:rsidRPr="00D33B6D" w14:paraId="7F9F2698" w14:textId="77777777" w:rsidTr="00BB2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78" w:type="dxa"/>
            <w:gridSpan w:val="4"/>
          </w:tcPr>
          <w:p w14:paraId="7826D66E" w14:textId="77777777" w:rsidR="00BB2036" w:rsidRPr="00D33B6D" w:rsidRDefault="00BB2036" w:rsidP="00547E42">
            <w:pPr>
              <w:rPr>
                <w:rFonts w:ascii="Times New Roman" w:hAnsi="Times New Roman" w:cs="Times New Roman"/>
                <w:i/>
              </w:rPr>
            </w:pPr>
            <w:r w:rsidRPr="00D33B6D">
              <w:rPr>
                <w:rFonts w:ascii="Times New Roman" w:hAnsi="Times New Roman" w:cs="Times New Roman"/>
                <w:i/>
              </w:rPr>
              <w:t>Гараж (бокс для автомобилей и слесарная мастерская)</w:t>
            </w:r>
          </w:p>
        </w:tc>
        <w:tc>
          <w:tcPr>
            <w:tcW w:w="3061" w:type="dxa"/>
          </w:tcPr>
          <w:p w14:paraId="04FD2C75" w14:textId="77777777" w:rsidR="00BB2036" w:rsidRPr="00D33B6D" w:rsidRDefault="00BB2036" w:rsidP="00547E42">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BB2036" w:rsidRPr="00D33B6D" w14:paraId="1BB5FAAA" w14:textId="77777777" w:rsidTr="00BB20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6" w:type="dxa"/>
          </w:tcPr>
          <w:p w14:paraId="179887DD" w14:textId="77777777" w:rsidR="00BB2036" w:rsidRPr="00D33B6D" w:rsidRDefault="00BB2036" w:rsidP="00BB2036">
            <w:pPr>
              <w:pStyle w:val="a9"/>
              <w:numPr>
                <w:ilvl w:val="0"/>
                <w:numId w:val="28"/>
              </w:numPr>
              <w:ind w:hanging="720"/>
              <w:rPr>
                <w:rFonts w:ascii="Times New Roman" w:hAnsi="Times New Roman" w:cs="Times New Roman"/>
              </w:rPr>
            </w:pPr>
          </w:p>
        </w:tc>
        <w:tc>
          <w:tcPr>
            <w:tcW w:w="4619" w:type="dxa"/>
          </w:tcPr>
          <w:p w14:paraId="51A0D977" w14:textId="77777777" w:rsidR="00BB2036" w:rsidRPr="00D33B6D" w:rsidRDefault="00BB2036" w:rsidP="00547E42">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33B6D">
              <w:rPr>
                <w:rFonts w:ascii="Times New Roman" w:hAnsi="Times New Roman"/>
              </w:rPr>
              <w:t xml:space="preserve">Демонтаж/монтаж датчиков ОПС </w:t>
            </w:r>
          </w:p>
        </w:tc>
        <w:tc>
          <w:tcPr>
            <w:tcW w:w="913" w:type="dxa"/>
          </w:tcPr>
          <w:p w14:paraId="22C37C34" w14:textId="77777777" w:rsidR="00BB2036" w:rsidRPr="00D33B6D" w:rsidRDefault="00BB2036" w:rsidP="00547E4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33B6D">
              <w:rPr>
                <w:rFonts w:ascii="Times New Roman" w:hAnsi="Times New Roman"/>
              </w:rPr>
              <w:t>шт</w:t>
            </w:r>
          </w:p>
        </w:tc>
        <w:tc>
          <w:tcPr>
            <w:tcW w:w="920" w:type="dxa"/>
          </w:tcPr>
          <w:p w14:paraId="4080A5CA" w14:textId="77777777" w:rsidR="00BB2036" w:rsidRPr="00D33B6D" w:rsidRDefault="00BB2036" w:rsidP="00547E4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33B6D">
              <w:rPr>
                <w:rFonts w:ascii="Times New Roman" w:hAnsi="Times New Roman"/>
              </w:rPr>
              <w:t>5</w:t>
            </w:r>
          </w:p>
        </w:tc>
        <w:tc>
          <w:tcPr>
            <w:tcW w:w="3061" w:type="dxa"/>
          </w:tcPr>
          <w:p w14:paraId="22651A7D" w14:textId="77777777" w:rsidR="00BB2036" w:rsidRPr="00D33B6D" w:rsidRDefault="00BB2036" w:rsidP="00547E42">
            <w:pP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r>
      <w:tr w:rsidR="00BB2036" w:rsidRPr="00D33B6D" w14:paraId="6610BDC9" w14:textId="77777777" w:rsidTr="00BB2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78" w:type="dxa"/>
            <w:gridSpan w:val="4"/>
          </w:tcPr>
          <w:p w14:paraId="2F5E09A6" w14:textId="77777777" w:rsidR="00BB2036" w:rsidRPr="00D33B6D" w:rsidRDefault="00BB2036" w:rsidP="00547E42">
            <w:pPr>
              <w:rPr>
                <w:rFonts w:ascii="Times New Roman" w:hAnsi="Times New Roman" w:cs="Times New Roman"/>
              </w:rPr>
            </w:pPr>
            <w:r w:rsidRPr="00D33B6D">
              <w:rPr>
                <w:rFonts w:ascii="Times New Roman" w:hAnsi="Times New Roman" w:cs="Times New Roman"/>
              </w:rPr>
              <w:t>Потолок/стены</w:t>
            </w:r>
          </w:p>
        </w:tc>
        <w:tc>
          <w:tcPr>
            <w:tcW w:w="3061" w:type="dxa"/>
          </w:tcPr>
          <w:p w14:paraId="45A5007E" w14:textId="77777777" w:rsidR="00BB2036" w:rsidRPr="00D33B6D" w:rsidRDefault="00BB2036" w:rsidP="00547E42">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BB2036" w:rsidRPr="00D33B6D" w14:paraId="41CFAF0F" w14:textId="77777777" w:rsidTr="00BB20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6" w:type="dxa"/>
          </w:tcPr>
          <w:p w14:paraId="2B4DA3F5" w14:textId="77777777" w:rsidR="00BB2036" w:rsidRPr="00D33B6D" w:rsidRDefault="00BB2036" w:rsidP="00BB2036">
            <w:pPr>
              <w:pStyle w:val="a9"/>
              <w:numPr>
                <w:ilvl w:val="0"/>
                <w:numId w:val="28"/>
              </w:numPr>
              <w:ind w:hanging="720"/>
              <w:rPr>
                <w:rFonts w:ascii="Times New Roman" w:hAnsi="Times New Roman" w:cs="Times New Roman"/>
              </w:rPr>
            </w:pPr>
          </w:p>
        </w:tc>
        <w:tc>
          <w:tcPr>
            <w:tcW w:w="4619" w:type="dxa"/>
          </w:tcPr>
          <w:p w14:paraId="5C97C2F9" w14:textId="77777777" w:rsidR="00BB2036" w:rsidRPr="00D33B6D" w:rsidRDefault="00BB2036" w:rsidP="00547E42">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33B6D">
              <w:rPr>
                <w:rFonts w:ascii="Times New Roman" w:hAnsi="Times New Roman"/>
              </w:rPr>
              <w:t>Выполнить работы по подготовке к покраске</w:t>
            </w:r>
          </w:p>
        </w:tc>
        <w:tc>
          <w:tcPr>
            <w:tcW w:w="913" w:type="dxa"/>
          </w:tcPr>
          <w:p w14:paraId="451FA38C" w14:textId="77777777" w:rsidR="00BB2036" w:rsidRPr="00D33B6D" w:rsidRDefault="00BB2036" w:rsidP="00547E4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33B6D">
              <w:rPr>
                <w:rFonts w:ascii="Times New Roman" w:hAnsi="Times New Roman"/>
              </w:rPr>
              <w:t>м2</w:t>
            </w:r>
          </w:p>
        </w:tc>
        <w:tc>
          <w:tcPr>
            <w:tcW w:w="920" w:type="dxa"/>
          </w:tcPr>
          <w:p w14:paraId="69D20A92" w14:textId="77777777" w:rsidR="00BB2036" w:rsidRPr="00D33B6D" w:rsidRDefault="00BB2036" w:rsidP="00547E4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33B6D">
              <w:rPr>
                <w:rFonts w:ascii="Times New Roman" w:hAnsi="Times New Roman"/>
              </w:rPr>
              <w:t>186,66</w:t>
            </w:r>
          </w:p>
        </w:tc>
        <w:tc>
          <w:tcPr>
            <w:tcW w:w="3061" w:type="dxa"/>
          </w:tcPr>
          <w:p w14:paraId="39EC85A4" w14:textId="77777777" w:rsidR="00BB2036" w:rsidRPr="00D33B6D" w:rsidRDefault="00BB2036" w:rsidP="00547E42">
            <w:pP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r>
      <w:tr w:rsidR="00BB2036" w:rsidRPr="00D33B6D" w14:paraId="18B057F3" w14:textId="77777777" w:rsidTr="00BB2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6" w:type="dxa"/>
          </w:tcPr>
          <w:p w14:paraId="577B9B0E" w14:textId="77777777" w:rsidR="00BB2036" w:rsidRPr="00D33B6D" w:rsidRDefault="00BB2036" w:rsidP="00BB2036">
            <w:pPr>
              <w:pStyle w:val="a9"/>
              <w:numPr>
                <w:ilvl w:val="0"/>
                <w:numId w:val="28"/>
              </w:numPr>
              <w:ind w:hanging="720"/>
              <w:rPr>
                <w:rFonts w:ascii="Times New Roman" w:hAnsi="Times New Roman" w:cs="Times New Roman"/>
              </w:rPr>
            </w:pPr>
          </w:p>
        </w:tc>
        <w:tc>
          <w:tcPr>
            <w:tcW w:w="4619" w:type="dxa"/>
          </w:tcPr>
          <w:p w14:paraId="3BF8424D" w14:textId="77777777" w:rsidR="00BB2036" w:rsidRPr="00D33B6D" w:rsidRDefault="00BB2036" w:rsidP="00547E42">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33B6D">
              <w:rPr>
                <w:rFonts w:ascii="Times New Roman" w:hAnsi="Times New Roman"/>
              </w:rPr>
              <w:t>Окраска стен масляными красками на два раза</w:t>
            </w:r>
          </w:p>
        </w:tc>
        <w:tc>
          <w:tcPr>
            <w:tcW w:w="913" w:type="dxa"/>
          </w:tcPr>
          <w:p w14:paraId="3E145220" w14:textId="77777777" w:rsidR="00BB2036" w:rsidRPr="00D33B6D" w:rsidRDefault="00BB2036" w:rsidP="00547E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33B6D">
              <w:rPr>
                <w:rFonts w:ascii="Times New Roman" w:hAnsi="Times New Roman"/>
              </w:rPr>
              <w:t>м2</w:t>
            </w:r>
          </w:p>
        </w:tc>
        <w:tc>
          <w:tcPr>
            <w:tcW w:w="920" w:type="dxa"/>
          </w:tcPr>
          <w:p w14:paraId="2C9F5A69" w14:textId="77777777" w:rsidR="00BB2036" w:rsidRPr="00D33B6D" w:rsidRDefault="00BB2036" w:rsidP="00547E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33B6D">
              <w:rPr>
                <w:rFonts w:ascii="Times New Roman" w:hAnsi="Times New Roman"/>
              </w:rPr>
              <w:t>60,01</w:t>
            </w:r>
          </w:p>
        </w:tc>
        <w:tc>
          <w:tcPr>
            <w:tcW w:w="3061" w:type="dxa"/>
          </w:tcPr>
          <w:p w14:paraId="785C3E3D" w14:textId="77777777" w:rsidR="00BB2036" w:rsidRPr="00D33B6D" w:rsidRDefault="00BB2036" w:rsidP="00547E42">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33B6D">
              <w:rPr>
                <w:rFonts w:ascii="Times New Roman" w:hAnsi="Times New Roman"/>
              </w:rPr>
              <w:t>На высоту 1550мм</w:t>
            </w:r>
          </w:p>
          <w:p w14:paraId="05CCB109" w14:textId="77777777" w:rsidR="00BB2036" w:rsidRPr="00D33B6D" w:rsidRDefault="00BB2036" w:rsidP="00547E42">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33B6D">
              <w:rPr>
                <w:rFonts w:ascii="Times New Roman" w:hAnsi="Times New Roman"/>
              </w:rPr>
              <w:t>цвет согласовать с начальником участка</w:t>
            </w:r>
          </w:p>
        </w:tc>
      </w:tr>
      <w:tr w:rsidR="00BB2036" w:rsidRPr="00D33B6D" w14:paraId="283FF831" w14:textId="77777777" w:rsidTr="00BB20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6" w:type="dxa"/>
          </w:tcPr>
          <w:p w14:paraId="402AC92A" w14:textId="77777777" w:rsidR="00BB2036" w:rsidRPr="00D33B6D" w:rsidRDefault="00BB2036" w:rsidP="00BB2036">
            <w:pPr>
              <w:pStyle w:val="a9"/>
              <w:numPr>
                <w:ilvl w:val="0"/>
                <w:numId w:val="28"/>
              </w:numPr>
              <w:ind w:hanging="720"/>
              <w:rPr>
                <w:rFonts w:ascii="Times New Roman" w:hAnsi="Times New Roman" w:cs="Times New Roman"/>
              </w:rPr>
            </w:pPr>
          </w:p>
        </w:tc>
        <w:tc>
          <w:tcPr>
            <w:tcW w:w="4619" w:type="dxa"/>
          </w:tcPr>
          <w:p w14:paraId="44741976" w14:textId="77777777" w:rsidR="00BB2036" w:rsidRPr="00D33B6D" w:rsidRDefault="00BB2036" w:rsidP="00547E42">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33B6D">
              <w:rPr>
                <w:rFonts w:ascii="Times New Roman" w:hAnsi="Times New Roman"/>
              </w:rPr>
              <w:t>Окраска стен и потолка на два раза</w:t>
            </w:r>
          </w:p>
        </w:tc>
        <w:tc>
          <w:tcPr>
            <w:tcW w:w="913" w:type="dxa"/>
          </w:tcPr>
          <w:p w14:paraId="3501AF77" w14:textId="77777777" w:rsidR="00BB2036" w:rsidRPr="00D33B6D" w:rsidRDefault="00BB2036" w:rsidP="00547E4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33B6D">
              <w:rPr>
                <w:rFonts w:ascii="Times New Roman" w:hAnsi="Times New Roman"/>
              </w:rPr>
              <w:t>м2</w:t>
            </w:r>
          </w:p>
        </w:tc>
        <w:tc>
          <w:tcPr>
            <w:tcW w:w="920" w:type="dxa"/>
          </w:tcPr>
          <w:p w14:paraId="1CB53BC7" w14:textId="77777777" w:rsidR="00BB2036" w:rsidRPr="00D33B6D" w:rsidRDefault="00BB2036" w:rsidP="00547E4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33B6D">
              <w:rPr>
                <w:rFonts w:ascii="Times New Roman" w:hAnsi="Times New Roman"/>
              </w:rPr>
              <w:t>126,65</w:t>
            </w:r>
          </w:p>
        </w:tc>
        <w:tc>
          <w:tcPr>
            <w:tcW w:w="3061" w:type="dxa"/>
          </w:tcPr>
          <w:p w14:paraId="6FC30912" w14:textId="77777777" w:rsidR="00BB2036" w:rsidRPr="00D33B6D" w:rsidRDefault="00BB2036" w:rsidP="00547E42">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33B6D">
              <w:rPr>
                <w:rFonts w:ascii="Times New Roman" w:hAnsi="Times New Roman"/>
              </w:rPr>
              <w:t>Применить акриловую или водоэмульсионную краску</w:t>
            </w:r>
          </w:p>
        </w:tc>
      </w:tr>
      <w:tr w:rsidR="00BB2036" w:rsidRPr="00D33B6D" w14:paraId="34A3CD6B" w14:textId="77777777" w:rsidTr="00BB2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78" w:type="dxa"/>
            <w:gridSpan w:val="4"/>
          </w:tcPr>
          <w:p w14:paraId="392144FF" w14:textId="77777777" w:rsidR="00BB2036" w:rsidRPr="00D33B6D" w:rsidRDefault="00BB2036" w:rsidP="00547E42">
            <w:pPr>
              <w:rPr>
                <w:rFonts w:ascii="Times New Roman" w:hAnsi="Times New Roman" w:cs="Times New Roman"/>
              </w:rPr>
            </w:pPr>
            <w:r w:rsidRPr="00D33B6D">
              <w:rPr>
                <w:rFonts w:ascii="Times New Roman" w:hAnsi="Times New Roman" w:cs="Times New Roman"/>
              </w:rPr>
              <w:t>Окна, двери</w:t>
            </w:r>
          </w:p>
        </w:tc>
        <w:tc>
          <w:tcPr>
            <w:tcW w:w="3061" w:type="dxa"/>
          </w:tcPr>
          <w:p w14:paraId="4C60B245" w14:textId="77777777" w:rsidR="00BB2036" w:rsidRPr="00D33B6D" w:rsidRDefault="00BB2036" w:rsidP="00547E42">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BB2036" w:rsidRPr="00D33B6D" w14:paraId="01A0CD41" w14:textId="77777777" w:rsidTr="00BB20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6" w:type="dxa"/>
          </w:tcPr>
          <w:p w14:paraId="0B0C5F3C" w14:textId="77777777" w:rsidR="00BB2036" w:rsidRPr="00D33B6D" w:rsidRDefault="00BB2036" w:rsidP="00BB2036">
            <w:pPr>
              <w:pStyle w:val="a9"/>
              <w:numPr>
                <w:ilvl w:val="0"/>
                <w:numId w:val="28"/>
              </w:numPr>
              <w:ind w:hanging="720"/>
              <w:rPr>
                <w:rFonts w:ascii="Times New Roman" w:hAnsi="Times New Roman" w:cs="Times New Roman"/>
              </w:rPr>
            </w:pPr>
          </w:p>
        </w:tc>
        <w:tc>
          <w:tcPr>
            <w:tcW w:w="4619" w:type="dxa"/>
          </w:tcPr>
          <w:p w14:paraId="74AE40B5" w14:textId="77777777" w:rsidR="00BB2036" w:rsidRPr="00D33B6D" w:rsidRDefault="00BB2036" w:rsidP="00547E42">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33B6D">
              <w:rPr>
                <w:rFonts w:ascii="Times New Roman" w:hAnsi="Times New Roman"/>
              </w:rPr>
              <w:t>Замена откосов ПВХ</w:t>
            </w:r>
          </w:p>
        </w:tc>
        <w:tc>
          <w:tcPr>
            <w:tcW w:w="913" w:type="dxa"/>
          </w:tcPr>
          <w:p w14:paraId="5BF55DA2" w14:textId="77777777" w:rsidR="00BB2036" w:rsidRPr="00D33B6D" w:rsidRDefault="00BB2036" w:rsidP="00547E4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33B6D">
              <w:rPr>
                <w:rFonts w:ascii="Times New Roman" w:hAnsi="Times New Roman"/>
              </w:rPr>
              <w:t>м2</w:t>
            </w:r>
          </w:p>
        </w:tc>
        <w:tc>
          <w:tcPr>
            <w:tcW w:w="920" w:type="dxa"/>
          </w:tcPr>
          <w:p w14:paraId="6F15EFAF" w14:textId="77777777" w:rsidR="00BB2036" w:rsidRPr="00D33B6D" w:rsidRDefault="00BB2036" w:rsidP="00547E4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33B6D">
              <w:rPr>
                <w:rFonts w:ascii="Times New Roman" w:hAnsi="Times New Roman"/>
              </w:rPr>
              <w:t>3,3</w:t>
            </w:r>
          </w:p>
        </w:tc>
        <w:tc>
          <w:tcPr>
            <w:tcW w:w="3061" w:type="dxa"/>
          </w:tcPr>
          <w:p w14:paraId="3798F2A1" w14:textId="77777777" w:rsidR="00BB2036" w:rsidRPr="00D33B6D" w:rsidRDefault="00BB2036" w:rsidP="00547E42">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33B6D">
              <w:rPr>
                <w:rFonts w:ascii="Times New Roman" w:hAnsi="Times New Roman"/>
              </w:rPr>
              <w:t>применить сэндвич ПВХ</w:t>
            </w:r>
          </w:p>
        </w:tc>
      </w:tr>
      <w:tr w:rsidR="00BB2036" w:rsidRPr="00D33B6D" w14:paraId="0BD9470F" w14:textId="77777777" w:rsidTr="00BB2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6" w:type="dxa"/>
          </w:tcPr>
          <w:p w14:paraId="10EEE406" w14:textId="77777777" w:rsidR="00BB2036" w:rsidRPr="00D33B6D" w:rsidRDefault="00BB2036" w:rsidP="00BB2036">
            <w:pPr>
              <w:pStyle w:val="a9"/>
              <w:numPr>
                <w:ilvl w:val="0"/>
                <w:numId w:val="28"/>
              </w:numPr>
              <w:ind w:hanging="720"/>
              <w:rPr>
                <w:rFonts w:ascii="Times New Roman" w:hAnsi="Times New Roman" w:cs="Times New Roman"/>
              </w:rPr>
            </w:pPr>
          </w:p>
        </w:tc>
        <w:tc>
          <w:tcPr>
            <w:tcW w:w="4619" w:type="dxa"/>
          </w:tcPr>
          <w:p w14:paraId="37AE7081" w14:textId="77777777" w:rsidR="00BB2036" w:rsidRPr="00D33B6D" w:rsidRDefault="00BB2036" w:rsidP="00547E42">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33B6D">
              <w:rPr>
                <w:rFonts w:ascii="Times New Roman" w:hAnsi="Times New Roman"/>
              </w:rPr>
              <w:t>Замена подоконника ПВХ</w:t>
            </w:r>
          </w:p>
        </w:tc>
        <w:tc>
          <w:tcPr>
            <w:tcW w:w="913" w:type="dxa"/>
          </w:tcPr>
          <w:p w14:paraId="3A1EDE4A" w14:textId="77777777" w:rsidR="00BB2036" w:rsidRPr="00D33B6D" w:rsidRDefault="00BB2036" w:rsidP="00547E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33B6D">
              <w:rPr>
                <w:rFonts w:ascii="Times New Roman" w:hAnsi="Times New Roman"/>
              </w:rPr>
              <w:t>м2</w:t>
            </w:r>
          </w:p>
        </w:tc>
        <w:tc>
          <w:tcPr>
            <w:tcW w:w="920" w:type="dxa"/>
          </w:tcPr>
          <w:p w14:paraId="4D42A1BC" w14:textId="77777777" w:rsidR="00BB2036" w:rsidRPr="00D33B6D" w:rsidRDefault="00BB2036" w:rsidP="00547E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33B6D">
              <w:rPr>
                <w:rFonts w:ascii="Times New Roman" w:hAnsi="Times New Roman"/>
              </w:rPr>
              <w:t>1,63</w:t>
            </w:r>
          </w:p>
        </w:tc>
        <w:tc>
          <w:tcPr>
            <w:tcW w:w="3061" w:type="dxa"/>
          </w:tcPr>
          <w:p w14:paraId="104395DF" w14:textId="77777777" w:rsidR="00BB2036" w:rsidRPr="00D33B6D" w:rsidRDefault="00BB2036" w:rsidP="00547E42">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BB2036" w:rsidRPr="00D33B6D" w14:paraId="7EC09B0D" w14:textId="77777777" w:rsidTr="00BB20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6" w:type="dxa"/>
          </w:tcPr>
          <w:p w14:paraId="2987C306" w14:textId="77777777" w:rsidR="00BB2036" w:rsidRPr="00D33B6D" w:rsidRDefault="00BB2036" w:rsidP="00BB2036">
            <w:pPr>
              <w:pStyle w:val="a9"/>
              <w:numPr>
                <w:ilvl w:val="0"/>
                <w:numId w:val="28"/>
              </w:numPr>
              <w:ind w:hanging="720"/>
              <w:rPr>
                <w:rFonts w:ascii="Times New Roman" w:hAnsi="Times New Roman" w:cs="Times New Roman"/>
              </w:rPr>
            </w:pPr>
          </w:p>
        </w:tc>
        <w:tc>
          <w:tcPr>
            <w:tcW w:w="4619" w:type="dxa"/>
          </w:tcPr>
          <w:p w14:paraId="585175F9" w14:textId="77777777" w:rsidR="00BB2036" w:rsidRPr="00D33B6D" w:rsidRDefault="00BB2036" w:rsidP="00547E42">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33B6D">
              <w:rPr>
                <w:rFonts w:ascii="Times New Roman" w:hAnsi="Times New Roman"/>
              </w:rPr>
              <w:t>Вынос/занос мебели</w:t>
            </w:r>
          </w:p>
        </w:tc>
        <w:tc>
          <w:tcPr>
            <w:tcW w:w="913" w:type="dxa"/>
          </w:tcPr>
          <w:p w14:paraId="4827C585" w14:textId="77777777" w:rsidR="00BB2036" w:rsidRPr="00D33B6D" w:rsidRDefault="00BB2036" w:rsidP="00547E4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33B6D">
              <w:rPr>
                <w:rFonts w:ascii="Times New Roman" w:hAnsi="Times New Roman"/>
              </w:rPr>
              <w:t>компл.</w:t>
            </w:r>
          </w:p>
        </w:tc>
        <w:tc>
          <w:tcPr>
            <w:tcW w:w="920" w:type="dxa"/>
          </w:tcPr>
          <w:p w14:paraId="38D16705" w14:textId="77777777" w:rsidR="00BB2036" w:rsidRPr="00D33B6D" w:rsidRDefault="00BB2036" w:rsidP="00547E4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33B6D">
              <w:rPr>
                <w:rFonts w:ascii="Times New Roman" w:hAnsi="Times New Roman"/>
              </w:rPr>
              <w:t>1</w:t>
            </w:r>
          </w:p>
        </w:tc>
        <w:tc>
          <w:tcPr>
            <w:tcW w:w="3061" w:type="dxa"/>
            <w:shd w:val="clear" w:color="auto" w:fill="auto"/>
          </w:tcPr>
          <w:p w14:paraId="5469ED47" w14:textId="77777777" w:rsidR="00BB2036" w:rsidRPr="00D33B6D" w:rsidRDefault="00BB2036" w:rsidP="00547E42">
            <w:pP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r>
      <w:tr w:rsidR="00BB2036" w:rsidRPr="00D33B6D" w14:paraId="47504AC3" w14:textId="77777777" w:rsidTr="00BB2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6" w:type="dxa"/>
          </w:tcPr>
          <w:p w14:paraId="3E092EE5" w14:textId="77777777" w:rsidR="00BB2036" w:rsidRPr="00D33B6D" w:rsidRDefault="00BB2036" w:rsidP="00BB2036">
            <w:pPr>
              <w:pStyle w:val="a9"/>
              <w:numPr>
                <w:ilvl w:val="0"/>
                <w:numId w:val="28"/>
              </w:numPr>
              <w:ind w:hanging="720"/>
              <w:rPr>
                <w:rFonts w:ascii="Times New Roman" w:hAnsi="Times New Roman" w:cs="Times New Roman"/>
              </w:rPr>
            </w:pPr>
          </w:p>
        </w:tc>
        <w:tc>
          <w:tcPr>
            <w:tcW w:w="4619" w:type="dxa"/>
          </w:tcPr>
          <w:p w14:paraId="0158D3B3" w14:textId="77777777" w:rsidR="00BB2036" w:rsidRPr="00D33B6D" w:rsidRDefault="00BB2036" w:rsidP="00547E42">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33B6D">
              <w:rPr>
                <w:rFonts w:ascii="Times New Roman" w:hAnsi="Times New Roman"/>
              </w:rPr>
              <w:t xml:space="preserve">Покраска двери в мастерскую </w:t>
            </w:r>
          </w:p>
        </w:tc>
        <w:tc>
          <w:tcPr>
            <w:tcW w:w="913" w:type="dxa"/>
          </w:tcPr>
          <w:p w14:paraId="47BE1899" w14:textId="77777777" w:rsidR="00BB2036" w:rsidRPr="00D33B6D" w:rsidRDefault="00BB2036" w:rsidP="00547E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33B6D">
              <w:rPr>
                <w:rFonts w:ascii="Times New Roman" w:hAnsi="Times New Roman"/>
              </w:rPr>
              <w:t>м2</w:t>
            </w:r>
          </w:p>
        </w:tc>
        <w:tc>
          <w:tcPr>
            <w:tcW w:w="920" w:type="dxa"/>
          </w:tcPr>
          <w:p w14:paraId="62C2839E" w14:textId="77777777" w:rsidR="00BB2036" w:rsidRPr="00D33B6D" w:rsidRDefault="00BB2036" w:rsidP="00547E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33B6D">
              <w:rPr>
                <w:rFonts w:ascii="Times New Roman" w:hAnsi="Times New Roman"/>
              </w:rPr>
              <w:t>3,78</w:t>
            </w:r>
          </w:p>
        </w:tc>
        <w:tc>
          <w:tcPr>
            <w:tcW w:w="3061" w:type="dxa"/>
            <w:shd w:val="clear" w:color="auto" w:fill="auto"/>
          </w:tcPr>
          <w:p w14:paraId="5B402820" w14:textId="77777777" w:rsidR="00BB2036" w:rsidRPr="00D33B6D" w:rsidRDefault="00BB2036" w:rsidP="00547E42">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33B6D">
              <w:rPr>
                <w:rFonts w:ascii="Times New Roman" w:hAnsi="Times New Roman"/>
              </w:rPr>
              <w:t>с двух сторон</w:t>
            </w:r>
          </w:p>
        </w:tc>
      </w:tr>
      <w:tr w:rsidR="00BB2036" w:rsidRPr="00D33B6D" w14:paraId="74E69634" w14:textId="77777777" w:rsidTr="00BB20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78" w:type="dxa"/>
            <w:gridSpan w:val="4"/>
          </w:tcPr>
          <w:p w14:paraId="6E50ED55" w14:textId="77777777" w:rsidR="00BB2036" w:rsidRPr="00D33B6D" w:rsidRDefault="00BB2036" w:rsidP="00547E42">
            <w:pPr>
              <w:rPr>
                <w:rFonts w:ascii="Times New Roman" w:hAnsi="Times New Roman" w:cs="Times New Roman"/>
              </w:rPr>
            </w:pPr>
            <w:r w:rsidRPr="00D33B6D">
              <w:rPr>
                <w:rFonts w:ascii="Times New Roman" w:hAnsi="Times New Roman" w:cs="Times New Roman"/>
                <w:lang w:val="en-US"/>
              </w:rPr>
              <w:t>Э</w:t>
            </w:r>
            <w:r w:rsidRPr="00D33B6D">
              <w:rPr>
                <w:rFonts w:ascii="Times New Roman" w:hAnsi="Times New Roman" w:cs="Times New Roman"/>
              </w:rPr>
              <w:t>лектрика, интернет</w:t>
            </w:r>
          </w:p>
        </w:tc>
        <w:tc>
          <w:tcPr>
            <w:tcW w:w="3061" w:type="dxa"/>
            <w:shd w:val="clear" w:color="auto" w:fill="auto"/>
          </w:tcPr>
          <w:p w14:paraId="31ADD58F" w14:textId="77777777" w:rsidR="00BB2036" w:rsidRPr="00D33B6D" w:rsidRDefault="00BB2036" w:rsidP="00547E42">
            <w:pP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r>
      <w:tr w:rsidR="00BB2036" w:rsidRPr="00D33B6D" w14:paraId="5624002F" w14:textId="77777777" w:rsidTr="00BB2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6" w:type="dxa"/>
          </w:tcPr>
          <w:p w14:paraId="4D1D3F21" w14:textId="77777777" w:rsidR="00BB2036" w:rsidRPr="00D33B6D" w:rsidRDefault="00BB2036" w:rsidP="00BB2036">
            <w:pPr>
              <w:pStyle w:val="a9"/>
              <w:numPr>
                <w:ilvl w:val="0"/>
                <w:numId w:val="28"/>
              </w:numPr>
              <w:ind w:hanging="720"/>
              <w:rPr>
                <w:rFonts w:ascii="Times New Roman" w:hAnsi="Times New Roman" w:cs="Times New Roman"/>
              </w:rPr>
            </w:pPr>
          </w:p>
        </w:tc>
        <w:tc>
          <w:tcPr>
            <w:tcW w:w="4619" w:type="dxa"/>
          </w:tcPr>
          <w:p w14:paraId="760BA0BD" w14:textId="77777777" w:rsidR="00BB2036" w:rsidRPr="00D33B6D" w:rsidRDefault="00BB2036" w:rsidP="00547E42">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33B6D">
              <w:rPr>
                <w:rFonts w:ascii="Times New Roman" w:hAnsi="Times New Roman"/>
              </w:rPr>
              <w:t>Замена выключателя 1кл</w:t>
            </w:r>
          </w:p>
        </w:tc>
        <w:tc>
          <w:tcPr>
            <w:tcW w:w="913" w:type="dxa"/>
          </w:tcPr>
          <w:p w14:paraId="37226500" w14:textId="77777777" w:rsidR="00BB2036" w:rsidRPr="00D33B6D" w:rsidRDefault="00BB2036" w:rsidP="00547E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33B6D">
              <w:rPr>
                <w:rFonts w:ascii="Times New Roman" w:hAnsi="Times New Roman"/>
              </w:rPr>
              <w:t>шт</w:t>
            </w:r>
          </w:p>
        </w:tc>
        <w:tc>
          <w:tcPr>
            <w:tcW w:w="920" w:type="dxa"/>
          </w:tcPr>
          <w:p w14:paraId="3D899208" w14:textId="77777777" w:rsidR="00BB2036" w:rsidRPr="00D33B6D" w:rsidRDefault="00BB2036" w:rsidP="00547E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33B6D">
              <w:rPr>
                <w:rFonts w:ascii="Times New Roman" w:hAnsi="Times New Roman"/>
              </w:rPr>
              <w:t>3</w:t>
            </w:r>
          </w:p>
        </w:tc>
        <w:tc>
          <w:tcPr>
            <w:tcW w:w="3061" w:type="dxa"/>
            <w:shd w:val="clear" w:color="auto" w:fill="auto"/>
          </w:tcPr>
          <w:p w14:paraId="61B41F5C" w14:textId="77777777" w:rsidR="00BB2036" w:rsidRPr="00D33B6D" w:rsidRDefault="00BB2036" w:rsidP="00547E42">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BB2036" w:rsidRPr="00D33B6D" w14:paraId="1F488A1B" w14:textId="77777777" w:rsidTr="00BB20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6" w:type="dxa"/>
          </w:tcPr>
          <w:p w14:paraId="3E27FD44" w14:textId="77777777" w:rsidR="00BB2036" w:rsidRPr="00D33B6D" w:rsidRDefault="00BB2036" w:rsidP="00BB2036">
            <w:pPr>
              <w:pStyle w:val="a9"/>
              <w:numPr>
                <w:ilvl w:val="0"/>
                <w:numId w:val="28"/>
              </w:numPr>
              <w:ind w:hanging="720"/>
              <w:rPr>
                <w:rFonts w:ascii="Times New Roman" w:hAnsi="Times New Roman" w:cs="Times New Roman"/>
              </w:rPr>
            </w:pPr>
          </w:p>
        </w:tc>
        <w:tc>
          <w:tcPr>
            <w:tcW w:w="4619" w:type="dxa"/>
          </w:tcPr>
          <w:p w14:paraId="1F2BECA7" w14:textId="77777777" w:rsidR="00BB2036" w:rsidRPr="00D33B6D" w:rsidRDefault="00BB2036" w:rsidP="00547E42">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33B6D">
              <w:rPr>
                <w:rFonts w:ascii="Times New Roman" w:hAnsi="Times New Roman"/>
              </w:rPr>
              <w:t>Замена эл.розетки (двойная)</w:t>
            </w:r>
          </w:p>
        </w:tc>
        <w:tc>
          <w:tcPr>
            <w:tcW w:w="913" w:type="dxa"/>
          </w:tcPr>
          <w:p w14:paraId="73227910" w14:textId="77777777" w:rsidR="00BB2036" w:rsidRPr="00D33B6D" w:rsidRDefault="00BB2036" w:rsidP="00547E4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33B6D">
              <w:rPr>
                <w:rFonts w:ascii="Times New Roman" w:hAnsi="Times New Roman"/>
                <w:lang w:val="en-US"/>
              </w:rPr>
              <w:t>шт</w:t>
            </w:r>
          </w:p>
        </w:tc>
        <w:tc>
          <w:tcPr>
            <w:tcW w:w="920" w:type="dxa"/>
          </w:tcPr>
          <w:p w14:paraId="0C8B5613" w14:textId="77777777" w:rsidR="00BB2036" w:rsidRPr="00D33B6D" w:rsidRDefault="00BB2036" w:rsidP="00547E4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33B6D">
              <w:rPr>
                <w:rFonts w:ascii="Times New Roman" w:hAnsi="Times New Roman"/>
              </w:rPr>
              <w:t>7</w:t>
            </w:r>
          </w:p>
        </w:tc>
        <w:tc>
          <w:tcPr>
            <w:tcW w:w="3061" w:type="dxa"/>
            <w:shd w:val="clear" w:color="auto" w:fill="auto"/>
          </w:tcPr>
          <w:p w14:paraId="5871C2BC" w14:textId="77777777" w:rsidR="00BB2036" w:rsidRPr="00D33B6D" w:rsidRDefault="00BB2036" w:rsidP="00547E42">
            <w:pP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r>
      <w:tr w:rsidR="00BB2036" w:rsidRPr="00D33B6D" w14:paraId="0C06B09F" w14:textId="77777777" w:rsidTr="00BB2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6" w:type="dxa"/>
          </w:tcPr>
          <w:p w14:paraId="3CE6DF30" w14:textId="77777777" w:rsidR="00BB2036" w:rsidRPr="00D33B6D" w:rsidRDefault="00BB2036" w:rsidP="00BB2036">
            <w:pPr>
              <w:pStyle w:val="a9"/>
              <w:numPr>
                <w:ilvl w:val="0"/>
                <w:numId w:val="28"/>
              </w:numPr>
              <w:ind w:hanging="720"/>
              <w:rPr>
                <w:rFonts w:ascii="Times New Roman" w:hAnsi="Times New Roman" w:cs="Times New Roman"/>
              </w:rPr>
            </w:pPr>
          </w:p>
        </w:tc>
        <w:tc>
          <w:tcPr>
            <w:tcW w:w="4619" w:type="dxa"/>
          </w:tcPr>
          <w:p w14:paraId="000D02D1" w14:textId="77777777" w:rsidR="00BB2036" w:rsidRPr="00D33B6D" w:rsidRDefault="00BB2036" w:rsidP="00547E42">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33B6D">
              <w:rPr>
                <w:rFonts w:ascii="Times New Roman" w:hAnsi="Times New Roman"/>
              </w:rPr>
              <w:t>Замена эл.розетки (одинарная)</w:t>
            </w:r>
          </w:p>
        </w:tc>
        <w:tc>
          <w:tcPr>
            <w:tcW w:w="913" w:type="dxa"/>
          </w:tcPr>
          <w:p w14:paraId="0E31BF41" w14:textId="77777777" w:rsidR="00BB2036" w:rsidRPr="00D33B6D" w:rsidRDefault="00BB2036" w:rsidP="00547E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33B6D">
              <w:rPr>
                <w:rFonts w:ascii="Times New Roman" w:hAnsi="Times New Roman"/>
                <w:lang w:val="en-US"/>
              </w:rPr>
              <w:t>шт</w:t>
            </w:r>
          </w:p>
        </w:tc>
        <w:tc>
          <w:tcPr>
            <w:tcW w:w="920" w:type="dxa"/>
          </w:tcPr>
          <w:p w14:paraId="2582E45A" w14:textId="77777777" w:rsidR="00BB2036" w:rsidRPr="00D33B6D" w:rsidRDefault="00BB2036" w:rsidP="00547E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33B6D">
              <w:rPr>
                <w:rFonts w:ascii="Times New Roman" w:hAnsi="Times New Roman"/>
              </w:rPr>
              <w:t>2</w:t>
            </w:r>
          </w:p>
        </w:tc>
        <w:tc>
          <w:tcPr>
            <w:tcW w:w="3061" w:type="dxa"/>
            <w:shd w:val="clear" w:color="auto" w:fill="auto"/>
          </w:tcPr>
          <w:p w14:paraId="297F199F" w14:textId="77777777" w:rsidR="00BB2036" w:rsidRPr="00D33B6D" w:rsidRDefault="00BB2036" w:rsidP="00547E42">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BB2036" w:rsidRPr="00D33B6D" w14:paraId="5FBA2804" w14:textId="77777777" w:rsidTr="00BB20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78" w:type="dxa"/>
            <w:gridSpan w:val="4"/>
          </w:tcPr>
          <w:p w14:paraId="77B27EA7" w14:textId="77777777" w:rsidR="00BB2036" w:rsidRPr="00D33B6D" w:rsidRDefault="00BB2036" w:rsidP="00547E42">
            <w:pPr>
              <w:rPr>
                <w:rFonts w:ascii="Times New Roman" w:hAnsi="Times New Roman" w:cs="Times New Roman"/>
              </w:rPr>
            </w:pPr>
            <w:r w:rsidRPr="00D33B6D">
              <w:rPr>
                <w:rFonts w:ascii="Times New Roman" w:hAnsi="Times New Roman" w:cs="Times New Roman"/>
              </w:rPr>
              <w:t>Водоснабжение, водоотведение</w:t>
            </w:r>
          </w:p>
        </w:tc>
        <w:tc>
          <w:tcPr>
            <w:tcW w:w="3061" w:type="dxa"/>
            <w:shd w:val="clear" w:color="auto" w:fill="auto"/>
          </w:tcPr>
          <w:p w14:paraId="15B1C408" w14:textId="77777777" w:rsidR="00BB2036" w:rsidRPr="00D33B6D" w:rsidRDefault="00BB2036" w:rsidP="00547E42">
            <w:pP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r>
      <w:tr w:rsidR="00BB2036" w:rsidRPr="00D33B6D" w14:paraId="0819D7EE" w14:textId="77777777" w:rsidTr="00BB2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6" w:type="dxa"/>
          </w:tcPr>
          <w:p w14:paraId="039E1BBD" w14:textId="77777777" w:rsidR="00BB2036" w:rsidRPr="00D33B6D" w:rsidRDefault="00BB2036" w:rsidP="00BB2036">
            <w:pPr>
              <w:pStyle w:val="a9"/>
              <w:numPr>
                <w:ilvl w:val="0"/>
                <w:numId w:val="28"/>
              </w:numPr>
              <w:ind w:hanging="720"/>
              <w:rPr>
                <w:rFonts w:ascii="Times New Roman" w:hAnsi="Times New Roman" w:cs="Times New Roman"/>
              </w:rPr>
            </w:pPr>
          </w:p>
        </w:tc>
        <w:tc>
          <w:tcPr>
            <w:tcW w:w="4619" w:type="dxa"/>
          </w:tcPr>
          <w:p w14:paraId="639AE5EB" w14:textId="77777777" w:rsidR="00BB2036" w:rsidRPr="00D33B6D" w:rsidRDefault="00BB2036" w:rsidP="00547E42">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33B6D">
              <w:rPr>
                <w:rFonts w:ascii="Times New Roman" w:hAnsi="Times New Roman"/>
              </w:rPr>
              <w:t>Замена рукомойника металлического</w:t>
            </w:r>
          </w:p>
        </w:tc>
        <w:tc>
          <w:tcPr>
            <w:tcW w:w="913" w:type="dxa"/>
          </w:tcPr>
          <w:p w14:paraId="4873546B" w14:textId="77777777" w:rsidR="00BB2036" w:rsidRPr="00D33B6D" w:rsidRDefault="00BB2036" w:rsidP="00547E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33B6D">
              <w:rPr>
                <w:rFonts w:ascii="Times New Roman" w:hAnsi="Times New Roman"/>
              </w:rPr>
              <w:t>шт</w:t>
            </w:r>
          </w:p>
        </w:tc>
        <w:tc>
          <w:tcPr>
            <w:tcW w:w="920" w:type="dxa"/>
          </w:tcPr>
          <w:p w14:paraId="0B7A63DE" w14:textId="77777777" w:rsidR="00BB2036" w:rsidRPr="00D33B6D" w:rsidRDefault="00BB2036" w:rsidP="00547E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33B6D">
              <w:rPr>
                <w:rFonts w:ascii="Times New Roman" w:hAnsi="Times New Roman"/>
              </w:rPr>
              <w:t>1</w:t>
            </w:r>
          </w:p>
        </w:tc>
        <w:tc>
          <w:tcPr>
            <w:tcW w:w="3061" w:type="dxa"/>
            <w:shd w:val="clear" w:color="auto" w:fill="auto"/>
          </w:tcPr>
          <w:p w14:paraId="7155EAB3" w14:textId="77777777" w:rsidR="00BB2036" w:rsidRPr="00D33B6D" w:rsidRDefault="00BB2036" w:rsidP="00547E42">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33B6D">
              <w:rPr>
                <w:rFonts w:ascii="Times New Roman" w:hAnsi="Times New Roman"/>
              </w:rPr>
              <w:t>с учетом сифона</w:t>
            </w:r>
          </w:p>
        </w:tc>
      </w:tr>
      <w:tr w:rsidR="00BB2036" w:rsidRPr="00D33B6D" w14:paraId="56911379" w14:textId="77777777" w:rsidTr="00BB20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6" w:type="dxa"/>
          </w:tcPr>
          <w:p w14:paraId="627D8586" w14:textId="77777777" w:rsidR="00BB2036" w:rsidRPr="00D33B6D" w:rsidRDefault="00BB2036" w:rsidP="00BB2036">
            <w:pPr>
              <w:pStyle w:val="a9"/>
              <w:numPr>
                <w:ilvl w:val="0"/>
                <w:numId w:val="28"/>
              </w:numPr>
              <w:ind w:hanging="720"/>
              <w:rPr>
                <w:rFonts w:ascii="Times New Roman" w:hAnsi="Times New Roman" w:cs="Times New Roman"/>
              </w:rPr>
            </w:pPr>
          </w:p>
        </w:tc>
        <w:tc>
          <w:tcPr>
            <w:tcW w:w="4619" w:type="dxa"/>
          </w:tcPr>
          <w:p w14:paraId="04784B23" w14:textId="77777777" w:rsidR="00BB2036" w:rsidRPr="00D33B6D" w:rsidRDefault="00BB2036" w:rsidP="00547E42">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33B6D">
              <w:rPr>
                <w:rFonts w:ascii="Times New Roman" w:hAnsi="Times New Roman"/>
              </w:rPr>
              <w:t>Замена смесителя</w:t>
            </w:r>
          </w:p>
        </w:tc>
        <w:tc>
          <w:tcPr>
            <w:tcW w:w="913" w:type="dxa"/>
          </w:tcPr>
          <w:p w14:paraId="15E72EF2" w14:textId="77777777" w:rsidR="00BB2036" w:rsidRPr="00D33B6D" w:rsidRDefault="00BB2036" w:rsidP="00547E4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33B6D">
              <w:rPr>
                <w:rFonts w:ascii="Times New Roman" w:hAnsi="Times New Roman"/>
              </w:rPr>
              <w:t>шт</w:t>
            </w:r>
          </w:p>
        </w:tc>
        <w:tc>
          <w:tcPr>
            <w:tcW w:w="920" w:type="dxa"/>
          </w:tcPr>
          <w:p w14:paraId="6100BA5A" w14:textId="77777777" w:rsidR="00BB2036" w:rsidRPr="00D33B6D" w:rsidRDefault="00BB2036" w:rsidP="00547E4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33B6D">
              <w:rPr>
                <w:rFonts w:ascii="Times New Roman" w:hAnsi="Times New Roman"/>
              </w:rPr>
              <w:t>1</w:t>
            </w:r>
          </w:p>
        </w:tc>
        <w:tc>
          <w:tcPr>
            <w:tcW w:w="3061" w:type="dxa"/>
            <w:shd w:val="clear" w:color="auto" w:fill="auto"/>
          </w:tcPr>
          <w:p w14:paraId="73F9F0A0" w14:textId="77777777" w:rsidR="00BB2036" w:rsidRPr="00D33B6D" w:rsidRDefault="00BB2036" w:rsidP="00547E42">
            <w:pP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r>
      <w:tr w:rsidR="00BB2036" w:rsidRPr="00D33B6D" w14:paraId="31F1F52E" w14:textId="77777777" w:rsidTr="00BB2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78" w:type="dxa"/>
            <w:gridSpan w:val="4"/>
          </w:tcPr>
          <w:p w14:paraId="16A4F1C9" w14:textId="77777777" w:rsidR="00BB2036" w:rsidRPr="00D33B6D" w:rsidRDefault="00BB2036" w:rsidP="00547E42">
            <w:pPr>
              <w:rPr>
                <w:rFonts w:ascii="Times New Roman" w:hAnsi="Times New Roman" w:cs="Times New Roman"/>
              </w:rPr>
            </w:pPr>
            <w:r w:rsidRPr="00D33B6D">
              <w:rPr>
                <w:rFonts w:ascii="Times New Roman" w:hAnsi="Times New Roman" w:cs="Times New Roman"/>
                <w:i/>
              </w:rPr>
              <w:t>Прочее</w:t>
            </w:r>
          </w:p>
        </w:tc>
        <w:tc>
          <w:tcPr>
            <w:tcW w:w="3061" w:type="dxa"/>
          </w:tcPr>
          <w:p w14:paraId="50DC63EA" w14:textId="77777777" w:rsidR="00BB2036" w:rsidRPr="00D33B6D" w:rsidRDefault="00BB2036" w:rsidP="00547E42">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BB2036" w:rsidRPr="00D33B6D" w14:paraId="62569A3D" w14:textId="77777777" w:rsidTr="00BB20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6" w:type="dxa"/>
          </w:tcPr>
          <w:p w14:paraId="2A57B224" w14:textId="77777777" w:rsidR="00BB2036" w:rsidRPr="00D33B6D" w:rsidRDefault="00BB2036" w:rsidP="00BB2036">
            <w:pPr>
              <w:pStyle w:val="a9"/>
              <w:numPr>
                <w:ilvl w:val="0"/>
                <w:numId w:val="28"/>
              </w:numPr>
              <w:ind w:hanging="720"/>
              <w:rPr>
                <w:rFonts w:ascii="Times New Roman" w:hAnsi="Times New Roman" w:cs="Times New Roman"/>
              </w:rPr>
            </w:pPr>
          </w:p>
        </w:tc>
        <w:tc>
          <w:tcPr>
            <w:tcW w:w="4619" w:type="dxa"/>
          </w:tcPr>
          <w:p w14:paraId="0159CD0C" w14:textId="77777777" w:rsidR="00BB2036" w:rsidRPr="00D33B6D" w:rsidRDefault="00BB2036" w:rsidP="00547E42">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33B6D">
              <w:rPr>
                <w:rFonts w:ascii="Times New Roman" w:hAnsi="Times New Roman"/>
              </w:rPr>
              <w:t>Вывоз мусора</w:t>
            </w:r>
          </w:p>
        </w:tc>
        <w:tc>
          <w:tcPr>
            <w:tcW w:w="913" w:type="dxa"/>
          </w:tcPr>
          <w:p w14:paraId="6D1C0126" w14:textId="77777777" w:rsidR="00BB2036" w:rsidRPr="00D33B6D" w:rsidRDefault="00BB2036" w:rsidP="00547E4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33B6D">
              <w:rPr>
                <w:rFonts w:ascii="Times New Roman" w:hAnsi="Times New Roman"/>
              </w:rPr>
              <w:t>т</w:t>
            </w:r>
          </w:p>
        </w:tc>
        <w:tc>
          <w:tcPr>
            <w:tcW w:w="920" w:type="dxa"/>
          </w:tcPr>
          <w:p w14:paraId="66650D0F" w14:textId="77777777" w:rsidR="00BB2036" w:rsidRPr="00D33B6D" w:rsidRDefault="00BB2036" w:rsidP="00547E42">
            <w:pPr>
              <w:ind w:left="-82" w:right="-133"/>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D33B6D">
              <w:rPr>
                <w:rFonts w:ascii="Times New Roman" w:hAnsi="Times New Roman"/>
              </w:rPr>
              <w:t>по расчету</w:t>
            </w:r>
          </w:p>
        </w:tc>
        <w:tc>
          <w:tcPr>
            <w:tcW w:w="3061" w:type="dxa"/>
          </w:tcPr>
          <w:p w14:paraId="4DB2E060" w14:textId="77777777" w:rsidR="00BB2036" w:rsidRPr="00D33B6D" w:rsidRDefault="00BB2036" w:rsidP="00547E42">
            <w:pP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r>
    </w:tbl>
    <w:p w14:paraId="151FB361" w14:textId="77777777" w:rsidR="005E2788" w:rsidRPr="005E2788" w:rsidRDefault="005E2788" w:rsidP="005E2788">
      <w:pPr>
        <w:rPr>
          <w:rFonts w:eastAsiaTheme="minorHAnsi" w:cstheme="minorBidi"/>
          <w:color w:val="000000" w:themeColor="text1"/>
          <w:sz w:val="22"/>
          <w:szCs w:val="22"/>
        </w:rPr>
      </w:pPr>
    </w:p>
    <w:p w14:paraId="7C315E63" w14:textId="77777777" w:rsidR="005E2788" w:rsidRPr="005E2788" w:rsidRDefault="005E2788" w:rsidP="005E2788">
      <w:pPr>
        <w:rPr>
          <w:rFonts w:eastAsiaTheme="minorHAnsi" w:cstheme="minorBidi"/>
          <w:color w:val="000000" w:themeColor="text1"/>
          <w:sz w:val="22"/>
          <w:szCs w:val="22"/>
        </w:rPr>
      </w:pPr>
    </w:p>
    <w:p w14:paraId="0CFEE71E" w14:textId="77777777" w:rsidR="005E2788" w:rsidRPr="005E2788" w:rsidRDefault="005E2788" w:rsidP="005E2788">
      <w:pPr>
        <w:rPr>
          <w:rFonts w:eastAsiaTheme="minorHAnsi" w:cstheme="minorBidi"/>
          <w:color w:val="000000" w:themeColor="text1"/>
          <w:sz w:val="22"/>
          <w:szCs w:val="22"/>
        </w:rPr>
      </w:pPr>
    </w:p>
    <w:sectPr w:rsidR="005E2788" w:rsidRPr="005E2788" w:rsidSect="002126F9">
      <w:pgSz w:w="11906" w:h="16838"/>
      <w:pgMar w:top="567" w:right="1133"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Semilight">
    <w:panose1 w:val="020B04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34373"/>
    <w:multiLevelType w:val="multilevel"/>
    <w:tmpl w:val="B1161926"/>
    <w:lvl w:ilvl="0">
      <w:start w:val="4"/>
      <w:numFmt w:val="decimal"/>
      <w:lvlText w:val="%1."/>
      <w:lvlJc w:val="left"/>
      <w:pPr>
        <w:ind w:left="540" w:hanging="540"/>
      </w:pPr>
      <w:rPr>
        <w:sz w:val="24"/>
      </w:rPr>
    </w:lvl>
    <w:lvl w:ilvl="1">
      <w:start w:val="3"/>
      <w:numFmt w:val="decimal"/>
      <w:lvlText w:val="%1.%2."/>
      <w:lvlJc w:val="left"/>
      <w:pPr>
        <w:ind w:left="611" w:hanging="540"/>
      </w:pPr>
      <w:rPr>
        <w:sz w:val="24"/>
      </w:rPr>
    </w:lvl>
    <w:lvl w:ilvl="2">
      <w:start w:val="1"/>
      <w:numFmt w:val="decimal"/>
      <w:lvlText w:val="%1.%2.%3."/>
      <w:lvlJc w:val="left"/>
      <w:pPr>
        <w:ind w:left="862" w:hanging="720"/>
      </w:pPr>
      <w:rPr>
        <w:sz w:val="24"/>
      </w:rPr>
    </w:lvl>
    <w:lvl w:ilvl="3">
      <w:start w:val="1"/>
      <w:numFmt w:val="decimal"/>
      <w:lvlText w:val="%1.%2.%3.%4."/>
      <w:lvlJc w:val="left"/>
      <w:pPr>
        <w:ind w:left="933" w:hanging="720"/>
      </w:pPr>
      <w:rPr>
        <w:sz w:val="24"/>
      </w:rPr>
    </w:lvl>
    <w:lvl w:ilvl="4">
      <w:start w:val="1"/>
      <w:numFmt w:val="decimal"/>
      <w:lvlText w:val="%1.%2.%3.%4.%5."/>
      <w:lvlJc w:val="left"/>
      <w:pPr>
        <w:ind w:left="1364" w:hanging="1080"/>
      </w:pPr>
      <w:rPr>
        <w:sz w:val="24"/>
      </w:rPr>
    </w:lvl>
    <w:lvl w:ilvl="5">
      <w:start w:val="1"/>
      <w:numFmt w:val="decimal"/>
      <w:lvlText w:val="%1.%2.%3.%4.%5.%6."/>
      <w:lvlJc w:val="left"/>
      <w:pPr>
        <w:ind w:left="1435" w:hanging="1080"/>
      </w:pPr>
      <w:rPr>
        <w:sz w:val="24"/>
      </w:rPr>
    </w:lvl>
    <w:lvl w:ilvl="6">
      <w:start w:val="1"/>
      <w:numFmt w:val="decimal"/>
      <w:lvlText w:val="%1.%2.%3.%4.%5.%6.%7."/>
      <w:lvlJc w:val="left"/>
      <w:pPr>
        <w:ind w:left="1866" w:hanging="1440"/>
      </w:pPr>
      <w:rPr>
        <w:sz w:val="24"/>
      </w:rPr>
    </w:lvl>
    <w:lvl w:ilvl="7">
      <w:start w:val="1"/>
      <w:numFmt w:val="decimal"/>
      <w:lvlText w:val="%1.%2.%3.%4.%5.%6.%7.%8."/>
      <w:lvlJc w:val="left"/>
      <w:pPr>
        <w:ind w:left="1937" w:hanging="1440"/>
      </w:pPr>
      <w:rPr>
        <w:sz w:val="24"/>
      </w:rPr>
    </w:lvl>
    <w:lvl w:ilvl="8">
      <w:start w:val="1"/>
      <w:numFmt w:val="decimal"/>
      <w:lvlText w:val="%1.%2.%3.%4.%5.%6.%7.%8.%9."/>
      <w:lvlJc w:val="left"/>
      <w:pPr>
        <w:ind w:left="2368" w:hanging="1800"/>
      </w:pPr>
      <w:rPr>
        <w:sz w:val="24"/>
      </w:rPr>
    </w:lvl>
  </w:abstractNum>
  <w:abstractNum w:abstractNumId="1" w15:restartNumberingAfterBreak="0">
    <w:nsid w:val="05D56386"/>
    <w:multiLevelType w:val="hybridMultilevel"/>
    <w:tmpl w:val="CD4C95C8"/>
    <w:lvl w:ilvl="0" w:tplc="C3A4FF3A">
      <w:start w:val="1"/>
      <w:numFmt w:val="decimal"/>
      <w:lvlText w:val="%1."/>
      <w:lvlJc w:val="left"/>
      <w:pPr>
        <w:ind w:left="720" w:hanging="360"/>
      </w:pPr>
      <w:rPr>
        <w:position w:val="10"/>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70E53FE"/>
    <w:multiLevelType w:val="multilevel"/>
    <w:tmpl w:val="E2CC47E2"/>
    <w:lvl w:ilvl="0">
      <w:start w:val="1"/>
      <w:numFmt w:val="decimal"/>
      <w:lvlText w:val="2.%1. "/>
      <w:lvlJc w:val="left"/>
      <w:pPr>
        <w:ind w:left="360" w:hanging="360"/>
      </w:pPr>
      <w:rPr>
        <w:rFonts w:hint="default"/>
        <w:b w:val="0"/>
        <w:i w:val="0"/>
        <w:position w:val="10"/>
        <w:sz w:val="20"/>
        <w:szCs w:val="24"/>
      </w:rPr>
    </w:lvl>
    <w:lvl w:ilvl="1">
      <w:start w:val="1"/>
      <w:numFmt w:val="decimal"/>
      <w:lvlText w:val="%1.%2."/>
      <w:lvlJc w:val="left"/>
      <w:pPr>
        <w:ind w:left="792" w:hanging="432"/>
      </w:pPr>
      <w:rPr>
        <w:rFonts w:hint="default"/>
        <w:sz w:val="20"/>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3735A3"/>
    <w:multiLevelType w:val="hybridMultilevel"/>
    <w:tmpl w:val="BD3AD7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E52559"/>
    <w:multiLevelType w:val="hybridMultilevel"/>
    <w:tmpl w:val="E2DE0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1C6867"/>
    <w:multiLevelType w:val="hybridMultilevel"/>
    <w:tmpl w:val="C15EDBC8"/>
    <w:lvl w:ilvl="0" w:tplc="36966F74">
      <w:start w:val="1"/>
      <w:numFmt w:val="decimal"/>
      <w:lvlText w:val="4.2.%1. "/>
      <w:lvlJc w:val="left"/>
      <w:pPr>
        <w:ind w:left="720" w:hanging="360"/>
      </w:pPr>
      <w:rPr>
        <w:rFonts w:hint="default"/>
        <w:b w:val="0"/>
        <w:i w:val="0"/>
        <w:position w:val="1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611371"/>
    <w:multiLevelType w:val="hybridMultilevel"/>
    <w:tmpl w:val="BA7C9748"/>
    <w:lvl w:ilvl="0" w:tplc="4A16AFEC">
      <w:start w:val="1"/>
      <w:numFmt w:val="decimal"/>
      <w:lvlText w:val="5.%1. "/>
      <w:lvlJc w:val="left"/>
      <w:pPr>
        <w:ind w:left="612" w:hanging="360"/>
      </w:pPr>
      <w:rPr>
        <w:rFonts w:cs="Times New Roman" w:hint="default"/>
        <w:b w:val="0"/>
        <w:i w:val="0"/>
        <w:position w:val="10"/>
        <w:sz w:val="20"/>
        <w:szCs w:val="24"/>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7" w15:restartNumberingAfterBreak="0">
    <w:nsid w:val="0C7B0734"/>
    <w:multiLevelType w:val="hybridMultilevel"/>
    <w:tmpl w:val="C51EC88A"/>
    <w:lvl w:ilvl="0" w:tplc="E75E866A">
      <w:start w:val="1"/>
      <w:numFmt w:val="decimal"/>
      <w:lvlText w:val="8.%1. "/>
      <w:lvlJc w:val="left"/>
      <w:pPr>
        <w:ind w:left="612" w:hanging="360"/>
      </w:pPr>
      <w:rPr>
        <w:rFonts w:cs="Times New Roman" w:hint="default"/>
        <w:b w:val="0"/>
        <w:i w:val="0"/>
        <w:position w:val="10"/>
        <w:sz w:val="20"/>
        <w:szCs w:val="24"/>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8" w15:restartNumberingAfterBreak="0">
    <w:nsid w:val="1C0F301B"/>
    <w:multiLevelType w:val="hybridMultilevel"/>
    <w:tmpl w:val="CE2C205A"/>
    <w:lvl w:ilvl="0" w:tplc="835286BE">
      <w:start w:val="1"/>
      <w:numFmt w:val="decimal"/>
      <w:lvlText w:val="12.%1. "/>
      <w:lvlJc w:val="left"/>
      <w:pPr>
        <w:ind w:left="641" w:hanging="360"/>
      </w:pPr>
      <w:rPr>
        <w:rFonts w:cs="Times New Roman" w:hint="default"/>
        <w:b w:val="0"/>
        <w:i w:val="0"/>
        <w:position w:val="10"/>
        <w:sz w:val="20"/>
        <w:szCs w:val="20"/>
      </w:rPr>
    </w:lvl>
    <w:lvl w:ilvl="1" w:tplc="04190019" w:tentative="1">
      <w:start w:val="1"/>
      <w:numFmt w:val="lowerLetter"/>
      <w:lvlText w:val="%2."/>
      <w:lvlJc w:val="left"/>
      <w:pPr>
        <w:ind w:left="1361" w:hanging="360"/>
      </w:pPr>
    </w:lvl>
    <w:lvl w:ilvl="2" w:tplc="0419001B" w:tentative="1">
      <w:start w:val="1"/>
      <w:numFmt w:val="lowerRoman"/>
      <w:lvlText w:val="%3."/>
      <w:lvlJc w:val="right"/>
      <w:pPr>
        <w:ind w:left="2081" w:hanging="180"/>
      </w:pPr>
    </w:lvl>
    <w:lvl w:ilvl="3" w:tplc="0419000F" w:tentative="1">
      <w:start w:val="1"/>
      <w:numFmt w:val="decimal"/>
      <w:lvlText w:val="%4."/>
      <w:lvlJc w:val="left"/>
      <w:pPr>
        <w:ind w:left="2801" w:hanging="360"/>
      </w:pPr>
    </w:lvl>
    <w:lvl w:ilvl="4" w:tplc="04190019" w:tentative="1">
      <w:start w:val="1"/>
      <w:numFmt w:val="lowerLetter"/>
      <w:lvlText w:val="%5."/>
      <w:lvlJc w:val="left"/>
      <w:pPr>
        <w:ind w:left="3521" w:hanging="360"/>
      </w:pPr>
    </w:lvl>
    <w:lvl w:ilvl="5" w:tplc="0419001B" w:tentative="1">
      <w:start w:val="1"/>
      <w:numFmt w:val="lowerRoman"/>
      <w:lvlText w:val="%6."/>
      <w:lvlJc w:val="right"/>
      <w:pPr>
        <w:ind w:left="4241" w:hanging="180"/>
      </w:pPr>
    </w:lvl>
    <w:lvl w:ilvl="6" w:tplc="0419000F" w:tentative="1">
      <w:start w:val="1"/>
      <w:numFmt w:val="decimal"/>
      <w:lvlText w:val="%7."/>
      <w:lvlJc w:val="left"/>
      <w:pPr>
        <w:ind w:left="4961" w:hanging="360"/>
      </w:pPr>
    </w:lvl>
    <w:lvl w:ilvl="7" w:tplc="04190019" w:tentative="1">
      <w:start w:val="1"/>
      <w:numFmt w:val="lowerLetter"/>
      <w:lvlText w:val="%8."/>
      <w:lvlJc w:val="left"/>
      <w:pPr>
        <w:ind w:left="5681" w:hanging="360"/>
      </w:pPr>
    </w:lvl>
    <w:lvl w:ilvl="8" w:tplc="0419001B" w:tentative="1">
      <w:start w:val="1"/>
      <w:numFmt w:val="lowerRoman"/>
      <w:lvlText w:val="%9."/>
      <w:lvlJc w:val="right"/>
      <w:pPr>
        <w:ind w:left="6401" w:hanging="180"/>
      </w:pPr>
    </w:lvl>
  </w:abstractNum>
  <w:abstractNum w:abstractNumId="9" w15:restartNumberingAfterBreak="0">
    <w:nsid w:val="1FF53587"/>
    <w:multiLevelType w:val="hybridMultilevel"/>
    <w:tmpl w:val="6CBA7F4E"/>
    <w:lvl w:ilvl="0" w:tplc="59FC92B6">
      <w:start w:val="1"/>
      <w:numFmt w:val="decimal"/>
      <w:lvlText w:val="7.%1. "/>
      <w:lvlJc w:val="left"/>
      <w:pPr>
        <w:ind w:left="1872" w:hanging="360"/>
      </w:pPr>
      <w:rPr>
        <w:rFonts w:cs="Times New Roman" w:hint="default"/>
        <w:b w:val="0"/>
        <w:i w:val="0"/>
        <w:position w:val="10"/>
        <w:sz w:val="20"/>
        <w:szCs w:val="24"/>
      </w:rPr>
    </w:lvl>
    <w:lvl w:ilvl="1" w:tplc="04190019" w:tentative="1">
      <w:start w:val="1"/>
      <w:numFmt w:val="lowerLetter"/>
      <w:lvlText w:val="%2."/>
      <w:lvlJc w:val="left"/>
      <w:pPr>
        <w:ind w:left="2592" w:hanging="360"/>
      </w:pPr>
    </w:lvl>
    <w:lvl w:ilvl="2" w:tplc="0419001B" w:tentative="1">
      <w:start w:val="1"/>
      <w:numFmt w:val="lowerRoman"/>
      <w:lvlText w:val="%3."/>
      <w:lvlJc w:val="right"/>
      <w:pPr>
        <w:ind w:left="3312" w:hanging="180"/>
      </w:pPr>
    </w:lvl>
    <w:lvl w:ilvl="3" w:tplc="0419000F" w:tentative="1">
      <w:start w:val="1"/>
      <w:numFmt w:val="decimal"/>
      <w:lvlText w:val="%4."/>
      <w:lvlJc w:val="left"/>
      <w:pPr>
        <w:ind w:left="4032" w:hanging="360"/>
      </w:pPr>
    </w:lvl>
    <w:lvl w:ilvl="4" w:tplc="04190019" w:tentative="1">
      <w:start w:val="1"/>
      <w:numFmt w:val="lowerLetter"/>
      <w:lvlText w:val="%5."/>
      <w:lvlJc w:val="left"/>
      <w:pPr>
        <w:ind w:left="4752" w:hanging="360"/>
      </w:pPr>
    </w:lvl>
    <w:lvl w:ilvl="5" w:tplc="0419001B" w:tentative="1">
      <w:start w:val="1"/>
      <w:numFmt w:val="lowerRoman"/>
      <w:lvlText w:val="%6."/>
      <w:lvlJc w:val="right"/>
      <w:pPr>
        <w:ind w:left="5472" w:hanging="180"/>
      </w:pPr>
    </w:lvl>
    <w:lvl w:ilvl="6" w:tplc="0419000F" w:tentative="1">
      <w:start w:val="1"/>
      <w:numFmt w:val="decimal"/>
      <w:lvlText w:val="%7."/>
      <w:lvlJc w:val="left"/>
      <w:pPr>
        <w:ind w:left="6192" w:hanging="360"/>
      </w:pPr>
    </w:lvl>
    <w:lvl w:ilvl="7" w:tplc="04190019" w:tentative="1">
      <w:start w:val="1"/>
      <w:numFmt w:val="lowerLetter"/>
      <w:lvlText w:val="%8."/>
      <w:lvlJc w:val="left"/>
      <w:pPr>
        <w:ind w:left="6912" w:hanging="360"/>
      </w:pPr>
    </w:lvl>
    <w:lvl w:ilvl="8" w:tplc="0419001B" w:tentative="1">
      <w:start w:val="1"/>
      <w:numFmt w:val="lowerRoman"/>
      <w:lvlText w:val="%9."/>
      <w:lvlJc w:val="right"/>
      <w:pPr>
        <w:ind w:left="7632" w:hanging="180"/>
      </w:pPr>
    </w:lvl>
  </w:abstractNum>
  <w:abstractNum w:abstractNumId="10" w15:restartNumberingAfterBreak="0">
    <w:nsid w:val="2199228B"/>
    <w:multiLevelType w:val="hybridMultilevel"/>
    <w:tmpl w:val="E6C4AA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7C7DFB"/>
    <w:multiLevelType w:val="hybridMultilevel"/>
    <w:tmpl w:val="DF36A3E2"/>
    <w:lvl w:ilvl="0" w:tplc="DFEC1F14">
      <w:start w:val="1"/>
      <w:numFmt w:val="decimal"/>
      <w:lvlText w:val="%1."/>
      <w:lvlJc w:val="left"/>
      <w:pPr>
        <w:ind w:left="720" w:hanging="360"/>
      </w:pPr>
      <w:rPr>
        <w:b/>
      </w:rPr>
    </w:lvl>
    <w:lvl w:ilvl="1" w:tplc="CCEAB5DE">
      <w:start w:val="1"/>
      <w:numFmt w:val="lowerLetter"/>
      <w:lvlText w:val="%2."/>
      <w:lvlJc w:val="left"/>
      <w:pPr>
        <w:ind w:left="1440" w:hanging="360"/>
      </w:pPr>
    </w:lvl>
    <w:lvl w:ilvl="2" w:tplc="B11AE58C">
      <w:start w:val="1"/>
      <w:numFmt w:val="lowerRoman"/>
      <w:lvlText w:val="%3."/>
      <w:lvlJc w:val="right"/>
      <w:pPr>
        <w:ind w:left="2160" w:hanging="180"/>
      </w:pPr>
    </w:lvl>
    <w:lvl w:ilvl="3" w:tplc="F1D05472">
      <w:start w:val="1"/>
      <w:numFmt w:val="decimal"/>
      <w:lvlText w:val="%4."/>
      <w:lvlJc w:val="left"/>
      <w:pPr>
        <w:ind w:left="2880" w:hanging="360"/>
      </w:pPr>
    </w:lvl>
    <w:lvl w:ilvl="4" w:tplc="FB5E09EA">
      <w:start w:val="1"/>
      <w:numFmt w:val="lowerLetter"/>
      <w:lvlText w:val="%5."/>
      <w:lvlJc w:val="left"/>
      <w:pPr>
        <w:ind w:left="3600" w:hanging="360"/>
      </w:pPr>
    </w:lvl>
    <w:lvl w:ilvl="5" w:tplc="AA2A9C7C">
      <w:start w:val="1"/>
      <w:numFmt w:val="lowerRoman"/>
      <w:lvlText w:val="%6."/>
      <w:lvlJc w:val="right"/>
      <w:pPr>
        <w:ind w:left="4320" w:hanging="180"/>
      </w:pPr>
    </w:lvl>
    <w:lvl w:ilvl="6" w:tplc="D3807F1C">
      <w:start w:val="1"/>
      <w:numFmt w:val="decimal"/>
      <w:lvlText w:val="%7."/>
      <w:lvlJc w:val="left"/>
      <w:pPr>
        <w:ind w:left="5040" w:hanging="360"/>
      </w:pPr>
    </w:lvl>
    <w:lvl w:ilvl="7" w:tplc="ECFC24CE">
      <w:start w:val="1"/>
      <w:numFmt w:val="lowerLetter"/>
      <w:lvlText w:val="%8."/>
      <w:lvlJc w:val="left"/>
      <w:pPr>
        <w:ind w:left="5760" w:hanging="360"/>
      </w:pPr>
    </w:lvl>
    <w:lvl w:ilvl="8" w:tplc="7C788294">
      <w:start w:val="1"/>
      <w:numFmt w:val="lowerRoman"/>
      <w:lvlText w:val="%9."/>
      <w:lvlJc w:val="right"/>
      <w:pPr>
        <w:ind w:left="6480" w:hanging="180"/>
      </w:pPr>
    </w:lvl>
  </w:abstractNum>
  <w:abstractNum w:abstractNumId="12" w15:restartNumberingAfterBreak="0">
    <w:nsid w:val="2EE84008"/>
    <w:multiLevelType w:val="multilevel"/>
    <w:tmpl w:val="3CA2983E"/>
    <w:lvl w:ilvl="0">
      <w:start w:val="1"/>
      <w:numFmt w:val="decimal"/>
      <w:lvlText w:val="1.%1. "/>
      <w:lvlJc w:val="left"/>
      <w:pPr>
        <w:ind w:left="360" w:hanging="360"/>
      </w:pPr>
      <w:rPr>
        <w:rFonts w:hint="default"/>
        <w:b w:val="0"/>
        <w:i w:val="0"/>
        <w:color w:val="auto"/>
        <w:position w:val="10"/>
        <w:sz w:val="20"/>
        <w:szCs w:val="24"/>
      </w:rPr>
    </w:lvl>
    <w:lvl w:ilvl="1">
      <w:start w:val="1"/>
      <w:numFmt w:val="decimal"/>
      <w:lvlText w:val="%1.%2."/>
      <w:lvlJc w:val="left"/>
      <w:pPr>
        <w:ind w:left="792" w:hanging="432"/>
      </w:pPr>
      <w:rPr>
        <w:rFonts w:hint="default"/>
        <w:sz w:val="20"/>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13D0855"/>
    <w:multiLevelType w:val="hybridMultilevel"/>
    <w:tmpl w:val="361C3D0C"/>
    <w:lvl w:ilvl="0" w:tplc="7F1E3A06">
      <w:start w:val="1"/>
      <w:numFmt w:val="decimal"/>
      <w:lvlText w:val="%1."/>
      <w:lvlJc w:val="left"/>
      <w:pPr>
        <w:ind w:left="720" w:hanging="360"/>
      </w:pPr>
      <w:rPr>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2A0099"/>
    <w:multiLevelType w:val="hybridMultilevel"/>
    <w:tmpl w:val="82DA43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C541F5"/>
    <w:multiLevelType w:val="hybridMultilevel"/>
    <w:tmpl w:val="43B60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C6E6DB3"/>
    <w:multiLevelType w:val="multilevel"/>
    <w:tmpl w:val="7A6ABCFC"/>
    <w:lvl w:ilvl="0">
      <w:start w:val="4"/>
      <w:numFmt w:val="decimal"/>
      <w:lvlText w:val="%1."/>
      <w:lvlJc w:val="left"/>
      <w:pPr>
        <w:ind w:left="540" w:hanging="540"/>
      </w:pPr>
    </w:lvl>
    <w:lvl w:ilvl="1">
      <w:start w:val="4"/>
      <w:numFmt w:val="decimal"/>
      <w:lvlText w:val="%1.%2."/>
      <w:lvlJc w:val="left"/>
      <w:pPr>
        <w:ind w:left="611" w:hanging="540"/>
      </w:pPr>
    </w:lvl>
    <w:lvl w:ilvl="2">
      <w:start w:val="1"/>
      <w:numFmt w:val="decimal"/>
      <w:lvlText w:val="%1.%2.%3."/>
      <w:lvlJc w:val="left"/>
      <w:pPr>
        <w:ind w:left="862" w:hanging="720"/>
      </w:pPr>
    </w:lvl>
    <w:lvl w:ilvl="3">
      <w:start w:val="1"/>
      <w:numFmt w:val="decimal"/>
      <w:lvlText w:val="%1.%2.%3.%4."/>
      <w:lvlJc w:val="left"/>
      <w:pPr>
        <w:ind w:left="933" w:hanging="720"/>
      </w:pPr>
    </w:lvl>
    <w:lvl w:ilvl="4">
      <w:start w:val="1"/>
      <w:numFmt w:val="decimal"/>
      <w:lvlText w:val="%1.%2.%3.%4.%5."/>
      <w:lvlJc w:val="left"/>
      <w:pPr>
        <w:ind w:left="1364" w:hanging="1080"/>
      </w:pPr>
    </w:lvl>
    <w:lvl w:ilvl="5">
      <w:start w:val="1"/>
      <w:numFmt w:val="decimal"/>
      <w:lvlText w:val="%1.%2.%3.%4.%5.%6."/>
      <w:lvlJc w:val="left"/>
      <w:pPr>
        <w:ind w:left="1435" w:hanging="1080"/>
      </w:pPr>
    </w:lvl>
    <w:lvl w:ilvl="6">
      <w:start w:val="1"/>
      <w:numFmt w:val="decimal"/>
      <w:lvlText w:val="%1.%2.%3.%4.%5.%6.%7."/>
      <w:lvlJc w:val="left"/>
      <w:pPr>
        <w:ind w:left="1866" w:hanging="1440"/>
      </w:pPr>
    </w:lvl>
    <w:lvl w:ilvl="7">
      <w:start w:val="1"/>
      <w:numFmt w:val="decimal"/>
      <w:lvlText w:val="%1.%2.%3.%4.%5.%6.%7.%8."/>
      <w:lvlJc w:val="left"/>
      <w:pPr>
        <w:ind w:left="1937" w:hanging="1440"/>
      </w:pPr>
    </w:lvl>
    <w:lvl w:ilvl="8">
      <w:start w:val="1"/>
      <w:numFmt w:val="decimal"/>
      <w:lvlText w:val="%1.%2.%3.%4.%5.%6.%7.%8.%9."/>
      <w:lvlJc w:val="left"/>
      <w:pPr>
        <w:ind w:left="2368" w:hanging="1800"/>
      </w:pPr>
    </w:lvl>
  </w:abstractNum>
  <w:abstractNum w:abstractNumId="17" w15:restartNumberingAfterBreak="0">
    <w:nsid w:val="4DA334CD"/>
    <w:multiLevelType w:val="hybridMultilevel"/>
    <w:tmpl w:val="E362D1D8"/>
    <w:lvl w:ilvl="0" w:tplc="C0DEA37E">
      <w:start w:val="1"/>
      <w:numFmt w:val="decimal"/>
      <w:lvlText w:val="4.3.%1. "/>
      <w:lvlJc w:val="left"/>
      <w:pPr>
        <w:ind w:left="2232" w:hanging="360"/>
      </w:pPr>
      <w:rPr>
        <w:rFonts w:hint="default"/>
        <w:b w:val="0"/>
        <w:i w:val="0"/>
        <w:position w:val="10"/>
        <w:sz w:val="20"/>
        <w:szCs w:val="20"/>
      </w:rPr>
    </w:lvl>
    <w:lvl w:ilvl="1" w:tplc="04190019" w:tentative="1">
      <w:start w:val="1"/>
      <w:numFmt w:val="lowerLetter"/>
      <w:lvlText w:val="%2."/>
      <w:lvlJc w:val="left"/>
      <w:pPr>
        <w:ind w:left="2952" w:hanging="360"/>
      </w:pPr>
    </w:lvl>
    <w:lvl w:ilvl="2" w:tplc="0419001B" w:tentative="1">
      <w:start w:val="1"/>
      <w:numFmt w:val="lowerRoman"/>
      <w:lvlText w:val="%3."/>
      <w:lvlJc w:val="right"/>
      <w:pPr>
        <w:ind w:left="3672" w:hanging="180"/>
      </w:pPr>
    </w:lvl>
    <w:lvl w:ilvl="3" w:tplc="0419000F" w:tentative="1">
      <w:start w:val="1"/>
      <w:numFmt w:val="decimal"/>
      <w:lvlText w:val="%4."/>
      <w:lvlJc w:val="left"/>
      <w:pPr>
        <w:ind w:left="4392" w:hanging="360"/>
      </w:pPr>
    </w:lvl>
    <w:lvl w:ilvl="4" w:tplc="04190019" w:tentative="1">
      <w:start w:val="1"/>
      <w:numFmt w:val="lowerLetter"/>
      <w:lvlText w:val="%5."/>
      <w:lvlJc w:val="left"/>
      <w:pPr>
        <w:ind w:left="5112" w:hanging="360"/>
      </w:pPr>
    </w:lvl>
    <w:lvl w:ilvl="5" w:tplc="0419001B" w:tentative="1">
      <w:start w:val="1"/>
      <w:numFmt w:val="lowerRoman"/>
      <w:lvlText w:val="%6."/>
      <w:lvlJc w:val="right"/>
      <w:pPr>
        <w:ind w:left="5832" w:hanging="180"/>
      </w:pPr>
    </w:lvl>
    <w:lvl w:ilvl="6" w:tplc="0419000F" w:tentative="1">
      <w:start w:val="1"/>
      <w:numFmt w:val="decimal"/>
      <w:lvlText w:val="%7."/>
      <w:lvlJc w:val="left"/>
      <w:pPr>
        <w:ind w:left="6552" w:hanging="360"/>
      </w:pPr>
    </w:lvl>
    <w:lvl w:ilvl="7" w:tplc="04190019" w:tentative="1">
      <w:start w:val="1"/>
      <w:numFmt w:val="lowerLetter"/>
      <w:lvlText w:val="%8."/>
      <w:lvlJc w:val="left"/>
      <w:pPr>
        <w:ind w:left="7272" w:hanging="360"/>
      </w:pPr>
    </w:lvl>
    <w:lvl w:ilvl="8" w:tplc="0419001B" w:tentative="1">
      <w:start w:val="1"/>
      <w:numFmt w:val="lowerRoman"/>
      <w:lvlText w:val="%9."/>
      <w:lvlJc w:val="right"/>
      <w:pPr>
        <w:ind w:left="7992" w:hanging="180"/>
      </w:pPr>
    </w:lvl>
  </w:abstractNum>
  <w:abstractNum w:abstractNumId="18" w15:restartNumberingAfterBreak="0">
    <w:nsid w:val="4EED1B1C"/>
    <w:multiLevelType w:val="hybridMultilevel"/>
    <w:tmpl w:val="4F026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DD722E"/>
    <w:multiLevelType w:val="multilevel"/>
    <w:tmpl w:val="A83EE7D6"/>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ind w:left="525" w:hanging="525"/>
      </w:pPr>
      <w:rPr>
        <w:rFonts w:cs="Times New Roman" w:hint="default"/>
        <w:b w:val="0"/>
        <w:sz w:val="22"/>
        <w:szCs w:val="24"/>
      </w:rPr>
    </w:lvl>
    <w:lvl w:ilvl="2">
      <w:start w:val="1"/>
      <w:numFmt w:val="decimal"/>
      <w:isLgl/>
      <w:lvlText w:val="%1.%2.%3"/>
      <w:lvlJc w:val="left"/>
      <w:pPr>
        <w:ind w:left="862"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56FB2CC9"/>
    <w:multiLevelType w:val="hybridMultilevel"/>
    <w:tmpl w:val="4F026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DA6DEB"/>
    <w:multiLevelType w:val="hybridMultilevel"/>
    <w:tmpl w:val="0E4E06F6"/>
    <w:lvl w:ilvl="0" w:tplc="EE82A1BA">
      <w:start w:val="5"/>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B5C1BB5"/>
    <w:multiLevelType w:val="hybridMultilevel"/>
    <w:tmpl w:val="33F80496"/>
    <w:lvl w:ilvl="0" w:tplc="6D421352">
      <w:start w:val="1"/>
      <w:numFmt w:val="decimal"/>
      <w:lvlText w:val="13.%1. "/>
      <w:lvlJc w:val="left"/>
      <w:pPr>
        <w:ind w:left="972" w:hanging="360"/>
      </w:pPr>
      <w:rPr>
        <w:rFonts w:cs="Times New Roman" w:hint="default"/>
        <w:b w:val="0"/>
        <w:i w:val="0"/>
        <w:position w:val="10"/>
        <w:sz w:val="20"/>
        <w:szCs w:val="20"/>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23" w15:restartNumberingAfterBreak="0">
    <w:nsid w:val="5DB47CA4"/>
    <w:multiLevelType w:val="hybridMultilevel"/>
    <w:tmpl w:val="4F026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760763"/>
    <w:multiLevelType w:val="hybridMultilevel"/>
    <w:tmpl w:val="BDAADB7C"/>
    <w:lvl w:ilvl="0" w:tplc="E51E7388">
      <w:start w:val="1"/>
      <w:numFmt w:val="decimal"/>
      <w:lvlText w:val="4.%1. "/>
      <w:lvlJc w:val="left"/>
      <w:pPr>
        <w:ind w:left="1872" w:hanging="360"/>
      </w:pPr>
      <w:rPr>
        <w:rFonts w:cs="Times New Roman" w:hint="default"/>
        <w:b w:val="0"/>
        <w:i w:val="0"/>
        <w:position w:val="10"/>
        <w:sz w:val="20"/>
        <w:szCs w:val="24"/>
      </w:rPr>
    </w:lvl>
    <w:lvl w:ilvl="1" w:tplc="04190019" w:tentative="1">
      <w:start w:val="1"/>
      <w:numFmt w:val="lowerLetter"/>
      <w:lvlText w:val="%2."/>
      <w:lvlJc w:val="left"/>
      <w:pPr>
        <w:ind w:left="2592" w:hanging="360"/>
      </w:pPr>
    </w:lvl>
    <w:lvl w:ilvl="2" w:tplc="0419001B" w:tentative="1">
      <w:start w:val="1"/>
      <w:numFmt w:val="lowerRoman"/>
      <w:lvlText w:val="%3."/>
      <w:lvlJc w:val="right"/>
      <w:pPr>
        <w:ind w:left="3312" w:hanging="180"/>
      </w:pPr>
    </w:lvl>
    <w:lvl w:ilvl="3" w:tplc="0419000F" w:tentative="1">
      <w:start w:val="1"/>
      <w:numFmt w:val="decimal"/>
      <w:lvlText w:val="%4."/>
      <w:lvlJc w:val="left"/>
      <w:pPr>
        <w:ind w:left="4032" w:hanging="360"/>
      </w:pPr>
    </w:lvl>
    <w:lvl w:ilvl="4" w:tplc="04190019" w:tentative="1">
      <w:start w:val="1"/>
      <w:numFmt w:val="lowerLetter"/>
      <w:lvlText w:val="%5."/>
      <w:lvlJc w:val="left"/>
      <w:pPr>
        <w:ind w:left="4752" w:hanging="360"/>
      </w:pPr>
    </w:lvl>
    <w:lvl w:ilvl="5" w:tplc="0419001B" w:tentative="1">
      <w:start w:val="1"/>
      <w:numFmt w:val="lowerRoman"/>
      <w:lvlText w:val="%6."/>
      <w:lvlJc w:val="right"/>
      <w:pPr>
        <w:ind w:left="5472" w:hanging="180"/>
      </w:pPr>
    </w:lvl>
    <w:lvl w:ilvl="6" w:tplc="0419000F" w:tentative="1">
      <w:start w:val="1"/>
      <w:numFmt w:val="decimal"/>
      <w:lvlText w:val="%7."/>
      <w:lvlJc w:val="left"/>
      <w:pPr>
        <w:ind w:left="6192" w:hanging="360"/>
      </w:pPr>
    </w:lvl>
    <w:lvl w:ilvl="7" w:tplc="04190019" w:tentative="1">
      <w:start w:val="1"/>
      <w:numFmt w:val="lowerLetter"/>
      <w:lvlText w:val="%8."/>
      <w:lvlJc w:val="left"/>
      <w:pPr>
        <w:ind w:left="6912" w:hanging="360"/>
      </w:pPr>
    </w:lvl>
    <w:lvl w:ilvl="8" w:tplc="0419001B" w:tentative="1">
      <w:start w:val="1"/>
      <w:numFmt w:val="lowerRoman"/>
      <w:lvlText w:val="%9."/>
      <w:lvlJc w:val="right"/>
      <w:pPr>
        <w:ind w:left="7632" w:hanging="180"/>
      </w:pPr>
    </w:lvl>
  </w:abstractNum>
  <w:abstractNum w:abstractNumId="25" w15:restartNumberingAfterBreak="0">
    <w:nsid w:val="63476690"/>
    <w:multiLevelType w:val="hybridMultilevel"/>
    <w:tmpl w:val="9EB2A172"/>
    <w:lvl w:ilvl="0" w:tplc="03CC2C6A">
      <w:start w:val="1"/>
      <w:numFmt w:val="decimal"/>
      <w:lvlText w:val="6.%1. "/>
      <w:lvlJc w:val="left"/>
      <w:pPr>
        <w:ind w:left="612" w:hanging="360"/>
      </w:pPr>
      <w:rPr>
        <w:rFonts w:cs="Times New Roman" w:hint="default"/>
        <w:b w:val="0"/>
        <w:i w:val="0"/>
        <w:position w:val="10"/>
        <w:sz w:val="20"/>
        <w:szCs w:val="24"/>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26" w15:restartNumberingAfterBreak="0">
    <w:nsid w:val="646C4964"/>
    <w:multiLevelType w:val="hybridMultilevel"/>
    <w:tmpl w:val="684A53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680F577C"/>
    <w:multiLevelType w:val="hybridMultilevel"/>
    <w:tmpl w:val="7CA061C2"/>
    <w:lvl w:ilvl="0" w:tplc="CBF05D54">
      <w:start w:val="1"/>
      <w:numFmt w:val="decimal"/>
      <w:lvlText w:val="3.%1. "/>
      <w:lvlJc w:val="left"/>
      <w:pPr>
        <w:ind w:left="1512" w:hanging="360"/>
      </w:pPr>
      <w:rPr>
        <w:rFonts w:hint="default"/>
        <w:b w:val="0"/>
        <w:i w:val="0"/>
        <w:position w:val="10"/>
        <w:sz w:val="20"/>
        <w:szCs w:val="24"/>
      </w:r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28" w15:restartNumberingAfterBreak="0">
    <w:nsid w:val="69C57A3E"/>
    <w:multiLevelType w:val="hybridMultilevel"/>
    <w:tmpl w:val="10F02D36"/>
    <w:lvl w:ilvl="0" w:tplc="FDB0E0EE">
      <w:start w:val="1"/>
      <w:numFmt w:val="decimal"/>
      <w:lvlText w:val="4.1.%1. "/>
      <w:lvlJc w:val="left"/>
      <w:pPr>
        <w:ind w:left="4752" w:hanging="360"/>
      </w:pPr>
      <w:rPr>
        <w:rFonts w:hint="default"/>
        <w:b w:val="0"/>
        <w:i w:val="0"/>
        <w:position w:val="10"/>
        <w:sz w:val="20"/>
        <w:szCs w:val="20"/>
      </w:rPr>
    </w:lvl>
    <w:lvl w:ilvl="1" w:tplc="04190019">
      <w:start w:val="1"/>
      <w:numFmt w:val="lowerLetter"/>
      <w:lvlText w:val="%2."/>
      <w:lvlJc w:val="left"/>
      <w:pPr>
        <w:ind w:left="5472" w:hanging="360"/>
      </w:pPr>
    </w:lvl>
    <w:lvl w:ilvl="2" w:tplc="0419001B" w:tentative="1">
      <w:start w:val="1"/>
      <w:numFmt w:val="lowerRoman"/>
      <w:lvlText w:val="%3."/>
      <w:lvlJc w:val="right"/>
      <w:pPr>
        <w:ind w:left="6192" w:hanging="180"/>
      </w:pPr>
    </w:lvl>
    <w:lvl w:ilvl="3" w:tplc="0419000F" w:tentative="1">
      <w:start w:val="1"/>
      <w:numFmt w:val="decimal"/>
      <w:lvlText w:val="%4."/>
      <w:lvlJc w:val="left"/>
      <w:pPr>
        <w:ind w:left="6912" w:hanging="360"/>
      </w:pPr>
    </w:lvl>
    <w:lvl w:ilvl="4" w:tplc="04190019" w:tentative="1">
      <w:start w:val="1"/>
      <w:numFmt w:val="lowerLetter"/>
      <w:lvlText w:val="%5."/>
      <w:lvlJc w:val="left"/>
      <w:pPr>
        <w:ind w:left="7632" w:hanging="360"/>
      </w:pPr>
    </w:lvl>
    <w:lvl w:ilvl="5" w:tplc="0419001B" w:tentative="1">
      <w:start w:val="1"/>
      <w:numFmt w:val="lowerRoman"/>
      <w:lvlText w:val="%6."/>
      <w:lvlJc w:val="right"/>
      <w:pPr>
        <w:ind w:left="8352" w:hanging="180"/>
      </w:pPr>
    </w:lvl>
    <w:lvl w:ilvl="6" w:tplc="0419000F" w:tentative="1">
      <w:start w:val="1"/>
      <w:numFmt w:val="decimal"/>
      <w:lvlText w:val="%7."/>
      <w:lvlJc w:val="left"/>
      <w:pPr>
        <w:ind w:left="9072" w:hanging="360"/>
      </w:pPr>
    </w:lvl>
    <w:lvl w:ilvl="7" w:tplc="04190019" w:tentative="1">
      <w:start w:val="1"/>
      <w:numFmt w:val="lowerLetter"/>
      <w:lvlText w:val="%8."/>
      <w:lvlJc w:val="left"/>
      <w:pPr>
        <w:ind w:left="9792" w:hanging="360"/>
      </w:pPr>
    </w:lvl>
    <w:lvl w:ilvl="8" w:tplc="0419001B" w:tentative="1">
      <w:start w:val="1"/>
      <w:numFmt w:val="lowerRoman"/>
      <w:lvlText w:val="%9."/>
      <w:lvlJc w:val="right"/>
      <w:pPr>
        <w:ind w:left="10512" w:hanging="180"/>
      </w:pPr>
    </w:lvl>
  </w:abstractNum>
  <w:abstractNum w:abstractNumId="29" w15:restartNumberingAfterBreak="0">
    <w:nsid w:val="6D5C22AF"/>
    <w:multiLevelType w:val="hybridMultilevel"/>
    <w:tmpl w:val="E5E29EAC"/>
    <w:lvl w:ilvl="0" w:tplc="BF14F628">
      <w:start w:val="1"/>
      <w:numFmt w:val="decimal"/>
      <w:lvlText w:val="10.%1. "/>
      <w:lvlJc w:val="left"/>
      <w:pPr>
        <w:ind w:left="612" w:hanging="360"/>
      </w:pPr>
      <w:rPr>
        <w:rFonts w:cs="Times New Roman" w:hint="default"/>
        <w:b w:val="0"/>
        <w:i w:val="0"/>
        <w:position w:val="10"/>
        <w:sz w:val="20"/>
        <w:szCs w:val="20"/>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30" w15:restartNumberingAfterBreak="0">
    <w:nsid w:val="7218408A"/>
    <w:multiLevelType w:val="hybridMultilevel"/>
    <w:tmpl w:val="72E67F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22F522F"/>
    <w:multiLevelType w:val="hybridMultilevel"/>
    <w:tmpl w:val="157C96C0"/>
    <w:lvl w:ilvl="0" w:tplc="93720EBE">
      <w:start w:val="1"/>
      <w:numFmt w:val="decimal"/>
      <w:lvlText w:val="11.%1. "/>
      <w:lvlJc w:val="left"/>
      <w:pPr>
        <w:ind w:left="641" w:hanging="360"/>
      </w:pPr>
      <w:rPr>
        <w:rFonts w:cs="Times New Roman" w:hint="default"/>
        <w:b w:val="0"/>
        <w:i w:val="0"/>
        <w:position w:val="10"/>
        <w:sz w:val="20"/>
        <w:szCs w:val="20"/>
      </w:rPr>
    </w:lvl>
    <w:lvl w:ilvl="1" w:tplc="04190019" w:tentative="1">
      <w:start w:val="1"/>
      <w:numFmt w:val="lowerLetter"/>
      <w:lvlText w:val="%2."/>
      <w:lvlJc w:val="left"/>
      <w:pPr>
        <w:ind w:left="1361" w:hanging="360"/>
      </w:pPr>
    </w:lvl>
    <w:lvl w:ilvl="2" w:tplc="0419001B" w:tentative="1">
      <w:start w:val="1"/>
      <w:numFmt w:val="lowerRoman"/>
      <w:lvlText w:val="%3."/>
      <w:lvlJc w:val="right"/>
      <w:pPr>
        <w:ind w:left="2081" w:hanging="180"/>
      </w:pPr>
    </w:lvl>
    <w:lvl w:ilvl="3" w:tplc="0419000F" w:tentative="1">
      <w:start w:val="1"/>
      <w:numFmt w:val="decimal"/>
      <w:lvlText w:val="%4."/>
      <w:lvlJc w:val="left"/>
      <w:pPr>
        <w:ind w:left="2801" w:hanging="360"/>
      </w:pPr>
    </w:lvl>
    <w:lvl w:ilvl="4" w:tplc="04190019" w:tentative="1">
      <w:start w:val="1"/>
      <w:numFmt w:val="lowerLetter"/>
      <w:lvlText w:val="%5."/>
      <w:lvlJc w:val="left"/>
      <w:pPr>
        <w:ind w:left="3521" w:hanging="360"/>
      </w:pPr>
    </w:lvl>
    <w:lvl w:ilvl="5" w:tplc="0419001B" w:tentative="1">
      <w:start w:val="1"/>
      <w:numFmt w:val="lowerRoman"/>
      <w:lvlText w:val="%6."/>
      <w:lvlJc w:val="right"/>
      <w:pPr>
        <w:ind w:left="4241" w:hanging="180"/>
      </w:pPr>
    </w:lvl>
    <w:lvl w:ilvl="6" w:tplc="0419000F" w:tentative="1">
      <w:start w:val="1"/>
      <w:numFmt w:val="decimal"/>
      <w:lvlText w:val="%7."/>
      <w:lvlJc w:val="left"/>
      <w:pPr>
        <w:ind w:left="4961" w:hanging="360"/>
      </w:pPr>
    </w:lvl>
    <w:lvl w:ilvl="7" w:tplc="04190019" w:tentative="1">
      <w:start w:val="1"/>
      <w:numFmt w:val="lowerLetter"/>
      <w:lvlText w:val="%8."/>
      <w:lvlJc w:val="left"/>
      <w:pPr>
        <w:ind w:left="5681" w:hanging="360"/>
      </w:pPr>
    </w:lvl>
    <w:lvl w:ilvl="8" w:tplc="0419001B" w:tentative="1">
      <w:start w:val="1"/>
      <w:numFmt w:val="lowerRoman"/>
      <w:lvlText w:val="%9."/>
      <w:lvlJc w:val="right"/>
      <w:pPr>
        <w:ind w:left="6401" w:hanging="180"/>
      </w:pPr>
    </w:lvl>
  </w:abstractNum>
  <w:abstractNum w:abstractNumId="32" w15:restartNumberingAfterBreak="0">
    <w:nsid w:val="72B8521A"/>
    <w:multiLevelType w:val="hybridMultilevel"/>
    <w:tmpl w:val="43B60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56131E"/>
    <w:multiLevelType w:val="hybridMultilevel"/>
    <w:tmpl w:val="A970AA36"/>
    <w:lvl w:ilvl="0" w:tplc="B6AA0F42">
      <w:start w:val="1"/>
      <w:numFmt w:val="decimal"/>
      <w:lvlText w:val="9.%1. "/>
      <w:lvlJc w:val="left"/>
      <w:pPr>
        <w:ind w:left="641" w:hanging="360"/>
      </w:pPr>
      <w:rPr>
        <w:rFonts w:cs="Times New Roman" w:hint="default"/>
        <w:b w:val="0"/>
        <w:i w:val="0"/>
        <w:position w:val="6"/>
        <w:sz w:val="20"/>
        <w:szCs w:val="24"/>
      </w:rPr>
    </w:lvl>
    <w:lvl w:ilvl="1" w:tplc="04190019" w:tentative="1">
      <w:start w:val="1"/>
      <w:numFmt w:val="lowerLetter"/>
      <w:lvlText w:val="%2."/>
      <w:lvlJc w:val="left"/>
      <w:pPr>
        <w:ind w:left="1361" w:hanging="360"/>
      </w:pPr>
    </w:lvl>
    <w:lvl w:ilvl="2" w:tplc="0419001B" w:tentative="1">
      <w:start w:val="1"/>
      <w:numFmt w:val="lowerRoman"/>
      <w:lvlText w:val="%3."/>
      <w:lvlJc w:val="right"/>
      <w:pPr>
        <w:ind w:left="2081" w:hanging="180"/>
      </w:pPr>
    </w:lvl>
    <w:lvl w:ilvl="3" w:tplc="0419000F" w:tentative="1">
      <w:start w:val="1"/>
      <w:numFmt w:val="decimal"/>
      <w:lvlText w:val="%4."/>
      <w:lvlJc w:val="left"/>
      <w:pPr>
        <w:ind w:left="2801" w:hanging="360"/>
      </w:pPr>
    </w:lvl>
    <w:lvl w:ilvl="4" w:tplc="04190019" w:tentative="1">
      <w:start w:val="1"/>
      <w:numFmt w:val="lowerLetter"/>
      <w:lvlText w:val="%5."/>
      <w:lvlJc w:val="left"/>
      <w:pPr>
        <w:ind w:left="3521" w:hanging="360"/>
      </w:pPr>
    </w:lvl>
    <w:lvl w:ilvl="5" w:tplc="0419001B" w:tentative="1">
      <w:start w:val="1"/>
      <w:numFmt w:val="lowerRoman"/>
      <w:lvlText w:val="%6."/>
      <w:lvlJc w:val="right"/>
      <w:pPr>
        <w:ind w:left="4241" w:hanging="180"/>
      </w:pPr>
    </w:lvl>
    <w:lvl w:ilvl="6" w:tplc="0419000F" w:tentative="1">
      <w:start w:val="1"/>
      <w:numFmt w:val="decimal"/>
      <w:lvlText w:val="%7."/>
      <w:lvlJc w:val="left"/>
      <w:pPr>
        <w:ind w:left="4961" w:hanging="360"/>
      </w:pPr>
    </w:lvl>
    <w:lvl w:ilvl="7" w:tplc="04190019" w:tentative="1">
      <w:start w:val="1"/>
      <w:numFmt w:val="lowerLetter"/>
      <w:lvlText w:val="%8."/>
      <w:lvlJc w:val="left"/>
      <w:pPr>
        <w:ind w:left="5681" w:hanging="360"/>
      </w:pPr>
    </w:lvl>
    <w:lvl w:ilvl="8" w:tplc="0419001B" w:tentative="1">
      <w:start w:val="1"/>
      <w:numFmt w:val="lowerRoman"/>
      <w:lvlText w:val="%9."/>
      <w:lvlJc w:val="right"/>
      <w:pPr>
        <w:ind w:left="6401" w:hanging="180"/>
      </w:pPr>
    </w:lvl>
  </w:abstractNum>
  <w:abstractNum w:abstractNumId="34" w15:restartNumberingAfterBreak="0">
    <w:nsid w:val="7D7D0559"/>
    <w:multiLevelType w:val="hybridMultilevel"/>
    <w:tmpl w:val="AF0CEF3A"/>
    <w:lvl w:ilvl="0" w:tplc="1E806136">
      <w:start w:val="1"/>
      <w:numFmt w:val="decimal"/>
      <w:lvlText w:val="4.4.%1. "/>
      <w:lvlJc w:val="left"/>
      <w:pPr>
        <w:ind w:left="2232" w:hanging="360"/>
      </w:pPr>
      <w:rPr>
        <w:rFonts w:hint="default"/>
        <w:b w:val="0"/>
        <w:i w:val="0"/>
        <w:position w:val="1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2"/>
  </w:num>
  <w:num w:numId="8">
    <w:abstractNumId w:val="2"/>
  </w:num>
  <w:num w:numId="9">
    <w:abstractNumId w:val="27"/>
  </w:num>
  <w:num w:numId="10">
    <w:abstractNumId w:val="24"/>
  </w:num>
  <w:num w:numId="11">
    <w:abstractNumId w:val="28"/>
  </w:num>
  <w:num w:numId="12">
    <w:abstractNumId w:val="5"/>
  </w:num>
  <w:num w:numId="13">
    <w:abstractNumId w:val="17"/>
  </w:num>
  <w:num w:numId="14">
    <w:abstractNumId w:val="34"/>
  </w:num>
  <w:num w:numId="15">
    <w:abstractNumId w:val="6"/>
  </w:num>
  <w:num w:numId="16">
    <w:abstractNumId w:val="25"/>
  </w:num>
  <w:num w:numId="17">
    <w:abstractNumId w:val="9"/>
  </w:num>
  <w:num w:numId="18">
    <w:abstractNumId w:val="7"/>
  </w:num>
  <w:num w:numId="19">
    <w:abstractNumId w:val="29"/>
  </w:num>
  <w:num w:numId="20">
    <w:abstractNumId w:val="15"/>
  </w:num>
  <w:num w:numId="21">
    <w:abstractNumId w:val="21"/>
  </w:num>
  <w:num w:numId="22">
    <w:abstractNumId w:val="26"/>
  </w:num>
  <w:num w:numId="23">
    <w:abstractNumId w:val="4"/>
  </w:num>
  <w:num w:numId="24">
    <w:abstractNumId w:val="19"/>
  </w:num>
  <w:num w:numId="25">
    <w:abstractNumId w:val="14"/>
  </w:num>
  <w:num w:numId="26">
    <w:abstractNumId w:val="30"/>
  </w:num>
  <w:num w:numId="27">
    <w:abstractNumId w:val="13"/>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22"/>
  </w:num>
  <w:num w:numId="31">
    <w:abstractNumId w:val="8"/>
  </w:num>
  <w:num w:numId="32">
    <w:abstractNumId w:val="31"/>
  </w:num>
  <w:num w:numId="33">
    <w:abstractNumId w:val="3"/>
  </w:num>
  <w:num w:numId="34">
    <w:abstractNumId w:val="18"/>
  </w:num>
  <w:num w:numId="35">
    <w:abstractNumId w:val="32"/>
  </w:num>
  <w:num w:numId="36">
    <w:abstractNumId w:val="23"/>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755"/>
    <w:rsid w:val="00000279"/>
    <w:rsid w:val="00000A90"/>
    <w:rsid w:val="0000778B"/>
    <w:rsid w:val="00023A1D"/>
    <w:rsid w:val="000440E3"/>
    <w:rsid w:val="00063E4F"/>
    <w:rsid w:val="00071896"/>
    <w:rsid w:val="0008056B"/>
    <w:rsid w:val="0008177B"/>
    <w:rsid w:val="0008416C"/>
    <w:rsid w:val="000852AC"/>
    <w:rsid w:val="0008759C"/>
    <w:rsid w:val="00090563"/>
    <w:rsid w:val="000928B4"/>
    <w:rsid w:val="00093B25"/>
    <w:rsid w:val="00096100"/>
    <w:rsid w:val="000A43F0"/>
    <w:rsid w:val="000B0488"/>
    <w:rsid w:val="000E4A95"/>
    <w:rsid w:val="000F7D84"/>
    <w:rsid w:val="00101476"/>
    <w:rsid w:val="00105860"/>
    <w:rsid w:val="00105B3E"/>
    <w:rsid w:val="001113E8"/>
    <w:rsid w:val="00120B27"/>
    <w:rsid w:val="00135C7E"/>
    <w:rsid w:val="001400A8"/>
    <w:rsid w:val="00141D97"/>
    <w:rsid w:val="00153835"/>
    <w:rsid w:val="00155DFA"/>
    <w:rsid w:val="001563D3"/>
    <w:rsid w:val="00157780"/>
    <w:rsid w:val="001617A4"/>
    <w:rsid w:val="0017062E"/>
    <w:rsid w:val="00191143"/>
    <w:rsid w:val="001921F6"/>
    <w:rsid w:val="0019398A"/>
    <w:rsid w:val="001B086C"/>
    <w:rsid w:val="001B43BF"/>
    <w:rsid w:val="001B4787"/>
    <w:rsid w:val="001B72E7"/>
    <w:rsid w:val="001B7657"/>
    <w:rsid w:val="001D2E97"/>
    <w:rsid w:val="001E4539"/>
    <w:rsid w:val="00204753"/>
    <w:rsid w:val="002077C5"/>
    <w:rsid w:val="00211CC5"/>
    <w:rsid w:val="002126F9"/>
    <w:rsid w:val="002133F4"/>
    <w:rsid w:val="00215AA0"/>
    <w:rsid w:val="002226DE"/>
    <w:rsid w:val="00231274"/>
    <w:rsid w:val="00241357"/>
    <w:rsid w:val="00242BD6"/>
    <w:rsid w:val="00243857"/>
    <w:rsid w:val="002575D6"/>
    <w:rsid w:val="002734CA"/>
    <w:rsid w:val="002762BB"/>
    <w:rsid w:val="0029071C"/>
    <w:rsid w:val="00290A29"/>
    <w:rsid w:val="00290F2E"/>
    <w:rsid w:val="00294887"/>
    <w:rsid w:val="002B7C60"/>
    <w:rsid w:val="002D39CB"/>
    <w:rsid w:val="002E006C"/>
    <w:rsid w:val="002F2F5F"/>
    <w:rsid w:val="00300EC8"/>
    <w:rsid w:val="003073A9"/>
    <w:rsid w:val="00307EE5"/>
    <w:rsid w:val="00325B60"/>
    <w:rsid w:val="003423A1"/>
    <w:rsid w:val="0034572F"/>
    <w:rsid w:val="00375E7E"/>
    <w:rsid w:val="00380FB2"/>
    <w:rsid w:val="0039119E"/>
    <w:rsid w:val="00396E72"/>
    <w:rsid w:val="003B4C86"/>
    <w:rsid w:val="003C3C54"/>
    <w:rsid w:val="003D691E"/>
    <w:rsid w:val="003E0214"/>
    <w:rsid w:val="003E5C41"/>
    <w:rsid w:val="003F23E2"/>
    <w:rsid w:val="003F2CE7"/>
    <w:rsid w:val="003F7C2B"/>
    <w:rsid w:val="004104FC"/>
    <w:rsid w:val="0041343F"/>
    <w:rsid w:val="0041598F"/>
    <w:rsid w:val="00415FB3"/>
    <w:rsid w:val="00430FD5"/>
    <w:rsid w:val="00431A30"/>
    <w:rsid w:val="00431F0E"/>
    <w:rsid w:val="004329F5"/>
    <w:rsid w:val="00435D0F"/>
    <w:rsid w:val="004379AD"/>
    <w:rsid w:val="00440477"/>
    <w:rsid w:val="004406C2"/>
    <w:rsid w:val="00445049"/>
    <w:rsid w:val="00453F2C"/>
    <w:rsid w:val="004556CF"/>
    <w:rsid w:val="0046591E"/>
    <w:rsid w:val="00471120"/>
    <w:rsid w:val="004856B7"/>
    <w:rsid w:val="00486697"/>
    <w:rsid w:val="0049570A"/>
    <w:rsid w:val="004B34CC"/>
    <w:rsid w:val="004B78F3"/>
    <w:rsid w:val="004C77AD"/>
    <w:rsid w:val="004D20CC"/>
    <w:rsid w:val="004E4258"/>
    <w:rsid w:val="005136E3"/>
    <w:rsid w:val="00521C73"/>
    <w:rsid w:val="00523B55"/>
    <w:rsid w:val="00524DC5"/>
    <w:rsid w:val="00525A84"/>
    <w:rsid w:val="00541964"/>
    <w:rsid w:val="0054356F"/>
    <w:rsid w:val="00560B2E"/>
    <w:rsid w:val="0056447C"/>
    <w:rsid w:val="005944B9"/>
    <w:rsid w:val="005B10F2"/>
    <w:rsid w:val="005C44C3"/>
    <w:rsid w:val="005C7C18"/>
    <w:rsid w:val="005E2788"/>
    <w:rsid w:val="005E7C90"/>
    <w:rsid w:val="006061DE"/>
    <w:rsid w:val="006176DC"/>
    <w:rsid w:val="00646530"/>
    <w:rsid w:val="00651B86"/>
    <w:rsid w:val="006553B8"/>
    <w:rsid w:val="00667C49"/>
    <w:rsid w:val="00674CFA"/>
    <w:rsid w:val="00677015"/>
    <w:rsid w:val="00681537"/>
    <w:rsid w:val="00687560"/>
    <w:rsid w:val="006912AA"/>
    <w:rsid w:val="00691D65"/>
    <w:rsid w:val="006A6B32"/>
    <w:rsid w:val="006A7D4D"/>
    <w:rsid w:val="006B5043"/>
    <w:rsid w:val="006D0F80"/>
    <w:rsid w:val="006D0FDB"/>
    <w:rsid w:val="006D6544"/>
    <w:rsid w:val="006D6EF9"/>
    <w:rsid w:val="006E4491"/>
    <w:rsid w:val="00704C9C"/>
    <w:rsid w:val="007104CE"/>
    <w:rsid w:val="00716A1F"/>
    <w:rsid w:val="00717795"/>
    <w:rsid w:val="00724EFC"/>
    <w:rsid w:val="00735B3C"/>
    <w:rsid w:val="00744D9B"/>
    <w:rsid w:val="00745860"/>
    <w:rsid w:val="0075106E"/>
    <w:rsid w:val="00754D4E"/>
    <w:rsid w:val="00760BD7"/>
    <w:rsid w:val="00770218"/>
    <w:rsid w:val="00781C62"/>
    <w:rsid w:val="007838B7"/>
    <w:rsid w:val="00793B49"/>
    <w:rsid w:val="0079739E"/>
    <w:rsid w:val="007A3AA1"/>
    <w:rsid w:val="007A468E"/>
    <w:rsid w:val="007C3238"/>
    <w:rsid w:val="007D6951"/>
    <w:rsid w:val="007E56C0"/>
    <w:rsid w:val="007F0962"/>
    <w:rsid w:val="00820D5F"/>
    <w:rsid w:val="008222F8"/>
    <w:rsid w:val="0082328D"/>
    <w:rsid w:val="00836B3F"/>
    <w:rsid w:val="008408E7"/>
    <w:rsid w:val="00855C80"/>
    <w:rsid w:val="008666E0"/>
    <w:rsid w:val="00874B23"/>
    <w:rsid w:val="0088115C"/>
    <w:rsid w:val="008959F1"/>
    <w:rsid w:val="008965B2"/>
    <w:rsid w:val="008A6608"/>
    <w:rsid w:val="008D2C84"/>
    <w:rsid w:val="008F4EDB"/>
    <w:rsid w:val="0090414C"/>
    <w:rsid w:val="00904853"/>
    <w:rsid w:val="00906316"/>
    <w:rsid w:val="00911F08"/>
    <w:rsid w:val="00916594"/>
    <w:rsid w:val="0093589F"/>
    <w:rsid w:val="00937900"/>
    <w:rsid w:val="00941390"/>
    <w:rsid w:val="00944DCC"/>
    <w:rsid w:val="0096280D"/>
    <w:rsid w:val="00966532"/>
    <w:rsid w:val="009753C0"/>
    <w:rsid w:val="00981ED5"/>
    <w:rsid w:val="009A3B95"/>
    <w:rsid w:val="009A498F"/>
    <w:rsid w:val="009A4BB7"/>
    <w:rsid w:val="009B527F"/>
    <w:rsid w:val="009C6115"/>
    <w:rsid w:val="009C66A1"/>
    <w:rsid w:val="009C7E2F"/>
    <w:rsid w:val="009E5F28"/>
    <w:rsid w:val="009F324A"/>
    <w:rsid w:val="00A030B6"/>
    <w:rsid w:val="00A07932"/>
    <w:rsid w:val="00A47CE3"/>
    <w:rsid w:val="00A53948"/>
    <w:rsid w:val="00A57EF2"/>
    <w:rsid w:val="00A64755"/>
    <w:rsid w:val="00A65F0B"/>
    <w:rsid w:val="00A74426"/>
    <w:rsid w:val="00A811FD"/>
    <w:rsid w:val="00A87437"/>
    <w:rsid w:val="00A94C32"/>
    <w:rsid w:val="00AA48A6"/>
    <w:rsid w:val="00AA5A3C"/>
    <w:rsid w:val="00AB6E08"/>
    <w:rsid w:val="00AB7165"/>
    <w:rsid w:val="00AC5537"/>
    <w:rsid w:val="00AE1F55"/>
    <w:rsid w:val="00AE780B"/>
    <w:rsid w:val="00B063B9"/>
    <w:rsid w:val="00B111EA"/>
    <w:rsid w:val="00B25EED"/>
    <w:rsid w:val="00B26183"/>
    <w:rsid w:val="00B40FC1"/>
    <w:rsid w:val="00B627C8"/>
    <w:rsid w:val="00B646B4"/>
    <w:rsid w:val="00B73FB5"/>
    <w:rsid w:val="00B81E3C"/>
    <w:rsid w:val="00B8534D"/>
    <w:rsid w:val="00B8778A"/>
    <w:rsid w:val="00BA2090"/>
    <w:rsid w:val="00BA541F"/>
    <w:rsid w:val="00BB2036"/>
    <w:rsid w:val="00BB7934"/>
    <w:rsid w:val="00BC0018"/>
    <w:rsid w:val="00BC1A31"/>
    <w:rsid w:val="00BF02CE"/>
    <w:rsid w:val="00BF28E7"/>
    <w:rsid w:val="00C04FE8"/>
    <w:rsid w:val="00C07A7A"/>
    <w:rsid w:val="00C104EE"/>
    <w:rsid w:val="00C1674C"/>
    <w:rsid w:val="00C225C1"/>
    <w:rsid w:val="00C32630"/>
    <w:rsid w:val="00C33180"/>
    <w:rsid w:val="00C42BB9"/>
    <w:rsid w:val="00C4408F"/>
    <w:rsid w:val="00C4735A"/>
    <w:rsid w:val="00C5792D"/>
    <w:rsid w:val="00C812A3"/>
    <w:rsid w:val="00C82DED"/>
    <w:rsid w:val="00C83B0A"/>
    <w:rsid w:val="00C9135F"/>
    <w:rsid w:val="00C93E3C"/>
    <w:rsid w:val="00C958DB"/>
    <w:rsid w:val="00CA4934"/>
    <w:rsid w:val="00CA545D"/>
    <w:rsid w:val="00CB448D"/>
    <w:rsid w:val="00CC383F"/>
    <w:rsid w:val="00CD4118"/>
    <w:rsid w:val="00CD4E51"/>
    <w:rsid w:val="00CF4CB7"/>
    <w:rsid w:val="00CF56A7"/>
    <w:rsid w:val="00D119C8"/>
    <w:rsid w:val="00D13DB2"/>
    <w:rsid w:val="00D146AD"/>
    <w:rsid w:val="00D24BEC"/>
    <w:rsid w:val="00D2749A"/>
    <w:rsid w:val="00D47CFF"/>
    <w:rsid w:val="00D5066C"/>
    <w:rsid w:val="00D57E3F"/>
    <w:rsid w:val="00D61BF3"/>
    <w:rsid w:val="00D660D2"/>
    <w:rsid w:val="00D72F04"/>
    <w:rsid w:val="00D81814"/>
    <w:rsid w:val="00D83E68"/>
    <w:rsid w:val="00D97744"/>
    <w:rsid w:val="00DB2ABD"/>
    <w:rsid w:val="00DB419D"/>
    <w:rsid w:val="00DB6E1B"/>
    <w:rsid w:val="00DD1EF5"/>
    <w:rsid w:val="00DE5350"/>
    <w:rsid w:val="00DF09C1"/>
    <w:rsid w:val="00DF523F"/>
    <w:rsid w:val="00DF595A"/>
    <w:rsid w:val="00E03ADE"/>
    <w:rsid w:val="00E12B58"/>
    <w:rsid w:val="00E17ECD"/>
    <w:rsid w:val="00E20C83"/>
    <w:rsid w:val="00E5736F"/>
    <w:rsid w:val="00E5773D"/>
    <w:rsid w:val="00E656A3"/>
    <w:rsid w:val="00E7123D"/>
    <w:rsid w:val="00E735F1"/>
    <w:rsid w:val="00E90885"/>
    <w:rsid w:val="00E90E66"/>
    <w:rsid w:val="00E910A1"/>
    <w:rsid w:val="00EA0999"/>
    <w:rsid w:val="00EA1F59"/>
    <w:rsid w:val="00EA5530"/>
    <w:rsid w:val="00EB6A7E"/>
    <w:rsid w:val="00EC6CDA"/>
    <w:rsid w:val="00ED045F"/>
    <w:rsid w:val="00ED0BDD"/>
    <w:rsid w:val="00EE586F"/>
    <w:rsid w:val="00EF0012"/>
    <w:rsid w:val="00F32210"/>
    <w:rsid w:val="00F32A4F"/>
    <w:rsid w:val="00F43E5A"/>
    <w:rsid w:val="00F44932"/>
    <w:rsid w:val="00F67D41"/>
    <w:rsid w:val="00F70737"/>
    <w:rsid w:val="00F961FE"/>
    <w:rsid w:val="00FA52CC"/>
    <w:rsid w:val="00FC35E6"/>
    <w:rsid w:val="00FC629A"/>
    <w:rsid w:val="00FC67D4"/>
    <w:rsid w:val="00FD162B"/>
    <w:rsid w:val="00FD4ACD"/>
    <w:rsid w:val="00FD7874"/>
    <w:rsid w:val="00FE5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E6DB8"/>
  <w15:docId w15:val="{C5E68CAA-CB71-402D-9CB5-A87C0C92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788"/>
    <w:rPr>
      <w:sz w:val="24"/>
      <w:szCs w:val="24"/>
    </w:rPr>
  </w:style>
  <w:style w:type="paragraph" w:styleId="1">
    <w:name w:val="heading 1"/>
    <w:basedOn w:val="a"/>
    <w:next w:val="a"/>
    <w:link w:val="10"/>
    <w:uiPriority w:val="9"/>
    <w:qFormat/>
    <w:rsid w:val="005E278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E278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E278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E2788"/>
    <w:pPr>
      <w:keepNext/>
      <w:spacing w:before="240" w:after="60"/>
      <w:outlineLvl w:val="3"/>
    </w:pPr>
    <w:rPr>
      <w:b/>
      <w:bCs/>
      <w:sz w:val="28"/>
      <w:szCs w:val="28"/>
    </w:rPr>
  </w:style>
  <w:style w:type="paragraph" w:styleId="5">
    <w:name w:val="heading 5"/>
    <w:basedOn w:val="a"/>
    <w:next w:val="a"/>
    <w:link w:val="50"/>
    <w:uiPriority w:val="9"/>
    <w:semiHidden/>
    <w:unhideWhenUsed/>
    <w:qFormat/>
    <w:rsid w:val="005E2788"/>
    <w:pPr>
      <w:spacing w:before="240" w:after="60"/>
      <w:outlineLvl w:val="4"/>
    </w:pPr>
    <w:rPr>
      <w:b/>
      <w:bCs/>
      <w:i/>
      <w:iCs/>
      <w:sz w:val="26"/>
      <w:szCs w:val="26"/>
    </w:rPr>
  </w:style>
  <w:style w:type="paragraph" w:styleId="6">
    <w:name w:val="heading 6"/>
    <w:basedOn w:val="a"/>
    <w:next w:val="a"/>
    <w:link w:val="60"/>
    <w:uiPriority w:val="9"/>
    <w:semiHidden/>
    <w:unhideWhenUsed/>
    <w:qFormat/>
    <w:rsid w:val="005E2788"/>
    <w:pPr>
      <w:spacing w:before="240" w:after="60"/>
      <w:outlineLvl w:val="5"/>
    </w:pPr>
    <w:rPr>
      <w:b/>
      <w:bCs/>
      <w:sz w:val="22"/>
      <w:szCs w:val="22"/>
    </w:rPr>
  </w:style>
  <w:style w:type="paragraph" w:styleId="7">
    <w:name w:val="heading 7"/>
    <w:basedOn w:val="a"/>
    <w:next w:val="a"/>
    <w:link w:val="70"/>
    <w:uiPriority w:val="9"/>
    <w:semiHidden/>
    <w:unhideWhenUsed/>
    <w:qFormat/>
    <w:rsid w:val="005E2788"/>
    <w:pPr>
      <w:spacing w:before="240" w:after="60"/>
      <w:outlineLvl w:val="6"/>
    </w:pPr>
  </w:style>
  <w:style w:type="paragraph" w:styleId="8">
    <w:name w:val="heading 8"/>
    <w:basedOn w:val="a"/>
    <w:next w:val="a"/>
    <w:link w:val="80"/>
    <w:uiPriority w:val="9"/>
    <w:semiHidden/>
    <w:unhideWhenUsed/>
    <w:qFormat/>
    <w:rsid w:val="005E2788"/>
    <w:pPr>
      <w:spacing w:before="240" w:after="60"/>
      <w:outlineLvl w:val="7"/>
    </w:pPr>
    <w:rPr>
      <w:i/>
      <w:iCs/>
    </w:rPr>
  </w:style>
  <w:style w:type="paragraph" w:styleId="9">
    <w:name w:val="heading 9"/>
    <w:basedOn w:val="a"/>
    <w:next w:val="a"/>
    <w:link w:val="90"/>
    <w:uiPriority w:val="9"/>
    <w:semiHidden/>
    <w:unhideWhenUsed/>
    <w:qFormat/>
    <w:rsid w:val="005E2788"/>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5E2788"/>
    <w:rPr>
      <w:szCs w:val="32"/>
    </w:rPr>
  </w:style>
  <w:style w:type="table" w:styleId="a5">
    <w:name w:val="Table Grid"/>
    <w:basedOn w:val="a1"/>
    <w:uiPriority w:val="59"/>
    <w:rsid w:val="00A64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semiHidden/>
    <w:unhideWhenUsed/>
    <w:rsid w:val="00A64755"/>
    <w:rPr>
      <w:color w:val="0000FF"/>
      <w:u w:val="single"/>
    </w:rPr>
  </w:style>
  <w:style w:type="table" w:customStyle="1" w:styleId="11">
    <w:name w:val="Сетка таблицы1"/>
    <w:basedOn w:val="a1"/>
    <w:uiPriority w:val="39"/>
    <w:rsid w:val="00FC6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link w:val="a3"/>
    <w:uiPriority w:val="1"/>
    <w:rsid w:val="002B7C60"/>
    <w:rPr>
      <w:sz w:val="24"/>
      <w:szCs w:val="32"/>
    </w:rPr>
  </w:style>
  <w:style w:type="paragraph" w:customStyle="1" w:styleId="msolistparagraph0">
    <w:name w:val="msolistparagraph"/>
    <w:basedOn w:val="a"/>
    <w:rsid w:val="00093B25"/>
    <w:pPr>
      <w:ind w:left="720"/>
      <w:contextualSpacing/>
    </w:pPr>
    <w:rPr>
      <w:rFonts w:ascii="Times New Roman" w:eastAsia="Times New Roman" w:hAnsi="Times New Roman"/>
      <w:lang w:eastAsia="ru-RU"/>
    </w:rPr>
  </w:style>
  <w:style w:type="paragraph" w:styleId="a7">
    <w:name w:val="Balloon Text"/>
    <w:basedOn w:val="a"/>
    <w:link w:val="a8"/>
    <w:uiPriority w:val="99"/>
    <w:semiHidden/>
    <w:unhideWhenUsed/>
    <w:rsid w:val="006553B8"/>
    <w:rPr>
      <w:rFonts w:ascii="Segoe UI" w:hAnsi="Segoe UI" w:cs="Segoe UI"/>
      <w:sz w:val="18"/>
      <w:szCs w:val="18"/>
    </w:rPr>
  </w:style>
  <w:style w:type="character" w:customStyle="1" w:styleId="a8">
    <w:name w:val="Текст выноски Знак"/>
    <w:basedOn w:val="a0"/>
    <w:link w:val="a7"/>
    <w:uiPriority w:val="99"/>
    <w:semiHidden/>
    <w:rsid w:val="006553B8"/>
    <w:rPr>
      <w:rFonts w:ascii="Segoe UI" w:hAnsi="Segoe UI" w:cs="Segoe UI"/>
      <w:sz w:val="18"/>
      <w:szCs w:val="18"/>
    </w:rPr>
  </w:style>
  <w:style w:type="paragraph" w:styleId="a9">
    <w:name w:val="List Paragraph"/>
    <w:aliases w:val="Bullet List,FooterText,numbered,List Paragraph,Нумерованый список,List Paragraph1,Нумерованный спиков,Bullet Number,lp1,Маркер,название,Содержание. 2 уровень,UL,Абзац маркированнный,Table-Normal,RSHB_Table-Normal,Предусловия,1. Абзац списка"/>
    <w:basedOn w:val="a"/>
    <w:link w:val="aa"/>
    <w:uiPriority w:val="34"/>
    <w:qFormat/>
    <w:rsid w:val="005E2788"/>
    <w:pPr>
      <w:ind w:left="720"/>
      <w:contextualSpacing/>
    </w:pPr>
  </w:style>
  <w:style w:type="table" w:customStyle="1" w:styleId="21">
    <w:name w:val="Сетка таблицы2"/>
    <w:basedOn w:val="a1"/>
    <w:next w:val="a5"/>
    <w:uiPriority w:val="59"/>
    <w:rsid w:val="00120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Grid Accent 1"/>
    <w:basedOn w:val="a1"/>
    <w:uiPriority w:val="62"/>
    <w:rsid w:val="00CD411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Heading">
    <w:name w:val="Heading"/>
    <w:rsid w:val="008959F1"/>
    <w:pPr>
      <w:autoSpaceDE w:val="0"/>
      <w:autoSpaceDN w:val="0"/>
      <w:adjustRightInd w:val="0"/>
    </w:pPr>
    <w:rPr>
      <w:rFonts w:ascii="Arial" w:eastAsia="Times New Roman" w:hAnsi="Arial" w:cs="Arial"/>
      <w:b/>
      <w:bCs/>
      <w:lang w:eastAsia="ru-RU"/>
    </w:rPr>
  </w:style>
  <w:style w:type="table" w:customStyle="1" w:styleId="31">
    <w:name w:val="Сетка таблицы3"/>
    <w:basedOn w:val="a1"/>
    <w:next w:val="a5"/>
    <w:uiPriority w:val="59"/>
    <w:rsid w:val="003C3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A5530"/>
    <w:pPr>
      <w:autoSpaceDE w:val="0"/>
      <w:autoSpaceDN w:val="0"/>
      <w:adjustRightInd w:val="0"/>
    </w:pPr>
    <w:rPr>
      <w:rFonts w:ascii="Calibri" w:hAnsi="Calibri" w:cs="Calibri"/>
      <w:color w:val="000000"/>
      <w:sz w:val="24"/>
      <w:szCs w:val="24"/>
    </w:rPr>
  </w:style>
  <w:style w:type="table" w:customStyle="1" w:styleId="-11">
    <w:name w:val="Светлая сетка - Акцент 11"/>
    <w:basedOn w:val="a1"/>
    <w:next w:val="-1"/>
    <w:uiPriority w:val="62"/>
    <w:rsid w:val="008F4ED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20">
    <w:name w:val="Заголовок 2 Знак"/>
    <w:basedOn w:val="a0"/>
    <w:link w:val="2"/>
    <w:uiPriority w:val="9"/>
    <w:rsid w:val="005E2788"/>
    <w:rPr>
      <w:rFonts w:asciiTheme="majorHAnsi" w:eastAsiaTheme="majorEastAsia" w:hAnsiTheme="majorHAnsi" w:cstheme="majorBidi"/>
      <w:b/>
      <w:bCs/>
      <w:i/>
      <w:iCs/>
      <w:sz w:val="28"/>
      <w:szCs w:val="28"/>
    </w:rPr>
  </w:style>
  <w:style w:type="character" w:customStyle="1" w:styleId="aa">
    <w:name w:val="Абзац списка Знак"/>
    <w:aliases w:val="Bullet List Знак,FooterText Знак,numbered Знак,List Paragraph Знак,Нумерованый список Знак,List Paragraph1 Знак,Нумерованный спиков Знак,Bullet Number Знак,lp1 Знак,Маркер Знак,название Знак,Содержание. 2 уровень Знак,UL Знак"/>
    <w:link w:val="a9"/>
    <w:uiPriority w:val="34"/>
    <w:locked/>
    <w:rsid w:val="00C83B0A"/>
    <w:rPr>
      <w:sz w:val="24"/>
      <w:szCs w:val="24"/>
    </w:rPr>
  </w:style>
  <w:style w:type="paragraph" w:styleId="ab">
    <w:name w:val="Normal (Web)"/>
    <w:basedOn w:val="a"/>
    <w:uiPriority w:val="99"/>
    <w:rsid w:val="001617A4"/>
    <w:pPr>
      <w:spacing w:before="100" w:beforeAutospacing="1" w:after="100" w:afterAutospacing="1"/>
    </w:pPr>
    <w:rPr>
      <w:rFonts w:ascii="Tahoma" w:eastAsia="Times New Roman" w:hAnsi="Tahoma" w:cs="Tahoma"/>
      <w:color w:val="545454"/>
      <w:sz w:val="15"/>
      <w:szCs w:val="15"/>
      <w:lang w:eastAsia="ru-RU"/>
    </w:rPr>
  </w:style>
  <w:style w:type="character" w:customStyle="1" w:styleId="apple-converted-space">
    <w:name w:val="apple-converted-space"/>
    <w:basedOn w:val="a0"/>
    <w:rsid w:val="001617A4"/>
  </w:style>
  <w:style w:type="character" w:customStyle="1" w:styleId="placeholder">
    <w:name w:val="placeholder"/>
    <w:basedOn w:val="a0"/>
    <w:rsid w:val="001617A4"/>
  </w:style>
  <w:style w:type="table" w:customStyle="1" w:styleId="-12">
    <w:name w:val="Светлая сетка - Акцент 12"/>
    <w:basedOn w:val="a1"/>
    <w:next w:val="-1"/>
    <w:uiPriority w:val="62"/>
    <w:rsid w:val="008D2C8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21">
    <w:name w:val="Светлая сетка - Акцент 121"/>
    <w:basedOn w:val="a1"/>
    <w:next w:val="-1"/>
    <w:uiPriority w:val="62"/>
    <w:rsid w:val="002077C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10">
    <w:name w:val="Заголовок 1 Знак"/>
    <w:basedOn w:val="a0"/>
    <w:link w:val="1"/>
    <w:uiPriority w:val="9"/>
    <w:rsid w:val="005E2788"/>
    <w:rPr>
      <w:rFonts w:asciiTheme="majorHAnsi" w:eastAsiaTheme="majorEastAsia" w:hAnsiTheme="majorHAnsi"/>
      <w:b/>
      <w:bCs/>
      <w:kern w:val="32"/>
      <w:sz w:val="32"/>
      <w:szCs w:val="32"/>
    </w:rPr>
  </w:style>
  <w:style w:type="character" w:customStyle="1" w:styleId="30">
    <w:name w:val="Заголовок 3 Знак"/>
    <w:basedOn w:val="a0"/>
    <w:link w:val="3"/>
    <w:uiPriority w:val="9"/>
    <w:semiHidden/>
    <w:rsid w:val="005E2788"/>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5E2788"/>
    <w:rPr>
      <w:b/>
      <w:bCs/>
      <w:sz w:val="28"/>
      <w:szCs w:val="28"/>
    </w:rPr>
  </w:style>
  <w:style w:type="character" w:customStyle="1" w:styleId="50">
    <w:name w:val="Заголовок 5 Знак"/>
    <w:basedOn w:val="a0"/>
    <w:link w:val="5"/>
    <w:uiPriority w:val="9"/>
    <w:semiHidden/>
    <w:rsid w:val="005E2788"/>
    <w:rPr>
      <w:b/>
      <w:bCs/>
      <w:i/>
      <w:iCs/>
      <w:sz w:val="26"/>
      <w:szCs w:val="26"/>
    </w:rPr>
  </w:style>
  <w:style w:type="character" w:customStyle="1" w:styleId="60">
    <w:name w:val="Заголовок 6 Знак"/>
    <w:basedOn w:val="a0"/>
    <w:link w:val="6"/>
    <w:uiPriority w:val="9"/>
    <w:semiHidden/>
    <w:rsid w:val="005E2788"/>
    <w:rPr>
      <w:b/>
      <w:bCs/>
    </w:rPr>
  </w:style>
  <w:style w:type="character" w:customStyle="1" w:styleId="70">
    <w:name w:val="Заголовок 7 Знак"/>
    <w:basedOn w:val="a0"/>
    <w:link w:val="7"/>
    <w:uiPriority w:val="9"/>
    <w:semiHidden/>
    <w:rsid w:val="005E2788"/>
    <w:rPr>
      <w:sz w:val="24"/>
      <w:szCs w:val="24"/>
    </w:rPr>
  </w:style>
  <w:style w:type="character" w:customStyle="1" w:styleId="80">
    <w:name w:val="Заголовок 8 Знак"/>
    <w:basedOn w:val="a0"/>
    <w:link w:val="8"/>
    <w:uiPriority w:val="9"/>
    <w:semiHidden/>
    <w:rsid w:val="005E2788"/>
    <w:rPr>
      <w:i/>
      <w:iCs/>
      <w:sz w:val="24"/>
      <w:szCs w:val="24"/>
    </w:rPr>
  </w:style>
  <w:style w:type="character" w:customStyle="1" w:styleId="90">
    <w:name w:val="Заголовок 9 Знак"/>
    <w:basedOn w:val="a0"/>
    <w:link w:val="9"/>
    <w:uiPriority w:val="9"/>
    <w:semiHidden/>
    <w:rsid w:val="005E2788"/>
    <w:rPr>
      <w:rFonts w:asciiTheme="majorHAnsi" w:eastAsiaTheme="majorEastAsia" w:hAnsiTheme="majorHAnsi"/>
    </w:rPr>
  </w:style>
  <w:style w:type="paragraph" w:styleId="ac">
    <w:name w:val="Title"/>
    <w:basedOn w:val="a"/>
    <w:next w:val="a"/>
    <w:link w:val="ad"/>
    <w:uiPriority w:val="10"/>
    <w:qFormat/>
    <w:rsid w:val="005E2788"/>
    <w:pPr>
      <w:spacing w:before="240" w:after="60"/>
      <w:jc w:val="center"/>
      <w:outlineLvl w:val="0"/>
    </w:pPr>
    <w:rPr>
      <w:rFonts w:asciiTheme="majorHAnsi" w:eastAsiaTheme="majorEastAsia" w:hAnsiTheme="majorHAnsi"/>
      <w:b/>
      <w:bCs/>
      <w:kern w:val="28"/>
      <w:sz w:val="32"/>
      <w:szCs w:val="32"/>
    </w:rPr>
  </w:style>
  <w:style w:type="character" w:customStyle="1" w:styleId="ad">
    <w:name w:val="Название Знак"/>
    <w:basedOn w:val="a0"/>
    <w:link w:val="ac"/>
    <w:uiPriority w:val="10"/>
    <w:rsid w:val="005E2788"/>
    <w:rPr>
      <w:rFonts w:asciiTheme="majorHAnsi" w:eastAsiaTheme="majorEastAsia" w:hAnsiTheme="majorHAnsi"/>
      <w:b/>
      <w:bCs/>
      <w:kern w:val="28"/>
      <w:sz w:val="32"/>
      <w:szCs w:val="32"/>
    </w:rPr>
  </w:style>
  <w:style w:type="paragraph" w:styleId="ae">
    <w:name w:val="Subtitle"/>
    <w:basedOn w:val="a"/>
    <w:next w:val="a"/>
    <w:link w:val="af"/>
    <w:uiPriority w:val="11"/>
    <w:qFormat/>
    <w:rsid w:val="005E2788"/>
    <w:pPr>
      <w:spacing w:after="60"/>
      <w:jc w:val="center"/>
      <w:outlineLvl w:val="1"/>
    </w:pPr>
    <w:rPr>
      <w:rFonts w:asciiTheme="majorHAnsi" w:eastAsiaTheme="majorEastAsia" w:hAnsiTheme="majorHAnsi"/>
    </w:rPr>
  </w:style>
  <w:style w:type="character" w:customStyle="1" w:styleId="af">
    <w:name w:val="Подзаголовок Знак"/>
    <w:basedOn w:val="a0"/>
    <w:link w:val="ae"/>
    <w:uiPriority w:val="11"/>
    <w:rsid w:val="005E2788"/>
    <w:rPr>
      <w:rFonts w:asciiTheme="majorHAnsi" w:eastAsiaTheme="majorEastAsia" w:hAnsiTheme="majorHAnsi"/>
      <w:sz w:val="24"/>
      <w:szCs w:val="24"/>
    </w:rPr>
  </w:style>
  <w:style w:type="character" w:styleId="af0">
    <w:name w:val="Strong"/>
    <w:basedOn w:val="a0"/>
    <w:uiPriority w:val="22"/>
    <w:qFormat/>
    <w:rsid w:val="005E2788"/>
    <w:rPr>
      <w:b/>
      <w:bCs/>
    </w:rPr>
  </w:style>
  <w:style w:type="character" w:styleId="af1">
    <w:name w:val="Emphasis"/>
    <w:basedOn w:val="a0"/>
    <w:uiPriority w:val="20"/>
    <w:qFormat/>
    <w:rsid w:val="005E2788"/>
    <w:rPr>
      <w:rFonts w:asciiTheme="minorHAnsi" w:hAnsiTheme="minorHAnsi"/>
      <w:b/>
      <w:i/>
      <w:iCs/>
    </w:rPr>
  </w:style>
  <w:style w:type="paragraph" w:styleId="22">
    <w:name w:val="Quote"/>
    <w:basedOn w:val="a"/>
    <w:next w:val="a"/>
    <w:link w:val="23"/>
    <w:uiPriority w:val="29"/>
    <w:qFormat/>
    <w:rsid w:val="005E2788"/>
    <w:rPr>
      <w:i/>
    </w:rPr>
  </w:style>
  <w:style w:type="character" w:customStyle="1" w:styleId="23">
    <w:name w:val="Цитата 2 Знак"/>
    <w:basedOn w:val="a0"/>
    <w:link w:val="22"/>
    <w:uiPriority w:val="29"/>
    <w:rsid w:val="005E2788"/>
    <w:rPr>
      <w:i/>
      <w:sz w:val="24"/>
      <w:szCs w:val="24"/>
    </w:rPr>
  </w:style>
  <w:style w:type="paragraph" w:styleId="af2">
    <w:name w:val="Intense Quote"/>
    <w:basedOn w:val="a"/>
    <w:next w:val="a"/>
    <w:link w:val="af3"/>
    <w:uiPriority w:val="30"/>
    <w:qFormat/>
    <w:rsid w:val="005E2788"/>
    <w:pPr>
      <w:ind w:left="720" w:right="720"/>
    </w:pPr>
    <w:rPr>
      <w:b/>
      <w:i/>
      <w:szCs w:val="22"/>
    </w:rPr>
  </w:style>
  <w:style w:type="character" w:customStyle="1" w:styleId="af3">
    <w:name w:val="Выделенная цитата Знак"/>
    <w:basedOn w:val="a0"/>
    <w:link w:val="af2"/>
    <w:uiPriority w:val="30"/>
    <w:rsid w:val="005E2788"/>
    <w:rPr>
      <w:b/>
      <w:i/>
      <w:sz w:val="24"/>
    </w:rPr>
  </w:style>
  <w:style w:type="character" w:styleId="af4">
    <w:name w:val="Subtle Emphasis"/>
    <w:uiPriority w:val="19"/>
    <w:qFormat/>
    <w:rsid w:val="005E2788"/>
    <w:rPr>
      <w:i/>
      <w:color w:val="5A5A5A" w:themeColor="text1" w:themeTint="A5"/>
    </w:rPr>
  </w:style>
  <w:style w:type="character" w:styleId="af5">
    <w:name w:val="Intense Emphasis"/>
    <w:basedOn w:val="a0"/>
    <w:uiPriority w:val="21"/>
    <w:qFormat/>
    <w:rsid w:val="005E2788"/>
    <w:rPr>
      <w:b/>
      <w:i/>
      <w:sz w:val="24"/>
      <w:szCs w:val="24"/>
      <w:u w:val="single"/>
    </w:rPr>
  </w:style>
  <w:style w:type="character" w:styleId="af6">
    <w:name w:val="Subtle Reference"/>
    <w:basedOn w:val="a0"/>
    <w:uiPriority w:val="31"/>
    <w:qFormat/>
    <w:rsid w:val="005E2788"/>
    <w:rPr>
      <w:sz w:val="24"/>
      <w:szCs w:val="24"/>
      <w:u w:val="single"/>
    </w:rPr>
  </w:style>
  <w:style w:type="character" w:styleId="af7">
    <w:name w:val="Intense Reference"/>
    <w:basedOn w:val="a0"/>
    <w:uiPriority w:val="32"/>
    <w:qFormat/>
    <w:rsid w:val="005E2788"/>
    <w:rPr>
      <w:b/>
      <w:sz w:val="24"/>
      <w:u w:val="single"/>
    </w:rPr>
  </w:style>
  <w:style w:type="character" w:styleId="af8">
    <w:name w:val="Book Title"/>
    <w:basedOn w:val="a0"/>
    <w:uiPriority w:val="33"/>
    <w:qFormat/>
    <w:rsid w:val="005E2788"/>
    <w:rPr>
      <w:rFonts w:asciiTheme="majorHAnsi" w:eastAsiaTheme="majorEastAsia" w:hAnsiTheme="majorHAnsi"/>
      <w:b/>
      <w:i/>
      <w:sz w:val="24"/>
      <w:szCs w:val="24"/>
    </w:rPr>
  </w:style>
  <w:style w:type="paragraph" w:styleId="af9">
    <w:name w:val="TOC Heading"/>
    <w:basedOn w:val="1"/>
    <w:next w:val="a"/>
    <w:uiPriority w:val="39"/>
    <w:semiHidden/>
    <w:unhideWhenUsed/>
    <w:qFormat/>
    <w:rsid w:val="005E2788"/>
    <w:pPr>
      <w:outlineLvl w:val="9"/>
    </w:pPr>
  </w:style>
  <w:style w:type="table" w:customStyle="1" w:styleId="41">
    <w:name w:val="Сетка таблицы4"/>
    <w:basedOn w:val="a1"/>
    <w:next w:val="a5"/>
    <w:uiPriority w:val="59"/>
    <w:rsid w:val="005E2788"/>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ветлая сетка - Акцент 122"/>
    <w:basedOn w:val="a1"/>
    <w:next w:val="-1"/>
    <w:uiPriority w:val="62"/>
    <w:rsid w:val="005E2788"/>
    <w:rPr>
      <w:rFonts w:eastAsiaTheme="minorHAnsi" w:cstheme="minorBid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019257">
      <w:bodyDiv w:val="1"/>
      <w:marLeft w:val="0"/>
      <w:marRight w:val="0"/>
      <w:marTop w:val="0"/>
      <w:marBottom w:val="0"/>
      <w:divBdr>
        <w:top w:val="none" w:sz="0" w:space="0" w:color="auto"/>
        <w:left w:val="none" w:sz="0" w:space="0" w:color="auto"/>
        <w:bottom w:val="none" w:sz="0" w:space="0" w:color="auto"/>
        <w:right w:val="none" w:sz="0" w:space="0" w:color="auto"/>
      </w:divBdr>
    </w:div>
    <w:div w:id="1342779686">
      <w:bodyDiv w:val="1"/>
      <w:marLeft w:val="0"/>
      <w:marRight w:val="0"/>
      <w:marTop w:val="0"/>
      <w:marBottom w:val="0"/>
      <w:divBdr>
        <w:top w:val="none" w:sz="0" w:space="0" w:color="auto"/>
        <w:left w:val="none" w:sz="0" w:space="0" w:color="auto"/>
        <w:bottom w:val="none" w:sz="0" w:space="0" w:color="auto"/>
        <w:right w:val="none" w:sz="0" w:space="0" w:color="auto"/>
      </w:divBdr>
    </w:div>
    <w:div w:id="1390690773">
      <w:bodyDiv w:val="1"/>
      <w:marLeft w:val="0"/>
      <w:marRight w:val="0"/>
      <w:marTop w:val="0"/>
      <w:marBottom w:val="0"/>
      <w:divBdr>
        <w:top w:val="none" w:sz="0" w:space="0" w:color="auto"/>
        <w:left w:val="none" w:sz="0" w:space="0" w:color="auto"/>
        <w:bottom w:val="none" w:sz="0" w:space="0" w:color="auto"/>
        <w:right w:val="none" w:sz="0" w:space="0" w:color="auto"/>
      </w:divBdr>
    </w:div>
    <w:div w:id="1804880426">
      <w:bodyDiv w:val="1"/>
      <w:marLeft w:val="0"/>
      <w:marRight w:val="0"/>
      <w:marTop w:val="0"/>
      <w:marBottom w:val="0"/>
      <w:divBdr>
        <w:top w:val="none" w:sz="0" w:space="0" w:color="auto"/>
        <w:left w:val="none" w:sz="0" w:space="0" w:color="auto"/>
        <w:bottom w:val="none" w:sz="0" w:space="0" w:color="auto"/>
        <w:right w:val="none" w:sz="0" w:space="0" w:color="auto"/>
      </w:divBdr>
    </w:div>
    <w:div w:id="191269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cbe7e0c-fea3-4260-9666-c604e9f2c59d">ZDY4AJAJDVEE-1972618624-408988</_dlc_DocId>
    <_dlc_DocIdUrl xmlns="ecbe7e0c-fea3-4260-9666-c604e9f2c59d">
      <Url>https://docprod.sibirenergo.ru/_layouts/15/DocIdRedir.aspx?ID=ZDY4AJAJDVEE-1972618624-408988</Url>
      <Description>ZDY4AJAJDVEE-1972618624-408988</Description>
    </_dlc_DocIdUrl>
    <VideoSetEmbedCode xmlns="http://schemas.microsoft.com/sharepoint/v3" xsi:nil="true"/>
    <_x0422__x0435__x043c__x0430_ xmlns="bb413a2d-6e88-4203-a2de-1f1d85b985c4" xsi:nil="true"/>
    <VideoSetUserOverrideEncoding xmlns="http://schemas.microsoft.com/sharepoint/v3">
      <Url xsi:nil="true"/>
      <Description xsi:nil="true"/>
    </VideoSetUserOverrideEncoding>
    <VideoSetDescription xmlns="http://schemas.microsoft.com/sharepoint/v3" xsi:nil="true"/>
    <VideoSetExternalLink xmlns="http://schemas.microsoft.com/sharepoint/v3">
      <Url xsi:nil="true"/>
      <Description xsi:nil="true"/>
    </VideoSetExternalLink>
    <VideoSetThumbnailTimeIndex xmlns="http://schemas.microsoft.com/sharepoint/v3" xsi:nil="true"/>
    <_x0421__x0438__x0441__x0442__x0435__x043c__x0430__x0020__x0432__x043b__x0430__x0434__x0435__x043b__x0435__x0446_ xmlns="bb413a2d-6e88-4203-a2de-1f1d85b985c4" xsi:nil="true"/>
    <VideoSetDefaultEncoding xmlns="http://schemas.microsoft.com/sharepoint/v3">
      <Url xsi:nil="true"/>
      <Description xsi:nil="true"/>
    </VideoSetDefaultEncoding>
    <VideoSetOwner xmlns="http://schemas.microsoft.com/sharepoint/v3">
      <UserInfo>
        <DisplayName/>
        <AccountId xsi:nil="true"/>
        <AccountType/>
      </UserInfo>
    </VideoSetOwner>
    <FileDescription xmlns="ecbe7e0c-fea3-4260-9666-c604e9f2c59d" xsi:nil="true"/>
    <OwnerDesc xmlns="ecbe7e0c-fea3-4260-9666-c604e9f2c59d" xsi:nil="true"/>
    <OwnerId xmlns="ecbe7e0c-fea3-4260-9666-c604e9f2c59d" xsi:nil="true"/>
    <IsDeleted xmlns="ecbe7e0c-fea3-4260-9666-c604e9f2c59d">false</IsDeleted>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29952FA9F01464B8D61240D32585FD6" ma:contentTypeVersion="10" ma:contentTypeDescription="Создание документа." ma:contentTypeScope="" ma:versionID="ceacbd851f670ef229380029aa9bf1ae">
  <xsd:schema xmlns:xsd="http://www.w3.org/2001/XMLSchema" xmlns:xs="http://www.w3.org/2001/XMLSchema" xmlns:p="http://schemas.microsoft.com/office/2006/metadata/properties" xmlns:ns1="http://schemas.microsoft.com/sharepoint/v3" xmlns:ns2="ecbe7e0c-fea3-4260-9666-c604e9f2c59d" xmlns:ns3="bb413a2d-6e88-4203-a2de-1f1d85b985c4" targetNamespace="http://schemas.microsoft.com/office/2006/metadata/properties" ma:root="true" ma:fieldsID="b4c65058974cae600832c516aa9ce68f" ns1:_="" ns2:_="" ns3:_="">
    <xsd:import namespace="http://schemas.microsoft.com/sharepoint/v3"/>
    <xsd:import namespace="ecbe7e0c-fea3-4260-9666-c604e9f2c59d"/>
    <xsd:import namespace="bb413a2d-6e88-4203-a2de-1f1d85b985c4"/>
    <xsd:element name="properties">
      <xsd:complexType>
        <xsd:sequence>
          <xsd:element name="documentManagement">
            <xsd:complexType>
              <xsd:all>
                <xsd:element ref="ns2:_dlc_DocId" minOccurs="0"/>
                <xsd:element ref="ns2:_dlc_DocIdUrl" minOccurs="0"/>
                <xsd:element ref="ns2:_dlc_DocIdPersistId" minOccurs="0"/>
                <xsd:element ref="ns3:_x0422__x0435__x043c__x0430_" minOccurs="0"/>
                <xsd:element ref="ns1:VideoSetDescription" minOccurs="0"/>
                <xsd:element ref="ns1:VideoSetOwner" minOccurs="0"/>
                <xsd:element ref="ns1:VideoSetThumbnailTimeIndex" minOccurs="0"/>
                <xsd:element ref="ns1:VideoSetDefaultEncoding" minOccurs="0"/>
                <xsd:element ref="ns1:VideoSetUserOverrideEncoding" minOccurs="0"/>
                <xsd:element ref="ns1:VideoSetExternalLink" minOccurs="0"/>
                <xsd:element ref="ns1:VideoSetEmbedCode" minOccurs="0"/>
                <xsd:element ref="ns3:_x0421__x0438__x0441__x0442__x0435__x043c__x0430__x0020__x0432__x043b__x0430__x0434__x0435__x043b__x0435__x0446_" minOccurs="0"/>
                <xsd:element ref="ns2:FileDescription" minOccurs="0"/>
                <xsd:element ref="ns2:IsDeleted" minOccurs="0"/>
                <xsd:element ref="ns2:OwnerDesc" minOccurs="0"/>
                <xsd:element ref="ns2:Owner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ideoSetDescription" ma:index="12" nillable="true" ma:displayName="Описание" ma:description="Сводка видео" ma:internalName="VideoSetDescription">
      <xsd:simpleType>
        <xsd:restriction base="dms:Note"/>
      </xsd:simpleType>
    </xsd:element>
    <xsd:element name="VideoSetOwner" ma:index="13" nillable="true" ma:displayName="Владелец" ma:description="Владелец видео" ma:list="UserInfo" ma:internalName="VideoSetOwner" ma:showField="NameWithPictureAndDetail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ideoSetThumbnailTimeIndex" ma:index="14" nillable="true" ma:displayName="Индекс времени эскиза" ma:hidden="true" ma:internalName="VideoSetThumbnailTimeIndex">
      <xsd:simpleType>
        <xsd:restriction base="dms:Number"/>
      </xsd:simpleType>
    </xsd:element>
    <xsd:element name="VideoSetDefaultEncoding" ma:index="15" nillable="true" ma:displayName="Кодировка по умолчанию" ma:hidden="true" ma:internalName="VideoSetDefaultEncoding">
      <xsd:complexType>
        <xsd:complexContent>
          <xsd:extension base="dms:URL">
            <xsd:sequence>
              <xsd:element name="Url" type="dms:ValidUrl" minOccurs="0" nillable="true"/>
              <xsd:element name="Description" type="xsd:string" nillable="true"/>
            </xsd:sequence>
          </xsd:extension>
        </xsd:complexContent>
      </xsd:complexType>
    </xsd:element>
    <xsd:element name="VideoSetUserOverrideEncoding" ma:index="16" nillable="true" ma:displayName="Переопределение кодировки по умолчанию пользователем" ma:hidden="true" ma:internalName="VideoSetUserOverrideEncoding">
      <xsd:complexType>
        <xsd:complexContent>
          <xsd:extension base="dms:URL">
            <xsd:sequence>
              <xsd:element name="Url" type="dms:ValidUrl" minOccurs="0" nillable="true"/>
              <xsd:element name="Description" type="xsd:string" nillable="true"/>
            </xsd:sequence>
          </xsd:extension>
        </xsd:complexContent>
      </xsd:complexType>
    </xsd:element>
    <xsd:element name="VideoSetExternalLink" ma:index="17" nillable="true" ma:displayName="Внешняя ссылка" ma:hidden="true" ma:internalName="VideoSetExternalLink">
      <xsd:complexType>
        <xsd:complexContent>
          <xsd:extension base="dms:URL">
            <xsd:sequence>
              <xsd:element name="Url" type="dms:ValidUrl" minOccurs="0" nillable="true"/>
              <xsd:element name="Description" type="xsd:string" nillable="true"/>
            </xsd:sequence>
          </xsd:extension>
        </xsd:complexContent>
      </xsd:complexType>
    </xsd:element>
    <xsd:element name="VideoSetEmbedCode" ma:index="18" nillable="true" ma:displayName="Код внедрения" ma:hidden="true" ma:internalName="VideoSetEmbedCod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be7e0c-fea3-4260-9666-c604e9f2c59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FileDescription" ma:index="20" nillable="true" ma:displayName="FileDescription" ma:internalName="FileDescription">
      <xsd:simpleType>
        <xsd:restriction base="dms:Text">
          <xsd:maxLength value="255"/>
        </xsd:restriction>
      </xsd:simpleType>
    </xsd:element>
    <xsd:element name="IsDeleted" ma:index="21" nillable="true" ma:displayName="IsDeleted" ma:default="0" ma:internalName="IsDeleted">
      <xsd:simpleType>
        <xsd:restriction base="dms:Boolean"/>
      </xsd:simpleType>
    </xsd:element>
    <xsd:element name="OwnerDesc" ma:index="22" nillable="true" ma:displayName="OwnerDesc" ma:internalName="OwnerDesc">
      <xsd:simpleType>
        <xsd:restriction base="dms:Text">
          <xsd:maxLength value="255"/>
        </xsd:restriction>
      </xsd:simpleType>
    </xsd:element>
    <xsd:element name="OwnerId" ma:index="23" nillable="true" ma:displayName="OwnerId" ma:internalName="Own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413a2d-6e88-4203-a2de-1f1d85b985c4" elementFormDefault="qualified">
    <xsd:import namespace="http://schemas.microsoft.com/office/2006/documentManagement/types"/>
    <xsd:import namespace="http://schemas.microsoft.com/office/infopath/2007/PartnerControls"/>
    <xsd:element name="_x0422__x0435__x043c__x0430_" ma:index="11" nillable="true" ma:displayName="Тема" ma:internalName="_x0422__x0435__x043c__x0430_">
      <xsd:simpleType>
        <xsd:restriction base="dms:Text">
          <xsd:maxLength value="255"/>
        </xsd:restriction>
      </xsd:simpleType>
    </xsd:element>
    <xsd:element name="_x0421__x0438__x0441__x0442__x0435__x043c__x0430__x0020__x0432__x043b__x0430__x0434__x0435__x043b__x0435__x0446_" ma:index="19" nillable="true" ma:displayName="Система владелец" ma:format="Dropdown" ma:internalName="_x0421__x0438__x0441__x0442__x0435__x043c__x0430__x0020__x0432__x043b__x0430__x0434__x0435__x043b__x0435__x0446_">
      <xsd:simpleType>
        <xsd:restriction base="dms:Choice">
          <xsd:enumeration value="BPM"/>
          <xsd:enumeration value="Hermes"/>
          <xsd:enumeration value="1C"/>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8C803-0191-463F-8640-FF919E25315C}">
  <ds:schemaRefs>
    <ds:schemaRef ds:uri="http://schemas.microsoft.com/office/infopath/2007/PartnerControls"/>
    <ds:schemaRef ds:uri="ecbe7e0c-fea3-4260-9666-c604e9f2c59d"/>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bb413a2d-6e88-4203-a2de-1f1d85b985c4"/>
    <ds:schemaRef ds:uri="http://www.w3.org/XML/1998/namespace"/>
    <ds:schemaRef ds:uri="http://purl.org/dc/dcmitype/"/>
  </ds:schemaRefs>
</ds:datastoreItem>
</file>

<file path=customXml/itemProps2.xml><?xml version="1.0" encoding="utf-8"?>
<ds:datastoreItem xmlns:ds="http://schemas.openxmlformats.org/officeDocument/2006/customXml" ds:itemID="{689EA6D3-B84C-43AF-9FB5-068008CC2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be7e0c-fea3-4260-9666-c604e9f2c59d"/>
    <ds:schemaRef ds:uri="bb413a2d-6e88-4203-a2de-1f1d85b98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A5C32A-6830-4905-ACDC-78BFA9776B62}">
  <ds:schemaRefs>
    <ds:schemaRef ds:uri="http://schemas.microsoft.com/sharepoint/events"/>
  </ds:schemaRefs>
</ds:datastoreItem>
</file>

<file path=customXml/itemProps4.xml><?xml version="1.0" encoding="utf-8"?>
<ds:datastoreItem xmlns:ds="http://schemas.openxmlformats.org/officeDocument/2006/customXml" ds:itemID="{B035CBF6-CFB3-405C-B1CB-04DF8324446D}">
  <ds:schemaRefs>
    <ds:schemaRef ds:uri="http://schemas.microsoft.com/sharepoint/v3/contenttype/forms"/>
  </ds:schemaRefs>
</ds:datastoreItem>
</file>

<file path=customXml/itemProps5.xml><?xml version="1.0" encoding="utf-8"?>
<ds:datastoreItem xmlns:ds="http://schemas.openxmlformats.org/officeDocument/2006/customXml" ds:itemID="{E4A28353-406C-4BFA-9EDB-412D49E55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5</Pages>
  <Words>1482</Words>
  <Characters>8448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SibirEnergo</Company>
  <LinksUpToDate>false</LinksUpToDate>
  <CharactersWithSpaces>9911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Бурдяк Михаил Станиславович</cp:lastModifiedBy>
  <cp:revision>107</cp:revision>
  <cp:lastPrinted>2019-02-25T07:22:00Z</cp:lastPrinted>
  <dcterms:created xsi:type="dcterms:W3CDTF">2022-04-01T02:35:00Z</dcterms:created>
  <dcterms:modified xsi:type="dcterms:W3CDTF">2024-10-16T01:32:00Z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0x010100829952FA9F01464B8D61240D32585FD6</vt:lpwstr>
  </property>
  <property fmtid="{D5CDD505-2E9C-101B-9397-08002B2CF9AE}" pid="3" name="_dlc_DocIdItemGuid">
    <vt:lpwstr>9d912f8b-fe21-42ca-9088-7e843a3b3d42</vt:lpwstr>
  </property>
</Properties>
</file>