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w:t>
      </w:r>
    </w:p>
    <w:p w:rsidR="00856869" w:rsidRPr="002C4986" w:rsidRDefault="00856869" w:rsidP="007E04F2">
      <w:pPr>
        <w:jc w:val="center"/>
        <w:rPr>
          <w:b/>
          <w:sz w:val="28"/>
        </w:rPr>
      </w:pPr>
    </w:p>
    <w:p w:rsidR="00AF7D2D" w:rsidRPr="00AF7D2D" w:rsidRDefault="00E75F0A" w:rsidP="00AF7D2D">
      <w:pPr>
        <w:jc w:val="center"/>
        <w:rPr>
          <w:b/>
          <w:sz w:val="28"/>
          <w:szCs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AF7D2D" w:rsidRPr="00AF7D2D">
        <w:rPr>
          <w:b/>
          <w:sz w:val="28"/>
          <w:szCs w:val="28"/>
        </w:rPr>
        <w:t>на выполнение научно-исследовательской работы</w:t>
      </w:r>
    </w:p>
    <w:p w:rsidR="00D52AFE" w:rsidRPr="00AF7D2D" w:rsidRDefault="00AF7D2D" w:rsidP="00AF7D2D">
      <w:pPr>
        <w:jc w:val="center"/>
        <w:rPr>
          <w:b/>
          <w:sz w:val="28"/>
        </w:rPr>
      </w:pPr>
      <w:r w:rsidRPr="00AF7D2D">
        <w:rPr>
          <w:b/>
          <w:sz w:val="28"/>
          <w:szCs w:val="28"/>
        </w:rPr>
        <w:t>«Исследование геомеханического состояния массива горных пород с учетом плана разработки АО «Невьянский Цементник»</w:t>
      </w:r>
      <w:r>
        <w:rPr>
          <w:b/>
          <w:sz w:val="28"/>
          <w:szCs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02339C">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2C2554">
              <w:rPr>
                <w:i/>
                <w:szCs w:val="24"/>
              </w:rPr>
              <w:t>«</w:t>
            </w:r>
            <w:r w:rsidR="002C2554" w:rsidRPr="002C2554">
              <w:rPr>
                <w:i/>
                <w:szCs w:val="24"/>
              </w:rPr>
              <w:t>b2b-center</w:t>
            </w:r>
            <w:r w:rsidRPr="002C2554">
              <w:rPr>
                <w:i/>
                <w:szCs w:val="24"/>
              </w:rPr>
              <w:t>»</w:t>
            </w:r>
            <w:r w:rsidRPr="002C2554">
              <w:rPr>
                <w:szCs w:val="24"/>
              </w:rPr>
              <w:t xml:space="preserve"> </w:t>
            </w:r>
            <w:r w:rsidRPr="00025FFB">
              <w:rPr>
                <w:color w:val="000000"/>
                <w:szCs w:val="24"/>
              </w:rPr>
              <w:t>в информационно-телекоммуникационной сети «Интернет» по адресу:</w:t>
            </w:r>
            <w:r w:rsidR="002C2554">
              <w:rPr>
                <w:color w:val="000000"/>
                <w:szCs w:val="24"/>
              </w:rPr>
              <w:t xml:space="preserve"> </w:t>
            </w:r>
            <w:r w:rsidR="002C2554" w:rsidRPr="002C2554">
              <w:rPr>
                <w:color w:val="000000"/>
                <w:szCs w:val="24"/>
              </w:rPr>
              <w:t>https://www.b2b-center.ru</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02339C">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02339C">
            <w:pPr>
              <w:pStyle w:val="a6"/>
              <w:numPr>
                <w:ilvl w:val="0"/>
                <w:numId w:val="1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02339C">
            <w:pPr>
              <w:pStyle w:val="a6"/>
              <w:numPr>
                <w:ilvl w:val="0"/>
                <w:numId w:val="1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02339C">
            <w:pPr>
              <w:pStyle w:val="a6"/>
              <w:numPr>
                <w:ilvl w:val="0"/>
                <w:numId w:val="1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02339C">
            <w:pPr>
              <w:pStyle w:val="a6"/>
              <w:numPr>
                <w:ilvl w:val="0"/>
                <w:numId w:val="1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02339C">
            <w:pPr>
              <w:pStyle w:val="a6"/>
              <w:numPr>
                <w:ilvl w:val="0"/>
                <w:numId w:val="1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02339C">
            <w:pPr>
              <w:pStyle w:val="a6"/>
              <w:numPr>
                <w:ilvl w:val="0"/>
                <w:numId w:val="1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02339C">
            <w:pPr>
              <w:pStyle w:val="a6"/>
              <w:numPr>
                <w:ilvl w:val="0"/>
                <w:numId w:val="11"/>
              </w:numPr>
              <w:ind w:left="170" w:firstLine="0"/>
              <w:jc w:val="both"/>
            </w:pPr>
            <w:r w:rsidRPr="002A381D">
              <w:t>Заявления контрагента (Приложение № 3 к заявке);</w:t>
            </w:r>
          </w:p>
          <w:p w:rsidR="008D3D20" w:rsidRDefault="009E29F5" w:rsidP="0002339C">
            <w:pPr>
              <w:pStyle w:val="a6"/>
              <w:numPr>
                <w:ilvl w:val="0"/>
                <w:numId w:val="1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02339C">
            <w:pPr>
              <w:pStyle w:val="a6"/>
              <w:numPr>
                <w:ilvl w:val="0"/>
                <w:numId w:val="1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02339C">
            <w:pPr>
              <w:pStyle w:val="a6"/>
              <w:numPr>
                <w:ilvl w:val="0"/>
                <w:numId w:val="1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02339C">
            <w:pPr>
              <w:numPr>
                <w:ilvl w:val="0"/>
                <w:numId w:val="1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02339C">
            <w:pPr>
              <w:numPr>
                <w:ilvl w:val="0"/>
                <w:numId w:val="1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02339C">
            <w:pPr>
              <w:numPr>
                <w:ilvl w:val="0"/>
                <w:numId w:val="1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02339C">
            <w:pPr>
              <w:numPr>
                <w:ilvl w:val="0"/>
                <w:numId w:val="1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AF7D2D" w:rsidP="006D343C">
            <w:pPr>
              <w:widowControl w:val="0"/>
              <w:rPr>
                <w:szCs w:val="24"/>
              </w:rPr>
            </w:pPr>
            <w:r w:rsidRPr="00AF7D2D">
              <w:rPr>
                <w:szCs w:val="28"/>
              </w:rPr>
              <w:t>Veber@cemros.ru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AF7D2D" w:rsidP="006D343C">
            <w:pPr>
              <w:widowControl w:val="0"/>
              <w:rPr>
                <w:szCs w:val="24"/>
              </w:rPr>
            </w:pPr>
            <w:r w:rsidRPr="00AF7D2D">
              <w:rPr>
                <w:szCs w:val="28"/>
              </w:rPr>
              <w:t>Вебер Юлия Владимировна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AF7D2D">
              <w:rPr>
                <w:szCs w:val="24"/>
              </w:rPr>
              <w:t>907</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9E3AD5" w:rsidRDefault="00AF7D2D" w:rsidP="00AF7D2D">
            <w:pPr>
              <w:widowControl w:val="0"/>
              <w:rPr>
                <w:szCs w:val="24"/>
              </w:rPr>
            </w:pPr>
            <w:r w:rsidRPr="00AF7D2D">
              <w:rPr>
                <w:szCs w:val="24"/>
              </w:rPr>
              <w:t xml:space="preserve">Проектные работы по исследованию геомеханического состояния массива горных пород с закладкой реперов согласно приказу №439 от 13.11.2020г об утверждении </w:t>
            </w:r>
            <w:proofErr w:type="spellStart"/>
            <w:r w:rsidRPr="00AF7D2D">
              <w:rPr>
                <w:szCs w:val="24"/>
              </w:rPr>
              <w:t>ФНиП</w:t>
            </w:r>
            <w:proofErr w:type="spellEnd"/>
            <w:r w:rsidRPr="00AF7D2D">
              <w:rPr>
                <w:szCs w:val="24"/>
              </w:rPr>
              <w:t xml:space="preserve"> в области промышленной безопасности «Правила обеспечения устойчивости бортов и уступов карьеров, разрезов и откосов отвалов».</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AF7D2D" w:rsidRPr="00AF7D2D" w:rsidRDefault="00AF7D2D" w:rsidP="00AF7D2D">
            <w:pPr>
              <w:widowControl w:val="0"/>
              <w:rPr>
                <w:szCs w:val="24"/>
              </w:rPr>
            </w:pPr>
            <w:r w:rsidRPr="00AF7D2D">
              <w:rPr>
                <w:szCs w:val="24"/>
              </w:rPr>
              <w:t>Предварительный период выполнения начала работ май 2024 года.</w:t>
            </w:r>
          </w:p>
          <w:p w:rsidR="006D343C" w:rsidRPr="009127D6" w:rsidRDefault="00AF7D2D" w:rsidP="00AF7D2D">
            <w:pPr>
              <w:widowControl w:val="0"/>
              <w:rPr>
                <w:szCs w:val="24"/>
              </w:rPr>
            </w:pPr>
            <w:r w:rsidRPr="00AF7D2D">
              <w:rPr>
                <w:szCs w:val="24"/>
              </w:rPr>
              <w:t>- Сроки проведения работ будут согласованы дополнительно при заключении Договора подряда.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AF7D2D" w:rsidP="006D343C">
            <w:pPr>
              <w:widowControl w:val="0"/>
              <w:rPr>
                <w:iCs/>
                <w:szCs w:val="24"/>
              </w:rPr>
            </w:pPr>
            <w:r>
              <w:rPr>
                <w:iCs/>
                <w:szCs w:val="24"/>
              </w:rPr>
              <w:t>Не применимо</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r w:rsidR="00CA4AC6">
              <w:rPr>
                <w:szCs w:val="24"/>
              </w:rPr>
              <w:t>с ТЗ</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AF7D2D">
              <w:rPr>
                <w:bCs/>
                <w:szCs w:val="24"/>
              </w:rPr>
              <w:t>2</w:t>
            </w:r>
            <w:r w:rsidRPr="00025FFB">
              <w:rPr>
                <w:bCs/>
                <w:szCs w:val="24"/>
              </w:rPr>
              <w:t xml:space="preserve">» </w:t>
            </w:r>
            <w:r w:rsidR="00AF7D2D">
              <w:rPr>
                <w:bCs/>
                <w:szCs w:val="24"/>
              </w:rPr>
              <w:t>апреля</w:t>
            </w:r>
            <w:r>
              <w:rPr>
                <w:bCs/>
                <w:szCs w:val="24"/>
              </w:rPr>
              <w:t xml:space="preserve"> </w:t>
            </w:r>
            <w:r w:rsidRPr="00025FFB">
              <w:rPr>
                <w:bCs/>
                <w:szCs w:val="24"/>
              </w:rPr>
              <w:t>20</w:t>
            </w:r>
            <w:r>
              <w:rPr>
                <w:bCs/>
                <w:szCs w:val="24"/>
              </w:rPr>
              <w:t>24</w:t>
            </w:r>
            <w:r w:rsidRPr="00025FFB">
              <w:rPr>
                <w:bCs/>
                <w:szCs w:val="24"/>
              </w:rPr>
              <w:t xml:space="preserve"> г. по «</w:t>
            </w:r>
            <w:r w:rsidR="00AF7D2D">
              <w:rPr>
                <w:bCs/>
                <w:szCs w:val="24"/>
              </w:rPr>
              <w:t>27</w:t>
            </w:r>
            <w:r w:rsidRPr="00025FFB">
              <w:rPr>
                <w:bCs/>
                <w:szCs w:val="24"/>
              </w:rPr>
              <w:t xml:space="preserve">» </w:t>
            </w:r>
            <w:r w:rsidR="0079234B">
              <w:rPr>
                <w:bCs/>
                <w:szCs w:val="24"/>
              </w:rPr>
              <w:t>апреля</w:t>
            </w:r>
            <w:r w:rsidRPr="00025FFB">
              <w:rPr>
                <w:bCs/>
                <w:szCs w:val="24"/>
              </w:rPr>
              <w:t xml:space="preserve"> 20</w:t>
            </w:r>
            <w:r>
              <w:rPr>
                <w:bCs/>
                <w:szCs w:val="24"/>
              </w:rPr>
              <w:t>24</w:t>
            </w:r>
            <w:r w:rsidRPr="00025FFB">
              <w:rPr>
                <w:bCs/>
                <w:szCs w:val="24"/>
              </w:rPr>
              <w:t xml:space="preserve"> г. до «</w:t>
            </w:r>
            <w:r>
              <w:rPr>
                <w:bCs/>
                <w:szCs w:val="24"/>
              </w:rPr>
              <w:t>1</w:t>
            </w:r>
            <w:r w:rsidR="0044284E">
              <w:rPr>
                <w:bCs/>
                <w:szCs w:val="24"/>
              </w:rPr>
              <w:t>7</w:t>
            </w:r>
            <w:bookmarkStart w:id="12" w:name="_GoBack"/>
            <w:bookmarkEnd w:id="12"/>
            <w:r w:rsidRPr="00025FFB">
              <w:rPr>
                <w:bCs/>
                <w:szCs w:val="24"/>
              </w:rPr>
              <w:t>» ч. «</w:t>
            </w:r>
            <w:r>
              <w:rPr>
                <w:bCs/>
                <w:szCs w:val="24"/>
              </w:rPr>
              <w:t>00</w:t>
            </w:r>
            <w:r w:rsidRPr="00025FFB">
              <w:rPr>
                <w:bCs/>
                <w:szCs w:val="24"/>
              </w:rPr>
              <w:t xml:space="preserve">» мин. по московскому времени. Заявки на участие подаются на </w:t>
            </w:r>
            <w:proofErr w:type="gramStart"/>
            <w:r w:rsidRPr="00025FFB">
              <w:rPr>
                <w:bCs/>
                <w:szCs w:val="24"/>
              </w:rPr>
              <w:t>ЭТП .</w:t>
            </w:r>
            <w:proofErr w:type="gramEnd"/>
          </w:p>
        </w:tc>
      </w:tr>
      <w:tr w:rsidR="006D343C" w:rsidRPr="00B40094" w:rsidTr="00795897">
        <w:tc>
          <w:tcPr>
            <w:tcW w:w="729" w:type="dxa"/>
            <w:vAlign w:val="center"/>
          </w:tcPr>
          <w:p w:rsidR="006D343C" w:rsidRPr="00B40094" w:rsidRDefault="006D343C" w:rsidP="006D343C">
            <w:pPr>
              <w:widowControl w:val="0"/>
              <w:jc w:val="center"/>
              <w:rPr>
                <w:szCs w:val="24"/>
              </w:rPr>
            </w:pPr>
            <w:bookmarkStart w:id="13" w:name="ТребованияПервыхЧастей_2_1" w:colFirst="1" w:colLast="1"/>
            <w:bookmarkStart w:id="14"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AF7D2D">
              <w:rPr>
                <w:szCs w:val="24"/>
              </w:rPr>
              <w:t>3</w:t>
            </w:r>
            <w:r w:rsidRPr="0090262F">
              <w:rPr>
                <w:szCs w:val="24"/>
              </w:rPr>
              <w:t xml:space="preserve">» </w:t>
            </w:r>
            <w:r w:rsidR="00AF7D2D">
              <w:rPr>
                <w:szCs w:val="24"/>
              </w:rPr>
              <w:t>ма</w:t>
            </w:r>
            <w:r w:rsidR="0079234B">
              <w:rPr>
                <w:szCs w:val="24"/>
              </w:rPr>
              <w:t>я</w:t>
            </w:r>
            <w:r w:rsidRPr="0090262F">
              <w:rPr>
                <w:szCs w:val="24"/>
              </w:rPr>
              <w:t xml:space="preserve"> 2024 г. до «1</w:t>
            </w:r>
            <w:r w:rsidR="008F516C">
              <w:rPr>
                <w:szCs w:val="24"/>
              </w:rPr>
              <w:t>2</w:t>
            </w:r>
            <w:r w:rsidRPr="0090262F">
              <w:rPr>
                <w:szCs w:val="24"/>
              </w:rPr>
              <w:t>» ч. «00» по московскому времени.</w:t>
            </w:r>
          </w:p>
        </w:tc>
      </w:tr>
      <w:bookmarkEnd w:id="13"/>
      <w:bookmarkEnd w:id="14"/>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5" w:name="_MON_1769602180"/>
    <w:bookmarkEnd w:id="15"/>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75299151"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75299152"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EA0E7C" w:rsidRDefault="00EA0E7C" w:rsidP="00D52AFE">
      <w:pPr>
        <w:pStyle w:val="1"/>
        <w:jc w:val="right"/>
        <w:rPr>
          <w:rFonts w:ascii="Times New Roman" w:hAnsi="Times New Roman"/>
          <w:b w:val="0"/>
          <w:sz w:val="24"/>
          <w:szCs w:val="22"/>
          <w:lang w:val="ru-RU"/>
        </w:rPr>
      </w:pPr>
    </w:p>
    <w:p w:rsidR="00EA0E7C" w:rsidRPr="00EA0E7C" w:rsidRDefault="00EA0E7C" w:rsidP="00EA0E7C">
      <w:pPr>
        <w:rPr>
          <w:lang w:eastAsia="x-none"/>
        </w:rPr>
      </w:pPr>
    </w:p>
    <w:p w:rsidR="00EA0E7C" w:rsidRDefault="00EA0E7C" w:rsidP="00D52AFE">
      <w:pPr>
        <w:pStyle w:val="1"/>
        <w:jc w:val="right"/>
        <w:rPr>
          <w:rFonts w:ascii="Times New Roman" w:hAnsi="Times New Roman"/>
          <w:b w:val="0"/>
          <w:sz w:val="24"/>
          <w:szCs w:val="22"/>
          <w:lang w:val="ru-RU"/>
        </w:rPr>
      </w:pPr>
    </w:p>
    <w:p w:rsidR="00EA0E7C" w:rsidRPr="00EA0E7C" w:rsidRDefault="00EA0E7C" w:rsidP="00EA0E7C">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EA0E7C" w:rsidRPr="00EA0E7C" w:rsidRDefault="00EA0E7C" w:rsidP="00EA0E7C">
      <w:pPr>
        <w:suppressAutoHyphens/>
        <w:ind w:firstLine="567"/>
        <w:jc w:val="center"/>
        <w:rPr>
          <w:b/>
          <w:bCs/>
          <w:sz w:val="22"/>
          <w:szCs w:val="22"/>
        </w:rPr>
      </w:pPr>
    </w:p>
    <w:p w:rsidR="00EA0E7C" w:rsidRPr="00EA0E7C" w:rsidRDefault="00EA0E7C" w:rsidP="00EA0E7C">
      <w:pPr>
        <w:suppressAutoHyphens/>
        <w:ind w:firstLine="567"/>
        <w:jc w:val="center"/>
        <w:rPr>
          <w:b/>
          <w:bCs/>
          <w:sz w:val="22"/>
          <w:szCs w:val="22"/>
        </w:rPr>
      </w:pPr>
    </w:p>
    <w:tbl>
      <w:tblPr>
        <w:tblW w:w="10099" w:type="dxa"/>
        <w:tblInd w:w="-176" w:type="dxa"/>
        <w:tblLook w:val="04A0" w:firstRow="1" w:lastRow="0" w:firstColumn="1" w:lastColumn="0" w:noHBand="0" w:noVBand="1"/>
      </w:tblPr>
      <w:tblGrid>
        <w:gridCol w:w="6555"/>
        <w:gridCol w:w="3544"/>
      </w:tblGrid>
      <w:tr w:rsidR="00EA0E7C" w:rsidRPr="00EA0E7C" w:rsidTr="00EA0E7C">
        <w:tc>
          <w:tcPr>
            <w:tcW w:w="6555" w:type="dxa"/>
          </w:tcPr>
          <w:p w:rsidR="00EA0E7C" w:rsidRPr="00EA0E7C" w:rsidRDefault="00EA0E7C" w:rsidP="00EA0E7C">
            <w:pPr>
              <w:rPr>
                <w:rFonts w:eastAsia="Times New Roman"/>
                <w:b/>
                <w:szCs w:val="24"/>
                <w:lang w:eastAsia="ru-RU"/>
              </w:rPr>
            </w:pPr>
            <w:r w:rsidRPr="00EA0E7C">
              <w:rPr>
                <w:rFonts w:eastAsia="Times New Roman"/>
                <w:b/>
                <w:szCs w:val="24"/>
                <w:lang w:eastAsia="ru-RU"/>
              </w:rPr>
              <w:t>Согласовано:</w:t>
            </w:r>
          </w:p>
          <w:p w:rsidR="00EA0E7C" w:rsidRPr="00EA0E7C" w:rsidRDefault="00EA0E7C" w:rsidP="00EA0E7C">
            <w:pPr>
              <w:rPr>
                <w:rFonts w:eastAsia="Times New Roman"/>
                <w:b/>
                <w:szCs w:val="24"/>
                <w:lang w:eastAsia="ru-RU"/>
              </w:rPr>
            </w:pPr>
            <w:r w:rsidRPr="00EA0E7C">
              <w:rPr>
                <w:rFonts w:eastAsia="Times New Roman"/>
                <w:b/>
                <w:szCs w:val="24"/>
                <w:lang w:eastAsia="ru-RU"/>
              </w:rPr>
              <w:t xml:space="preserve">Директор по горным работам </w:t>
            </w:r>
          </w:p>
          <w:p w:rsidR="00EA0E7C" w:rsidRPr="00EA0E7C" w:rsidRDefault="00EA0E7C" w:rsidP="00EA0E7C">
            <w:pPr>
              <w:rPr>
                <w:rFonts w:eastAsia="Times New Roman"/>
                <w:b/>
                <w:szCs w:val="24"/>
                <w:lang w:eastAsia="ru-RU"/>
              </w:rPr>
            </w:pPr>
            <w:r w:rsidRPr="00EA0E7C">
              <w:rPr>
                <w:rFonts w:eastAsia="Times New Roman"/>
                <w:b/>
                <w:szCs w:val="24"/>
                <w:lang w:eastAsia="ru-RU"/>
              </w:rPr>
              <w:t>АО «Невьянский цементник»</w:t>
            </w:r>
          </w:p>
          <w:p w:rsidR="00EA0E7C" w:rsidRPr="00EA0E7C" w:rsidRDefault="00EA0E7C" w:rsidP="00EA0E7C">
            <w:pPr>
              <w:rPr>
                <w:rFonts w:eastAsia="Times New Roman"/>
                <w:b/>
                <w:szCs w:val="24"/>
                <w:lang w:eastAsia="ru-RU"/>
              </w:rPr>
            </w:pPr>
            <w:r w:rsidRPr="00EA0E7C">
              <w:rPr>
                <w:rFonts w:eastAsia="Times New Roman"/>
                <w:b/>
                <w:szCs w:val="24"/>
                <w:lang w:eastAsia="ru-RU"/>
              </w:rPr>
              <w:t xml:space="preserve"> «___» __________ 2024г.</w:t>
            </w:r>
          </w:p>
          <w:p w:rsidR="00EA0E7C" w:rsidRPr="00EA0E7C" w:rsidRDefault="00EA0E7C" w:rsidP="00EA0E7C">
            <w:pPr>
              <w:rPr>
                <w:rFonts w:eastAsia="Times New Roman"/>
                <w:b/>
                <w:szCs w:val="24"/>
                <w:lang w:eastAsia="ru-RU"/>
              </w:rPr>
            </w:pPr>
            <w:r w:rsidRPr="00EA0E7C">
              <w:rPr>
                <w:rFonts w:eastAsia="Times New Roman"/>
                <w:b/>
                <w:szCs w:val="24"/>
                <w:lang w:eastAsia="ru-RU"/>
              </w:rPr>
              <w:t xml:space="preserve"> ____________А.С. Медовщиков</w:t>
            </w:r>
          </w:p>
          <w:p w:rsidR="00EA0E7C" w:rsidRPr="00EA0E7C" w:rsidRDefault="00EA0E7C" w:rsidP="00EA0E7C">
            <w:pPr>
              <w:rPr>
                <w:rFonts w:eastAsia="Times New Roman"/>
                <w:b/>
                <w:szCs w:val="24"/>
                <w:lang w:eastAsia="ru-RU"/>
              </w:rPr>
            </w:pPr>
          </w:p>
        </w:tc>
        <w:tc>
          <w:tcPr>
            <w:tcW w:w="3544" w:type="dxa"/>
          </w:tcPr>
          <w:p w:rsidR="00EA0E7C" w:rsidRPr="00EA0E7C" w:rsidRDefault="00EA0E7C" w:rsidP="00EA0E7C">
            <w:pPr>
              <w:rPr>
                <w:rFonts w:eastAsia="Times New Roman"/>
                <w:b/>
                <w:szCs w:val="24"/>
                <w:lang w:eastAsia="ru-RU"/>
              </w:rPr>
            </w:pPr>
            <w:r w:rsidRPr="00EA0E7C">
              <w:rPr>
                <w:rFonts w:eastAsia="Times New Roman"/>
                <w:b/>
                <w:szCs w:val="24"/>
                <w:lang w:eastAsia="ru-RU"/>
              </w:rPr>
              <w:t>Утверждаю:</w:t>
            </w:r>
          </w:p>
          <w:p w:rsidR="00EA0E7C" w:rsidRPr="00EA0E7C" w:rsidRDefault="00EA0E7C" w:rsidP="00EA0E7C">
            <w:pPr>
              <w:ind w:left="-216" w:firstLine="216"/>
              <w:rPr>
                <w:rFonts w:eastAsia="Times New Roman"/>
                <w:b/>
                <w:szCs w:val="24"/>
                <w:lang w:eastAsia="ru-RU"/>
              </w:rPr>
            </w:pPr>
            <w:r w:rsidRPr="00EA0E7C">
              <w:rPr>
                <w:rFonts w:eastAsia="Times New Roman"/>
                <w:b/>
                <w:szCs w:val="24"/>
                <w:lang w:eastAsia="ru-RU"/>
              </w:rPr>
              <w:t>Генеральный директор</w:t>
            </w:r>
          </w:p>
          <w:p w:rsidR="00EA0E7C" w:rsidRPr="00EA0E7C" w:rsidRDefault="00EA0E7C" w:rsidP="00EA0E7C">
            <w:pPr>
              <w:rPr>
                <w:rFonts w:eastAsia="Times New Roman"/>
                <w:b/>
                <w:szCs w:val="24"/>
                <w:lang w:eastAsia="ru-RU"/>
              </w:rPr>
            </w:pPr>
            <w:r w:rsidRPr="00EA0E7C">
              <w:rPr>
                <w:rFonts w:eastAsia="Times New Roman"/>
                <w:b/>
                <w:szCs w:val="24"/>
                <w:lang w:eastAsia="ru-RU"/>
              </w:rPr>
              <w:t>АО «Невьянский цементник»</w:t>
            </w:r>
          </w:p>
          <w:p w:rsidR="00EA0E7C" w:rsidRPr="00EA0E7C" w:rsidRDefault="00EA0E7C" w:rsidP="00EA0E7C">
            <w:pPr>
              <w:rPr>
                <w:rFonts w:eastAsia="Times New Roman"/>
                <w:b/>
                <w:szCs w:val="24"/>
                <w:lang w:eastAsia="ru-RU"/>
              </w:rPr>
            </w:pPr>
            <w:r w:rsidRPr="00EA0E7C">
              <w:rPr>
                <w:rFonts w:eastAsia="Times New Roman"/>
                <w:b/>
                <w:szCs w:val="24"/>
                <w:lang w:eastAsia="ru-RU"/>
              </w:rPr>
              <w:t xml:space="preserve"> «___» __________ 2024г.</w:t>
            </w:r>
          </w:p>
          <w:p w:rsidR="00EA0E7C" w:rsidRPr="00EA0E7C" w:rsidRDefault="00EA0E7C" w:rsidP="00EA0E7C">
            <w:pPr>
              <w:rPr>
                <w:rFonts w:eastAsia="Times New Roman"/>
                <w:b/>
                <w:szCs w:val="24"/>
                <w:lang w:eastAsia="ru-RU"/>
              </w:rPr>
            </w:pPr>
            <w:r w:rsidRPr="00EA0E7C">
              <w:rPr>
                <w:rFonts w:eastAsia="Times New Roman"/>
                <w:b/>
                <w:szCs w:val="24"/>
                <w:lang w:eastAsia="ru-RU"/>
              </w:rPr>
              <w:t xml:space="preserve"> ___________</w:t>
            </w:r>
            <w:r w:rsidRPr="00EA0E7C">
              <w:rPr>
                <w:rFonts w:eastAsia="Times New Roman"/>
                <w:b/>
                <w:i/>
                <w:szCs w:val="24"/>
                <w:lang w:eastAsia="ru-RU"/>
              </w:rPr>
              <w:t xml:space="preserve"> </w:t>
            </w:r>
            <w:r w:rsidRPr="00EA0E7C">
              <w:rPr>
                <w:rFonts w:eastAsia="Times New Roman"/>
                <w:b/>
                <w:szCs w:val="24"/>
                <w:lang w:eastAsia="ru-RU"/>
              </w:rPr>
              <w:t>В.И. Снурников</w:t>
            </w:r>
          </w:p>
          <w:p w:rsidR="00EA0E7C" w:rsidRPr="00EA0E7C" w:rsidRDefault="00EA0E7C" w:rsidP="00EA0E7C">
            <w:pPr>
              <w:rPr>
                <w:rFonts w:eastAsia="Times New Roman"/>
                <w:b/>
                <w:szCs w:val="24"/>
                <w:lang w:eastAsia="ru-RU"/>
              </w:rPr>
            </w:pPr>
          </w:p>
        </w:tc>
      </w:tr>
    </w:tbl>
    <w:p w:rsidR="00EA0E7C" w:rsidRPr="00EA0E7C" w:rsidRDefault="00EA0E7C" w:rsidP="00EA0E7C">
      <w:pPr>
        <w:suppressAutoHyphens/>
        <w:ind w:firstLine="567"/>
        <w:jc w:val="center"/>
        <w:rPr>
          <w:b/>
          <w:bCs/>
          <w:sz w:val="22"/>
          <w:szCs w:val="22"/>
        </w:rPr>
      </w:pPr>
    </w:p>
    <w:p w:rsidR="00EA0E7C" w:rsidRPr="00EA0E7C" w:rsidRDefault="00EA0E7C" w:rsidP="00EA0E7C">
      <w:pPr>
        <w:suppressAutoHyphens/>
        <w:ind w:firstLine="567"/>
        <w:jc w:val="center"/>
        <w:rPr>
          <w:b/>
          <w:bCs/>
          <w:sz w:val="22"/>
          <w:szCs w:val="22"/>
        </w:rPr>
      </w:pPr>
    </w:p>
    <w:p w:rsidR="00EA0E7C" w:rsidRPr="00EA0E7C" w:rsidRDefault="00EA0E7C" w:rsidP="00EA0E7C">
      <w:pPr>
        <w:suppressAutoHyphens/>
        <w:jc w:val="center"/>
        <w:rPr>
          <w:b/>
          <w:bCs/>
          <w:sz w:val="28"/>
          <w:szCs w:val="28"/>
        </w:rPr>
      </w:pPr>
      <w:r w:rsidRPr="00EA0E7C">
        <w:rPr>
          <w:b/>
          <w:bCs/>
          <w:sz w:val="28"/>
          <w:szCs w:val="28"/>
        </w:rPr>
        <w:t>ТЕХНИЧЕСКОЕ ЗАДАНИЕ</w:t>
      </w:r>
    </w:p>
    <w:p w:rsidR="00EA0E7C" w:rsidRPr="00EA0E7C" w:rsidRDefault="00EA0E7C" w:rsidP="00EA0E7C">
      <w:pPr>
        <w:suppressAutoHyphens/>
        <w:jc w:val="center"/>
        <w:rPr>
          <w:b/>
          <w:sz w:val="22"/>
          <w:szCs w:val="24"/>
        </w:rPr>
      </w:pPr>
      <w:r w:rsidRPr="00EA0E7C">
        <w:rPr>
          <w:b/>
          <w:sz w:val="22"/>
          <w:szCs w:val="24"/>
        </w:rPr>
        <w:t>на выполнение научно-исследовательской работы</w:t>
      </w:r>
    </w:p>
    <w:p w:rsidR="00EA0E7C" w:rsidRPr="00EA0E7C" w:rsidRDefault="00EA0E7C" w:rsidP="00EA0E7C">
      <w:pPr>
        <w:suppressAutoHyphens/>
        <w:jc w:val="center"/>
        <w:rPr>
          <w:b/>
          <w:iCs/>
          <w:sz w:val="22"/>
          <w:szCs w:val="24"/>
        </w:rPr>
      </w:pPr>
      <w:r w:rsidRPr="00EA0E7C">
        <w:rPr>
          <w:b/>
          <w:sz w:val="22"/>
          <w:szCs w:val="24"/>
        </w:rPr>
        <w:t>«</w:t>
      </w:r>
      <w:r w:rsidRPr="00EA0E7C">
        <w:rPr>
          <w:b/>
          <w:color w:val="333333"/>
          <w:sz w:val="22"/>
          <w:szCs w:val="24"/>
          <w:shd w:val="clear" w:color="auto" w:fill="FFFFFF"/>
        </w:rPr>
        <w:t xml:space="preserve">Исследование геомеханического состояния </w:t>
      </w:r>
      <w:r w:rsidRPr="00EA0E7C">
        <w:rPr>
          <w:b/>
          <w:iCs/>
          <w:sz w:val="22"/>
          <w:szCs w:val="24"/>
        </w:rPr>
        <w:t xml:space="preserve">массива горных пород </w:t>
      </w:r>
      <w:r w:rsidRPr="00EA0E7C">
        <w:rPr>
          <w:b/>
          <w:color w:val="333333"/>
          <w:sz w:val="22"/>
          <w:szCs w:val="24"/>
          <w:shd w:val="clear" w:color="auto" w:fill="FFFFFF"/>
        </w:rPr>
        <w:t xml:space="preserve">с учетом плана разработки </w:t>
      </w:r>
      <w:r w:rsidRPr="00EA0E7C">
        <w:rPr>
          <w:b/>
          <w:bCs/>
          <w:color w:val="000000"/>
          <w:sz w:val="22"/>
          <w:szCs w:val="24"/>
        </w:rPr>
        <w:t>АО «Невьянский Цементник»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14"/>
        <w:gridCol w:w="7216"/>
      </w:tblGrid>
      <w:tr w:rsidR="00EA0E7C" w:rsidRPr="00EA0E7C" w:rsidTr="00EA0E7C">
        <w:tc>
          <w:tcPr>
            <w:tcW w:w="704"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rPr>
                <w:rFonts w:eastAsia="Times New Roman"/>
                <w:b/>
                <w:bCs/>
                <w:sz w:val="20"/>
                <w:lang w:eastAsia="ru-RU"/>
              </w:rPr>
            </w:pPr>
            <w:bookmarkStart w:id="16" w:name="RANGE!A2:C14"/>
            <w:r w:rsidRPr="00EA0E7C">
              <w:rPr>
                <w:rFonts w:eastAsia="Times New Roman"/>
                <w:b/>
                <w:bCs/>
                <w:sz w:val="20"/>
                <w:lang w:eastAsia="ru-RU"/>
              </w:rPr>
              <w:t>№ п/п</w:t>
            </w:r>
            <w:bookmarkEnd w:id="16"/>
          </w:p>
        </w:tc>
        <w:tc>
          <w:tcPr>
            <w:tcW w:w="1714"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rPr>
                <w:rFonts w:eastAsia="Times New Roman"/>
                <w:b/>
                <w:bCs/>
                <w:sz w:val="20"/>
                <w:lang w:eastAsia="ru-RU"/>
              </w:rPr>
            </w:pPr>
            <w:r w:rsidRPr="00EA0E7C">
              <w:rPr>
                <w:rFonts w:eastAsia="Times New Roman"/>
                <w:b/>
                <w:bCs/>
                <w:sz w:val="20"/>
                <w:lang w:eastAsia="ru-RU"/>
              </w:rPr>
              <w:t>Перечень основных данных и требований</w:t>
            </w:r>
          </w:p>
        </w:tc>
        <w:tc>
          <w:tcPr>
            <w:tcW w:w="7216"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jc w:val="center"/>
              <w:rPr>
                <w:rFonts w:eastAsia="Times New Roman"/>
                <w:b/>
                <w:bCs/>
                <w:sz w:val="20"/>
                <w:lang w:eastAsia="ru-RU"/>
              </w:rPr>
            </w:pPr>
            <w:r w:rsidRPr="00EA0E7C">
              <w:rPr>
                <w:rFonts w:eastAsia="Times New Roman"/>
                <w:b/>
                <w:bCs/>
                <w:sz w:val="20"/>
                <w:lang w:eastAsia="ru-RU"/>
              </w:rPr>
              <w:t>Основные данные и требования</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1.</w:t>
            </w:r>
          </w:p>
        </w:tc>
        <w:tc>
          <w:tcPr>
            <w:tcW w:w="8930" w:type="dxa"/>
            <w:gridSpan w:val="2"/>
            <w:tcBorders>
              <w:top w:val="single" w:sz="4" w:space="0" w:color="auto"/>
              <w:left w:val="single" w:sz="4" w:space="0" w:color="auto"/>
              <w:bottom w:val="single" w:sz="4" w:space="0" w:color="auto"/>
              <w:right w:val="single" w:sz="4" w:space="0" w:color="auto"/>
            </w:tcBorders>
          </w:tcPr>
          <w:p w:rsidR="00EA0E7C" w:rsidRPr="00EA0E7C" w:rsidRDefault="00EA0E7C" w:rsidP="00EA0E7C">
            <w:pPr>
              <w:tabs>
                <w:tab w:val="left" w:pos="0"/>
              </w:tabs>
              <w:autoSpaceDE w:val="0"/>
              <w:autoSpaceDN w:val="0"/>
              <w:adjustRightInd w:val="0"/>
              <w:jc w:val="both"/>
              <w:rPr>
                <w:rFonts w:eastAsia="Times New Roman"/>
                <w:sz w:val="20"/>
                <w:lang w:eastAsia="ru-RU"/>
              </w:rPr>
            </w:pPr>
            <w:r w:rsidRPr="00EA0E7C">
              <w:rPr>
                <w:rFonts w:eastAsia="Times New Roman"/>
                <w:sz w:val="20"/>
                <w:lang w:eastAsia="ru-RU"/>
              </w:rPr>
              <w:t>Общие данные</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tcPr>
          <w:p w:rsidR="00EA0E7C" w:rsidRPr="00EA0E7C" w:rsidRDefault="00EA0E7C" w:rsidP="00EA0E7C">
            <w:pPr>
              <w:rPr>
                <w:rFonts w:eastAsia="Times New Roman"/>
                <w:sz w:val="20"/>
                <w:lang w:eastAsia="ru-RU"/>
              </w:rPr>
            </w:pPr>
            <w:r w:rsidRPr="00EA0E7C">
              <w:rPr>
                <w:rFonts w:eastAsia="Times New Roman"/>
                <w:sz w:val="20"/>
                <w:lang w:eastAsia="ru-RU"/>
              </w:rPr>
              <w:t>1.1</w:t>
            </w:r>
          </w:p>
        </w:tc>
        <w:tc>
          <w:tcPr>
            <w:tcW w:w="1714" w:type="dxa"/>
            <w:tcBorders>
              <w:top w:val="single" w:sz="4" w:space="0" w:color="auto"/>
              <w:left w:val="single" w:sz="4" w:space="0" w:color="auto"/>
              <w:bottom w:val="single" w:sz="4" w:space="0" w:color="auto"/>
              <w:right w:val="single" w:sz="4" w:space="0" w:color="auto"/>
            </w:tcBorders>
          </w:tcPr>
          <w:p w:rsidR="00EA0E7C" w:rsidRPr="00EA0E7C" w:rsidRDefault="00EA0E7C" w:rsidP="00EA0E7C">
            <w:pPr>
              <w:rPr>
                <w:rFonts w:eastAsia="Times New Roman"/>
                <w:sz w:val="20"/>
                <w:lang w:eastAsia="ru-RU"/>
              </w:rPr>
            </w:pPr>
            <w:r w:rsidRPr="00EA0E7C">
              <w:rPr>
                <w:sz w:val="20"/>
              </w:rPr>
              <w:t>Юридический адрес объекта</w:t>
            </w:r>
          </w:p>
        </w:tc>
        <w:tc>
          <w:tcPr>
            <w:tcW w:w="7216" w:type="dxa"/>
            <w:tcBorders>
              <w:top w:val="single" w:sz="4" w:space="0" w:color="auto"/>
              <w:left w:val="single" w:sz="4" w:space="0" w:color="auto"/>
              <w:bottom w:val="single" w:sz="4" w:space="0" w:color="auto"/>
              <w:right w:val="single" w:sz="4" w:space="0" w:color="auto"/>
            </w:tcBorders>
            <w:vAlign w:val="center"/>
          </w:tcPr>
          <w:p w:rsidR="00EA0E7C" w:rsidRPr="00EA0E7C" w:rsidRDefault="00EA0E7C" w:rsidP="00EA0E7C">
            <w:pPr>
              <w:suppressAutoHyphens/>
              <w:rPr>
                <w:sz w:val="20"/>
              </w:rPr>
            </w:pPr>
            <w:r w:rsidRPr="00EA0E7C">
              <w:rPr>
                <w:sz w:val="20"/>
              </w:rPr>
              <w:t>АО «Невьянский цементник»; Россия, 624173, Свердловская обл., Невьянский р-н пос. Цементный, ул. Ленина, д. 1.</w:t>
            </w:r>
          </w:p>
          <w:p w:rsidR="00EA0E7C" w:rsidRPr="00EA0E7C" w:rsidRDefault="00EA0E7C" w:rsidP="00EA0E7C">
            <w:pPr>
              <w:suppressAutoHyphens/>
              <w:rPr>
                <w:rFonts w:eastAsia="Times New Roman"/>
                <w:sz w:val="20"/>
                <w:lang w:eastAsia="ru-RU"/>
              </w:rPr>
            </w:pPr>
            <w:r w:rsidRPr="00EA0E7C">
              <w:rPr>
                <w:sz w:val="20"/>
              </w:rPr>
              <w:t>Тел.: 7 (34356) 4-99-55</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tcPr>
          <w:p w:rsidR="00EA0E7C" w:rsidRPr="00EA0E7C" w:rsidRDefault="00EA0E7C" w:rsidP="00EA0E7C">
            <w:pPr>
              <w:rPr>
                <w:rFonts w:eastAsia="Times New Roman"/>
                <w:sz w:val="20"/>
                <w:lang w:eastAsia="ru-RU"/>
              </w:rPr>
            </w:pPr>
            <w:r w:rsidRPr="00EA0E7C">
              <w:rPr>
                <w:rFonts w:eastAsia="Times New Roman"/>
                <w:sz w:val="20"/>
                <w:lang w:eastAsia="ru-RU"/>
              </w:rPr>
              <w:t>1.2</w:t>
            </w:r>
          </w:p>
        </w:tc>
        <w:tc>
          <w:tcPr>
            <w:tcW w:w="1714" w:type="dxa"/>
            <w:tcBorders>
              <w:top w:val="single" w:sz="4" w:space="0" w:color="auto"/>
              <w:left w:val="single" w:sz="4" w:space="0" w:color="auto"/>
              <w:bottom w:val="single" w:sz="4" w:space="0" w:color="auto"/>
              <w:right w:val="single" w:sz="4" w:space="0" w:color="auto"/>
            </w:tcBorders>
          </w:tcPr>
          <w:p w:rsidR="00EA0E7C" w:rsidRPr="00EA0E7C" w:rsidRDefault="00EA0E7C" w:rsidP="00EA0E7C">
            <w:pPr>
              <w:suppressAutoHyphens/>
              <w:spacing w:after="200" w:line="276" w:lineRule="auto"/>
              <w:rPr>
                <w:sz w:val="20"/>
              </w:rPr>
            </w:pPr>
            <w:r w:rsidRPr="00EA0E7C">
              <w:rPr>
                <w:sz w:val="20"/>
              </w:rPr>
              <w:t>Исполнитель</w:t>
            </w:r>
          </w:p>
        </w:tc>
        <w:tc>
          <w:tcPr>
            <w:tcW w:w="7216" w:type="dxa"/>
            <w:tcBorders>
              <w:top w:val="single" w:sz="4" w:space="0" w:color="auto"/>
              <w:left w:val="single" w:sz="4" w:space="0" w:color="auto"/>
              <w:bottom w:val="single" w:sz="4" w:space="0" w:color="auto"/>
              <w:right w:val="single" w:sz="4" w:space="0" w:color="auto"/>
            </w:tcBorders>
            <w:vAlign w:val="center"/>
          </w:tcPr>
          <w:p w:rsidR="00EA0E7C" w:rsidRPr="00EA0E7C" w:rsidRDefault="00EA0E7C" w:rsidP="00EA0E7C">
            <w:pPr>
              <w:suppressAutoHyphens/>
              <w:spacing w:after="200" w:line="276" w:lineRule="auto"/>
              <w:rPr>
                <w:rFonts w:eastAsia="Times New Roman"/>
                <w:sz w:val="20"/>
                <w:lang w:eastAsia="ru-RU"/>
              </w:rPr>
            </w:pPr>
            <w:r w:rsidRPr="00EA0E7C">
              <w:rPr>
                <w:sz w:val="20"/>
              </w:rPr>
              <w:t>Участник тендера, предложивший наименьшую стоимость</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tcPr>
          <w:p w:rsidR="00EA0E7C" w:rsidRPr="00EA0E7C" w:rsidRDefault="00EA0E7C" w:rsidP="00EA0E7C">
            <w:pPr>
              <w:rPr>
                <w:rFonts w:eastAsia="Times New Roman"/>
                <w:sz w:val="20"/>
                <w:lang w:eastAsia="ru-RU"/>
              </w:rPr>
            </w:pPr>
            <w:r w:rsidRPr="00EA0E7C">
              <w:rPr>
                <w:rFonts w:eastAsia="Times New Roman"/>
                <w:sz w:val="20"/>
                <w:lang w:eastAsia="ru-RU"/>
              </w:rPr>
              <w:t>1.3</w:t>
            </w:r>
          </w:p>
        </w:tc>
        <w:tc>
          <w:tcPr>
            <w:tcW w:w="1714" w:type="dxa"/>
            <w:tcBorders>
              <w:top w:val="single" w:sz="4" w:space="0" w:color="auto"/>
              <w:left w:val="single" w:sz="4" w:space="0" w:color="auto"/>
              <w:bottom w:val="single" w:sz="4" w:space="0" w:color="auto"/>
              <w:right w:val="single" w:sz="4" w:space="0" w:color="auto"/>
            </w:tcBorders>
          </w:tcPr>
          <w:p w:rsidR="00EA0E7C" w:rsidRPr="00EA0E7C" w:rsidRDefault="00EA0E7C" w:rsidP="00EA0E7C">
            <w:pPr>
              <w:rPr>
                <w:rFonts w:eastAsia="Times New Roman"/>
                <w:sz w:val="20"/>
                <w:lang w:eastAsia="ru-RU"/>
              </w:rPr>
            </w:pPr>
            <w:r w:rsidRPr="00EA0E7C">
              <w:rPr>
                <w:rFonts w:eastAsia="Times New Roman"/>
                <w:sz w:val="20"/>
                <w:lang w:eastAsia="ru-RU"/>
              </w:rPr>
              <w:t xml:space="preserve">Предмет договора </w:t>
            </w:r>
          </w:p>
        </w:tc>
        <w:tc>
          <w:tcPr>
            <w:tcW w:w="7216" w:type="dxa"/>
            <w:tcBorders>
              <w:top w:val="single" w:sz="4" w:space="0" w:color="auto"/>
              <w:left w:val="single" w:sz="4" w:space="0" w:color="auto"/>
              <w:bottom w:val="single" w:sz="4" w:space="0" w:color="auto"/>
              <w:right w:val="single" w:sz="4" w:space="0" w:color="auto"/>
            </w:tcBorders>
            <w:vAlign w:val="center"/>
          </w:tcPr>
          <w:p w:rsidR="00EA0E7C" w:rsidRPr="00EA0E7C" w:rsidRDefault="00EA0E7C" w:rsidP="00EA0E7C">
            <w:pPr>
              <w:tabs>
                <w:tab w:val="left" w:pos="0"/>
              </w:tabs>
              <w:autoSpaceDE w:val="0"/>
              <w:autoSpaceDN w:val="0"/>
              <w:adjustRightInd w:val="0"/>
              <w:jc w:val="both"/>
              <w:rPr>
                <w:rFonts w:eastAsia="Times New Roman"/>
                <w:sz w:val="20"/>
                <w:lang w:eastAsia="ru-RU"/>
              </w:rPr>
            </w:pPr>
            <w:r w:rsidRPr="00EA0E7C">
              <w:rPr>
                <w:rFonts w:eastAsia="Times New Roman"/>
                <w:sz w:val="20"/>
                <w:lang w:eastAsia="ru-RU"/>
              </w:rPr>
              <w:t xml:space="preserve">Проектные работы по исследованию геомеханического состояния массива горных пород с закладкой реперов согласно приказу №439 от 13.11.2020г об утверждении </w:t>
            </w:r>
            <w:proofErr w:type="spellStart"/>
            <w:r w:rsidRPr="00EA0E7C">
              <w:rPr>
                <w:rFonts w:eastAsia="Times New Roman"/>
                <w:sz w:val="20"/>
                <w:lang w:eastAsia="ru-RU"/>
              </w:rPr>
              <w:t>ФНиП</w:t>
            </w:r>
            <w:proofErr w:type="spellEnd"/>
            <w:r w:rsidRPr="00EA0E7C">
              <w:rPr>
                <w:rFonts w:eastAsia="Times New Roman"/>
                <w:sz w:val="20"/>
                <w:lang w:eastAsia="ru-RU"/>
              </w:rPr>
              <w:t xml:space="preserve"> в области промышленной безопасности «Правила обеспечения устойчивости бортов и уступов карьеров, разрезов и откосов отвалов». </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2.</w:t>
            </w:r>
          </w:p>
        </w:tc>
        <w:tc>
          <w:tcPr>
            <w:tcW w:w="8930" w:type="dxa"/>
            <w:gridSpan w:val="2"/>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Требования, предъявляемые к предмету закупки</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2.1</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Наименование, основные характеристики и объемы выполняемых работ</w:t>
            </w:r>
          </w:p>
        </w:tc>
        <w:tc>
          <w:tcPr>
            <w:tcW w:w="7216"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tabs>
                <w:tab w:val="left" w:pos="277"/>
              </w:tabs>
              <w:jc w:val="both"/>
              <w:rPr>
                <w:rFonts w:eastAsia="Times New Roman"/>
                <w:sz w:val="20"/>
                <w:lang w:eastAsia="ru-RU"/>
              </w:rPr>
            </w:pPr>
            <w:r w:rsidRPr="00EA0E7C">
              <w:rPr>
                <w:rFonts w:eastAsia="Times New Roman"/>
                <w:sz w:val="20"/>
                <w:lang w:eastAsia="ru-RU"/>
              </w:rPr>
              <w:t xml:space="preserve">       Проектные работы по исследованию геомеханического состояния массива горных пород с закладкой реперов.</w:t>
            </w:r>
          </w:p>
          <w:p w:rsidR="00EA0E7C" w:rsidRPr="00EA0E7C" w:rsidRDefault="00EA0E7C" w:rsidP="00EA0E7C">
            <w:pPr>
              <w:tabs>
                <w:tab w:val="left" w:pos="0"/>
                <w:tab w:val="left" w:pos="163"/>
                <w:tab w:val="left" w:pos="304"/>
              </w:tabs>
              <w:jc w:val="both"/>
              <w:rPr>
                <w:rFonts w:eastAsia="Times New Roman"/>
                <w:sz w:val="20"/>
                <w:lang w:eastAsia="ru-RU"/>
              </w:rPr>
            </w:pPr>
            <w:r w:rsidRPr="00EA0E7C">
              <w:rPr>
                <w:rFonts w:eastAsia="Times New Roman"/>
                <w:sz w:val="20"/>
                <w:lang w:eastAsia="ru-RU"/>
              </w:rPr>
              <w:t xml:space="preserve">          Выполнять работу качественно в полном объеме, на высоком профессиональном уровне, с соблюдением правил промышленной безопасности и в соответствии с техническим заданием.</w:t>
            </w:r>
          </w:p>
          <w:p w:rsidR="00EA0E7C" w:rsidRPr="00EA0E7C" w:rsidRDefault="00EA0E7C" w:rsidP="00EA0E7C">
            <w:pPr>
              <w:tabs>
                <w:tab w:val="left" w:pos="284"/>
              </w:tabs>
              <w:spacing w:line="288" w:lineRule="auto"/>
              <w:ind w:firstLine="21"/>
              <w:contextualSpacing/>
              <w:jc w:val="both"/>
              <w:rPr>
                <w:rFonts w:eastAsia="Calibri"/>
                <w:sz w:val="20"/>
              </w:rPr>
            </w:pPr>
            <w:r w:rsidRPr="00EA0E7C">
              <w:rPr>
                <w:rFonts w:ascii="Calibri" w:eastAsia="Calibri" w:hAnsi="Calibri"/>
                <w:sz w:val="20"/>
              </w:rPr>
              <w:t xml:space="preserve">       </w:t>
            </w:r>
            <w:r w:rsidRPr="00EA0E7C">
              <w:rPr>
                <w:rFonts w:eastAsia="Calibri"/>
                <w:sz w:val="20"/>
              </w:rPr>
              <w:t>До момента подачи коммерческого предложения Подрядчик имеет право прибыть на АО «Невьянский цементник» для осмотра Объекта, получения дополнительных разъяснений и дополнительной доступной информации, которая касается предмета договора.</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2.2</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Квалификационные требования к подрядчику, характеристики выполняемых работ</w:t>
            </w:r>
          </w:p>
        </w:tc>
        <w:tc>
          <w:tcPr>
            <w:tcW w:w="7216"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shd w:val="clear" w:color="auto" w:fill="FFFFFF"/>
              <w:tabs>
                <w:tab w:val="left" w:pos="547"/>
              </w:tabs>
              <w:ind w:left="29"/>
              <w:jc w:val="both"/>
              <w:rPr>
                <w:rFonts w:eastAsia="Times New Roman"/>
                <w:sz w:val="20"/>
                <w:lang w:eastAsia="ru-RU"/>
              </w:rPr>
            </w:pPr>
            <w:r w:rsidRPr="00EA0E7C">
              <w:rPr>
                <w:rFonts w:eastAsia="Times New Roman"/>
                <w:sz w:val="20"/>
                <w:lang w:eastAsia="ru-RU"/>
              </w:rPr>
              <w:t xml:space="preserve">Для выполнения работ, указанных в п 2.1 настоящего технического задания </w:t>
            </w:r>
            <w:proofErr w:type="gramStart"/>
            <w:r w:rsidRPr="00EA0E7C">
              <w:rPr>
                <w:rFonts w:eastAsia="Times New Roman"/>
                <w:sz w:val="20"/>
                <w:lang w:eastAsia="ru-RU"/>
              </w:rPr>
              <w:t>к Подрядчику</w:t>
            </w:r>
            <w:proofErr w:type="gramEnd"/>
            <w:r w:rsidRPr="00EA0E7C">
              <w:rPr>
                <w:rFonts w:eastAsia="Times New Roman"/>
                <w:sz w:val="20"/>
                <w:lang w:eastAsia="ru-RU"/>
              </w:rPr>
              <w:t xml:space="preserve"> предъявляются следующие требования:</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eastAsia="Calibri"/>
                <w:sz w:val="20"/>
              </w:rPr>
            </w:pPr>
            <w:r w:rsidRPr="00EA0E7C">
              <w:rPr>
                <w:rFonts w:eastAsia="Calibri"/>
                <w:sz w:val="20"/>
              </w:rPr>
              <w:t>Опыт выполнения работ, указанных в п. 2.1 настоящего Технического задания не менее 2 лет;</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eastAsia="Calibri"/>
                <w:sz w:val="20"/>
              </w:rPr>
            </w:pPr>
            <w:r w:rsidRPr="00EA0E7C">
              <w:rPr>
                <w:rFonts w:eastAsia="Calibri"/>
                <w:sz w:val="20"/>
              </w:rPr>
              <w:t>Минимальный уставной капитал – 10</w:t>
            </w:r>
            <w:r w:rsidRPr="00EA0E7C">
              <w:rPr>
                <w:rFonts w:eastAsia="Calibri"/>
                <w:sz w:val="20"/>
                <w:lang w:val="en-US"/>
              </w:rPr>
              <w:t>0</w:t>
            </w:r>
            <w:r w:rsidRPr="00EA0E7C">
              <w:rPr>
                <w:rFonts w:eastAsia="Calibri"/>
                <w:sz w:val="20"/>
              </w:rPr>
              <w:t> 000 руб.;</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eastAsia="Calibri"/>
                <w:sz w:val="20"/>
              </w:rPr>
            </w:pPr>
            <w:r w:rsidRPr="00EA0E7C">
              <w:rPr>
                <w:rFonts w:eastAsia="Calibri"/>
                <w:sz w:val="20"/>
              </w:rPr>
              <w:t xml:space="preserve">Отсутствие задолженности по налогам и сборам, подтвержденное справкой ИФНС; </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ascii="Calibri" w:eastAsia="Calibri" w:hAnsi="Calibri"/>
                <w:sz w:val="20"/>
              </w:rPr>
            </w:pPr>
            <w:r w:rsidRPr="00EA0E7C">
              <w:rPr>
                <w:rFonts w:eastAsia="Calibri"/>
                <w:sz w:val="20"/>
              </w:rPr>
              <w:t>Для проведения работ Подрядчик направляет квалифицированных, обученных и аттестованных в установленном порядке работников;</w:t>
            </w:r>
            <w:r w:rsidRPr="00EA0E7C">
              <w:rPr>
                <w:rFonts w:ascii="Calibri" w:eastAsia="Calibri" w:hAnsi="Calibri"/>
                <w:sz w:val="20"/>
              </w:rPr>
              <w:t xml:space="preserve"> </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eastAsia="Calibri"/>
                <w:sz w:val="20"/>
              </w:rPr>
            </w:pPr>
            <w:r w:rsidRPr="00EA0E7C">
              <w:rPr>
                <w:rFonts w:eastAsia="Calibri"/>
                <w:sz w:val="20"/>
              </w:rPr>
              <w:t>Перед началом выполнения Работ по Договору предоставить список работников, привлеченных для выполнения Работ, с обязательным указанием паспортных данных, а также обеспечить явку этих работников для прохождения вводного инструктажа на предприятии Заказчика.</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eastAsia="Calibri"/>
                <w:sz w:val="20"/>
              </w:rPr>
            </w:pPr>
            <w:r w:rsidRPr="00EA0E7C">
              <w:rPr>
                <w:rFonts w:eastAsia="Calibri"/>
                <w:sz w:val="20"/>
              </w:rPr>
              <w:t>Обеспечить собственный персонал соответствующей спецодеждой с нанесенным фирменным логотипом организации Подрядчика, спецобувью, другими средствами индивидуальной защиты и защитными касками;</w:t>
            </w:r>
          </w:p>
          <w:p w:rsidR="00EA0E7C" w:rsidRPr="00EA0E7C" w:rsidRDefault="00EA0E7C" w:rsidP="00EA0E7C">
            <w:pPr>
              <w:numPr>
                <w:ilvl w:val="0"/>
                <w:numId w:val="21"/>
              </w:numPr>
              <w:tabs>
                <w:tab w:val="left" w:pos="446"/>
              </w:tabs>
              <w:suppressAutoHyphens/>
              <w:spacing w:after="120" w:line="276" w:lineRule="auto"/>
              <w:ind w:left="0" w:firstLine="336"/>
              <w:contextualSpacing/>
              <w:jc w:val="both"/>
              <w:rPr>
                <w:rFonts w:eastAsia="Calibri"/>
                <w:sz w:val="20"/>
              </w:rPr>
            </w:pPr>
            <w:r w:rsidRPr="00EA0E7C">
              <w:rPr>
                <w:rFonts w:eastAsia="Calibri"/>
                <w:sz w:val="20"/>
              </w:rPr>
              <w:t xml:space="preserve">При выполнении работ, указанных в п. 2.1 настоящего Технического задания, Подрядчик обязуется обеспечить соблюдение своим персоналом правил внутреннего трудового распорядка, правил и норм по охране труда </w:t>
            </w:r>
            <w:r w:rsidRPr="00EA0E7C">
              <w:rPr>
                <w:rFonts w:eastAsia="Calibri"/>
                <w:sz w:val="20"/>
              </w:rPr>
              <w:lastRenderedPageBreak/>
              <w:t>промышленной и пожарной безопасности, экологии,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rsidR="00EA0E7C" w:rsidRPr="00EA0E7C" w:rsidRDefault="00EA0E7C" w:rsidP="00EA0E7C">
            <w:pPr>
              <w:rPr>
                <w:rFonts w:eastAsia="Times New Roman"/>
                <w:sz w:val="20"/>
                <w:lang w:bidi="en-US"/>
              </w:rPr>
            </w:pPr>
            <w:r w:rsidRPr="00EA0E7C">
              <w:rPr>
                <w:rFonts w:eastAsia="Times New Roman"/>
                <w:sz w:val="20"/>
                <w:lang w:bidi="en-US"/>
              </w:rPr>
              <w:t xml:space="preserve">    График работы персонала Подрядчика – 8.00-17.00</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jc w:val="center"/>
              <w:rPr>
                <w:rFonts w:eastAsia="Times New Roman"/>
                <w:sz w:val="20"/>
                <w:lang w:eastAsia="ru-RU"/>
              </w:rPr>
            </w:pPr>
            <w:r w:rsidRPr="00EA0E7C">
              <w:rPr>
                <w:rFonts w:eastAsia="Times New Roman"/>
                <w:sz w:val="20"/>
                <w:lang w:eastAsia="ru-RU"/>
              </w:rPr>
              <w:lastRenderedPageBreak/>
              <w:t>3.</w:t>
            </w:r>
          </w:p>
        </w:tc>
        <w:tc>
          <w:tcPr>
            <w:tcW w:w="8930" w:type="dxa"/>
            <w:gridSpan w:val="2"/>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Место, условия и сроки выполнения работ</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jc w:val="center"/>
              <w:rPr>
                <w:rFonts w:eastAsia="Times New Roman"/>
                <w:sz w:val="20"/>
                <w:lang w:eastAsia="ru-RU"/>
              </w:rPr>
            </w:pPr>
            <w:r w:rsidRPr="00EA0E7C">
              <w:rPr>
                <w:rFonts w:eastAsia="Times New Roman"/>
                <w:sz w:val="20"/>
                <w:lang w:eastAsia="ru-RU"/>
              </w:rPr>
              <w:t>3.1</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Место проведения работ</w:t>
            </w:r>
          </w:p>
        </w:tc>
        <w:tc>
          <w:tcPr>
            <w:tcW w:w="7216"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spacing w:after="120"/>
              <w:ind w:left="163"/>
              <w:rPr>
                <w:rFonts w:eastAsia="Times New Roman"/>
                <w:sz w:val="20"/>
                <w:lang w:eastAsia="ru-RU"/>
              </w:rPr>
            </w:pPr>
            <w:r w:rsidRPr="00EA0E7C">
              <w:rPr>
                <w:sz w:val="20"/>
              </w:rPr>
              <w:t xml:space="preserve">Свердловская область, Невьянский район, поселок Цементный, улица Ленина, дом 1, промышленная площадка АО «Невьянский цементник» (при закладке реперов) </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jc w:val="center"/>
              <w:rPr>
                <w:rFonts w:eastAsia="Times New Roman"/>
                <w:sz w:val="20"/>
                <w:lang w:eastAsia="ru-RU"/>
              </w:rPr>
            </w:pPr>
            <w:r w:rsidRPr="00EA0E7C">
              <w:rPr>
                <w:rFonts w:eastAsia="Times New Roman"/>
                <w:sz w:val="20"/>
                <w:lang w:eastAsia="ru-RU"/>
              </w:rPr>
              <w:t>3.2</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Условия производства работ</w:t>
            </w:r>
          </w:p>
        </w:tc>
        <w:tc>
          <w:tcPr>
            <w:tcW w:w="7216"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numPr>
                <w:ilvl w:val="0"/>
                <w:numId w:val="22"/>
              </w:numPr>
              <w:suppressAutoHyphens/>
              <w:spacing w:after="120" w:line="276" w:lineRule="auto"/>
              <w:ind w:left="135" w:hanging="142"/>
              <w:contextualSpacing/>
              <w:jc w:val="both"/>
              <w:rPr>
                <w:rFonts w:eastAsia="Calibri"/>
                <w:sz w:val="20"/>
              </w:rPr>
            </w:pPr>
            <w:r w:rsidRPr="00EA0E7C">
              <w:rPr>
                <w:rFonts w:eastAsia="Calibri"/>
                <w:sz w:val="20"/>
              </w:rPr>
              <w:t>Подрядчик обеспечивает беспрепятственный доступ для надзора и контроля за выполнением работ на промплощадке</w:t>
            </w:r>
          </w:p>
          <w:p w:rsidR="00EA0E7C" w:rsidRPr="00EA0E7C" w:rsidRDefault="00EA0E7C" w:rsidP="00EA0E7C">
            <w:pPr>
              <w:numPr>
                <w:ilvl w:val="0"/>
                <w:numId w:val="22"/>
              </w:numPr>
              <w:suppressAutoHyphens/>
              <w:spacing w:after="120" w:line="276" w:lineRule="auto"/>
              <w:ind w:left="135" w:hanging="142"/>
              <w:contextualSpacing/>
              <w:jc w:val="both"/>
              <w:rPr>
                <w:rFonts w:eastAsia="Calibri"/>
                <w:sz w:val="20"/>
              </w:rPr>
            </w:pPr>
            <w:r w:rsidRPr="00EA0E7C">
              <w:rPr>
                <w:rFonts w:eastAsia="Calibri"/>
                <w:sz w:val="20"/>
              </w:rPr>
              <w:t>Подрядчик принимает меры к устранению в возможно короткий срок выявленных Заказчиком дефектов и нарушений и недопущению таких нарушений в дальнейшем</w:t>
            </w:r>
          </w:p>
        </w:tc>
      </w:tr>
      <w:tr w:rsidR="00EA0E7C" w:rsidRPr="00EA0E7C" w:rsidTr="00EA0E7C">
        <w:trPr>
          <w:trHeight w:val="346"/>
        </w:trPr>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jc w:val="center"/>
              <w:rPr>
                <w:rFonts w:eastAsia="Times New Roman"/>
                <w:sz w:val="20"/>
                <w:lang w:eastAsia="ru-RU"/>
              </w:rPr>
            </w:pPr>
            <w:r w:rsidRPr="00EA0E7C">
              <w:rPr>
                <w:rFonts w:eastAsia="Times New Roman"/>
                <w:sz w:val="20"/>
                <w:lang w:eastAsia="ru-RU"/>
              </w:rPr>
              <w:t>3.3</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Сроки выполнения работ</w:t>
            </w:r>
          </w:p>
        </w:tc>
        <w:tc>
          <w:tcPr>
            <w:tcW w:w="7216" w:type="dxa"/>
            <w:tcBorders>
              <w:top w:val="single" w:sz="4" w:space="0" w:color="auto"/>
              <w:left w:val="single" w:sz="4" w:space="0" w:color="auto"/>
              <w:bottom w:val="single" w:sz="4" w:space="0" w:color="auto"/>
              <w:right w:val="single" w:sz="4" w:space="0" w:color="auto"/>
            </w:tcBorders>
            <w:vAlign w:val="center"/>
          </w:tcPr>
          <w:p w:rsidR="00EA0E7C" w:rsidRPr="00EA0E7C" w:rsidRDefault="00EA0E7C" w:rsidP="00EA0E7C">
            <w:pPr>
              <w:tabs>
                <w:tab w:val="left" w:pos="0"/>
              </w:tabs>
              <w:rPr>
                <w:rFonts w:eastAsia="Times New Roman"/>
                <w:sz w:val="20"/>
                <w:lang w:eastAsia="ru-RU"/>
              </w:rPr>
            </w:pPr>
            <w:r w:rsidRPr="00EA0E7C">
              <w:rPr>
                <w:rFonts w:eastAsia="Times New Roman"/>
                <w:sz w:val="20"/>
                <w:lang w:eastAsia="ru-RU"/>
              </w:rPr>
              <w:t>Предварительный период выполнения начала работ май 2024 года.</w:t>
            </w:r>
          </w:p>
          <w:p w:rsidR="00EA0E7C" w:rsidRPr="00EA0E7C" w:rsidRDefault="00EA0E7C" w:rsidP="00EA0E7C">
            <w:pPr>
              <w:rPr>
                <w:rFonts w:eastAsia="Times New Roman"/>
                <w:sz w:val="20"/>
                <w:lang w:bidi="en-US"/>
              </w:rPr>
            </w:pPr>
            <w:r w:rsidRPr="00EA0E7C">
              <w:rPr>
                <w:rFonts w:eastAsia="Times New Roman"/>
                <w:sz w:val="20"/>
                <w:lang w:eastAsia="ru-RU"/>
              </w:rPr>
              <w:t>- Сроки проведения работ будут согласованы дополнительно при заключении Договора подряда</w:t>
            </w:r>
            <w:r w:rsidRPr="00EA0E7C">
              <w:rPr>
                <w:rFonts w:eastAsia="Times New Roman"/>
                <w:sz w:val="20"/>
                <w:lang w:bidi="en-US"/>
              </w:rPr>
              <w:t>.</w:t>
            </w:r>
          </w:p>
          <w:p w:rsidR="00EA0E7C" w:rsidRPr="00EA0E7C" w:rsidRDefault="00EA0E7C" w:rsidP="00EA0E7C">
            <w:pPr>
              <w:rPr>
                <w:rFonts w:eastAsia="Times New Roman"/>
                <w:sz w:val="20"/>
                <w:lang w:bidi="en-US"/>
              </w:rPr>
            </w:pPr>
            <w:r w:rsidRPr="00EA0E7C">
              <w:rPr>
                <w:rFonts w:eastAsia="Times New Roman"/>
                <w:sz w:val="20"/>
                <w:lang w:bidi="en-US"/>
              </w:rPr>
              <w:t>Работы выполнить в несколько этапов:</w:t>
            </w:r>
          </w:p>
          <w:p w:rsidR="00EA0E7C" w:rsidRPr="00EA0E7C" w:rsidRDefault="00EA0E7C" w:rsidP="00EA0E7C">
            <w:pPr>
              <w:tabs>
                <w:tab w:val="left" w:pos="0"/>
              </w:tabs>
              <w:ind w:left="27" w:right="68"/>
              <w:rPr>
                <w:sz w:val="20"/>
                <w:szCs w:val="22"/>
              </w:rPr>
            </w:pPr>
            <w:r w:rsidRPr="00EA0E7C">
              <w:rPr>
                <w:rFonts w:eastAsia="Times New Roman"/>
                <w:sz w:val="20"/>
                <w:lang w:bidi="en-US"/>
              </w:rPr>
              <w:t xml:space="preserve">- </w:t>
            </w:r>
            <w:r w:rsidRPr="00EA0E7C">
              <w:rPr>
                <w:color w:val="2C2D2E"/>
                <w:sz w:val="20"/>
                <w:szCs w:val="22"/>
                <w:shd w:val="clear" w:color="auto" w:fill="FFFFFF"/>
              </w:rPr>
              <w:t>составление Проекта производства маркшейдерских работ</w:t>
            </w:r>
            <w:r w:rsidRPr="00EA0E7C">
              <w:rPr>
                <w:sz w:val="20"/>
                <w:szCs w:val="22"/>
              </w:rPr>
              <w:t>;</w:t>
            </w:r>
          </w:p>
          <w:p w:rsidR="00EA0E7C" w:rsidRPr="00EA0E7C" w:rsidRDefault="00EA0E7C" w:rsidP="00EA0E7C">
            <w:pPr>
              <w:tabs>
                <w:tab w:val="left" w:pos="0"/>
              </w:tabs>
              <w:ind w:left="27" w:right="68"/>
              <w:rPr>
                <w:sz w:val="20"/>
                <w:szCs w:val="22"/>
              </w:rPr>
            </w:pPr>
            <w:r w:rsidRPr="00EA0E7C">
              <w:rPr>
                <w:color w:val="2C2D2E"/>
                <w:sz w:val="20"/>
                <w:szCs w:val="22"/>
                <w:shd w:val="clear" w:color="auto" w:fill="FFFFFF"/>
              </w:rPr>
              <w:t>- заложение пунктов наблюдений (минимальное количество в соответствии графиком развития наблюдательной станции), проведение первичных и повторных наблюдений, формирование отчета</w:t>
            </w:r>
            <w:r w:rsidRPr="00EA0E7C">
              <w:rPr>
                <w:sz w:val="20"/>
                <w:szCs w:val="22"/>
              </w:rPr>
              <w:t>;</w:t>
            </w:r>
          </w:p>
          <w:p w:rsidR="00EA0E7C" w:rsidRPr="00EA0E7C" w:rsidRDefault="00EA0E7C" w:rsidP="00EA0E7C">
            <w:pPr>
              <w:tabs>
                <w:tab w:val="left" w:pos="0"/>
              </w:tabs>
              <w:ind w:left="27" w:right="68"/>
              <w:rPr>
                <w:sz w:val="20"/>
                <w:szCs w:val="22"/>
              </w:rPr>
            </w:pPr>
            <w:r w:rsidRPr="00EA0E7C">
              <w:rPr>
                <w:sz w:val="20"/>
                <w:szCs w:val="22"/>
              </w:rPr>
              <w:t xml:space="preserve">- разработка инженерно- геологического и гидрогеологического районирования массива горных пород в пределах </w:t>
            </w:r>
            <w:proofErr w:type="spellStart"/>
            <w:r w:rsidRPr="00EA0E7C">
              <w:rPr>
                <w:sz w:val="20"/>
                <w:szCs w:val="22"/>
              </w:rPr>
              <w:t>прибортового</w:t>
            </w:r>
            <w:proofErr w:type="spellEnd"/>
            <w:r w:rsidRPr="00EA0E7C">
              <w:rPr>
                <w:sz w:val="20"/>
                <w:szCs w:val="22"/>
              </w:rPr>
              <w:t xml:space="preserve"> массива;</w:t>
            </w:r>
          </w:p>
          <w:p w:rsidR="00EA0E7C" w:rsidRPr="00EA0E7C" w:rsidRDefault="00EA0E7C" w:rsidP="00EA0E7C">
            <w:pPr>
              <w:tabs>
                <w:tab w:val="left" w:pos="0"/>
              </w:tabs>
              <w:ind w:left="27" w:right="68"/>
              <w:rPr>
                <w:sz w:val="20"/>
                <w:szCs w:val="22"/>
              </w:rPr>
            </w:pPr>
            <w:r w:rsidRPr="00EA0E7C">
              <w:rPr>
                <w:color w:val="2C2D2E"/>
                <w:sz w:val="20"/>
                <w:szCs w:val="22"/>
                <w:shd w:val="clear" w:color="auto" w:fill="FFFFFF"/>
              </w:rPr>
              <w:t>- оценка риска нарушения устойчивости бортов карьера и отвалов, составление отчета, включающего Меры реагирования в соответствии с уровнем риска</w:t>
            </w:r>
            <w:r w:rsidRPr="00EA0E7C">
              <w:rPr>
                <w:sz w:val="20"/>
                <w:szCs w:val="22"/>
              </w:rPr>
              <w:t>;</w:t>
            </w:r>
          </w:p>
          <w:p w:rsidR="00EA0E7C" w:rsidRPr="00EA0E7C" w:rsidRDefault="00EA0E7C" w:rsidP="00EA0E7C">
            <w:pPr>
              <w:tabs>
                <w:tab w:val="left" w:pos="0"/>
              </w:tabs>
              <w:ind w:left="27" w:right="68"/>
              <w:rPr>
                <w:sz w:val="20"/>
                <w:szCs w:val="22"/>
              </w:rPr>
            </w:pPr>
            <w:r w:rsidRPr="00EA0E7C">
              <w:rPr>
                <w:color w:val="2C2D2E"/>
                <w:sz w:val="20"/>
                <w:szCs w:val="22"/>
                <w:shd w:val="clear" w:color="auto" w:fill="FFFFFF"/>
              </w:rPr>
              <w:t xml:space="preserve">- разработка специальной программы гидрогеологического изучения пород. </w:t>
            </w:r>
          </w:p>
          <w:p w:rsidR="00EA0E7C" w:rsidRPr="00EA0E7C" w:rsidRDefault="00EA0E7C" w:rsidP="00EA0E7C">
            <w:pPr>
              <w:tabs>
                <w:tab w:val="left" w:pos="0"/>
              </w:tabs>
              <w:ind w:left="27" w:right="68"/>
              <w:rPr>
                <w:sz w:val="20"/>
                <w:szCs w:val="22"/>
              </w:rPr>
            </w:pPr>
            <w:r w:rsidRPr="00EA0E7C">
              <w:rPr>
                <w:color w:val="2C2D2E"/>
                <w:sz w:val="20"/>
                <w:szCs w:val="22"/>
                <w:shd w:val="clear" w:color="auto" w:fill="FFFFFF"/>
              </w:rPr>
              <w:t>- разработка мероприятий по управлению устойчивостью;</w:t>
            </w:r>
          </w:p>
          <w:p w:rsidR="00EA0E7C" w:rsidRPr="00EA0E7C" w:rsidRDefault="00EA0E7C" w:rsidP="00EA0E7C">
            <w:pPr>
              <w:tabs>
                <w:tab w:val="left" w:pos="0"/>
              </w:tabs>
              <w:ind w:right="68"/>
              <w:rPr>
                <w:sz w:val="20"/>
                <w:szCs w:val="22"/>
              </w:rPr>
            </w:pPr>
            <w:r w:rsidRPr="00EA0E7C">
              <w:rPr>
                <w:color w:val="2C2D2E"/>
                <w:sz w:val="20"/>
                <w:szCs w:val="22"/>
                <w:shd w:val="clear" w:color="auto" w:fill="FFFFFF"/>
              </w:rPr>
              <w:t xml:space="preserve">- разработка </w:t>
            </w:r>
            <w:proofErr w:type="spellStart"/>
            <w:r w:rsidRPr="00EA0E7C">
              <w:rPr>
                <w:color w:val="2C2D2E"/>
                <w:sz w:val="20"/>
                <w:szCs w:val="22"/>
                <w:shd w:val="clear" w:color="auto" w:fill="FFFFFF"/>
              </w:rPr>
              <w:t>геомеханической</w:t>
            </w:r>
            <w:proofErr w:type="spellEnd"/>
            <w:r w:rsidRPr="00EA0E7C">
              <w:rPr>
                <w:color w:val="2C2D2E"/>
                <w:sz w:val="20"/>
                <w:szCs w:val="22"/>
                <w:shd w:val="clear" w:color="auto" w:fill="FFFFFF"/>
              </w:rPr>
              <w:t xml:space="preserve"> модели месторождения;</w:t>
            </w:r>
          </w:p>
          <w:p w:rsidR="00EA0E7C" w:rsidRPr="00EA0E7C" w:rsidRDefault="00EA0E7C" w:rsidP="00EA0E7C">
            <w:pPr>
              <w:rPr>
                <w:color w:val="2C2D2E"/>
                <w:sz w:val="20"/>
                <w:szCs w:val="22"/>
                <w:shd w:val="clear" w:color="auto" w:fill="FFFFFF"/>
              </w:rPr>
            </w:pPr>
            <w:r w:rsidRPr="00EA0E7C">
              <w:rPr>
                <w:color w:val="2C2D2E"/>
                <w:sz w:val="20"/>
                <w:szCs w:val="22"/>
                <w:shd w:val="clear" w:color="auto" w:fill="FFFFFF"/>
              </w:rPr>
              <w:t>- создание специальной группы мониторинга устойчивости.</w:t>
            </w:r>
          </w:p>
          <w:p w:rsidR="00EA0E7C" w:rsidRPr="00EA0E7C" w:rsidRDefault="00EA0E7C" w:rsidP="00EA0E7C">
            <w:pPr>
              <w:rPr>
                <w:rFonts w:eastAsia="Times New Roman"/>
                <w:sz w:val="20"/>
                <w:lang w:bidi="en-US"/>
              </w:rPr>
            </w:pPr>
            <w:r w:rsidRPr="00EA0E7C">
              <w:rPr>
                <w:rFonts w:eastAsia="Times New Roman"/>
                <w:sz w:val="20"/>
                <w:lang w:bidi="en-US"/>
              </w:rPr>
              <w:t xml:space="preserve">После каждого этапа работ Подрядчик обязуется предоставить отчетную документацию </w:t>
            </w:r>
            <w:r w:rsidRPr="00EA0E7C">
              <w:rPr>
                <w:sz w:val="20"/>
                <w:szCs w:val="22"/>
              </w:rPr>
              <w:t>в 2 экз. на бумажном носителе и в 1 экз. в электронном виде.</w:t>
            </w: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jc w:val="center"/>
              <w:rPr>
                <w:rFonts w:eastAsia="Times New Roman"/>
                <w:sz w:val="20"/>
                <w:lang w:eastAsia="ru-RU"/>
              </w:rPr>
            </w:pPr>
            <w:r w:rsidRPr="00EA0E7C">
              <w:rPr>
                <w:rFonts w:eastAsia="Times New Roman"/>
                <w:sz w:val="20"/>
                <w:lang w:eastAsia="ru-RU"/>
              </w:rPr>
              <w:t>4.</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Требования к сроку гарантийного периода</w:t>
            </w:r>
          </w:p>
        </w:tc>
        <w:tc>
          <w:tcPr>
            <w:tcW w:w="7216" w:type="dxa"/>
            <w:tcBorders>
              <w:top w:val="single" w:sz="4" w:space="0" w:color="auto"/>
              <w:left w:val="single" w:sz="4" w:space="0" w:color="auto"/>
              <w:bottom w:val="single" w:sz="4" w:space="0" w:color="auto"/>
              <w:right w:val="single" w:sz="4" w:space="0" w:color="auto"/>
            </w:tcBorders>
            <w:vAlign w:val="center"/>
            <w:hideMark/>
          </w:tcPr>
          <w:p w:rsidR="00EA0E7C" w:rsidRPr="00EA0E7C" w:rsidRDefault="00EA0E7C" w:rsidP="00EA0E7C">
            <w:pPr>
              <w:numPr>
                <w:ilvl w:val="0"/>
                <w:numId w:val="23"/>
              </w:numPr>
              <w:tabs>
                <w:tab w:val="left" w:pos="0"/>
              </w:tabs>
              <w:suppressAutoHyphens/>
              <w:spacing w:after="200" w:line="276" w:lineRule="auto"/>
              <w:ind w:left="135" w:hanging="135"/>
              <w:jc w:val="both"/>
              <w:rPr>
                <w:rFonts w:eastAsia="Times New Roman"/>
                <w:sz w:val="20"/>
                <w:lang w:eastAsia="ru-RU"/>
              </w:rPr>
            </w:pPr>
            <w:r w:rsidRPr="00EA0E7C">
              <w:rPr>
                <w:rFonts w:eastAsia="Times New Roman"/>
                <w:sz w:val="20"/>
                <w:lang w:eastAsia="ru-RU"/>
              </w:rPr>
              <w:t xml:space="preserve">Подрядная организация должна иметь соответствующие лицензии, допуски, разрешения. </w:t>
            </w:r>
          </w:p>
          <w:p w:rsidR="00EA0E7C" w:rsidRPr="00EA0E7C" w:rsidRDefault="00EA0E7C" w:rsidP="00EA0E7C">
            <w:pPr>
              <w:suppressAutoHyphens/>
              <w:spacing w:after="200" w:line="276" w:lineRule="auto"/>
              <w:rPr>
                <w:rFonts w:asciiTheme="minorHAnsi" w:hAnsiTheme="minorHAnsi" w:cstheme="minorBidi"/>
                <w:sz w:val="20"/>
                <w:szCs w:val="22"/>
              </w:rPr>
            </w:pPr>
          </w:p>
        </w:tc>
      </w:tr>
      <w:tr w:rsidR="00EA0E7C" w:rsidRPr="00EA0E7C" w:rsidTr="00EA0E7C">
        <w:tc>
          <w:tcPr>
            <w:tcW w:w="70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jc w:val="center"/>
              <w:rPr>
                <w:rFonts w:eastAsia="Times New Roman"/>
                <w:sz w:val="20"/>
                <w:lang w:eastAsia="ru-RU"/>
              </w:rPr>
            </w:pPr>
            <w:r w:rsidRPr="00EA0E7C">
              <w:rPr>
                <w:rFonts w:eastAsia="Times New Roman"/>
                <w:sz w:val="20"/>
                <w:lang w:eastAsia="ru-RU"/>
              </w:rPr>
              <w:t>7.</w:t>
            </w:r>
          </w:p>
        </w:tc>
        <w:tc>
          <w:tcPr>
            <w:tcW w:w="1714"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rPr>
                <w:rFonts w:eastAsia="Times New Roman"/>
                <w:sz w:val="20"/>
                <w:lang w:eastAsia="ru-RU"/>
              </w:rPr>
            </w:pPr>
            <w:r w:rsidRPr="00EA0E7C">
              <w:rPr>
                <w:rFonts w:eastAsia="Times New Roman"/>
                <w:sz w:val="20"/>
                <w:lang w:eastAsia="ru-RU"/>
              </w:rPr>
              <w:t>Контроль выполнения договора, ответственное лицо</w:t>
            </w:r>
          </w:p>
        </w:tc>
        <w:tc>
          <w:tcPr>
            <w:tcW w:w="7216" w:type="dxa"/>
            <w:tcBorders>
              <w:top w:val="single" w:sz="4" w:space="0" w:color="auto"/>
              <w:left w:val="single" w:sz="4" w:space="0" w:color="auto"/>
              <w:bottom w:val="single" w:sz="4" w:space="0" w:color="auto"/>
              <w:right w:val="single" w:sz="4" w:space="0" w:color="auto"/>
            </w:tcBorders>
            <w:hideMark/>
          </w:tcPr>
          <w:p w:rsidR="00EA0E7C" w:rsidRPr="00EA0E7C" w:rsidRDefault="00EA0E7C" w:rsidP="00EA0E7C">
            <w:pPr>
              <w:ind w:firstLine="304"/>
              <w:jc w:val="both"/>
              <w:rPr>
                <w:rFonts w:eastAsia="Times New Roman"/>
                <w:sz w:val="20"/>
                <w:lang w:eastAsia="ru-RU"/>
              </w:rPr>
            </w:pPr>
            <w:r w:rsidRPr="00EA0E7C">
              <w:rPr>
                <w:rFonts w:eastAsia="Times New Roman"/>
                <w:sz w:val="20"/>
                <w:lang w:eastAsia="ru-RU"/>
              </w:rPr>
              <w:t xml:space="preserve">Главный маркшейдер АО «Невьянский цементник» </w:t>
            </w:r>
          </w:p>
          <w:p w:rsidR="00EA0E7C" w:rsidRPr="00EA0E7C" w:rsidRDefault="00EA0E7C" w:rsidP="00EA0E7C">
            <w:pPr>
              <w:ind w:firstLine="304"/>
              <w:jc w:val="both"/>
              <w:rPr>
                <w:rFonts w:eastAsia="Times New Roman"/>
                <w:sz w:val="20"/>
                <w:lang w:eastAsia="ru-RU"/>
              </w:rPr>
            </w:pPr>
            <w:r w:rsidRPr="00EA0E7C">
              <w:rPr>
                <w:rFonts w:eastAsia="Times New Roman"/>
                <w:sz w:val="20"/>
                <w:lang w:eastAsia="ru-RU"/>
              </w:rPr>
              <w:t xml:space="preserve">Вебер Юлия Владимировна, </w:t>
            </w:r>
          </w:p>
          <w:p w:rsidR="00EA0E7C" w:rsidRPr="00EA0E7C" w:rsidRDefault="00EA0E7C" w:rsidP="00EA0E7C">
            <w:pPr>
              <w:ind w:firstLine="304"/>
              <w:jc w:val="both"/>
              <w:rPr>
                <w:rFonts w:eastAsia="Times New Roman"/>
                <w:sz w:val="20"/>
                <w:lang w:eastAsia="ru-RU"/>
              </w:rPr>
            </w:pPr>
            <w:r w:rsidRPr="00EA0E7C">
              <w:rPr>
                <w:sz w:val="20"/>
              </w:rPr>
              <w:t>тел. 8 (343) 56 4 99 55 доб. 66 907,</w:t>
            </w:r>
            <w:r w:rsidRPr="00EA0E7C">
              <w:rPr>
                <w:rFonts w:eastAsia="Times New Roman"/>
                <w:sz w:val="20"/>
                <w:lang w:eastAsia="ru-RU"/>
              </w:rPr>
              <w:t xml:space="preserve"> е-</w:t>
            </w:r>
            <w:r w:rsidRPr="00EA0E7C">
              <w:rPr>
                <w:rFonts w:eastAsia="Times New Roman"/>
                <w:sz w:val="20"/>
                <w:lang w:val="en-US" w:eastAsia="ru-RU"/>
              </w:rPr>
              <w:t>mail</w:t>
            </w:r>
            <w:r w:rsidRPr="00EA0E7C">
              <w:rPr>
                <w:rFonts w:eastAsia="Times New Roman"/>
                <w:sz w:val="20"/>
                <w:lang w:eastAsia="ru-RU"/>
              </w:rPr>
              <w:t xml:space="preserve">: </w:t>
            </w:r>
            <w:hyperlink r:id="rId13" w:history="1">
              <w:r w:rsidRPr="00EA0E7C">
                <w:rPr>
                  <w:rFonts w:eastAsia="Times New Roman"/>
                  <w:color w:val="0563C1" w:themeColor="hyperlink"/>
                  <w:sz w:val="20"/>
                  <w:u w:val="single"/>
                  <w:lang w:val="en-US" w:eastAsia="ru-RU"/>
                </w:rPr>
                <w:t>Veber</w:t>
              </w:r>
              <w:r w:rsidRPr="00EA0E7C">
                <w:rPr>
                  <w:rFonts w:eastAsia="Times New Roman"/>
                  <w:color w:val="0563C1" w:themeColor="hyperlink"/>
                  <w:sz w:val="20"/>
                  <w:u w:val="single"/>
                  <w:lang w:eastAsia="ru-RU"/>
                </w:rPr>
                <w:t>@cemros.ru</w:t>
              </w:r>
            </w:hyperlink>
          </w:p>
          <w:p w:rsidR="00EA0E7C" w:rsidRPr="00EA0E7C" w:rsidRDefault="00EA0E7C" w:rsidP="00EA0E7C">
            <w:pPr>
              <w:suppressAutoHyphens/>
              <w:spacing w:after="200" w:line="276" w:lineRule="auto"/>
              <w:rPr>
                <w:rFonts w:eastAsia="Calibri"/>
                <w:iCs/>
                <w:noProof/>
                <w:sz w:val="20"/>
                <w:lang w:eastAsia="ru-RU"/>
              </w:rPr>
            </w:pPr>
          </w:p>
        </w:tc>
      </w:tr>
    </w:tbl>
    <w:p w:rsidR="00EA0E7C" w:rsidRPr="00EA0E7C" w:rsidRDefault="00EA0E7C" w:rsidP="00EA0E7C">
      <w:pPr>
        <w:tabs>
          <w:tab w:val="left" w:pos="993"/>
          <w:tab w:val="left" w:pos="3544"/>
        </w:tabs>
        <w:suppressAutoHyphens/>
        <w:spacing w:after="200" w:line="288" w:lineRule="auto"/>
        <w:rPr>
          <w:sz w:val="22"/>
          <w:szCs w:val="22"/>
        </w:rPr>
      </w:pPr>
    </w:p>
    <w:p w:rsidR="00EA0E7C" w:rsidRPr="00EA0E7C" w:rsidRDefault="00EA0E7C" w:rsidP="00EA0E7C">
      <w:pPr>
        <w:tabs>
          <w:tab w:val="left" w:pos="993"/>
          <w:tab w:val="left" w:pos="3544"/>
        </w:tabs>
        <w:suppressAutoHyphens/>
        <w:spacing w:after="200" w:line="288" w:lineRule="auto"/>
        <w:rPr>
          <w:sz w:val="22"/>
          <w:szCs w:val="22"/>
        </w:rPr>
      </w:pPr>
    </w:p>
    <w:p w:rsidR="00EA0E7C" w:rsidRPr="00EA0E7C" w:rsidRDefault="00EA0E7C" w:rsidP="00EA0E7C">
      <w:pPr>
        <w:tabs>
          <w:tab w:val="left" w:pos="993"/>
          <w:tab w:val="left" w:pos="3544"/>
        </w:tabs>
        <w:suppressAutoHyphens/>
        <w:spacing w:after="200" w:line="288" w:lineRule="auto"/>
        <w:rPr>
          <w:sz w:val="22"/>
          <w:szCs w:val="22"/>
        </w:rPr>
      </w:pPr>
    </w:p>
    <w:p w:rsidR="00EA0E7C" w:rsidRPr="00EA0E7C" w:rsidRDefault="00EA0E7C" w:rsidP="00EA0E7C">
      <w:pPr>
        <w:tabs>
          <w:tab w:val="left" w:pos="993"/>
          <w:tab w:val="left" w:pos="3544"/>
        </w:tabs>
        <w:suppressAutoHyphens/>
        <w:spacing w:after="200" w:line="288" w:lineRule="auto"/>
        <w:rPr>
          <w:sz w:val="22"/>
          <w:szCs w:val="22"/>
        </w:rPr>
      </w:pPr>
    </w:p>
    <w:p w:rsidR="00EA0E7C" w:rsidRPr="00EA0E7C" w:rsidRDefault="00EA0E7C" w:rsidP="00EA0E7C">
      <w:pPr>
        <w:tabs>
          <w:tab w:val="left" w:pos="993"/>
          <w:tab w:val="left" w:pos="3544"/>
        </w:tabs>
        <w:suppressAutoHyphens/>
        <w:spacing w:after="200" w:line="288" w:lineRule="auto"/>
        <w:rPr>
          <w:sz w:val="22"/>
          <w:szCs w:val="22"/>
        </w:rPr>
      </w:pPr>
    </w:p>
    <w:p w:rsidR="00EA0E7C" w:rsidRPr="00EA0E7C" w:rsidRDefault="00EA0E7C" w:rsidP="00EA0E7C">
      <w:pPr>
        <w:tabs>
          <w:tab w:val="left" w:pos="993"/>
          <w:tab w:val="left" w:pos="3544"/>
        </w:tabs>
        <w:suppressAutoHyphens/>
        <w:spacing w:after="200" w:line="288" w:lineRule="auto"/>
        <w:rPr>
          <w:sz w:val="22"/>
          <w:szCs w:val="22"/>
        </w:rPr>
      </w:pPr>
    </w:p>
    <w:p w:rsidR="00EA0E7C" w:rsidRPr="00EA0E7C" w:rsidRDefault="00EA0E7C" w:rsidP="00EA0E7C">
      <w:pPr>
        <w:tabs>
          <w:tab w:val="left" w:pos="993"/>
          <w:tab w:val="left" w:pos="3544"/>
        </w:tabs>
        <w:suppressAutoHyphens/>
        <w:spacing w:after="200" w:line="288" w:lineRule="auto"/>
        <w:rPr>
          <w:rFonts w:eastAsia="Times New Roman"/>
          <w:i/>
          <w:sz w:val="16"/>
          <w:szCs w:val="16"/>
          <w:lang w:eastAsia="ru-RU"/>
        </w:rPr>
      </w:pPr>
    </w:p>
    <w:p w:rsidR="00EA0E7C" w:rsidRPr="00EA0E7C" w:rsidRDefault="00EA0E7C" w:rsidP="00EA0E7C">
      <w:pPr>
        <w:tabs>
          <w:tab w:val="left" w:pos="993"/>
          <w:tab w:val="left" w:pos="3544"/>
        </w:tabs>
        <w:suppressAutoHyphens/>
        <w:spacing w:after="200" w:line="288" w:lineRule="auto"/>
        <w:rPr>
          <w:rFonts w:eastAsia="Times New Roman"/>
          <w:i/>
          <w:sz w:val="16"/>
          <w:szCs w:val="16"/>
          <w:lang w:eastAsia="ru-RU"/>
        </w:rPr>
      </w:pPr>
    </w:p>
    <w:p w:rsidR="00EA0E7C" w:rsidRPr="00EA0E7C" w:rsidRDefault="00EA0E7C" w:rsidP="00EA0E7C">
      <w:pPr>
        <w:tabs>
          <w:tab w:val="left" w:pos="993"/>
          <w:tab w:val="left" w:pos="3544"/>
        </w:tabs>
        <w:suppressAutoHyphens/>
        <w:spacing w:after="200" w:line="288" w:lineRule="auto"/>
        <w:rPr>
          <w:rFonts w:eastAsia="Times New Roman"/>
          <w:i/>
          <w:sz w:val="16"/>
          <w:szCs w:val="16"/>
          <w:lang w:eastAsia="ru-RU"/>
        </w:rPr>
      </w:pPr>
    </w:p>
    <w:p w:rsidR="00EA0E7C" w:rsidRPr="00EA0E7C" w:rsidRDefault="00EA0E7C" w:rsidP="00EA0E7C">
      <w:pPr>
        <w:tabs>
          <w:tab w:val="left" w:pos="993"/>
          <w:tab w:val="left" w:pos="3544"/>
        </w:tabs>
        <w:suppressAutoHyphens/>
        <w:spacing w:after="200" w:line="288" w:lineRule="auto"/>
        <w:rPr>
          <w:b/>
          <w:sz w:val="28"/>
          <w:szCs w:val="28"/>
        </w:rPr>
      </w:pPr>
      <w:r w:rsidRPr="00EA0E7C">
        <w:rPr>
          <w:rFonts w:eastAsia="Times New Roman"/>
          <w:i/>
          <w:sz w:val="16"/>
          <w:szCs w:val="16"/>
          <w:lang w:eastAsia="ru-RU"/>
        </w:rPr>
        <w:t>Исп.: Вебер Ю.В.</w:t>
      </w:r>
    </w:p>
    <w:p w:rsidR="00EA0E7C" w:rsidRPr="00EA0E7C" w:rsidRDefault="00EA0E7C" w:rsidP="00EA0E7C">
      <w:pPr>
        <w:rPr>
          <w:rFonts w:asciiTheme="minorHAnsi" w:hAnsiTheme="minorHAnsi" w:cstheme="minorBidi"/>
          <w:sz w:val="22"/>
          <w:szCs w:val="22"/>
        </w:rPr>
      </w:pPr>
      <w:r w:rsidRPr="00EA0E7C">
        <w:rPr>
          <w:rFonts w:eastAsia="Times New Roman"/>
          <w:i/>
          <w:sz w:val="16"/>
          <w:szCs w:val="16"/>
          <w:lang w:eastAsia="ru-RU"/>
        </w:rPr>
        <w:t xml:space="preserve">Тел </w:t>
      </w:r>
      <w:r w:rsidRPr="00EA0E7C">
        <w:rPr>
          <w:i/>
          <w:sz w:val="16"/>
          <w:szCs w:val="16"/>
        </w:rPr>
        <w:t>8 (343) 56 4 99 55 доб. 66 907.</w:t>
      </w:r>
    </w:p>
    <w:p w:rsidR="00EA0E7C" w:rsidRDefault="00EA0E7C" w:rsidP="00392EBA">
      <w:pPr>
        <w:keepNext/>
        <w:keepLines/>
        <w:widowControl w:val="0"/>
        <w:autoSpaceDE w:val="0"/>
        <w:autoSpaceDN w:val="0"/>
        <w:adjustRightInd w:val="0"/>
        <w:spacing w:before="120"/>
        <w:jc w:val="center"/>
        <w:outlineLvl w:val="0"/>
        <w:rPr>
          <w:rFonts w:eastAsiaTheme="majorEastAsia"/>
          <w:b/>
          <w:bCs/>
          <w:szCs w:val="24"/>
        </w:rPr>
      </w:pP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02339C">
      <w:pPr>
        <w:numPr>
          <w:ilvl w:val="0"/>
          <w:numId w:val="4"/>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02339C">
      <w:pPr>
        <w:numPr>
          <w:ilvl w:val="2"/>
          <w:numId w:val="4"/>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lastRenderedPageBreak/>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02339C">
      <w:pPr>
        <w:numPr>
          <w:ilvl w:val="0"/>
          <w:numId w:val="5"/>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57"/>
        <w:gridCol w:w="1457"/>
        <w:gridCol w:w="1756"/>
        <w:gridCol w:w="1016"/>
        <w:gridCol w:w="1634"/>
        <w:gridCol w:w="2345"/>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7"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8" w:name="_Toc418282229"/>
      <w:bookmarkEnd w:id="17"/>
      <w:bookmarkEnd w:id="18"/>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0"/>
        <w:gridCol w:w="2028"/>
        <w:gridCol w:w="2038"/>
        <w:gridCol w:w="2038"/>
        <w:gridCol w:w="2152"/>
        <w:gridCol w:w="1194"/>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9" w:name="_Toc418282236"/>
      <w:bookmarkEnd w:id="19"/>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5"/>
        <w:gridCol w:w="2770"/>
        <w:gridCol w:w="2625"/>
        <w:gridCol w:w="2187"/>
        <w:gridCol w:w="1893"/>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02339C">
      <w:pPr>
        <w:keepNext/>
        <w:numPr>
          <w:ilvl w:val="0"/>
          <w:numId w:val="9"/>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8"/>
        <w:gridCol w:w="4078"/>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9127D6" w:rsidRDefault="009127D6" w:rsidP="008F516C">
      <w:pPr>
        <w:jc w:val="right"/>
        <w:rPr>
          <w:szCs w:val="24"/>
        </w:rPr>
      </w:pPr>
    </w:p>
    <w:p w:rsidR="009B495F" w:rsidRDefault="009B495F" w:rsidP="009B495F">
      <w:pPr>
        <w:jc w:val="right"/>
        <w:rPr>
          <w:szCs w:val="24"/>
        </w:rPr>
      </w:pPr>
      <w:bookmarkStart w:id="20" w:name="_Hlk159254965"/>
      <w:r w:rsidRPr="009B495F">
        <w:rPr>
          <w:szCs w:val="24"/>
        </w:rPr>
        <w:lastRenderedPageBreak/>
        <w:t xml:space="preserve">Приложение № </w:t>
      </w:r>
      <w:r w:rsidR="00D40F42">
        <w:rPr>
          <w:szCs w:val="24"/>
        </w:rPr>
        <w:t xml:space="preserve">3 </w:t>
      </w:r>
      <w:r w:rsidRPr="009B495F">
        <w:rPr>
          <w:szCs w:val="24"/>
        </w:rPr>
        <w:t xml:space="preserve">к Извещению </w:t>
      </w:r>
    </w:p>
    <w:p w:rsidR="004643CD" w:rsidRPr="009B495F" w:rsidRDefault="004643CD" w:rsidP="004643CD">
      <w:pPr>
        <w:jc w:val="center"/>
        <w:rPr>
          <w:b/>
          <w:sz w:val="28"/>
          <w:szCs w:val="28"/>
        </w:rPr>
      </w:pPr>
      <w:r>
        <w:rPr>
          <w:b/>
          <w:sz w:val="28"/>
          <w:szCs w:val="28"/>
        </w:rPr>
        <w:t>Проект договора</w:t>
      </w:r>
    </w:p>
    <w:p w:rsidR="004643CD" w:rsidRDefault="004643CD" w:rsidP="004643CD">
      <w:pPr>
        <w:rPr>
          <w:b/>
          <w:sz w:val="28"/>
          <w:szCs w:val="28"/>
        </w:rPr>
      </w:pPr>
    </w:p>
    <w:p w:rsidR="00EA0E7C" w:rsidRPr="00EA0E7C" w:rsidRDefault="00EA0E7C" w:rsidP="00EA0E7C">
      <w:pPr>
        <w:pStyle w:val="ConsTitle"/>
        <w:ind w:firstLine="567"/>
        <w:jc w:val="center"/>
        <w:outlineLvl w:val="0"/>
        <w:rPr>
          <w:rFonts w:ascii="Times New Roman" w:hAnsi="Times New Roman" w:cs="Times New Roman"/>
          <w:sz w:val="24"/>
          <w:szCs w:val="24"/>
        </w:rPr>
      </w:pPr>
    </w:p>
    <w:p w:rsidR="00EA0E7C" w:rsidRPr="00EA0E7C" w:rsidRDefault="00EA0E7C" w:rsidP="00EA0E7C">
      <w:pPr>
        <w:pStyle w:val="ConsTitle"/>
        <w:ind w:firstLine="567"/>
        <w:jc w:val="center"/>
        <w:outlineLvl w:val="0"/>
        <w:rPr>
          <w:rFonts w:ascii="Times New Roman" w:hAnsi="Times New Roman" w:cs="Times New Roman"/>
          <w:sz w:val="24"/>
          <w:szCs w:val="24"/>
        </w:rPr>
      </w:pPr>
    </w:p>
    <w:p w:rsidR="00EA0E7C" w:rsidRPr="00EA0E7C" w:rsidRDefault="00EA0E7C" w:rsidP="00EA0E7C">
      <w:pPr>
        <w:pStyle w:val="ConsTitle"/>
        <w:ind w:firstLine="567"/>
        <w:jc w:val="center"/>
        <w:outlineLvl w:val="0"/>
        <w:rPr>
          <w:rFonts w:ascii="Times New Roman" w:hAnsi="Times New Roman" w:cs="Times New Roman"/>
          <w:sz w:val="24"/>
          <w:szCs w:val="24"/>
        </w:rPr>
      </w:pPr>
      <w:r w:rsidRPr="00EA0E7C">
        <w:rPr>
          <w:rFonts w:ascii="Times New Roman" w:hAnsi="Times New Roman" w:cs="Times New Roman"/>
          <w:sz w:val="24"/>
          <w:szCs w:val="24"/>
        </w:rPr>
        <w:t>ДОГОВОР № ____________</w:t>
      </w:r>
    </w:p>
    <w:p w:rsidR="00EA0E7C" w:rsidRPr="00EA0E7C" w:rsidRDefault="00EA0E7C" w:rsidP="00EA0E7C">
      <w:pPr>
        <w:pStyle w:val="ConsTitle"/>
        <w:ind w:firstLine="567"/>
        <w:jc w:val="center"/>
        <w:outlineLvl w:val="0"/>
        <w:rPr>
          <w:rFonts w:ascii="Times New Roman" w:hAnsi="Times New Roman" w:cs="Times New Roman"/>
          <w:sz w:val="24"/>
          <w:szCs w:val="24"/>
        </w:rPr>
      </w:pPr>
      <w:r w:rsidRPr="00EA0E7C">
        <w:rPr>
          <w:rFonts w:ascii="Times New Roman" w:hAnsi="Times New Roman" w:cs="Times New Roman"/>
          <w:sz w:val="24"/>
          <w:szCs w:val="24"/>
        </w:rPr>
        <w:t>на оказание услуг</w:t>
      </w:r>
    </w:p>
    <w:p w:rsidR="00EA0E7C" w:rsidRPr="00EA0E7C" w:rsidRDefault="00EA0E7C" w:rsidP="00EA0E7C">
      <w:pPr>
        <w:pStyle w:val="ConsTitle"/>
        <w:ind w:firstLine="567"/>
        <w:outlineLvl w:val="0"/>
        <w:rPr>
          <w:rFonts w:ascii="Times New Roman" w:hAnsi="Times New Roman" w:cs="Times New Roman"/>
          <w:sz w:val="24"/>
          <w:szCs w:val="24"/>
        </w:rPr>
      </w:pPr>
    </w:p>
    <w:p w:rsidR="00EA0E7C" w:rsidRPr="00EA0E7C" w:rsidRDefault="00EA0E7C" w:rsidP="00EA0E7C">
      <w:pPr>
        <w:pStyle w:val="ConsTitle"/>
        <w:ind w:firstLine="567"/>
        <w:jc w:val="center"/>
        <w:outlineLvl w:val="0"/>
        <w:rPr>
          <w:rFonts w:ascii="Times New Roman" w:hAnsi="Times New Roman" w:cs="Times New Roman"/>
          <w:b w:val="0"/>
          <w:sz w:val="24"/>
          <w:szCs w:val="24"/>
        </w:rPr>
      </w:pPr>
    </w:p>
    <w:p w:rsidR="00EA0E7C" w:rsidRPr="00EA0E7C" w:rsidRDefault="00EA0E7C" w:rsidP="00EA0E7C">
      <w:pPr>
        <w:pStyle w:val="ConsTitle"/>
        <w:tabs>
          <w:tab w:val="right" w:pos="9840"/>
        </w:tabs>
        <w:rPr>
          <w:rFonts w:ascii="Times New Roman" w:hAnsi="Times New Roman" w:cs="Times New Roman"/>
          <w:sz w:val="24"/>
          <w:szCs w:val="24"/>
        </w:rPr>
      </w:pPr>
      <w:bookmarkStart w:id="21" w:name="OLE_LINK1"/>
      <w:bookmarkStart w:id="22" w:name="OLE_LINK2"/>
      <w:r w:rsidRPr="00EA0E7C">
        <w:rPr>
          <w:rFonts w:ascii="Times New Roman" w:hAnsi="Times New Roman" w:cs="Times New Roman"/>
          <w:sz w:val="24"/>
          <w:szCs w:val="24"/>
        </w:rPr>
        <w:t xml:space="preserve">п. Цементный, Невьянский район                                                         </w:t>
      </w:r>
      <w:proofErr w:type="gramStart"/>
      <w:r w:rsidRPr="00EA0E7C">
        <w:rPr>
          <w:rFonts w:ascii="Times New Roman" w:hAnsi="Times New Roman" w:cs="Times New Roman"/>
          <w:sz w:val="24"/>
          <w:szCs w:val="24"/>
        </w:rPr>
        <w:t xml:space="preserve">   «</w:t>
      </w:r>
      <w:proofErr w:type="gramEnd"/>
      <w:r w:rsidRPr="00EA0E7C">
        <w:rPr>
          <w:rFonts w:ascii="Times New Roman" w:hAnsi="Times New Roman" w:cs="Times New Roman"/>
          <w:sz w:val="24"/>
          <w:szCs w:val="24"/>
        </w:rPr>
        <w:t>___» ___________  202_ г.</w:t>
      </w:r>
    </w:p>
    <w:p w:rsidR="00EA0E7C" w:rsidRPr="00EA0E7C" w:rsidRDefault="00EA0E7C" w:rsidP="00EA0E7C">
      <w:pPr>
        <w:pStyle w:val="ConsTitle"/>
        <w:tabs>
          <w:tab w:val="right" w:pos="9840"/>
        </w:tabs>
        <w:jc w:val="both"/>
        <w:rPr>
          <w:rFonts w:ascii="Times New Roman" w:hAnsi="Times New Roman" w:cs="Times New Roman"/>
          <w:sz w:val="24"/>
          <w:szCs w:val="24"/>
        </w:rPr>
      </w:pPr>
      <w:r w:rsidRPr="00EA0E7C">
        <w:rPr>
          <w:rFonts w:ascii="Times New Roman" w:hAnsi="Times New Roman" w:cs="Times New Roman"/>
          <w:sz w:val="24"/>
          <w:szCs w:val="24"/>
        </w:rPr>
        <w:t xml:space="preserve"> </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b/>
          <w:sz w:val="24"/>
          <w:szCs w:val="24"/>
        </w:rPr>
        <w:t>АО «Невьянский цементник»</w:t>
      </w:r>
      <w:r w:rsidRPr="00EA0E7C">
        <w:rPr>
          <w:rFonts w:ascii="Times New Roman" w:hAnsi="Times New Roman" w:cs="Times New Roman"/>
          <w:sz w:val="24"/>
          <w:szCs w:val="24"/>
        </w:rPr>
        <w:t xml:space="preserve">, именуемое в дальнейшем </w:t>
      </w:r>
      <w:r w:rsidRPr="00EA0E7C">
        <w:rPr>
          <w:rFonts w:ascii="Times New Roman" w:hAnsi="Times New Roman" w:cs="Times New Roman"/>
          <w:b/>
          <w:sz w:val="24"/>
          <w:szCs w:val="24"/>
        </w:rPr>
        <w:t>«Заказчик»</w:t>
      </w:r>
      <w:r w:rsidRPr="00EA0E7C">
        <w:rPr>
          <w:rFonts w:ascii="Times New Roman" w:hAnsi="Times New Roman" w:cs="Times New Roman"/>
          <w:sz w:val="24"/>
          <w:szCs w:val="24"/>
        </w:rPr>
        <w:t xml:space="preserve">, в лице Генерального директора Снурникова Вадима Ивановича, действующего на основании Устава, с одной стороны, и   </w:t>
      </w:r>
      <w:r w:rsidRPr="00EA0E7C">
        <w:rPr>
          <w:rFonts w:ascii="Times New Roman" w:hAnsi="Times New Roman" w:cs="Times New Roman"/>
          <w:b/>
          <w:sz w:val="24"/>
          <w:szCs w:val="24"/>
        </w:rPr>
        <w:t xml:space="preserve"> «__________________»,</w:t>
      </w:r>
      <w:r w:rsidRPr="00EA0E7C">
        <w:rPr>
          <w:rFonts w:ascii="Times New Roman" w:hAnsi="Times New Roman" w:cs="Times New Roman"/>
          <w:sz w:val="24"/>
          <w:szCs w:val="24"/>
        </w:rPr>
        <w:t xml:space="preserve"> именуемое в дальнейшем «Исполнитель», в лице ___________________, действующего на основании _____________, с другой стороны, совместно именуемые «Стороны», заключили настоящий договор (далее – «Договор») о н</w:t>
      </w:r>
      <w:r w:rsidRPr="00EA0E7C">
        <w:rPr>
          <w:rFonts w:ascii="Times New Roman" w:hAnsi="Times New Roman" w:cs="Times New Roman"/>
          <w:sz w:val="24"/>
          <w:szCs w:val="24"/>
        </w:rPr>
        <w:t>и</w:t>
      </w:r>
      <w:r w:rsidRPr="00EA0E7C">
        <w:rPr>
          <w:rFonts w:ascii="Times New Roman" w:hAnsi="Times New Roman" w:cs="Times New Roman"/>
          <w:sz w:val="24"/>
          <w:szCs w:val="24"/>
        </w:rPr>
        <w:t>жеследующем:</w:t>
      </w:r>
    </w:p>
    <w:bookmarkEnd w:id="21"/>
    <w:bookmarkEnd w:id="22"/>
    <w:p w:rsidR="00EA0E7C" w:rsidRPr="00EA0E7C" w:rsidRDefault="00EA0E7C" w:rsidP="00EA0E7C">
      <w:pPr>
        <w:pStyle w:val="ConsNormal"/>
        <w:ind w:firstLine="567"/>
        <w:jc w:val="center"/>
        <w:outlineLvl w:val="0"/>
        <w:rPr>
          <w:rFonts w:ascii="Times New Roman" w:hAnsi="Times New Roman" w:cs="Times New Roman"/>
          <w:b/>
          <w:sz w:val="24"/>
          <w:szCs w:val="24"/>
        </w:rPr>
      </w:pPr>
    </w:p>
    <w:p w:rsidR="00EA0E7C" w:rsidRPr="00EA0E7C" w:rsidRDefault="00EA0E7C" w:rsidP="00EA0E7C">
      <w:pPr>
        <w:pStyle w:val="ConsNormal"/>
        <w:ind w:firstLine="567"/>
        <w:jc w:val="center"/>
        <w:outlineLvl w:val="0"/>
        <w:rPr>
          <w:rFonts w:ascii="Times New Roman" w:hAnsi="Times New Roman" w:cs="Times New Roman"/>
          <w:b/>
          <w:sz w:val="24"/>
          <w:szCs w:val="24"/>
        </w:rPr>
      </w:pPr>
      <w:r w:rsidRPr="00EA0E7C">
        <w:rPr>
          <w:rFonts w:ascii="Times New Roman" w:hAnsi="Times New Roman" w:cs="Times New Roman"/>
          <w:b/>
          <w:sz w:val="24"/>
          <w:szCs w:val="24"/>
        </w:rPr>
        <w:t>1. ПРЕДМЕТ ДОГОВОРА</w:t>
      </w:r>
    </w:p>
    <w:p w:rsidR="00EA0E7C" w:rsidRPr="00EA0E7C" w:rsidRDefault="00EA0E7C" w:rsidP="00EA0E7C">
      <w:pPr>
        <w:pStyle w:val="ConsNormal"/>
        <w:ind w:firstLine="567"/>
        <w:jc w:val="center"/>
        <w:outlineLvl w:val="0"/>
        <w:rPr>
          <w:rFonts w:ascii="Times New Roman" w:hAnsi="Times New Roman" w:cs="Times New Roman"/>
          <w:b/>
          <w:sz w:val="24"/>
          <w:szCs w:val="24"/>
        </w:rPr>
      </w:pP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1.1. По настоящему Договору Заказчик поручает, а Исполнитель берет на себя обязательство по оказанию услуг (далее – «Услуги»), наименование, объем, сроки, условиях оказания которых, предусмотрены в Приложениях к настоящему Договору, а Заказчик обяз</w:t>
      </w:r>
      <w:r w:rsidRPr="00EA0E7C">
        <w:rPr>
          <w:rFonts w:ascii="Times New Roman" w:hAnsi="Times New Roman" w:cs="Times New Roman"/>
          <w:sz w:val="24"/>
          <w:szCs w:val="24"/>
        </w:rPr>
        <w:t>у</w:t>
      </w:r>
      <w:r w:rsidRPr="00EA0E7C">
        <w:rPr>
          <w:rFonts w:ascii="Times New Roman" w:hAnsi="Times New Roman" w:cs="Times New Roman"/>
          <w:sz w:val="24"/>
          <w:szCs w:val="24"/>
        </w:rPr>
        <w:t xml:space="preserve">ется оплатить указанные Услуги в соответствии с условиями настоящего Договора в сумме, установленной в Приложениях к настоящему Договору. </w:t>
      </w:r>
    </w:p>
    <w:p w:rsidR="00EA0E7C" w:rsidRPr="00EA0E7C" w:rsidRDefault="00EA0E7C" w:rsidP="00EA0E7C">
      <w:pPr>
        <w:pStyle w:val="ConsNonformat"/>
        <w:ind w:firstLine="567"/>
        <w:jc w:val="both"/>
        <w:rPr>
          <w:rFonts w:ascii="Times New Roman" w:hAnsi="Times New Roman" w:cs="Times New Roman"/>
          <w:sz w:val="24"/>
          <w:szCs w:val="24"/>
        </w:rPr>
      </w:pPr>
    </w:p>
    <w:p w:rsidR="00EA0E7C" w:rsidRPr="00EA0E7C" w:rsidRDefault="00EA0E7C" w:rsidP="00EA0E7C">
      <w:pPr>
        <w:pStyle w:val="ConsNormal"/>
        <w:ind w:firstLine="567"/>
        <w:jc w:val="center"/>
        <w:outlineLvl w:val="0"/>
        <w:rPr>
          <w:rFonts w:ascii="Times New Roman" w:hAnsi="Times New Roman" w:cs="Times New Roman"/>
          <w:b/>
          <w:sz w:val="24"/>
          <w:szCs w:val="24"/>
        </w:rPr>
      </w:pPr>
      <w:r w:rsidRPr="00EA0E7C">
        <w:rPr>
          <w:rFonts w:ascii="Times New Roman" w:hAnsi="Times New Roman" w:cs="Times New Roman"/>
          <w:b/>
          <w:sz w:val="24"/>
          <w:szCs w:val="24"/>
        </w:rPr>
        <w:t>2. ПРАВА И ОБЯЗАННОСТИ СТОРОН</w:t>
      </w:r>
    </w:p>
    <w:p w:rsidR="00EA0E7C" w:rsidRPr="00EA0E7C" w:rsidRDefault="00EA0E7C" w:rsidP="00EA0E7C">
      <w:pPr>
        <w:pStyle w:val="ConsNormal"/>
        <w:ind w:firstLine="567"/>
        <w:jc w:val="center"/>
        <w:outlineLvl w:val="0"/>
        <w:rPr>
          <w:rFonts w:ascii="Times New Roman" w:hAnsi="Times New Roman" w:cs="Times New Roman"/>
          <w:b/>
          <w:sz w:val="24"/>
          <w:szCs w:val="24"/>
        </w:rPr>
      </w:pPr>
    </w:p>
    <w:p w:rsidR="00EA0E7C" w:rsidRPr="00EA0E7C" w:rsidRDefault="00EA0E7C" w:rsidP="00EA0E7C">
      <w:pPr>
        <w:pStyle w:val="ConsNormal"/>
        <w:ind w:firstLine="567"/>
        <w:jc w:val="both"/>
        <w:outlineLvl w:val="0"/>
        <w:rPr>
          <w:rFonts w:ascii="Times New Roman" w:hAnsi="Times New Roman" w:cs="Times New Roman"/>
          <w:b/>
          <w:sz w:val="24"/>
          <w:szCs w:val="24"/>
        </w:rPr>
      </w:pPr>
      <w:r w:rsidRPr="00EA0E7C">
        <w:rPr>
          <w:rFonts w:ascii="Times New Roman" w:hAnsi="Times New Roman" w:cs="Times New Roman"/>
          <w:b/>
          <w:sz w:val="24"/>
          <w:szCs w:val="24"/>
        </w:rPr>
        <w:t xml:space="preserve">2.1. По настоящему Договору Исполнитель: </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2.1.1. Обязуется надлежащим образом исполнить Услуги в объеме и на условиях, предусмотренных Приложениями к настоящему Договору. Конкретные сроки и место оказания Исполнителем Услуг определяются Сторонами в соответствующих Приложениях, которые являются неотъемлемыми частями настоящего Договора.</w:t>
      </w:r>
    </w:p>
    <w:p w:rsidR="00EA0E7C" w:rsidRPr="00EA0E7C" w:rsidRDefault="00EA0E7C" w:rsidP="00EA0E7C">
      <w:pPr>
        <w:pStyle w:val="ConsNormal"/>
        <w:ind w:firstLine="567"/>
        <w:jc w:val="both"/>
        <w:rPr>
          <w:rFonts w:ascii="Times New Roman" w:hAnsi="Times New Roman" w:cs="Times New Roman"/>
          <w:sz w:val="24"/>
          <w:szCs w:val="24"/>
        </w:rPr>
      </w:pPr>
      <w:bookmarkStart w:id="23" w:name="_Hlk117863885"/>
      <w:r w:rsidRPr="00EA0E7C">
        <w:rPr>
          <w:rFonts w:ascii="Times New Roman" w:hAnsi="Times New Roman" w:cs="Times New Roman"/>
          <w:sz w:val="24"/>
          <w:szCs w:val="24"/>
        </w:rPr>
        <w:t>2.1.2. По завершении оказания Услуг Исполнитель в пятидневный срок предоставляет Заказчику оформленный и подписанный со стороны Исполнителя Акт сдачи-приемки оказанных Услуг, счет-фактуру и информационный отчет.</w:t>
      </w:r>
    </w:p>
    <w:bookmarkEnd w:id="23"/>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2.1.3. Исполнитель обязан в течение 1 (одного) дня с момента получения соответствующего запроса от Заказчика, сообщать Заказчику все сведения о ходе оказания Услуг по настоящему Договору.</w:t>
      </w:r>
    </w:p>
    <w:p w:rsidR="00EA0E7C" w:rsidRPr="00EA0E7C" w:rsidRDefault="00EA0E7C" w:rsidP="00EA0E7C">
      <w:pPr>
        <w:pStyle w:val="ConsNormal"/>
        <w:ind w:firstLine="567"/>
        <w:jc w:val="both"/>
        <w:rPr>
          <w:rFonts w:ascii="Times New Roman" w:hAnsi="Times New Roman" w:cs="Times New Roman"/>
          <w:sz w:val="24"/>
          <w:szCs w:val="24"/>
        </w:rPr>
      </w:pPr>
      <w:bookmarkStart w:id="24" w:name="_Hlk117863907"/>
      <w:r w:rsidRPr="00EA0E7C">
        <w:rPr>
          <w:rFonts w:ascii="Times New Roman" w:hAnsi="Times New Roman" w:cs="Times New Roman"/>
          <w:sz w:val="24"/>
          <w:szCs w:val="24"/>
        </w:rPr>
        <w:t>2.1.4. В целях оказания предусмотренных Договором Услуг Исполнитель имеет право привлекать третьих лиц. При этом Исполнитель несет ответственность за действия/бездействия привлекаемых третьих лиц как за свои собственные.</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Стороны договорились о том, что 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bookmarkEnd w:id="24"/>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2.1.5. Если в результате или в процессе оказания Услуг возникают исключительные права на результаты интеллектуальной деятельности и/или средства индивидуализации, то эти права принадлежат Заказчику (и их стоимость включена в цену Услуг), а Исполнитель обязан выполнить все необходимые действия по оформлению этих исключительных прав на Заказчика, если такое оформление предусмотрено законодательством.</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2.1.6. Исполнитель обязан также выполнять другие обязанности, которые в соответствии с настоящим Договором или законом возлагаются на Исполнителя.</w:t>
      </w:r>
    </w:p>
    <w:p w:rsidR="00EA0E7C" w:rsidRPr="00EA0E7C" w:rsidRDefault="00EA0E7C" w:rsidP="00EA0E7C">
      <w:pPr>
        <w:pStyle w:val="ConsNormal"/>
        <w:ind w:firstLine="567"/>
        <w:jc w:val="both"/>
        <w:outlineLvl w:val="0"/>
        <w:rPr>
          <w:rFonts w:ascii="Times New Roman" w:hAnsi="Times New Roman" w:cs="Times New Roman"/>
          <w:b/>
          <w:sz w:val="24"/>
          <w:szCs w:val="24"/>
        </w:rPr>
      </w:pPr>
      <w:r w:rsidRPr="00EA0E7C">
        <w:rPr>
          <w:rFonts w:ascii="Times New Roman" w:hAnsi="Times New Roman" w:cs="Times New Roman"/>
          <w:b/>
          <w:sz w:val="24"/>
          <w:szCs w:val="24"/>
        </w:rPr>
        <w:lastRenderedPageBreak/>
        <w:t>2.2. Заказчик обязан:</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2.2.1. Рассматривать предложения Исполнителя по исполнению им взятых на себя обязанностей в течение 10 (десяти) рабочих дней со дня их Получения Заказчиком, в указанный срок давать по ним письменные заключения.</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2.2.2. В случае отказа Заказчика от заказанной Услуги после подписания настоящего Договора Заказчик обязан:</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 немедленно уведомить об этом Исполнителя в письменном виде, и</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 оплатить фактически оказанные Услуги Исполнителя в размере, порядке и на условиях, предусмотренных разделом 3 настоящего Договора, и</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 возместить Исполнителю сумму фактически понесенных и подтверждённых первичными учетными документами расходов Исполнителя при исполнении настоящего Договора в пределах времени, прошедшего между моментом подписания настоящего Договора и моментом направления Заказчиком письменного уведомления Исполнителю о своем отказе, в той части, в которой эти расходы не вошли в стоимость фактически оказанных Услуг.</w:t>
      </w:r>
    </w:p>
    <w:p w:rsidR="00EA0E7C" w:rsidRPr="00EA0E7C" w:rsidRDefault="00EA0E7C" w:rsidP="00EA0E7C">
      <w:pPr>
        <w:pStyle w:val="ConsNormal"/>
        <w:ind w:firstLine="567"/>
        <w:jc w:val="both"/>
        <w:rPr>
          <w:rFonts w:ascii="Times New Roman" w:hAnsi="Times New Roman" w:cs="Times New Roman"/>
          <w:sz w:val="24"/>
          <w:szCs w:val="24"/>
        </w:rPr>
      </w:pPr>
    </w:p>
    <w:p w:rsidR="00EA0E7C" w:rsidRPr="00EA0E7C" w:rsidRDefault="00EA0E7C" w:rsidP="00EA0E7C">
      <w:pPr>
        <w:pStyle w:val="ConsNormal"/>
        <w:ind w:firstLine="567"/>
        <w:jc w:val="center"/>
        <w:outlineLvl w:val="0"/>
        <w:rPr>
          <w:rFonts w:ascii="Times New Roman" w:hAnsi="Times New Roman" w:cs="Times New Roman"/>
          <w:b/>
          <w:sz w:val="24"/>
          <w:szCs w:val="24"/>
        </w:rPr>
      </w:pPr>
      <w:r w:rsidRPr="00EA0E7C">
        <w:rPr>
          <w:rFonts w:ascii="Times New Roman" w:hAnsi="Times New Roman" w:cs="Times New Roman"/>
          <w:b/>
          <w:sz w:val="24"/>
          <w:szCs w:val="24"/>
        </w:rPr>
        <w:t>3. ПОРЯДОК РАСЧЕТОВ</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3.1. Стоимость Услуг Исполнителя определяется Сторонами в Приложениях к настоящему Договору, являющихся неотъемлемой частью настоящего Договора.</w:t>
      </w:r>
    </w:p>
    <w:p w:rsidR="00EA0E7C" w:rsidRPr="00EA0E7C" w:rsidRDefault="00EA0E7C" w:rsidP="00EA0E7C">
      <w:pPr>
        <w:pStyle w:val="a6"/>
        <w:suppressAutoHyphens/>
        <w:ind w:left="0" w:firstLine="567"/>
        <w:jc w:val="both"/>
        <w:rPr>
          <w:b/>
        </w:rPr>
      </w:pPr>
      <w:r w:rsidRPr="00EA0E7C">
        <w:rPr>
          <w:b/>
        </w:rPr>
        <w:t>МОДУЛИ ОПЛАТЫ (пункт 3.2)</w:t>
      </w:r>
    </w:p>
    <w:p w:rsidR="00EA0E7C" w:rsidRPr="00EA0E7C" w:rsidRDefault="00EA0E7C" w:rsidP="00EA0E7C">
      <w:pPr>
        <w:pStyle w:val="a6"/>
        <w:suppressAutoHyphens/>
        <w:ind w:left="0" w:firstLine="567"/>
        <w:jc w:val="both"/>
        <w:rPr>
          <w:b/>
        </w:rPr>
      </w:pPr>
      <w:proofErr w:type="spellStart"/>
      <w:r w:rsidRPr="00EA0E7C">
        <w:rPr>
          <w:b/>
        </w:rPr>
        <w:t>Постоплата</w:t>
      </w:r>
      <w:proofErr w:type="spellEnd"/>
      <w:r w:rsidRPr="00EA0E7C">
        <w:rPr>
          <w:b/>
        </w:rPr>
        <w:t xml:space="preserve"> 100 %.</w:t>
      </w:r>
    </w:p>
    <w:p w:rsidR="00EA0E7C" w:rsidRPr="00EA0E7C" w:rsidRDefault="00EA0E7C" w:rsidP="00EA0E7C">
      <w:pPr>
        <w:pStyle w:val="a6"/>
        <w:suppressAutoHyphens/>
        <w:ind w:left="0" w:firstLine="567"/>
        <w:jc w:val="both"/>
      </w:pPr>
      <w:r w:rsidRPr="00EA0E7C">
        <w:t>3.2. Платежи по Договору будут осуществляться Заказчиком на счет Исполнителя в следующем порядке:</w:t>
      </w:r>
    </w:p>
    <w:p w:rsidR="00EA0E7C" w:rsidRPr="00EA0E7C" w:rsidRDefault="00EA0E7C" w:rsidP="00EA0E7C">
      <w:pPr>
        <w:pStyle w:val="a6"/>
        <w:suppressAutoHyphens/>
        <w:spacing w:after="0" w:line="240" w:lineRule="auto"/>
        <w:ind w:left="0" w:firstLine="567"/>
        <w:jc w:val="both"/>
      </w:pPr>
      <w:r w:rsidRPr="00EA0E7C">
        <w:t>3.2.1. Заказчик перечисляет Исполнителю 100 % от стоимости Услуг по настоящему Договору в течение 30 (Тридцати) календарных дней с момента выполнения Исполнителем всех обязательств по настоящему Договору и подписания соответствующего Акта приемки Услуг.</w:t>
      </w:r>
    </w:p>
    <w:p w:rsidR="00EA0E7C" w:rsidRPr="00EA0E7C" w:rsidRDefault="00EA0E7C" w:rsidP="00EA0E7C">
      <w:pPr>
        <w:ind w:firstLine="567"/>
        <w:jc w:val="both"/>
        <w:rPr>
          <w:b/>
          <w:szCs w:val="24"/>
        </w:rPr>
      </w:pPr>
      <w:r w:rsidRPr="00EA0E7C">
        <w:rPr>
          <w:szCs w:val="24"/>
        </w:rPr>
        <w:t xml:space="preserve">3.2.2. После полного оказания Исполнителем всего объема Услуг, предусмотренного Договором, Заказчику предоставляется Исполнителем на рассмотрение и утверждение Акт приемки Услуг. До завершения оказания Услуг приемка и оплата Услуг не осуществляется, за исключением случаев, предусмотренных законом или Договором. </w:t>
      </w:r>
    </w:p>
    <w:p w:rsidR="00EA0E7C" w:rsidRPr="00EA0E7C" w:rsidRDefault="00EA0E7C" w:rsidP="00EA0E7C">
      <w:pPr>
        <w:pStyle w:val="a6"/>
        <w:suppressAutoHyphens/>
        <w:ind w:left="0" w:firstLine="567"/>
        <w:jc w:val="both"/>
        <w:rPr>
          <w:b/>
        </w:rPr>
      </w:pPr>
    </w:p>
    <w:p w:rsidR="00EA0E7C" w:rsidRPr="00EA0E7C" w:rsidRDefault="00EA0E7C" w:rsidP="00EA0E7C">
      <w:pPr>
        <w:pStyle w:val="a6"/>
        <w:suppressAutoHyphens/>
        <w:spacing w:after="0" w:line="240" w:lineRule="auto"/>
        <w:ind w:left="0" w:firstLine="567"/>
        <w:jc w:val="both"/>
        <w:rPr>
          <w:b/>
        </w:rPr>
      </w:pPr>
      <w:r w:rsidRPr="00EA0E7C">
        <w:rPr>
          <w:b/>
        </w:rPr>
        <w:t xml:space="preserve">Смешанные условия: аванс и </w:t>
      </w:r>
      <w:proofErr w:type="spellStart"/>
      <w:r w:rsidRPr="00EA0E7C">
        <w:rPr>
          <w:b/>
        </w:rPr>
        <w:t>постоплата</w:t>
      </w:r>
      <w:proofErr w:type="spellEnd"/>
    </w:p>
    <w:p w:rsidR="00EA0E7C" w:rsidRPr="00EA0E7C" w:rsidRDefault="00EA0E7C" w:rsidP="00EA0E7C">
      <w:pPr>
        <w:pStyle w:val="24"/>
        <w:suppressAutoHyphens/>
        <w:spacing w:after="0" w:line="240" w:lineRule="auto"/>
        <w:ind w:left="0" w:firstLine="567"/>
        <w:jc w:val="both"/>
        <w:rPr>
          <w:sz w:val="24"/>
          <w:szCs w:val="24"/>
        </w:rPr>
      </w:pPr>
      <w:r w:rsidRPr="00EA0E7C">
        <w:rPr>
          <w:sz w:val="24"/>
          <w:szCs w:val="24"/>
        </w:rPr>
        <w:t>3.</w:t>
      </w:r>
      <w:proofErr w:type="gramStart"/>
      <w:r w:rsidRPr="00EA0E7C">
        <w:rPr>
          <w:sz w:val="24"/>
          <w:szCs w:val="24"/>
        </w:rPr>
        <w:t>2.Платежи</w:t>
      </w:r>
      <w:proofErr w:type="gramEnd"/>
      <w:r w:rsidRPr="00EA0E7C">
        <w:rPr>
          <w:sz w:val="24"/>
          <w:szCs w:val="24"/>
        </w:rPr>
        <w:t xml:space="preserve"> по договору будут осуществляться Заказчиком на счет Исполнителя в следующем порядке:</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3.2.1.  Заказчик   оплачивает    Исполнителю следующие авансовые платежи _________________</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 xml:space="preserve">Не позднее 5 (пяти) календарных дней после получения от Заказчика аванса в счет предстоящей оплаты стоимости Услуг Исполнитель выставляет Заказчику счет-фактуру на сумму аванса (в соответствии с п. 3 ст. 168 и п. 5.1. ст. 169 НК РФ). Оригинал счета-фактуры на сумму аванса Исполнитель предоставляет Заказчику не позднее 5 (пяти) календарных дней после получения аванса. </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3.2.2. Платежи за оказанные Услуги производятся Заказчиком:</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с пропорциональным зачетом уплаченного аванса;</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в течение 5 (пяти) рабочих дней с момента предоставления Исполнителем следующих документов:</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  счета Исполнителя,</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  счета-фактуры,</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rPr>
        <w:t>- Актов приемки Услуг, подписанных уполномоченными представителями Заказчика и Исполнителя.</w:t>
      </w:r>
    </w:p>
    <w:p w:rsidR="00EA0E7C" w:rsidRPr="00EA0E7C" w:rsidRDefault="00EA0E7C" w:rsidP="00EA0E7C">
      <w:pPr>
        <w:ind w:firstLine="567"/>
        <w:jc w:val="both"/>
        <w:rPr>
          <w:szCs w:val="24"/>
        </w:rPr>
      </w:pPr>
      <w:r w:rsidRPr="00EA0E7C">
        <w:rPr>
          <w:szCs w:val="24"/>
          <w:lang w:val="en-US"/>
        </w:rPr>
        <w:t>II</w:t>
      </w:r>
      <w:r w:rsidRPr="00EA0E7C">
        <w:rPr>
          <w:szCs w:val="24"/>
        </w:rPr>
        <w:t xml:space="preserve"> (</w:t>
      </w:r>
      <w:r w:rsidRPr="00EA0E7C">
        <w:rPr>
          <w:szCs w:val="24"/>
          <w:lang w:val="en-US"/>
        </w:rPr>
        <w:t>a</w:t>
      </w:r>
      <w:r w:rsidRPr="00EA0E7C">
        <w:rPr>
          <w:szCs w:val="24"/>
        </w:rPr>
        <w:t>). Ежемесячная приемка (п. 3.2.3).</w:t>
      </w:r>
    </w:p>
    <w:p w:rsidR="00EA0E7C" w:rsidRPr="00EA0E7C" w:rsidRDefault="00EA0E7C" w:rsidP="00EA0E7C">
      <w:pPr>
        <w:ind w:firstLine="567"/>
        <w:jc w:val="both"/>
        <w:rPr>
          <w:szCs w:val="24"/>
        </w:rPr>
      </w:pPr>
      <w:r w:rsidRPr="00EA0E7C">
        <w:rPr>
          <w:szCs w:val="24"/>
        </w:rPr>
        <w:t xml:space="preserve">3.2.3. Заказчику ежемесячно не позднее 20 числа текущего месяца предоставляются Исполнителем на рассмотрение и утверждение Акты приемки Услуг. </w:t>
      </w:r>
    </w:p>
    <w:p w:rsidR="00EA0E7C" w:rsidRPr="00EA0E7C" w:rsidRDefault="00EA0E7C" w:rsidP="00EA0E7C">
      <w:pPr>
        <w:pStyle w:val="210"/>
        <w:ind w:firstLine="567"/>
        <w:rPr>
          <w:rFonts w:ascii="Times New Roman" w:hAnsi="Times New Roman"/>
          <w:sz w:val="24"/>
          <w:szCs w:val="24"/>
        </w:rPr>
      </w:pPr>
      <w:r w:rsidRPr="00EA0E7C">
        <w:rPr>
          <w:rFonts w:ascii="Times New Roman" w:hAnsi="Times New Roman"/>
          <w:sz w:val="24"/>
          <w:szCs w:val="24"/>
          <w:lang w:val="en-US"/>
        </w:rPr>
        <w:t>II</w:t>
      </w:r>
      <w:r w:rsidRPr="00EA0E7C">
        <w:rPr>
          <w:rFonts w:ascii="Times New Roman" w:hAnsi="Times New Roman"/>
          <w:sz w:val="24"/>
          <w:szCs w:val="24"/>
        </w:rPr>
        <w:t xml:space="preserve"> (б). Приемка по этапам (п. 3.2.3).</w:t>
      </w:r>
    </w:p>
    <w:p w:rsidR="00EA0E7C" w:rsidRPr="00EA0E7C" w:rsidRDefault="00EA0E7C" w:rsidP="00EA0E7C">
      <w:pPr>
        <w:ind w:firstLine="567"/>
        <w:jc w:val="both"/>
        <w:rPr>
          <w:szCs w:val="24"/>
        </w:rPr>
      </w:pPr>
      <w:r w:rsidRPr="00EA0E7C">
        <w:rPr>
          <w:szCs w:val="24"/>
        </w:rPr>
        <w:lastRenderedPageBreak/>
        <w:t xml:space="preserve">3.2.3. После полного выполнения Исполнителем этапа (очередного этапа) Услуг, предусмотренного Договором, Заказчику предоставляются Исполнителем на рассмотрение и утверждение Акты приемки Услуг. До завершения этапа Услуг, приемка и оплата Услуг не осуществляется, за исключением случаев, предусмотренных законом или Договором. </w:t>
      </w:r>
    </w:p>
    <w:p w:rsidR="00EA0E7C" w:rsidRPr="00EA0E7C" w:rsidRDefault="00EA0E7C" w:rsidP="00EA0E7C">
      <w:pPr>
        <w:ind w:firstLine="567"/>
        <w:jc w:val="both"/>
        <w:rPr>
          <w:szCs w:val="24"/>
        </w:rPr>
      </w:pPr>
    </w:p>
    <w:p w:rsidR="00EA0E7C" w:rsidRPr="00EA0E7C" w:rsidRDefault="00EA0E7C" w:rsidP="00EA0E7C">
      <w:pPr>
        <w:pStyle w:val="a6"/>
        <w:suppressAutoHyphens/>
        <w:spacing w:after="0" w:line="240" w:lineRule="auto"/>
        <w:ind w:left="0" w:firstLine="567"/>
        <w:jc w:val="both"/>
        <w:rPr>
          <w:b/>
        </w:rPr>
      </w:pPr>
      <w:r w:rsidRPr="00EA0E7C">
        <w:rPr>
          <w:b/>
        </w:rPr>
        <w:t>100 % предоплата с учетом банковской гарантии.</w:t>
      </w:r>
    </w:p>
    <w:p w:rsidR="00EA0E7C" w:rsidRPr="00EA0E7C" w:rsidRDefault="00EA0E7C" w:rsidP="00EA0E7C">
      <w:pPr>
        <w:pStyle w:val="a6"/>
        <w:suppressAutoHyphens/>
        <w:spacing w:after="0" w:line="240" w:lineRule="auto"/>
        <w:ind w:left="0" w:firstLine="567"/>
        <w:jc w:val="both"/>
      </w:pPr>
      <w:r w:rsidRPr="00EA0E7C">
        <w:t>3.2. Платежи по договору будут осуществляться Заказчиком на счет Исполнителя в следующем порядке:</w:t>
      </w:r>
    </w:p>
    <w:p w:rsidR="00EA0E7C" w:rsidRPr="00EA0E7C" w:rsidRDefault="00EA0E7C" w:rsidP="00EA0E7C">
      <w:pPr>
        <w:pStyle w:val="a6"/>
        <w:suppressAutoHyphens/>
        <w:spacing w:after="0" w:line="240" w:lineRule="auto"/>
        <w:ind w:left="0" w:firstLine="567"/>
        <w:jc w:val="both"/>
      </w:pPr>
      <w:r w:rsidRPr="00EA0E7C">
        <w:t>3.2.1. Заказчик перечисляет Исполнителю 100 % от стоимости Услуг по настоящему Договору в течение 5 (пяти) рабочих дней с момента заключения Договора и предоставления Исполнителем оригинала банковской гарантии возврата авансового платежа.</w:t>
      </w:r>
    </w:p>
    <w:p w:rsidR="00EA0E7C" w:rsidRPr="00EA0E7C" w:rsidRDefault="00EA0E7C" w:rsidP="00EA0E7C">
      <w:pPr>
        <w:pStyle w:val="a6"/>
        <w:suppressAutoHyphens/>
        <w:spacing w:after="0" w:line="240" w:lineRule="auto"/>
        <w:ind w:left="0" w:firstLine="567"/>
        <w:jc w:val="both"/>
      </w:pPr>
      <w:r w:rsidRPr="00EA0E7C">
        <w:t>Срок банковской гарантии должен истекать не ранее, чем через 1 месяц после предусмотренного Договором срока завершения Услуг. Банковская гарантия должна пролонгироваться (в т.ч. путем замены) до тех пор, пока взаиморасчеты между сторонами не будут завершены (до возврата аванса, или неотработанной части аванса, или полного оказания всего объема Услуг), в следующем порядке: если за месяц до истечения срока банковской гарантии оказание Услуг не завершено, Исполнитель обязан предоставить Заказчику продление банковской гарантии или новую банковскую гарантию со сроком действия, превосходящим на 1 месяц предполагаемый срок завершения Услуг. Отсутствие указанной пролонгации дает Заказчику право предъявить требование к гаранту о платеже по банковской гарантии.</w:t>
      </w:r>
    </w:p>
    <w:p w:rsidR="00EA0E7C" w:rsidRPr="00EA0E7C" w:rsidRDefault="00EA0E7C" w:rsidP="00EA0E7C">
      <w:pPr>
        <w:pStyle w:val="a6"/>
        <w:suppressAutoHyphens/>
        <w:spacing w:after="0" w:line="240" w:lineRule="auto"/>
        <w:ind w:left="0" w:firstLine="567"/>
        <w:jc w:val="both"/>
      </w:pPr>
      <w:r w:rsidRPr="00EA0E7C">
        <w:t>Текст банковской гарантии и банк гарант должны быть предварительно согласованы с Заказчиком.</w:t>
      </w:r>
    </w:p>
    <w:p w:rsidR="00EA0E7C" w:rsidRPr="00EA0E7C" w:rsidRDefault="00EA0E7C" w:rsidP="00EA0E7C">
      <w:pPr>
        <w:suppressAutoHyphens/>
        <w:ind w:firstLine="567"/>
        <w:jc w:val="both"/>
        <w:rPr>
          <w:szCs w:val="24"/>
        </w:rPr>
      </w:pPr>
      <w:r w:rsidRPr="00EA0E7C">
        <w:rPr>
          <w:szCs w:val="24"/>
        </w:rPr>
        <w:t>3.2.2.  Не позднее 5 (пяти) календарных дней после получения от Заказчика аванса Исполнитель выставляет Заказчику счет-фактуру на сумму аванса (в соответствии с п. 3 ст. 168 и п. 5.1. ст. 169 НК РФ). Оригинал счета-фактуры на сумму аванса Исполнитель предоставляет Заказчику не позднее 7 (семи) календарных дней после получения аванса.</w:t>
      </w:r>
    </w:p>
    <w:p w:rsidR="00EA0E7C" w:rsidRPr="00EA0E7C" w:rsidRDefault="00EA0E7C" w:rsidP="00EA0E7C">
      <w:pPr>
        <w:ind w:firstLine="567"/>
        <w:jc w:val="both"/>
        <w:rPr>
          <w:szCs w:val="24"/>
        </w:rPr>
      </w:pPr>
      <w:r w:rsidRPr="00EA0E7C">
        <w:rPr>
          <w:szCs w:val="24"/>
        </w:rPr>
        <w:t xml:space="preserve">3.2.3. После полного оказания Исполнителем всего объема Услуг, предусмотренного Договором, Заказчику предоставляются Исполнителем на рассмотрение и утверждение Акты приемки Услуг. До завершения Услуг, приемка Услуг не осуществляется, за исключением случаев, предусмотренных законом или Договором. </w:t>
      </w:r>
    </w:p>
    <w:p w:rsidR="00EA0E7C" w:rsidRPr="00EA0E7C" w:rsidRDefault="00EA0E7C" w:rsidP="00EA0E7C">
      <w:pPr>
        <w:ind w:firstLine="567"/>
        <w:jc w:val="both"/>
        <w:rPr>
          <w:szCs w:val="24"/>
        </w:rPr>
      </w:pPr>
    </w:p>
    <w:p w:rsidR="00EA0E7C" w:rsidRPr="00EA0E7C" w:rsidRDefault="00EA0E7C" w:rsidP="00EA0E7C">
      <w:pPr>
        <w:pStyle w:val="a6"/>
        <w:suppressAutoHyphens/>
        <w:spacing w:after="0" w:line="240" w:lineRule="auto"/>
        <w:ind w:left="0" w:firstLine="567"/>
        <w:jc w:val="both"/>
        <w:rPr>
          <w:b/>
        </w:rPr>
      </w:pPr>
      <w:r w:rsidRPr="00EA0E7C">
        <w:rPr>
          <w:b/>
        </w:rPr>
        <w:t>100 % предоплата без банковской гарантии.</w:t>
      </w:r>
    </w:p>
    <w:p w:rsidR="00EA0E7C" w:rsidRPr="00EA0E7C" w:rsidRDefault="00EA0E7C" w:rsidP="00EA0E7C">
      <w:pPr>
        <w:pStyle w:val="a6"/>
        <w:suppressAutoHyphens/>
        <w:spacing w:after="0" w:line="240" w:lineRule="auto"/>
        <w:ind w:left="0" w:firstLine="567"/>
        <w:jc w:val="both"/>
      </w:pPr>
      <w:r w:rsidRPr="00EA0E7C">
        <w:t>3.2. Платежи по договору будут осуществляться Заказчиком на счет Исполнителя в следующем порядке:</w:t>
      </w:r>
    </w:p>
    <w:p w:rsidR="00EA0E7C" w:rsidRPr="00EA0E7C" w:rsidRDefault="00EA0E7C" w:rsidP="00EA0E7C">
      <w:pPr>
        <w:pStyle w:val="a6"/>
        <w:suppressAutoHyphens/>
        <w:spacing w:after="0" w:line="240" w:lineRule="auto"/>
        <w:ind w:left="0" w:firstLine="567"/>
        <w:jc w:val="both"/>
      </w:pPr>
      <w:r w:rsidRPr="00EA0E7C">
        <w:t>3.2.1. Заказчик перечисляет Исполнителю 100 % от стоимости Услуг по настоящему Договору в течение 5 (пяти) рабочих дней с момента заключения Договора и выставления Исполнителем счета на оплату.</w:t>
      </w:r>
    </w:p>
    <w:p w:rsidR="00EA0E7C" w:rsidRPr="00EA0E7C" w:rsidRDefault="00EA0E7C" w:rsidP="00EA0E7C">
      <w:pPr>
        <w:suppressAutoHyphens/>
        <w:ind w:firstLine="567"/>
        <w:jc w:val="both"/>
        <w:rPr>
          <w:szCs w:val="24"/>
        </w:rPr>
      </w:pPr>
      <w:r w:rsidRPr="00EA0E7C">
        <w:rPr>
          <w:szCs w:val="24"/>
        </w:rPr>
        <w:t>3.2.2.  Не позднее 5 (пяти) календарных дней после получения от Заказчика аванса Исполнитель выставляет Заказчику счет-фактуру на сумму аванса (в соответствии с п. 3 ст. 168 и п. 5.1. ст. 169 НК РФ). Оригинал счета-фактуры на сумму аванса Исполнитель предоставляет Заказчику не позднее 7 (семи) календарных дней после получения аванса.</w:t>
      </w:r>
    </w:p>
    <w:p w:rsidR="00EA0E7C" w:rsidRPr="00EA0E7C" w:rsidRDefault="00EA0E7C" w:rsidP="00EA0E7C">
      <w:pPr>
        <w:ind w:firstLine="567"/>
        <w:jc w:val="both"/>
        <w:rPr>
          <w:szCs w:val="24"/>
        </w:rPr>
      </w:pPr>
      <w:r w:rsidRPr="00EA0E7C">
        <w:rPr>
          <w:szCs w:val="24"/>
        </w:rPr>
        <w:t xml:space="preserve">3.2.3. После полного оказания Исполнителем всего объема Услуг, предусмотренного Договором, Заказчику предоставляются Исполнителем на рассмотрение и утверждение Акты приемки Услуг. До завершения Услуг, приемка Услуг не осуществляется, за исключением случаев, предусмотренных законом или Договором. </w:t>
      </w: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sz w:val="24"/>
          <w:szCs w:val="24"/>
        </w:rPr>
        <w:t>3.3. Оплата Услуг Исполнителя осуществляется Заказчиком в российских рублях посредством перечисления соответствующей суммы денежных средств на расчетный счет Исполнителя. В платежных и расчетных документах НДС выделяется отдельной строкой. При этом датой оплаты З</w:t>
      </w:r>
      <w:r w:rsidRPr="00EA0E7C">
        <w:rPr>
          <w:rFonts w:ascii="Times New Roman" w:hAnsi="Times New Roman" w:cs="Times New Roman"/>
          <w:sz w:val="24"/>
          <w:szCs w:val="24"/>
        </w:rPr>
        <w:t>а</w:t>
      </w:r>
      <w:r w:rsidRPr="00EA0E7C">
        <w:rPr>
          <w:rFonts w:ascii="Times New Roman" w:hAnsi="Times New Roman" w:cs="Times New Roman"/>
          <w:sz w:val="24"/>
          <w:szCs w:val="24"/>
        </w:rPr>
        <w:t>казчиком Услуг Исполнителя будет считаться дата списания соответствующих денежных средств с корреспондентского счета банка Заказчика.</w:t>
      </w:r>
    </w:p>
    <w:p w:rsidR="00EA0E7C" w:rsidRPr="00EA0E7C" w:rsidRDefault="00EA0E7C" w:rsidP="00EA0E7C">
      <w:pPr>
        <w:pStyle w:val="ConsNormal"/>
        <w:ind w:firstLine="567"/>
        <w:jc w:val="both"/>
        <w:rPr>
          <w:rFonts w:ascii="Times New Roman" w:hAnsi="Times New Roman" w:cs="Times New Roman"/>
          <w:sz w:val="24"/>
          <w:szCs w:val="24"/>
        </w:rPr>
      </w:pPr>
    </w:p>
    <w:p w:rsidR="00EA0E7C" w:rsidRPr="00EA0E7C" w:rsidRDefault="00EA0E7C" w:rsidP="00EA0E7C">
      <w:pPr>
        <w:pStyle w:val="22"/>
        <w:spacing w:after="0" w:line="240" w:lineRule="auto"/>
        <w:ind w:firstLine="567"/>
        <w:jc w:val="center"/>
        <w:rPr>
          <w:b/>
          <w:sz w:val="24"/>
          <w:szCs w:val="24"/>
        </w:rPr>
      </w:pPr>
      <w:r w:rsidRPr="00EA0E7C">
        <w:rPr>
          <w:b/>
          <w:sz w:val="24"/>
          <w:szCs w:val="24"/>
        </w:rPr>
        <w:t>4. ОТВЕТСТВЕННОСТЬ СТОРОН</w:t>
      </w:r>
    </w:p>
    <w:p w:rsidR="00EA0E7C" w:rsidRPr="00EA0E7C" w:rsidRDefault="00EA0E7C" w:rsidP="00EA0E7C">
      <w:pPr>
        <w:ind w:firstLine="567"/>
        <w:jc w:val="both"/>
        <w:rPr>
          <w:szCs w:val="24"/>
        </w:rPr>
      </w:pPr>
      <w:r w:rsidRPr="00EA0E7C">
        <w:rPr>
          <w:szCs w:val="24"/>
        </w:rPr>
        <w:lastRenderedPageBreak/>
        <w:t>4.</w:t>
      </w:r>
      <w:smartTag w:uri="urn:schemas-microsoft-com:office:smarttags" w:element="PersonName">
        <w:r w:rsidRPr="00EA0E7C">
          <w:rPr>
            <w:szCs w:val="24"/>
          </w:rPr>
          <w:t>1</w:t>
        </w:r>
      </w:smartTag>
      <w:r w:rsidRPr="00EA0E7C">
        <w:rPr>
          <w:szCs w:val="24"/>
        </w:rPr>
        <w:t>.  В случае если Исполнитель допустил отступление от условий настоящего Договора и/или исполнял их ненадлежащим образом, то Заказчик вправе требовать безвозмездного исправления недостатков.</w:t>
      </w:r>
    </w:p>
    <w:p w:rsidR="00EA0E7C" w:rsidRPr="00EA0E7C" w:rsidRDefault="00EA0E7C" w:rsidP="00EA0E7C">
      <w:pPr>
        <w:ind w:firstLine="567"/>
        <w:jc w:val="both"/>
        <w:rPr>
          <w:szCs w:val="24"/>
        </w:rPr>
      </w:pPr>
      <w:r w:rsidRPr="00EA0E7C">
        <w:rPr>
          <w:szCs w:val="24"/>
        </w:rPr>
        <w:t>4.2. В случае нарушения Исполнителем сроков оказания Услуг по настоящему Договору, Заказчик вправе потребовать от Исполнителя уплаты пени в размере 0,03% от стоимости Услуг по соответствующему Приложению к настоящему Договору за каждый день просрочки, но не более 10% от стоимости Услуг по соответствующему Приложению к настоящему Договору.</w:t>
      </w:r>
    </w:p>
    <w:p w:rsidR="00EA0E7C" w:rsidRPr="00EA0E7C" w:rsidRDefault="00EA0E7C" w:rsidP="00EA0E7C">
      <w:pPr>
        <w:ind w:firstLine="567"/>
        <w:jc w:val="both"/>
        <w:rPr>
          <w:szCs w:val="24"/>
        </w:rPr>
      </w:pPr>
      <w:r w:rsidRPr="00EA0E7C">
        <w:rPr>
          <w:szCs w:val="24"/>
        </w:rPr>
        <w:t>4.3.  В случае просрочки оплаты надлежащим образом оказанных Исполнителем Услуг Исполнитель вправе потребовать от Заказчика уплаты пени в размере 0,03% от стоимости Услуг по соответствующему Приложению к настоящему Договору за каждый день просрочки, но не более 10% от стоимости Услуг по соответствующему Приложению к настоящему Договору.</w:t>
      </w:r>
    </w:p>
    <w:p w:rsidR="00EA0E7C" w:rsidRPr="00EA0E7C" w:rsidRDefault="00EA0E7C" w:rsidP="00EA0E7C">
      <w:pPr>
        <w:ind w:firstLine="567"/>
        <w:jc w:val="both"/>
        <w:rPr>
          <w:szCs w:val="24"/>
        </w:rPr>
      </w:pPr>
      <w:r w:rsidRPr="00EA0E7C">
        <w:rPr>
          <w:szCs w:val="24"/>
        </w:rPr>
        <w:t>4.4. Возложение на сторону настоящего Договора ответственности за неисполнение или ненадлежащее исполнение принятых на себя обязательств не освобождает эту сторону от исполнения указанных обязательств должным образом.</w:t>
      </w:r>
    </w:p>
    <w:p w:rsidR="00EA0E7C" w:rsidRPr="00EA0E7C" w:rsidRDefault="00EA0E7C" w:rsidP="00EA0E7C">
      <w:pPr>
        <w:ind w:firstLine="567"/>
        <w:jc w:val="center"/>
        <w:rPr>
          <w:szCs w:val="24"/>
        </w:rPr>
      </w:pPr>
    </w:p>
    <w:p w:rsidR="00EA0E7C" w:rsidRPr="00EA0E7C" w:rsidRDefault="00EA0E7C" w:rsidP="00EA0E7C">
      <w:pPr>
        <w:pStyle w:val="aff0"/>
        <w:jc w:val="center"/>
        <w:rPr>
          <w:b/>
          <w:sz w:val="24"/>
          <w:szCs w:val="24"/>
        </w:rPr>
      </w:pPr>
      <w:r w:rsidRPr="00EA0E7C">
        <w:rPr>
          <w:b/>
          <w:sz w:val="24"/>
          <w:szCs w:val="24"/>
        </w:rPr>
        <w:t>5.ФОРС-МАЖОР</w:t>
      </w:r>
    </w:p>
    <w:p w:rsidR="00EA0E7C" w:rsidRPr="00EA0E7C" w:rsidRDefault="00EA0E7C" w:rsidP="00EA0E7C">
      <w:pPr>
        <w:pStyle w:val="aff0"/>
        <w:ind w:firstLine="720"/>
        <w:rPr>
          <w:sz w:val="24"/>
          <w:szCs w:val="24"/>
        </w:rPr>
      </w:pPr>
      <w:r w:rsidRPr="00EA0E7C">
        <w:rPr>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EA0E7C" w:rsidRPr="00EA0E7C" w:rsidRDefault="00EA0E7C" w:rsidP="00EA0E7C">
      <w:pPr>
        <w:pStyle w:val="aff0"/>
        <w:ind w:firstLine="720"/>
        <w:rPr>
          <w:sz w:val="24"/>
          <w:szCs w:val="24"/>
        </w:rPr>
      </w:pPr>
      <w:r w:rsidRPr="00EA0E7C">
        <w:rPr>
          <w:sz w:val="24"/>
          <w:szCs w:val="24"/>
        </w:rPr>
        <w:t>5.2. При наступлении чрезвычайных обстоятельств, каждая сторона в течение 3-х дней должна известить о них в письменном виде другую сторону.</w:t>
      </w:r>
    </w:p>
    <w:p w:rsidR="00EA0E7C" w:rsidRPr="00EA0E7C" w:rsidRDefault="00EA0E7C" w:rsidP="00EA0E7C">
      <w:pPr>
        <w:pStyle w:val="aff0"/>
        <w:ind w:firstLine="720"/>
        <w:rPr>
          <w:sz w:val="24"/>
          <w:szCs w:val="24"/>
        </w:rPr>
      </w:pPr>
      <w:r w:rsidRPr="00EA0E7C">
        <w:rPr>
          <w:sz w:val="24"/>
          <w:szCs w:val="24"/>
        </w:rPr>
        <w:t>5.3. В случае несвоевременного направления стороной извещения или не направления извещения, предусмотренного п. 5.2, то она обязана возместить второй стороне понесенные ею убытки.</w:t>
      </w:r>
    </w:p>
    <w:p w:rsidR="00EA0E7C" w:rsidRPr="00EA0E7C" w:rsidRDefault="00EA0E7C" w:rsidP="00EA0E7C">
      <w:pPr>
        <w:ind w:firstLine="567"/>
        <w:jc w:val="center"/>
        <w:rPr>
          <w:szCs w:val="24"/>
        </w:rPr>
      </w:pPr>
    </w:p>
    <w:p w:rsidR="00EA0E7C" w:rsidRPr="00EA0E7C" w:rsidRDefault="00EA0E7C" w:rsidP="00EA0E7C">
      <w:pPr>
        <w:pStyle w:val="Style10"/>
        <w:widowControl/>
        <w:jc w:val="center"/>
        <w:rPr>
          <w:rStyle w:val="FontStyle29"/>
          <w:rFonts w:ascii="Times New Roman" w:hAnsi="Times New Roman" w:cs="Times New Roman"/>
          <w:b/>
          <w:sz w:val="24"/>
          <w:szCs w:val="24"/>
        </w:rPr>
      </w:pPr>
      <w:r w:rsidRPr="00EA0E7C">
        <w:rPr>
          <w:rStyle w:val="FontStyle29"/>
          <w:rFonts w:ascii="Times New Roman" w:hAnsi="Times New Roman" w:cs="Times New Roman"/>
          <w:b/>
          <w:sz w:val="24"/>
          <w:szCs w:val="24"/>
        </w:rPr>
        <w:t>6. РАЗРЕШЕНИЕ СПОРОВ И ЗАВЕРЕНИЯ ИСПОЛНИТЕЛЯ</w:t>
      </w:r>
    </w:p>
    <w:p w:rsidR="00EA0E7C" w:rsidRPr="00EA0E7C" w:rsidRDefault="00EA0E7C" w:rsidP="00EA0E7C">
      <w:pPr>
        <w:pStyle w:val="Style8"/>
        <w:widowControl/>
        <w:tabs>
          <w:tab w:val="left" w:pos="0"/>
        </w:tabs>
        <w:spacing w:line="240" w:lineRule="auto"/>
        <w:ind w:firstLine="567"/>
        <w:rPr>
          <w:rStyle w:val="FontStyle29"/>
          <w:rFonts w:ascii="Times New Roman" w:hAnsi="Times New Roman" w:cs="Times New Roman"/>
          <w:sz w:val="24"/>
          <w:szCs w:val="24"/>
        </w:rPr>
      </w:pPr>
      <w:r w:rsidRPr="00EA0E7C">
        <w:rPr>
          <w:rStyle w:val="FontStyle29"/>
          <w:rFonts w:ascii="Times New Roman" w:hAnsi="Times New Roman" w:cs="Times New Roman"/>
          <w:sz w:val="24"/>
          <w:szCs w:val="24"/>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A0E7C" w:rsidRPr="00EA0E7C" w:rsidRDefault="00EA0E7C" w:rsidP="00EA0E7C">
      <w:pPr>
        <w:pStyle w:val="Style8"/>
        <w:widowControl/>
        <w:tabs>
          <w:tab w:val="left" w:pos="851"/>
        </w:tabs>
        <w:spacing w:line="240" w:lineRule="auto"/>
        <w:ind w:firstLine="567"/>
        <w:rPr>
          <w:rStyle w:val="FontStyle29"/>
          <w:rFonts w:ascii="Times New Roman" w:hAnsi="Times New Roman" w:cs="Times New Roman"/>
          <w:sz w:val="24"/>
          <w:szCs w:val="24"/>
        </w:rPr>
      </w:pPr>
      <w:r w:rsidRPr="00EA0E7C">
        <w:rPr>
          <w:rStyle w:val="FontStyle29"/>
          <w:rFonts w:ascii="Times New Roman" w:hAnsi="Times New Roman" w:cs="Times New Roman"/>
          <w:sz w:val="24"/>
          <w:szCs w:val="24"/>
        </w:rPr>
        <w:t>6.2. При неурегулировании в процессе переговоров спорных вопросов споры разрешаются в Арбитражном суде г. Москвы в порядке, установленном действующим законодательством РФ.</w:t>
      </w:r>
    </w:p>
    <w:p w:rsidR="00EA0E7C" w:rsidRPr="00EA0E7C" w:rsidRDefault="00EA0E7C" w:rsidP="00EA0E7C">
      <w:pPr>
        <w:suppressAutoHyphens/>
        <w:autoSpaceDE w:val="0"/>
        <w:autoSpaceDN w:val="0"/>
        <w:adjustRightInd w:val="0"/>
        <w:ind w:firstLine="567"/>
        <w:jc w:val="both"/>
        <w:rPr>
          <w:szCs w:val="24"/>
        </w:rPr>
      </w:pPr>
      <w:r w:rsidRPr="00EA0E7C">
        <w:rPr>
          <w:szCs w:val="24"/>
        </w:rPr>
        <w:t>6.3. Исполнитель заверяет и гарантирует, что:</w:t>
      </w:r>
    </w:p>
    <w:p w:rsidR="00EA0E7C" w:rsidRPr="00EA0E7C" w:rsidRDefault="00EA0E7C" w:rsidP="00EA0E7C">
      <w:pPr>
        <w:ind w:firstLine="567"/>
        <w:jc w:val="both"/>
        <w:rPr>
          <w:szCs w:val="24"/>
        </w:rPr>
      </w:pPr>
      <w:r w:rsidRPr="00EA0E7C">
        <w:rPr>
          <w:szCs w:val="24"/>
        </w:rPr>
        <w:t>а) зарегистрирован в ЕГРЮЛ надлежащим образом;</w:t>
      </w:r>
    </w:p>
    <w:p w:rsidR="00EA0E7C" w:rsidRPr="00EA0E7C" w:rsidRDefault="00EA0E7C" w:rsidP="00EA0E7C">
      <w:pPr>
        <w:ind w:firstLine="567"/>
        <w:jc w:val="both"/>
        <w:rPr>
          <w:szCs w:val="24"/>
        </w:rPr>
      </w:pPr>
      <w:r w:rsidRPr="00EA0E7C">
        <w:rPr>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A0E7C" w:rsidRPr="00EA0E7C" w:rsidRDefault="00EA0E7C" w:rsidP="00EA0E7C">
      <w:pPr>
        <w:ind w:firstLine="567"/>
        <w:jc w:val="both"/>
        <w:rPr>
          <w:szCs w:val="24"/>
        </w:rPr>
      </w:pPr>
      <w:r w:rsidRPr="00EA0E7C">
        <w:rPr>
          <w:szCs w:val="24"/>
        </w:rPr>
        <w:t>в) располагает персоналом, имуществом и материальными ресурсами, необходимыми для выполнения своих обязательств по договору;</w:t>
      </w:r>
    </w:p>
    <w:p w:rsidR="00EA0E7C" w:rsidRPr="00EA0E7C" w:rsidRDefault="00EA0E7C" w:rsidP="00EA0E7C">
      <w:pPr>
        <w:ind w:firstLine="567"/>
        <w:jc w:val="both"/>
        <w:rPr>
          <w:szCs w:val="24"/>
        </w:rPr>
      </w:pPr>
      <w:r w:rsidRPr="00EA0E7C">
        <w:rPr>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A0E7C" w:rsidRPr="00EA0E7C" w:rsidRDefault="00EA0E7C" w:rsidP="00EA0E7C">
      <w:pPr>
        <w:ind w:firstLine="567"/>
        <w:jc w:val="both"/>
        <w:rPr>
          <w:szCs w:val="24"/>
        </w:rPr>
      </w:pPr>
      <w:r w:rsidRPr="00EA0E7C">
        <w:rPr>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EA0E7C" w:rsidRPr="00EA0E7C" w:rsidRDefault="00EA0E7C" w:rsidP="00EA0E7C">
      <w:pPr>
        <w:ind w:firstLine="567"/>
        <w:jc w:val="both"/>
        <w:rPr>
          <w:szCs w:val="24"/>
        </w:rPr>
      </w:pPr>
      <w:r w:rsidRPr="00EA0E7C">
        <w:rPr>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A0E7C" w:rsidRPr="00EA0E7C" w:rsidRDefault="00EA0E7C" w:rsidP="00EA0E7C">
      <w:pPr>
        <w:ind w:firstLine="567"/>
        <w:jc w:val="both"/>
        <w:rPr>
          <w:szCs w:val="24"/>
        </w:rPr>
      </w:pPr>
      <w:r w:rsidRPr="00EA0E7C">
        <w:rPr>
          <w:szCs w:val="24"/>
        </w:rPr>
        <w:t>ж) своевременно и в полном объеме уплачивает налоги, сборы и страховые взносы;</w:t>
      </w:r>
    </w:p>
    <w:p w:rsidR="00EA0E7C" w:rsidRPr="00EA0E7C" w:rsidRDefault="00EA0E7C" w:rsidP="00EA0E7C">
      <w:pPr>
        <w:ind w:firstLine="567"/>
        <w:jc w:val="both"/>
        <w:rPr>
          <w:szCs w:val="24"/>
        </w:rPr>
      </w:pPr>
      <w:r w:rsidRPr="00EA0E7C">
        <w:rPr>
          <w:szCs w:val="24"/>
        </w:rPr>
        <w:t>з) отражает в налоговой отчетности по НДС все суммы НДС, предъявленные Заказчику;</w:t>
      </w:r>
    </w:p>
    <w:p w:rsidR="00EA0E7C" w:rsidRPr="00EA0E7C" w:rsidRDefault="00EA0E7C" w:rsidP="00EA0E7C">
      <w:pPr>
        <w:ind w:firstLine="567"/>
        <w:jc w:val="both"/>
        <w:rPr>
          <w:szCs w:val="24"/>
        </w:rPr>
      </w:pPr>
      <w:r w:rsidRPr="00EA0E7C">
        <w:rPr>
          <w:szCs w:val="24"/>
        </w:rPr>
        <w:t>и) лица, подписывающие от его имени первичные документы и счета-фактуры, имеют на это все необходимые полномочия и доверенности;</w:t>
      </w:r>
    </w:p>
    <w:p w:rsidR="00EA0E7C" w:rsidRPr="00EA0E7C" w:rsidRDefault="00EA0E7C" w:rsidP="00EA0E7C">
      <w:pPr>
        <w:ind w:firstLine="567"/>
        <w:jc w:val="both"/>
        <w:rPr>
          <w:szCs w:val="24"/>
        </w:rPr>
      </w:pPr>
      <w:r w:rsidRPr="00EA0E7C">
        <w:rPr>
          <w:szCs w:val="24"/>
        </w:rPr>
        <w:t xml:space="preserve">к) привлекаемые Исполнителем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 с такими привлекаемыми </w:t>
      </w:r>
      <w:r w:rsidRPr="00EA0E7C">
        <w:rPr>
          <w:szCs w:val="24"/>
        </w:rPr>
        <w:lastRenderedPageBreak/>
        <w:t>Исполнителем третьими лицами оформляются первичные учетные и иные документы, подтверждающие фактическое исполнение обязательств такими лицами, и обеспечивается сохранность этих документов в течение пяти лет после окончания налогового периода;</w:t>
      </w:r>
    </w:p>
    <w:p w:rsidR="00EA0E7C" w:rsidRPr="00EA0E7C" w:rsidRDefault="00EA0E7C" w:rsidP="00EA0E7C">
      <w:pPr>
        <w:ind w:firstLine="567"/>
        <w:jc w:val="both"/>
        <w:rPr>
          <w:szCs w:val="24"/>
        </w:rPr>
      </w:pPr>
      <w:r w:rsidRPr="00EA0E7C">
        <w:rPr>
          <w:szCs w:val="24"/>
        </w:rPr>
        <w:t>л) привлекаемые Исполнителем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Исполнителем;</w:t>
      </w:r>
    </w:p>
    <w:p w:rsidR="00EA0E7C" w:rsidRPr="00EA0E7C" w:rsidRDefault="00EA0E7C" w:rsidP="00EA0E7C">
      <w:pPr>
        <w:ind w:firstLine="567"/>
        <w:jc w:val="both"/>
        <w:rPr>
          <w:szCs w:val="24"/>
        </w:rPr>
      </w:pPr>
      <w:r w:rsidRPr="00EA0E7C">
        <w:rPr>
          <w:szCs w:val="24"/>
        </w:rPr>
        <w:t>м) по операциям с участием Исполнителя, а также третьих лиц (включая субподрядчиков),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p>
    <w:p w:rsidR="00EA0E7C" w:rsidRPr="00EA0E7C" w:rsidRDefault="00EA0E7C" w:rsidP="00EA0E7C">
      <w:pPr>
        <w:pStyle w:val="a6"/>
        <w:numPr>
          <w:ilvl w:val="1"/>
          <w:numId w:val="25"/>
        </w:numPr>
        <w:spacing w:after="0" w:line="240" w:lineRule="auto"/>
        <w:ind w:left="0" w:firstLine="567"/>
        <w:contextualSpacing w:val="0"/>
        <w:jc w:val="both"/>
      </w:pPr>
      <w:r w:rsidRPr="00EA0E7C">
        <w:t>Если Исполнитель нарушит заверения и гарантии (любую одну, несколько или все вместе), указанные в пункте 6.3 настоящего Договора, то Исполнитель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EA0E7C" w:rsidRPr="00EA0E7C" w:rsidRDefault="00EA0E7C" w:rsidP="00EA0E7C">
      <w:pPr>
        <w:ind w:firstLine="567"/>
        <w:jc w:val="both"/>
        <w:rPr>
          <w:szCs w:val="24"/>
        </w:rPr>
      </w:pPr>
      <w:r w:rsidRPr="00EA0E7C">
        <w:rPr>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EA0E7C" w:rsidRPr="00EA0E7C" w:rsidRDefault="00EA0E7C" w:rsidP="00EA0E7C">
      <w:pPr>
        <w:ind w:firstLine="567"/>
        <w:jc w:val="both"/>
        <w:rPr>
          <w:szCs w:val="24"/>
        </w:rPr>
      </w:pPr>
      <w:r w:rsidRPr="00EA0E7C">
        <w:rPr>
          <w:szCs w:val="24"/>
        </w:rPr>
        <w:t>- Суммы претензий, предъявленных Заказчику</w:t>
      </w:r>
      <w:r w:rsidRPr="00EA0E7C">
        <w:rPr>
          <w:b/>
          <w:szCs w:val="24"/>
        </w:rPr>
        <w:t xml:space="preserve"> </w:t>
      </w:r>
      <w:r w:rsidRPr="00EA0E7C">
        <w:rPr>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A0E7C" w:rsidRPr="00EA0E7C" w:rsidRDefault="00EA0E7C" w:rsidP="00EA0E7C">
      <w:pPr>
        <w:pStyle w:val="a6"/>
        <w:spacing w:after="0" w:line="240" w:lineRule="auto"/>
        <w:ind w:left="0" w:firstLine="567"/>
        <w:contextualSpacing w:val="0"/>
        <w:jc w:val="both"/>
      </w:pPr>
      <w:r w:rsidRPr="00EA0E7C">
        <w:t>6.5. Исполнитель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6.4 настоящего Договора и определенные налоговым 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A0E7C" w:rsidRPr="00EA0E7C" w:rsidRDefault="00EA0E7C" w:rsidP="00EA0E7C">
      <w:pPr>
        <w:ind w:firstLine="567"/>
        <w:jc w:val="both"/>
        <w:rPr>
          <w:szCs w:val="24"/>
        </w:rPr>
      </w:pPr>
      <w:r w:rsidRPr="00EA0E7C">
        <w:rPr>
          <w:szCs w:val="24"/>
        </w:rPr>
        <w:t xml:space="preserve">6.6. В соответствии со ст. 431.2 ГК РФ Исполнитель заявляет и гарантирует, что на момент заключения настоящего Договора: </w:t>
      </w:r>
    </w:p>
    <w:p w:rsidR="00EA0E7C" w:rsidRPr="00EA0E7C" w:rsidRDefault="00EA0E7C" w:rsidP="00EA0E7C">
      <w:pPr>
        <w:spacing w:after="160" w:line="259" w:lineRule="auto"/>
        <w:ind w:firstLine="426"/>
        <w:contextualSpacing/>
        <w:jc w:val="both"/>
        <w:rPr>
          <w:szCs w:val="24"/>
        </w:rPr>
      </w:pPr>
      <w:r w:rsidRPr="00EA0E7C">
        <w:rPr>
          <w:szCs w:val="24"/>
        </w:rPr>
        <w:t>a)</w:t>
      </w:r>
      <w:r w:rsidRPr="00EA0E7C">
        <w:rPr>
          <w:szCs w:val="24"/>
        </w:rPr>
        <w:tab/>
        <w:t xml:space="preserve">Исполнитель и ни одно из аффилированных с Исполнителем лиц: </w:t>
      </w:r>
    </w:p>
    <w:p w:rsidR="00EA0E7C" w:rsidRPr="00EA0E7C" w:rsidRDefault="00EA0E7C" w:rsidP="00EA0E7C">
      <w:pPr>
        <w:spacing w:after="160" w:line="259" w:lineRule="auto"/>
        <w:ind w:firstLine="426"/>
        <w:contextualSpacing/>
        <w:jc w:val="both"/>
        <w:rPr>
          <w:szCs w:val="24"/>
        </w:rPr>
      </w:pPr>
      <w:r w:rsidRPr="00EA0E7C">
        <w:rPr>
          <w:szCs w:val="24"/>
        </w:rPr>
        <w:t>•</w:t>
      </w:r>
      <w:r w:rsidRPr="00EA0E7C">
        <w:rPr>
          <w:szCs w:val="24"/>
        </w:rPr>
        <w:tab/>
        <w:t xml:space="preserve">не является лицом, в отношении которого введены Санкции, и/или которое включено в Санкционные списки и/или является </w:t>
      </w:r>
      <w:proofErr w:type="gramStart"/>
      <w:r w:rsidRPr="00EA0E7C">
        <w:rPr>
          <w:szCs w:val="24"/>
        </w:rPr>
        <w:t>каким-либо образом</w:t>
      </w:r>
      <w:proofErr w:type="gramEnd"/>
      <w:r w:rsidRPr="00EA0E7C">
        <w:rPr>
          <w:szCs w:val="24"/>
        </w:rPr>
        <w:t xml:space="preserve"> связанным с лицом, включенным в Санкционные списки; </w:t>
      </w:r>
    </w:p>
    <w:p w:rsidR="00EA0E7C" w:rsidRPr="00EA0E7C" w:rsidRDefault="00EA0E7C" w:rsidP="00EA0E7C">
      <w:pPr>
        <w:spacing w:after="160" w:line="259" w:lineRule="auto"/>
        <w:ind w:firstLine="426"/>
        <w:contextualSpacing/>
        <w:jc w:val="both"/>
        <w:rPr>
          <w:szCs w:val="24"/>
        </w:rPr>
      </w:pPr>
      <w:r w:rsidRPr="00EA0E7C">
        <w:rPr>
          <w:szCs w:val="24"/>
        </w:rPr>
        <w:t>•</w:t>
      </w:r>
      <w:r w:rsidRPr="00EA0E7C">
        <w:rPr>
          <w:szCs w:val="24"/>
        </w:rPr>
        <w:tab/>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EA0E7C" w:rsidRPr="00EA0E7C" w:rsidRDefault="00EA0E7C" w:rsidP="00EA0E7C">
      <w:pPr>
        <w:spacing w:after="160" w:line="259" w:lineRule="auto"/>
        <w:ind w:firstLine="426"/>
        <w:contextualSpacing/>
        <w:jc w:val="both"/>
        <w:rPr>
          <w:szCs w:val="24"/>
        </w:rPr>
      </w:pPr>
      <w:r w:rsidRPr="00EA0E7C">
        <w:rPr>
          <w:szCs w:val="24"/>
        </w:rPr>
        <w:t>b)</w:t>
      </w:r>
      <w:r w:rsidRPr="00EA0E7C">
        <w:rPr>
          <w:szCs w:val="24"/>
        </w:rPr>
        <w:tab/>
        <w:t>Исполнитель заключает и/или исполняет настоящий Договор не с целью обхода каких-либо Санкций или ограничений.</w:t>
      </w:r>
    </w:p>
    <w:p w:rsidR="00EA0E7C" w:rsidRPr="00EA0E7C" w:rsidRDefault="00EA0E7C" w:rsidP="00EA0E7C">
      <w:pPr>
        <w:spacing w:after="160" w:line="259" w:lineRule="auto"/>
        <w:ind w:firstLine="426"/>
        <w:contextualSpacing/>
        <w:jc w:val="both"/>
        <w:rPr>
          <w:szCs w:val="24"/>
        </w:rPr>
      </w:pPr>
      <w:r w:rsidRPr="00EA0E7C">
        <w:rPr>
          <w:szCs w:val="24"/>
        </w:rPr>
        <w:t xml:space="preserve">В случае, если обстоятельства, указанные в настоящем пункте, наступят после заключения Сторонами настоящего Договора, Исполнитель обязуется незамедлительно письменно сообщить об этом Заказчику. </w:t>
      </w:r>
    </w:p>
    <w:p w:rsidR="00EA0E7C" w:rsidRPr="00EA0E7C" w:rsidRDefault="00EA0E7C" w:rsidP="00EA0E7C">
      <w:pPr>
        <w:spacing w:after="160" w:line="259" w:lineRule="auto"/>
        <w:ind w:firstLine="426"/>
        <w:contextualSpacing/>
        <w:jc w:val="both"/>
        <w:rPr>
          <w:szCs w:val="24"/>
        </w:rPr>
      </w:pPr>
      <w:r w:rsidRPr="00EA0E7C">
        <w:rPr>
          <w:szCs w:val="24"/>
        </w:rPr>
        <w:t xml:space="preserve">Стороны настоящим признают, что указанные в настоящем пункте заверения Исполнителя имеют существенное значение для Заказчика.  </w:t>
      </w:r>
    </w:p>
    <w:p w:rsidR="00EA0E7C" w:rsidRPr="00EA0E7C" w:rsidRDefault="00EA0E7C" w:rsidP="00EA0E7C">
      <w:pPr>
        <w:spacing w:after="160" w:line="259" w:lineRule="auto"/>
        <w:ind w:firstLine="426"/>
        <w:contextualSpacing/>
        <w:jc w:val="both"/>
        <w:rPr>
          <w:szCs w:val="24"/>
        </w:rPr>
      </w:pPr>
      <w:r w:rsidRPr="00EA0E7C">
        <w:rPr>
          <w:szCs w:val="24"/>
        </w:rPr>
        <w:t xml:space="preserve">Заказчик вправе в одностороннем внесудебном порядке отказаться от дальнейшего исполнения Договора и потребовать от Исполнителя возмещения убытков в случаях, если Исполнитель при заключении настоящего Договора предоставил Заказчику недостоверные заверения об </w:t>
      </w:r>
      <w:r w:rsidRPr="00EA0E7C">
        <w:rPr>
          <w:szCs w:val="24"/>
        </w:rPr>
        <w:lastRenderedPageBreak/>
        <w:t xml:space="preserve">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Исполнитель незамедлительно письменно проинформировал Заказчика о наступлении соответствующих обстоятельств). </w:t>
      </w:r>
    </w:p>
    <w:p w:rsidR="00EA0E7C" w:rsidRPr="00EA0E7C" w:rsidRDefault="00EA0E7C" w:rsidP="00EA0E7C">
      <w:pPr>
        <w:spacing w:after="160" w:line="259" w:lineRule="auto"/>
        <w:ind w:firstLine="426"/>
        <w:contextualSpacing/>
        <w:jc w:val="both"/>
        <w:rPr>
          <w:szCs w:val="24"/>
        </w:rPr>
      </w:pPr>
    </w:p>
    <w:p w:rsidR="00EA0E7C" w:rsidRPr="00EA0E7C" w:rsidRDefault="00EA0E7C" w:rsidP="00EA0E7C">
      <w:pPr>
        <w:spacing w:after="160" w:line="259" w:lineRule="auto"/>
        <w:ind w:firstLine="426"/>
        <w:contextualSpacing/>
        <w:jc w:val="both"/>
        <w:rPr>
          <w:szCs w:val="24"/>
        </w:rPr>
      </w:pPr>
      <w:r w:rsidRPr="00EA0E7C">
        <w:rPr>
          <w:szCs w:val="24"/>
        </w:rPr>
        <w:t>Для целей настоящего Договора:</w:t>
      </w:r>
    </w:p>
    <w:p w:rsidR="00EA0E7C" w:rsidRPr="00EA0E7C" w:rsidRDefault="00EA0E7C" w:rsidP="00EA0E7C">
      <w:pPr>
        <w:spacing w:after="160" w:line="259" w:lineRule="auto"/>
        <w:ind w:firstLine="426"/>
        <w:contextualSpacing/>
        <w:jc w:val="both"/>
        <w:rPr>
          <w:szCs w:val="24"/>
        </w:rPr>
      </w:pPr>
      <w:r w:rsidRPr="00EA0E7C">
        <w:rPr>
          <w:b/>
          <w:szCs w:val="24"/>
        </w:rPr>
        <w:t xml:space="preserve">Санкции </w:t>
      </w:r>
      <w:r w:rsidRPr="00EA0E7C">
        <w:rPr>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EA0E7C" w:rsidRPr="00EA0E7C" w:rsidRDefault="00EA0E7C" w:rsidP="00EA0E7C">
      <w:pPr>
        <w:spacing w:after="160" w:line="259" w:lineRule="auto"/>
        <w:ind w:firstLine="426"/>
        <w:contextualSpacing/>
        <w:jc w:val="both"/>
        <w:rPr>
          <w:szCs w:val="24"/>
        </w:rPr>
      </w:pPr>
    </w:p>
    <w:p w:rsidR="00EA0E7C" w:rsidRPr="00EA0E7C" w:rsidRDefault="00EA0E7C" w:rsidP="00EA0E7C">
      <w:pPr>
        <w:spacing w:after="160" w:line="259" w:lineRule="auto"/>
        <w:ind w:firstLine="426"/>
        <w:contextualSpacing/>
        <w:jc w:val="both"/>
        <w:rPr>
          <w:szCs w:val="24"/>
        </w:rPr>
      </w:pPr>
      <w:r w:rsidRPr="00EA0E7C">
        <w:rPr>
          <w:b/>
          <w:szCs w:val="24"/>
        </w:rPr>
        <w:t>Санкционные списки</w:t>
      </w:r>
      <w:r w:rsidRPr="00EA0E7C">
        <w:rPr>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EA0E7C" w:rsidRPr="00EA0E7C" w:rsidRDefault="00EA0E7C" w:rsidP="00EA0E7C">
      <w:pPr>
        <w:pStyle w:val="Style5"/>
        <w:widowControl/>
        <w:tabs>
          <w:tab w:val="left" w:pos="851"/>
        </w:tabs>
        <w:ind w:left="851" w:hanging="425"/>
        <w:jc w:val="center"/>
        <w:rPr>
          <w:rStyle w:val="FontStyle29"/>
          <w:rFonts w:ascii="Times New Roman" w:hAnsi="Times New Roman" w:cs="Times New Roman"/>
          <w:b/>
          <w:sz w:val="24"/>
          <w:szCs w:val="24"/>
        </w:rPr>
      </w:pPr>
    </w:p>
    <w:p w:rsidR="00EA0E7C" w:rsidRPr="00EA0E7C" w:rsidRDefault="00EA0E7C" w:rsidP="00EA0E7C">
      <w:pPr>
        <w:pStyle w:val="Style5"/>
        <w:widowControl/>
        <w:tabs>
          <w:tab w:val="left" w:pos="851"/>
        </w:tabs>
        <w:ind w:left="851" w:hanging="425"/>
        <w:jc w:val="center"/>
        <w:rPr>
          <w:rStyle w:val="FontStyle29"/>
          <w:rFonts w:ascii="Times New Roman" w:hAnsi="Times New Roman" w:cs="Times New Roman"/>
          <w:b/>
          <w:sz w:val="24"/>
          <w:szCs w:val="24"/>
        </w:rPr>
      </w:pPr>
      <w:r w:rsidRPr="00EA0E7C">
        <w:rPr>
          <w:rStyle w:val="FontStyle29"/>
          <w:rFonts w:ascii="Times New Roman" w:hAnsi="Times New Roman" w:cs="Times New Roman"/>
          <w:b/>
          <w:sz w:val="24"/>
          <w:szCs w:val="24"/>
        </w:rPr>
        <w:t>7. ЗАКЛЮЧИТЕЛЬНЫЕ ПОЛОЖЕНИЯ</w:t>
      </w:r>
    </w:p>
    <w:p w:rsidR="00EA0E7C" w:rsidRPr="00EA0E7C" w:rsidRDefault="00EA0E7C" w:rsidP="00EA0E7C">
      <w:pPr>
        <w:pStyle w:val="Style8"/>
        <w:widowControl/>
        <w:tabs>
          <w:tab w:val="left" w:pos="284"/>
          <w:tab w:val="left" w:pos="851"/>
        </w:tabs>
        <w:spacing w:line="240" w:lineRule="auto"/>
        <w:ind w:firstLine="567"/>
        <w:rPr>
          <w:rStyle w:val="FontStyle29"/>
          <w:rFonts w:ascii="Times New Roman" w:hAnsi="Times New Roman" w:cs="Times New Roman"/>
          <w:sz w:val="24"/>
          <w:szCs w:val="24"/>
        </w:rPr>
      </w:pPr>
      <w:r w:rsidRPr="00EA0E7C">
        <w:rPr>
          <w:rStyle w:val="FontStyle29"/>
          <w:rFonts w:ascii="Times New Roman" w:hAnsi="Times New Roman" w:cs="Times New Roman"/>
          <w:sz w:val="24"/>
          <w:szCs w:val="24"/>
        </w:rPr>
        <w:t>7.1. Настоящий Договор вступает в силу с момента его подписания и действует до полного выполнения Сторонами своих обязательств.</w:t>
      </w:r>
    </w:p>
    <w:p w:rsidR="00EA0E7C" w:rsidRPr="00EA0E7C" w:rsidRDefault="00EA0E7C" w:rsidP="00EA0E7C">
      <w:pPr>
        <w:pStyle w:val="Style8"/>
        <w:widowControl/>
        <w:tabs>
          <w:tab w:val="left" w:pos="284"/>
          <w:tab w:val="left" w:pos="851"/>
        </w:tabs>
        <w:spacing w:line="240" w:lineRule="auto"/>
        <w:ind w:firstLine="567"/>
        <w:rPr>
          <w:rStyle w:val="FontStyle29"/>
          <w:rFonts w:ascii="Times New Roman" w:hAnsi="Times New Roman" w:cs="Times New Roman"/>
          <w:sz w:val="24"/>
          <w:szCs w:val="24"/>
        </w:rPr>
      </w:pPr>
      <w:r w:rsidRPr="00EA0E7C">
        <w:rPr>
          <w:rStyle w:val="FontStyle29"/>
          <w:rFonts w:ascii="Times New Roman"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A0E7C" w:rsidRPr="00EA0E7C" w:rsidRDefault="00EA0E7C" w:rsidP="00EA0E7C">
      <w:pPr>
        <w:pStyle w:val="Style8"/>
        <w:widowControl/>
        <w:tabs>
          <w:tab w:val="left" w:pos="284"/>
          <w:tab w:val="left" w:pos="709"/>
        </w:tabs>
        <w:spacing w:line="240" w:lineRule="auto"/>
        <w:ind w:firstLine="567"/>
        <w:rPr>
          <w:rStyle w:val="FontStyle35"/>
          <w:rFonts w:ascii="Times New Roman" w:hAnsi="Times New Roman" w:cs="Times New Roman"/>
          <w:sz w:val="24"/>
          <w:szCs w:val="24"/>
        </w:rPr>
      </w:pPr>
      <w:r w:rsidRPr="00EA0E7C">
        <w:rPr>
          <w:rStyle w:val="FontStyle29"/>
          <w:rFonts w:ascii="Times New Roman" w:hAnsi="Times New Roman" w:cs="Times New Roman"/>
          <w:sz w:val="24"/>
          <w:szCs w:val="24"/>
        </w:rPr>
        <w:t xml:space="preserve">7.3. Любые изменения и дополнения к настоящему Договору действительны при условии, если они совершены в письменной форме, скреплены печатями и </w:t>
      </w:r>
      <w:r w:rsidRPr="00EA0E7C">
        <w:rPr>
          <w:rStyle w:val="FontStyle35"/>
          <w:rFonts w:ascii="Times New Roman" w:hAnsi="Times New Roman" w:cs="Times New Roman"/>
          <w:sz w:val="24"/>
          <w:szCs w:val="24"/>
        </w:rPr>
        <w:t xml:space="preserve">подписаны надлежаще уполномоченными на то представителями Сторон. </w:t>
      </w:r>
    </w:p>
    <w:p w:rsidR="00EA0E7C" w:rsidRPr="00EA0E7C" w:rsidRDefault="00EA0E7C" w:rsidP="00EA0E7C">
      <w:pPr>
        <w:pStyle w:val="Style8"/>
        <w:widowControl/>
        <w:tabs>
          <w:tab w:val="left" w:pos="709"/>
        </w:tabs>
        <w:spacing w:line="240" w:lineRule="auto"/>
        <w:ind w:firstLine="567"/>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7.4. Настоящий Договор составлен на русском языке в двух экземплярах, из которых один находится у Заказчика, второй - у Исполнителя.</w:t>
      </w:r>
    </w:p>
    <w:p w:rsidR="00EA0E7C" w:rsidRPr="00EA0E7C" w:rsidRDefault="00EA0E7C" w:rsidP="00EA0E7C">
      <w:pPr>
        <w:jc w:val="both"/>
        <w:rPr>
          <w:b/>
          <w:szCs w:val="24"/>
        </w:rPr>
      </w:pPr>
    </w:p>
    <w:p w:rsidR="00EA0E7C" w:rsidRPr="00EA0E7C" w:rsidRDefault="00EA0E7C" w:rsidP="00EA0E7C">
      <w:pPr>
        <w:pStyle w:val="Style12"/>
        <w:widowControl/>
        <w:jc w:val="center"/>
        <w:rPr>
          <w:rStyle w:val="FontStyle35"/>
          <w:rFonts w:ascii="Times New Roman" w:hAnsi="Times New Roman" w:cs="Times New Roman"/>
          <w:b/>
          <w:sz w:val="24"/>
          <w:szCs w:val="24"/>
        </w:rPr>
      </w:pPr>
      <w:r w:rsidRPr="00EA0E7C">
        <w:rPr>
          <w:rStyle w:val="FontStyle35"/>
          <w:rFonts w:ascii="Times New Roman" w:hAnsi="Times New Roman" w:cs="Times New Roman"/>
          <w:b/>
          <w:sz w:val="24"/>
          <w:szCs w:val="24"/>
        </w:rPr>
        <w:t>8. АДРЕСА И БАНКОВСКИЕ РЕКВИЗИТЫ СТОРОН</w:t>
      </w:r>
    </w:p>
    <w:p w:rsidR="00EA0E7C" w:rsidRPr="00EA0E7C" w:rsidRDefault="00EA0E7C" w:rsidP="00EA0E7C">
      <w:pPr>
        <w:pStyle w:val="Style12"/>
        <w:widowControl/>
        <w:jc w:val="both"/>
        <w:rPr>
          <w:rStyle w:val="FontStyle35"/>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4962"/>
        <w:gridCol w:w="4751"/>
      </w:tblGrid>
      <w:tr w:rsidR="00EA0E7C" w:rsidRPr="00EA0E7C" w:rsidTr="00EA0E7C">
        <w:tc>
          <w:tcPr>
            <w:tcW w:w="4962" w:type="dxa"/>
          </w:tcPr>
          <w:p w:rsidR="00EA0E7C" w:rsidRPr="00EA0E7C" w:rsidRDefault="00EA0E7C" w:rsidP="00EA0E7C">
            <w:pPr>
              <w:pStyle w:val="Style12"/>
              <w:widowControl/>
              <w:rPr>
                <w:rStyle w:val="FontStyle35"/>
                <w:rFonts w:ascii="Times New Roman" w:hAnsi="Times New Roman" w:cs="Times New Roman"/>
                <w:b/>
                <w:sz w:val="24"/>
                <w:szCs w:val="24"/>
              </w:rPr>
            </w:pPr>
            <w:r w:rsidRPr="00EA0E7C">
              <w:rPr>
                <w:rStyle w:val="FontStyle35"/>
                <w:rFonts w:ascii="Times New Roman" w:hAnsi="Times New Roman" w:cs="Times New Roman"/>
                <w:b/>
                <w:sz w:val="24"/>
                <w:szCs w:val="24"/>
              </w:rPr>
              <w:t>ЗАКАЗЧИК:</w:t>
            </w:r>
          </w:p>
          <w:p w:rsidR="00EA0E7C" w:rsidRPr="00EA0E7C" w:rsidRDefault="00EA0E7C" w:rsidP="00EA0E7C">
            <w:pPr>
              <w:pStyle w:val="Style12"/>
              <w:widowControl/>
              <w:jc w:val="both"/>
              <w:rPr>
                <w:rStyle w:val="FontStyle35"/>
                <w:rFonts w:ascii="Times New Roman" w:hAnsi="Times New Roman" w:cs="Times New Roman"/>
                <w:sz w:val="24"/>
                <w:szCs w:val="24"/>
              </w:rPr>
            </w:pPr>
          </w:p>
          <w:p w:rsidR="00EA0E7C" w:rsidRPr="00EA0E7C" w:rsidRDefault="00EA0E7C" w:rsidP="00EA0E7C">
            <w:pPr>
              <w:pStyle w:val="Style12"/>
              <w:widowControl/>
              <w:jc w:val="both"/>
              <w:rPr>
                <w:rStyle w:val="FontStyle35"/>
                <w:rFonts w:ascii="Times New Roman" w:hAnsi="Times New Roman" w:cs="Times New Roman"/>
                <w:sz w:val="24"/>
                <w:szCs w:val="24"/>
              </w:rPr>
            </w:pPr>
          </w:p>
          <w:p w:rsidR="00EA0E7C" w:rsidRPr="00EA0E7C" w:rsidRDefault="00EA0E7C" w:rsidP="00EA0E7C">
            <w:pPr>
              <w:pStyle w:val="Style12"/>
              <w:widowControl/>
              <w:jc w:val="both"/>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 xml:space="preserve">____________________/ ___________/ </w:t>
            </w:r>
          </w:p>
          <w:p w:rsidR="00EA0E7C" w:rsidRPr="00EA0E7C" w:rsidRDefault="00EA0E7C" w:rsidP="00EA0E7C">
            <w:pPr>
              <w:pStyle w:val="Style12"/>
              <w:widowControl/>
              <w:jc w:val="both"/>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 xml:space="preserve">                                     </w:t>
            </w:r>
          </w:p>
          <w:p w:rsidR="00EA0E7C" w:rsidRPr="00EA0E7C" w:rsidRDefault="00EA0E7C" w:rsidP="00EA0E7C">
            <w:pPr>
              <w:pStyle w:val="Style12"/>
              <w:widowControl/>
              <w:jc w:val="center"/>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М.П.</w:t>
            </w:r>
          </w:p>
        </w:tc>
        <w:tc>
          <w:tcPr>
            <w:tcW w:w="4751" w:type="dxa"/>
          </w:tcPr>
          <w:p w:rsidR="00EA0E7C" w:rsidRPr="00EA0E7C" w:rsidRDefault="00EA0E7C" w:rsidP="00EA0E7C">
            <w:pPr>
              <w:pStyle w:val="Style12"/>
              <w:widowControl/>
              <w:jc w:val="center"/>
              <w:rPr>
                <w:rStyle w:val="FontStyle35"/>
                <w:rFonts w:ascii="Times New Roman" w:hAnsi="Times New Roman" w:cs="Times New Roman"/>
                <w:b/>
                <w:sz w:val="24"/>
                <w:szCs w:val="24"/>
              </w:rPr>
            </w:pPr>
            <w:r w:rsidRPr="00EA0E7C">
              <w:rPr>
                <w:rStyle w:val="FontStyle35"/>
                <w:rFonts w:ascii="Times New Roman" w:hAnsi="Times New Roman" w:cs="Times New Roman"/>
                <w:b/>
                <w:sz w:val="24"/>
                <w:szCs w:val="24"/>
              </w:rPr>
              <w:t>ИСПОЛНИТЕЛЬ:</w:t>
            </w:r>
          </w:p>
          <w:p w:rsidR="00EA0E7C" w:rsidRPr="00EA0E7C" w:rsidRDefault="00EA0E7C" w:rsidP="00EA0E7C">
            <w:pPr>
              <w:pStyle w:val="Style12"/>
              <w:widowControl/>
              <w:jc w:val="center"/>
              <w:rPr>
                <w:rStyle w:val="FontStyle35"/>
                <w:rFonts w:ascii="Times New Roman" w:hAnsi="Times New Roman" w:cs="Times New Roman"/>
                <w:b/>
                <w:sz w:val="24"/>
                <w:szCs w:val="24"/>
              </w:rPr>
            </w:pPr>
          </w:p>
          <w:p w:rsidR="00EA0E7C" w:rsidRPr="00EA0E7C" w:rsidRDefault="00EA0E7C" w:rsidP="00EA0E7C">
            <w:pPr>
              <w:pStyle w:val="Style12"/>
              <w:widowControl/>
              <w:jc w:val="both"/>
              <w:rPr>
                <w:rStyle w:val="FontStyle35"/>
                <w:rFonts w:ascii="Times New Roman" w:hAnsi="Times New Roman" w:cs="Times New Roman"/>
                <w:sz w:val="24"/>
                <w:szCs w:val="24"/>
              </w:rPr>
            </w:pPr>
          </w:p>
          <w:p w:rsidR="00EA0E7C" w:rsidRPr="00EA0E7C" w:rsidRDefault="00EA0E7C" w:rsidP="00EA0E7C">
            <w:pPr>
              <w:pStyle w:val="Style12"/>
              <w:widowControl/>
              <w:jc w:val="both"/>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 xml:space="preserve">      ____________________/ ___________/ </w:t>
            </w:r>
          </w:p>
          <w:p w:rsidR="00EA0E7C" w:rsidRPr="00EA0E7C" w:rsidRDefault="00EA0E7C" w:rsidP="00EA0E7C">
            <w:pPr>
              <w:pStyle w:val="Style12"/>
              <w:widowControl/>
              <w:jc w:val="both"/>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 xml:space="preserve">                                     </w:t>
            </w:r>
          </w:p>
          <w:p w:rsidR="00EA0E7C" w:rsidRPr="00EA0E7C" w:rsidRDefault="00EA0E7C" w:rsidP="00EA0E7C">
            <w:pPr>
              <w:pStyle w:val="Style12"/>
              <w:widowControl/>
              <w:jc w:val="center"/>
              <w:rPr>
                <w:rStyle w:val="FontStyle35"/>
                <w:rFonts w:ascii="Times New Roman" w:hAnsi="Times New Roman" w:cs="Times New Roman"/>
                <w:sz w:val="24"/>
                <w:szCs w:val="24"/>
              </w:rPr>
            </w:pPr>
            <w:r w:rsidRPr="00EA0E7C">
              <w:rPr>
                <w:rStyle w:val="FontStyle35"/>
                <w:rFonts w:ascii="Times New Roman" w:hAnsi="Times New Roman" w:cs="Times New Roman"/>
                <w:sz w:val="24"/>
                <w:szCs w:val="24"/>
              </w:rPr>
              <w:t xml:space="preserve">          М.П.</w:t>
            </w:r>
          </w:p>
        </w:tc>
      </w:tr>
    </w:tbl>
    <w:p w:rsidR="00EA0E7C" w:rsidRPr="00EA0E7C" w:rsidRDefault="00EA0E7C" w:rsidP="00EA0E7C">
      <w:pPr>
        <w:pStyle w:val="ConsNonformat"/>
        <w:jc w:val="right"/>
        <w:rPr>
          <w:rFonts w:ascii="Times New Roman" w:hAnsi="Times New Roman" w:cs="Times New Roman"/>
          <w:b/>
          <w:snapToGrid w:val="0"/>
          <w:sz w:val="24"/>
          <w:szCs w:val="24"/>
        </w:rPr>
      </w:pPr>
    </w:p>
    <w:p w:rsidR="00EA0E7C" w:rsidRPr="00EA0E7C" w:rsidRDefault="00EA0E7C" w:rsidP="00EA0E7C">
      <w:pPr>
        <w:pStyle w:val="ConsNonformat"/>
        <w:jc w:val="right"/>
        <w:rPr>
          <w:rFonts w:ascii="Times New Roman" w:hAnsi="Times New Roman" w:cs="Times New Roman"/>
          <w:b/>
          <w:snapToGrid w:val="0"/>
          <w:sz w:val="24"/>
          <w:szCs w:val="24"/>
        </w:rPr>
      </w:pPr>
    </w:p>
    <w:p w:rsidR="00EA0E7C" w:rsidRPr="00EA0E7C" w:rsidRDefault="00EA0E7C" w:rsidP="00EA0E7C">
      <w:pPr>
        <w:pStyle w:val="ConsNonformat"/>
        <w:jc w:val="right"/>
        <w:rPr>
          <w:rFonts w:ascii="Times New Roman" w:hAnsi="Times New Roman" w:cs="Times New Roman"/>
          <w:b/>
          <w:snapToGrid w:val="0"/>
          <w:sz w:val="24"/>
          <w:szCs w:val="24"/>
        </w:rPr>
      </w:pPr>
    </w:p>
    <w:p w:rsidR="00EA0E7C" w:rsidRPr="00EA0E7C" w:rsidRDefault="00EA0E7C" w:rsidP="00EA0E7C">
      <w:pPr>
        <w:pStyle w:val="ConsNonformat"/>
        <w:jc w:val="right"/>
        <w:rPr>
          <w:rFonts w:ascii="Times New Roman" w:hAnsi="Times New Roman" w:cs="Times New Roman"/>
          <w:b/>
          <w:snapToGrid w:val="0"/>
          <w:sz w:val="24"/>
          <w:szCs w:val="24"/>
          <w:lang w:val="en-US"/>
        </w:rPr>
      </w:pPr>
    </w:p>
    <w:p w:rsidR="00EA0E7C" w:rsidRPr="00EA0E7C" w:rsidRDefault="00EA0E7C" w:rsidP="00EA0E7C">
      <w:pPr>
        <w:pStyle w:val="ConsNonformat"/>
        <w:jc w:val="right"/>
        <w:rPr>
          <w:rFonts w:ascii="Times New Roman" w:hAnsi="Times New Roman" w:cs="Times New Roman"/>
          <w:b/>
          <w:snapToGrid w:val="0"/>
          <w:sz w:val="24"/>
          <w:szCs w:val="24"/>
          <w:lang w:val="en-US"/>
        </w:rPr>
      </w:pPr>
    </w:p>
    <w:p w:rsidR="00EA0E7C" w:rsidRPr="00EA0E7C" w:rsidRDefault="00EA0E7C" w:rsidP="00EA0E7C">
      <w:pPr>
        <w:pStyle w:val="ConsNonformat"/>
        <w:jc w:val="right"/>
        <w:rPr>
          <w:rFonts w:ascii="Times New Roman" w:hAnsi="Times New Roman" w:cs="Times New Roman"/>
          <w:b/>
          <w:snapToGrid w:val="0"/>
          <w:sz w:val="24"/>
          <w:szCs w:val="24"/>
          <w:lang w:val="en-US"/>
        </w:rPr>
      </w:pPr>
    </w:p>
    <w:p w:rsidR="00EA0E7C" w:rsidRPr="00EA0E7C" w:rsidRDefault="00EA0E7C" w:rsidP="00EA0E7C">
      <w:pPr>
        <w:pStyle w:val="ConsNonformat"/>
        <w:jc w:val="right"/>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p>
    <w:p w:rsidR="00EA0E7C" w:rsidRPr="00EA0E7C" w:rsidRDefault="00EA0E7C" w:rsidP="00EA0E7C">
      <w:pPr>
        <w:pStyle w:val="ConsNonformat"/>
        <w:jc w:val="right"/>
        <w:outlineLvl w:val="0"/>
        <w:rPr>
          <w:rFonts w:ascii="Times New Roman" w:hAnsi="Times New Roman" w:cs="Times New Roman"/>
          <w:b/>
          <w:snapToGrid w:val="0"/>
          <w:sz w:val="24"/>
          <w:szCs w:val="24"/>
        </w:rPr>
      </w:pPr>
      <w:r w:rsidRPr="00EA0E7C">
        <w:rPr>
          <w:rFonts w:ascii="Times New Roman" w:hAnsi="Times New Roman" w:cs="Times New Roman"/>
          <w:b/>
          <w:snapToGrid w:val="0"/>
          <w:sz w:val="24"/>
          <w:szCs w:val="24"/>
        </w:rPr>
        <w:t>Приложение № 1</w:t>
      </w:r>
    </w:p>
    <w:p w:rsidR="00EA0E7C" w:rsidRPr="00EA0E7C" w:rsidRDefault="00EA0E7C" w:rsidP="00EA0E7C">
      <w:pPr>
        <w:pStyle w:val="ConsNonformat"/>
        <w:jc w:val="right"/>
        <w:outlineLvl w:val="0"/>
        <w:rPr>
          <w:rFonts w:ascii="Times New Roman" w:hAnsi="Times New Roman" w:cs="Times New Roman"/>
          <w:b/>
          <w:snapToGrid w:val="0"/>
          <w:sz w:val="24"/>
          <w:szCs w:val="24"/>
        </w:rPr>
      </w:pPr>
      <w:r w:rsidRPr="00EA0E7C">
        <w:rPr>
          <w:rFonts w:ascii="Times New Roman" w:hAnsi="Times New Roman" w:cs="Times New Roman"/>
          <w:b/>
          <w:snapToGrid w:val="0"/>
          <w:sz w:val="24"/>
          <w:szCs w:val="24"/>
        </w:rPr>
        <w:t>К договору на оказание услуг № __________</w:t>
      </w:r>
    </w:p>
    <w:p w:rsidR="00EA0E7C" w:rsidRPr="00EA0E7C" w:rsidRDefault="00EA0E7C" w:rsidP="00EA0E7C">
      <w:pPr>
        <w:pStyle w:val="ConsNonformat"/>
        <w:jc w:val="right"/>
        <w:outlineLvl w:val="0"/>
        <w:rPr>
          <w:rFonts w:ascii="Times New Roman" w:hAnsi="Times New Roman" w:cs="Times New Roman"/>
          <w:b/>
          <w:sz w:val="24"/>
          <w:szCs w:val="24"/>
        </w:rPr>
      </w:pPr>
      <w:r w:rsidRPr="00EA0E7C">
        <w:rPr>
          <w:rFonts w:ascii="Times New Roman" w:hAnsi="Times New Roman" w:cs="Times New Roman"/>
          <w:b/>
          <w:snapToGrid w:val="0"/>
          <w:sz w:val="24"/>
          <w:szCs w:val="24"/>
        </w:rPr>
        <w:t>от «___» __________________ 202_ г.</w:t>
      </w:r>
    </w:p>
    <w:p w:rsidR="00EA0E7C" w:rsidRPr="00EA0E7C" w:rsidRDefault="00EA0E7C" w:rsidP="00EA0E7C">
      <w:pPr>
        <w:pStyle w:val="ConsNormal"/>
        <w:ind w:firstLine="567"/>
        <w:jc w:val="center"/>
        <w:rPr>
          <w:rFonts w:ascii="Times New Roman" w:hAnsi="Times New Roman" w:cs="Times New Roman"/>
          <w:b/>
          <w:sz w:val="24"/>
          <w:szCs w:val="24"/>
        </w:rPr>
      </w:pPr>
    </w:p>
    <w:p w:rsidR="00EA0E7C" w:rsidRPr="00EA0E7C" w:rsidRDefault="00EA0E7C" w:rsidP="00EA0E7C">
      <w:pPr>
        <w:pStyle w:val="ConsNormal"/>
        <w:ind w:firstLine="567"/>
        <w:jc w:val="center"/>
        <w:rPr>
          <w:rFonts w:ascii="Times New Roman" w:hAnsi="Times New Roman" w:cs="Times New Roman"/>
          <w:b/>
          <w:sz w:val="24"/>
          <w:szCs w:val="24"/>
        </w:rPr>
      </w:pPr>
      <w:r w:rsidRPr="00EA0E7C">
        <w:rPr>
          <w:rFonts w:ascii="Times New Roman" w:hAnsi="Times New Roman" w:cs="Times New Roman"/>
          <w:b/>
          <w:sz w:val="24"/>
          <w:szCs w:val="24"/>
        </w:rPr>
        <w:t xml:space="preserve">Г. _____________________                                    </w:t>
      </w:r>
      <w:proofErr w:type="gramStart"/>
      <w:r w:rsidRPr="00EA0E7C">
        <w:rPr>
          <w:rFonts w:ascii="Times New Roman" w:hAnsi="Times New Roman" w:cs="Times New Roman"/>
          <w:b/>
          <w:sz w:val="24"/>
          <w:szCs w:val="24"/>
        </w:rPr>
        <w:t xml:space="preserve">   «</w:t>
      </w:r>
      <w:proofErr w:type="gramEnd"/>
      <w:r w:rsidRPr="00EA0E7C">
        <w:rPr>
          <w:rFonts w:ascii="Times New Roman" w:hAnsi="Times New Roman" w:cs="Times New Roman"/>
          <w:b/>
          <w:sz w:val="24"/>
          <w:szCs w:val="24"/>
        </w:rPr>
        <w:t>__» _______________ 202_ г.</w:t>
      </w:r>
    </w:p>
    <w:p w:rsidR="00EA0E7C" w:rsidRPr="00EA0E7C" w:rsidRDefault="00EA0E7C" w:rsidP="00EA0E7C">
      <w:pPr>
        <w:pStyle w:val="ConsNormal"/>
        <w:ind w:firstLine="567"/>
        <w:jc w:val="both"/>
        <w:rPr>
          <w:rFonts w:ascii="Times New Roman" w:hAnsi="Times New Roman" w:cs="Times New Roman"/>
          <w:b/>
          <w:sz w:val="24"/>
          <w:szCs w:val="24"/>
        </w:rPr>
      </w:pPr>
    </w:p>
    <w:p w:rsidR="00EA0E7C" w:rsidRPr="00EA0E7C" w:rsidRDefault="00EA0E7C" w:rsidP="00EA0E7C">
      <w:pPr>
        <w:pStyle w:val="ConsNormal"/>
        <w:ind w:firstLine="567"/>
        <w:jc w:val="both"/>
        <w:rPr>
          <w:rFonts w:ascii="Times New Roman" w:hAnsi="Times New Roman" w:cs="Times New Roman"/>
          <w:sz w:val="24"/>
          <w:szCs w:val="24"/>
        </w:rPr>
      </w:pPr>
      <w:r w:rsidRPr="00EA0E7C">
        <w:rPr>
          <w:rFonts w:ascii="Times New Roman" w:hAnsi="Times New Roman" w:cs="Times New Roman"/>
          <w:b/>
          <w:sz w:val="24"/>
          <w:szCs w:val="24"/>
        </w:rPr>
        <w:t>ООО «___________»</w:t>
      </w:r>
      <w:r w:rsidRPr="00EA0E7C">
        <w:rPr>
          <w:rFonts w:ascii="Times New Roman" w:hAnsi="Times New Roman" w:cs="Times New Roman"/>
          <w:sz w:val="24"/>
          <w:szCs w:val="24"/>
        </w:rPr>
        <w:t xml:space="preserve">, именуемое в дальнейшем «Заказчик», в лице Генерального директора_______________________________, действующего на основании Устава, с одной стороны, и </w:t>
      </w:r>
      <w:r w:rsidRPr="00EA0E7C">
        <w:rPr>
          <w:rFonts w:ascii="Times New Roman" w:hAnsi="Times New Roman" w:cs="Times New Roman"/>
          <w:b/>
          <w:sz w:val="24"/>
          <w:szCs w:val="24"/>
        </w:rPr>
        <w:t>ООО «___________»,</w:t>
      </w:r>
      <w:r w:rsidRPr="00EA0E7C">
        <w:rPr>
          <w:rFonts w:ascii="Times New Roman" w:hAnsi="Times New Roman" w:cs="Times New Roman"/>
          <w:sz w:val="24"/>
          <w:szCs w:val="24"/>
        </w:rPr>
        <w:t xml:space="preserve"> именуемое в дальнейшем «Исполнитель», в лице ___________________, действующего на основании _____________, с другой стороны, совместно именуемые «Стороны», заключили настоящее Приложение к Договору на оказание услуг __________ от «____» ________________ 202_г. (далее по тексту – «Приложение») о н</w:t>
      </w:r>
      <w:r w:rsidRPr="00EA0E7C">
        <w:rPr>
          <w:rFonts w:ascii="Times New Roman" w:hAnsi="Times New Roman" w:cs="Times New Roman"/>
          <w:sz w:val="24"/>
          <w:szCs w:val="24"/>
        </w:rPr>
        <w:t>и</w:t>
      </w:r>
      <w:r w:rsidRPr="00EA0E7C">
        <w:rPr>
          <w:rFonts w:ascii="Times New Roman" w:hAnsi="Times New Roman" w:cs="Times New Roman"/>
          <w:sz w:val="24"/>
          <w:szCs w:val="24"/>
        </w:rPr>
        <w:t>жеследующем:</w:t>
      </w:r>
    </w:p>
    <w:p w:rsidR="00EA0E7C" w:rsidRPr="00EA0E7C" w:rsidRDefault="00EA0E7C" w:rsidP="00EA0E7C">
      <w:pPr>
        <w:pStyle w:val="ConsNonformat"/>
        <w:ind w:firstLine="567"/>
        <w:rPr>
          <w:rFonts w:ascii="Times New Roman" w:hAnsi="Times New Roman" w:cs="Times New Roman"/>
          <w:snapToGrid w:val="0"/>
          <w:sz w:val="24"/>
          <w:szCs w:val="24"/>
        </w:rPr>
      </w:pPr>
    </w:p>
    <w:p w:rsidR="00EA0E7C" w:rsidRPr="00EA0E7C" w:rsidRDefault="00EA0E7C" w:rsidP="00EA0E7C">
      <w:pPr>
        <w:ind w:firstLine="567"/>
        <w:jc w:val="both"/>
        <w:rPr>
          <w:szCs w:val="24"/>
        </w:rPr>
      </w:pPr>
      <w:r w:rsidRPr="00EA0E7C">
        <w:rPr>
          <w:szCs w:val="24"/>
        </w:rPr>
        <w:t>1. Заказчик поручает, а Исполнитель принимает на себя обязательства по оказанию услуг_________________________ (далее по тексту «Услуги»).</w:t>
      </w:r>
    </w:p>
    <w:p w:rsidR="00EA0E7C" w:rsidRPr="00EA0E7C" w:rsidRDefault="00EA0E7C" w:rsidP="00EA0E7C">
      <w:pPr>
        <w:ind w:firstLine="567"/>
        <w:jc w:val="both"/>
        <w:rPr>
          <w:snapToGrid w:val="0"/>
          <w:szCs w:val="24"/>
        </w:rPr>
      </w:pPr>
      <w:r w:rsidRPr="00EA0E7C">
        <w:rPr>
          <w:snapToGrid w:val="0"/>
          <w:szCs w:val="24"/>
        </w:rPr>
        <w:t>Техническое задание на оказание Услуг, является неотъемлемой частью настоящего приложения (Приложение № 1/ТЗ).</w:t>
      </w:r>
    </w:p>
    <w:p w:rsidR="00EA0E7C" w:rsidRPr="00EA0E7C" w:rsidRDefault="00EA0E7C" w:rsidP="00EA0E7C">
      <w:pPr>
        <w:pStyle w:val="ConsNonformat"/>
        <w:ind w:firstLine="567"/>
        <w:jc w:val="both"/>
        <w:rPr>
          <w:rFonts w:ascii="Times New Roman" w:hAnsi="Times New Roman" w:cs="Times New Roman"/>
          <w:snapToGrid w:val="0"/>
          <w:sz w:val="24"/>
          <w:szCs w:val="24"/>
        </w:rPr>
      </w:pPr>
      <w:r w:rsidRPr="00EA0E7C">
        <w:rPr>
          <w:rFonts w:ascii="Times New Roman" w:hAnsi="Times New Roman" w:cs="Times New Roman"/>
          <w:snapToGrid w:val="0"/>
          <w:sz w:val="24"/>
          <w:szCs w:val="24"/>
        </w:rPr>
        <w:t xml:space="preserve">2. Общая стоимость Услуг составляет: _________________________ рублей ___ копеек, в том числе НДС 20 % - __________________ копеек. </w:t>
      </w:r>
    </w:p>
    <w:p w:rsidR="00EA0E7C" w:rsidRPr="00EA0E7C" w:rsidRDefault="00EA0E7C" w:rsidP="00EA0E7C">
      <w:pPr>
        <w:pStyle w:val="ConsNonformat"/>
        <w:ind w:firstLine="567"/>
        <w:jc w:val="both"/>
        <w:rPr>
          <w:rFonts w:ascii="Times New Roman" w:hAnsi="Times New Roman" w:cs="Times New Roman"/>
          <w:snapToGrid w:val="0"/>
          <w:sz w:val="24"/>
          <w:szCs w:val="24"/>
        </w:rPr>
      </w:pPr>
      <w:r w:rsidRPr="00EA0E7C">
        <w:rPr>
          <w:rFonts w:ascii="Times New Roman" w:hAnsi="Times New Roman" w:cs="Times New Roman"/>
          <w:snapToGrid w:val="0"/>
          <w:sz w:val="24"/>
          <w:szCs w:val="24"/>
        </w:rPr>
        <w:t>3. Сроки оказания Услуг: _________________________________________________.</w:t>
      </w:r>
    </w:p>
    <w:p w:rsidR="00EA0E7C" w:rsidRPr="00EA0E7C" w:rsidRDefault="00EA0E7C" w:rsidP="00EA0E7C">
      <w:pPr>
        <w:pStyle w:val="ConsNonformat"/>
        <w:ind w:firstLine="567"/>
        <w:rPr>
          <w:rFonts w:ascii="Times New Roman" w:hAnsi="Times New Roman" w:cs="Times New Roman"/>
          <w:snapToGrid w:val="0"/>
          <w:sz w:val="24"/>
          <w:szCs w:val="24"/>
        </w:rPr>
      </w:pPr>
    </w:p>
    <w:p w:rsidR="00EA0E7C" w:rsidRPr="00EA0E7C" w:rsidRDefault="00EA0E7C" w:rsidP="00EA0E7C">
      <w:pPr>
        <w:pStyle w:val="ConsNonformat"/>
        <w:ind w:firstLine="567"/>
        <w:rPr>
          <w:rFonts w:ascii="Times New Roman" w:hAnsi="Times New Roman" w:cs="Times New Roman"/>
          <w:snapToGrid w:val="0"/>
          <w:sz w:val="24"/>
          <w:szCs w:val="24"/>
        </w:rPr>
      </w:pPr>
    </w:p>
    <w:p w:rsidR="00EA0E7C" w:rsidRPr="00EA0E7C" w:rsidRDefault="00EA0E7C" w:rsidP="00EA0E7C">
      <w:pPr>
        <w:pStyle w:val="ConsNonformat"/>
        <w:ind w:firstLine="567"/>
        <w:rPr>
          <w:rFonts w:ascii="Times New Roman" w:hAnsi="Times New Roman" w:cs="Times New Roman"/>
          <w:snapToGrid w:val="0"/>
          <w:sz w:val="24"/>
          <w:szCs w:val="24"/>
        </w:rPr>
      </w:pPr>
    </w:p>
    <w:tbl>
      <w:tblPr>
        <w:tblW w:w="1527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092"/>
        <w:gridCol w:w="5093"/>
        <w:gridCol w:w="5093"/>
      </w:tblGrid>
      <w:tr w:rsidR="00EA0E7C" w:rsidRPr="00EA0E7C" w:rsidTr="00EA0E7C">
        <w:trPr>
          <w:trHeight w:val="566"/>
        </w:trPr>
        <w:tc>
          <w:tcPr>
            <w:tcW w:w="5092" w:type="dxa"/>
          </w:tcPr>
          <w:p w:rsidR="00EA0E7C" w:rsidRPr="00EA0E7C" w:rsidRDefault="00EA0E7C" w:rsidP="00EA0E7C">
            <w:pPr>
              <w:pStyle w:val="ConsNormal"/>
              <w:tabs>
                <w:tab w:val="left" w:pos="601"/>
              </w:tabs>
              <w:ind w:firstLine="0"/>
              <w:jc w:val="both"/>
              <w:rPr>
                <w:rFonts w:ascii="Times New Roman" w:hAnsi="Times New Roman" w:cs="Times New Roman"/>
                <w:sz w:val="24"/>
                <w:szCs w:val="24"/>
              </w:rPr>
            </w:pPr>
            <w:r w:rsidRPr="00EA0E7C">
              <w:rPr>
                <w:rFonts w:ascii="Times New Roman" w:hAnsi="Times New Roman" w:cs="Times New Roman"/>
                <w:sz w:val="24"/>
                <w:szCs w:val="24"/>
              </w:rPr>
              <w:t>Заказчик:</w:t>
            </w:r>
          </w:p>
          <w:p w:rsidR="00EA0E7C" w:rsidRPr="00EA0E7C" w:rsidRDefault="00EA0E7C" w:rsidP="00EA0E7C">
            <w:pPr>
              <w:pStyle w:val="ConsNormal"/>
              <w:tabs>
                <w:tab w:val="left" w:pos="601"/>
              </w:tabs>
              <w:ind w:firstLine="0"/>
              <w:jc w:val="both"/>
              <w:rPr>
                <w:rFonts w:ascii="Times New Roman" w:hAnsi="Times New Roman" w:cs="Times New Roman"/>
                <w:sz w:val="24"/>
                <w:szCs w:val="24"/>
              </w:rPr>
            </w:pPr>
          </w:p>
          <w:p w:rsidR="00EA0E7C" w:rsidRPr="00EA0E7C" w:rsidRDefault="00EA0E7C" w:rsidP="00EA0E7C">
            <w:pPr>
              <w:pStyle w:val="ConsNormal"/>
              <w:tabs>
                <w:tab w:val="left" w:pos="601"/>
              </w:tabs>
              <w:ind w:firstLine="0"/>
              <w:jc w:val="both"/>
              <w:rPr>
                <w:rFonts w:ascii="Times New Roman" w:hAnsi="Times New Roman" w:cs="Times New Roman"/>
                <w:sz w:val="24"/>
                <w:szCs w:val="24"/>
              </w:rPr>
            </w:pPr>
          </w:p>
        </w:tc>
        <w:tc>
          <w:tcPr>
            <w:tcW w:w="5093" w:type="dxa"/>
          </w:tcPr>
          <w:p w:rsidR="00EA0E7C" w:rsidRPr="00EA0E7C" w:rsidRDefault="00EA0E7C" w:rsidP="00EA0E7C">
            <w:pPr>
              <w:pStyle w:val="ConsNormal"/>
              <w:tabs>
                <w:tab w:val="left" w:pos="601"/>
              </w:tabs>
              <w:ind w:firstLine="0"/>
              <w:jc w:val="both"/>
              <w:rPr>
                <w:rFonts w:ascii="Times New Roman" w:hAnsi="Times New Roman" w:cs="Times New Roman"/>
                <w:sz w:val="24"/>
                <w:szCs w:val="24"/>
              </w:rPr>
            </w:pPr>
            <w:r w:rsidRPr="00EA0E7C">
              <w:rPr>
                <w:rFonts w:ascii="Times New Roman" w:hAnsi="Times New Roman" w:cs="Times New Roman"/>
                <w:sz w:val="24"/>
                <w:szCs w:val="24"/>
              </w:rPr>
              <w:t>Исполнитель:</w:t>
            </w:r>
          </w:p>
          <w:p w:rsidR="00EA0E7C" w:rsidRPr="00EA0E7C" w:rsidRDefault="00EA0E7C" w:rsidP="00EA0E7C">
            <w:pPr>
              <w:pStyle w:val="ConsNormal"/>
              <w:tabs>
                <w:tab w:val="left" w:pos="601"/>
              </w:tabs>
              <w:ind w:firstLine="0"/>
              <w:jc w:val="both"/>
              <w:rPr>
                <w:rFonts w:ascii="Times New Roman" w:hAnsi="Times New Roman" w:cs="Times New Roman"/>
                <w:sz w:val="24"/>
                <w:szCs w:val="24"/>
              </w:rPr>
            </w:pPr>
          </w:p>
          <w:p w:rsidR="00EA0E7C" w:rsidRPr="00EA0E7C" w:rsidRDefault="00EA0E7C" w:rsidP="00EA0E7C">
            <w:pPr>
              <w:pStyle w:val="ConsNormal"/>
              <w:tabs>
                <w:tab w:val="left" w:pos="601"/>
              </w:tabs>
              <w:ind w:firstLine="0"/>
              <w:jc w:val="both"/>
              <w:rPr>
                <w:rFonts w:ascii="Times New Roman" w:hAnsi="Times New Roman" w:cs="Times New Roman"/>
                <w:sz w:val="24"/>
                <w:szCs w:val="24"/>
              </w:rPr>
            </w:pPr>
          </w:p>
        </w:tc>
        <w:tc>
          <w:tcPr>
            <w:tcW w:w="5093" w:type="dxa"/>
          </w:tcPr>
          <w:p w:rsidR="00EA0E7C" w:rsidRPr="00EA0E7C" w:rsidRDefault="00EA0E7C" w:rsidP="00EA0E7C">
            <w:pPr>
              <w:pStyle w:val="ConsNonformat"/>
              <w:rPr>
                <w:rFonts w:ascii="Times New Roman" w:hAnsi="Times New Roman" w:cs="Times New Roman"/>
                <w:b/>
                <w:sz w:val="24"/>
                <w:szCs w:val="24"/>
              </w:rPr>
            </w:pPr>
          </w:p>
        </w:tc>
      </w:tr>
      <w:tr w:rsidR="00EA0E7C" w:rsidRPr="00EA0E7C" w:rsidTr="00EA0E7C">
        <w:trPr>
          <w:trHeight w:val="2170"/>
        </w:trPr>
        <w:tc>
          <w:tcPr>
            <w:tcW w:w="5092" w:type="dxa"/>
          </w:tcPr>
          <w:p w:rsidR="00EA0E7C" w:rsidRPr="00EA0E7C" w:rsidRDefault="00EA0E7C" w:rsidP="00EA0E7C">
            <w:pPr>
              <w:pStyle w:val="ConsNonformat"/>
              <w:jc w:val="center"/>
              <w:rPr>
                <w:rFonts w:ascii="Times New Roman" w:hAnsi="Times New Roman" w:cs="Times New Roman"/>
                <w:sz w:val="24"/>
                <w:szCs w:val="24"/>
              </w:rPr>
            </w:pPr>
            <w:r w:rsidRPr="00EA0E7C">
              <w:rPr>
                <w:rFonts w:ascii="Times New Roman" w:hAnsi="Times New Roman" w:cs="Times New Roman"/>
                <w:sz w:val="24"/>
                <w:szCs w:val="24"/>
              </w:rPr>
              <w:t>________________________________________</w:t>
            </w:r>
          </w:p>
          <w:p w:rsidR="00EA0E7C" w:rsidRPr="00EA0E7C" w:rsidRDefault="00EA0E7C" w:rsidP="00EA0E7C">
            <w:pPr>
              <w:pStyle w:val="ConsNonformat"/>
              <w:jc w:val="center"/>
              <w:rPr>
                <w:rFonts w:ascii="Times New Roman" w:hAnsi="Times New Roman" w:cs="Times New Roman"/>
                <w:sz w:val="24"/>
                <w:szCs w:val="24"/>
              </w:rPr>
            </w:pPr>
          </w:p>
          <w:p w:rsidR="00EA0E7C" w:rsidRPr="00EA0E7C" w:rsidRDefault="00EA0E7C" w:rsidP="00EA0E7C">
            <w:pPr>
              <w:pStyle w:val="ConsNonformat"/>
              <w:jc w:val="center"/>
              <w:rPr>
                <w:rFonts w:ascii="Times New Roman" w:hAnsi="Times New Roman" w:cs="Times New Roman"/>
                <w:sz w:val="24"/>
                <w:szCs w:val="24"/>
              </w:rPr>
            </w:pPr>
            <w:r w:rsidRPr="00EA0E7C">
              <w:rPr>
                <w:rFonts w:ascii="Times New Roman" w:hAnsi="Times New Roman" w:cs="Times New Roman"/>
                <w:sz w:val="24"/>
                <w:szCs w:val="24"/>
              </w:rPr>
              <w:t>М. П.</w:t>
            </w:r>
          </w:p>
        </w:tc>
        <w:tc>
          <w:tcPr>
            <w:tcW w:w="5093" w:type="dxa"/>
          </w:tcPr>
          <w:p w:rsidR="00EA0E7C" w:rsidRPr="00EA0E7C" w:rsidRDefault="00EA0E7C" w:rsidP="00EA0E7C">
            <w:pPr>
              <w:pStyle w:val="ConsNonformat"/>
              <w:jc w:val="center"/>
              <w:rPr>
                <w:rFonts w:ascii="Times New Roman" w:hAnsi="Times New Roman" w:cs="Times New Roman"/>
                <w:sz w:val="24"/>
                <w:szCs w:val="24"/>
              </w:rPr>
            </w:pPr>
            <w:r w:rsidRPr="00EA0E7C">
              <w:rPr>
                <w:rFonts w:ascii="Times New Roman" w:hAnsi="Times New Roman" w:cs="Times New Roman"/>
                <w:sz w:val="24"/>
                <w:szCs w:val="24"/>
              </w:rPr>
              <w:t>________________________________________</w:t>
            </w:r>
          </w:p>
          <w:p w:rsidR="00EA0E7C" w:rsidRPr="00EA0E7C" w:rsidRDefault="00EA0E7C" w:rsidP="00EA0E7C">
            <w:pPr>
              <w:pStyle w:val="ConsNonformat"/>
              <w:jc w:val="center"/>
              <w:rPr>
                <w:rFonts w:ascii="Times New Roman" w:hAnsi="Times New Roman" w:cs="Times New Roman"/>
                <w:sz w:val="24"/>
                <w:szCs w:val="24"/>
              </w:rPr>
            </w:pPr>
          </w:p>
          <w:p w:rsidR="00EA0E7C" w:rsidRPr="00EA0E7C" w:rsidRDefault="00EA0E7C" w:rsidP="00EA0E7C">
            <w:pPr>
              <w:pStyle w:val="ConsNonformat"/>
              <w:jc w:val="center"/>
              <w:rPr>
                <w:rFonts w:ascii="Times New Roman" w:hAnsi="Times New Roman" w:cs="Times New Roman"/>
                <w:sz w:val="24"/>
                <w:szCs w:val="24"/>
              </w:rPr>
            </w:pPr>
            <w:r w:rsidRPr="00EA0E7C">
              <w:rPr>
                <w:rFonts w:ascii="Times New Roman" w:hAnsi="Times New Roman" w:cs="Times New Roman"/>
                <w:sz w:val="24"/>
                <w:szCs w:val="24"/>
              </w:rPr>
              <w:t>М.П.</w:t>
            </w:r>
          </w:p>
          <w:p w:rsidR="00EA0E7C" w:rsidRPr="00EA0E7C" w:rsidRDefault="00EA0E7C" w:rsidP="00EA0E7C">
            <w:pPr>
              <w:pStyle w:val="ConsNonformat"/>
              <w:jc w:val="center"/>
              <w:rPr>
                <w:rFonts w:ascii="Times New Roman" w:hAnsi="Times New Roman" w:cs="Times New Roman"/>
                <w:sz w:val="24"/>
                <w:szCs w:val="24"/>
              </w:rPr>
            </w:pPr>
          </w:p>
        </w:tc>
        <w:tc>
          <w:tcPr>
            <w:tcW w:w="5093" w:type="dxa"/>
          </w:tcPr>
          <w:p w:rsidR="00EA0E7C" w:rsidRPr="00EA0E7C" w:rsidRDefault="00EA0E7C" w:rsidP="00EA0E7C">
            <w:pPr>
              <w:pStyle w:val="ConsNonformat"/>
              <w:jc w:val="center"/>
              <w:rPr>
                <w:rFonts w:ascii="Times New Roman" w:hAnsi="Times New Roman" w:cs="Times New Roman"/>
                <w:sz w:val="24"/>
                <w:szCs w:val="24"/>
              </w:rPr>
            </w:pPr>
          </w:p>
        </w:tc>
      </w:tr>
    </w:tbl>
    <w:p w:rsidR="00EA0E7C" w:rsidRPr="00EA0E7C" w:rsidRDefault="00EA0E7C" w:rsidP="00EA0E7C">
      <w:pPr>
        <w:pStyle w:val="ConsNonformat"/>
        <w:ind w:firstLine="567"/>
        <w:rPr>
          <w:rFonts w:ascii="Times New Roman" w:hAnsi="Times New Roman" w:cs="Times New Roman"/>
          <w:sz w:val="24"/>
          <w:szCs w:val="24"/>
        </w:rPr>
      </w:pPr>
    </w:p>
    <w:bookmarkEnd w:id="20"/>
    <w:p w:rsidR="004643CD" w:rsidRPr="009B495F" w:rsidRDefault="004643CD" w:rsidP="009B495F">
      <w:pPr>
        <w:jc w:val="right"/>
        <w:rPr>
          <w:szCs w:val="24"/>
        </w:rPr>
      </w:pPr>
    </w:p>
    <w:sectPr w:rsidR="004643CD" w:rsidRPr="009B495F" w:rsidSect="009127D6">
      <w:pgSz w:w="11906" w:h="16838"/>
      <w:pgMar w:top="567"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AA" w:rsidRDefault="00F54AAA" w:rsidP="00096DA4">
      <w:r>
        <w:separator/>
      </w:r>
    </w:p>
  </w:endnote>
  <w:endnote w:type="continuationSeparator" w:id="0">
    <w:p w:rsidR="00F54AAA" w:rsidRDefault="00F54AAA"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Content>
      <w:p w:rsidR="00F54AAA" w:rsidRDefault="00F54AAA">
        <w:pPr>
          <w:pStyle w:val="ad"/>
          <w:jc w:val="right"/>
        </w:pPr>
        <w:r>
          <w:fldChar w:fldCharType="begin"/>
        </w:r>
        <w:r>
          <w:instrText>PAGE   \* MERGEFORMAT</w:instrText>
        </w:r>
        <w:r>
          <w:fldChar w:fldCharType="separate"/>
        </w:r>
        <w:r>
          <w:rPr>
            <w:noProof/>
          </w:rPr>
          <w:t>7</w:t>
        </w:r>
        <w:r>
          <w:fldChar w:fldCharType="end"/>
        </w:r>
      </w:p>
    </w:sdtContent>
  </w:sdt>
  <w:p w:rsidR="00F54AAA" w:rsidRDefault="00F54A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AA" w:rsidRDefault="00F54AAA" w:rsidP="00096DA4">
      <w:r>
        <w:separator/>
      </w:r>
    </w:p>
  </w:footnote>
  <w:footnote w:type="continuationSeparator" w:id="0">
    <w:p w:rsidR="00F54AAA" w:rsidRDefault="00F54AAA" w:rsidP="00096DA4">
      <w:r>
        <w:continuationSeparator/>
      </w:r>
    </w:p>
  </w:footnote>
  <w:footnote w:id="1">
    <w:p w:rsidR="00F54AAA" w:rsidRPr="0061579A" w:rsidRDefault="00F54AAA"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F54AAA" w:rsidRPr="0061579A" w:rsidRDefault="00F54AAA"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F54AAA" w:rsidRPr="0061579A" w:rsidRDefault="00F54AAA"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15:restartNumberingAfterBreak="0">
    <w:nsid w:val="16FF79F2"/>
    <w:multiLevelType w:val="hybridMultilevel"/>
    <w:tmpl w:val="AB988628"/>
    <w:lvl w:ilvl="0" w:tplc="97308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4C60CB"/>
    <w:multiLevelType w:val="multilevel"/>
    <w:tmpl w:val="A9128234"/>
    <w:lvl w:ilvl="0">
      <w:start w:val="1"/>
      <w:numFmt w:val="decimal"/>
      <w:lvlText w:val="%1."/>
      <w:lvlJc w:val="center"/>
      <w:pPr>
        <w:tabs>
          <w:tab w:val="num" w:pos="927"/>
        </w:tabs>
        <w:ind w:left="927" w:hanging="360"/>
      </w:pPr>
      <w:rPr>
        <w:rFonts w:hint="default"/>
        <w:b/>
      </w:rPr>
    </w:lvl>
    <w:lvl w:ilvl="1">
      <w:start w:val="1"/>
      <w:numFmt w:val="decimal"/>
      <w:isLgl/>
      <w:lvlText w:val="%1.%2."/>
      <w:lvlJc w:val="left"/>
      <w:pPr>
        <w:ind w:left="0" w:firstLine="567"/>
      </w:pPr>
      <w:rPr>
        <w:rFonts w:hint="default"/>
        <w:b/>
        <w:sz w:val="24"/>
        <w:szCs w:val="24"/>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15:restartNumberingAfterBreak="0">
    <w:nsid w:val="23B0568C"/>
    <w:multiLevelType w:val="multilevel"/>
    <w:tmpl w:val="EA08FD64"/>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1B3CC8"/>
    <w:multiLevelType w:val="hybridMultilevel"/>
    <w:tmpl w:val="B3707E56"/>
    <w:lvl w:ilvl="0" w:tplc="41D274CC">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3EA606D"/>
    <w:multiLevelType w:val="hybridMultilevel"/>
    <w:tmpl w:val="56D0D0E8"/>
    <w:lvl w:ilvl="0" w:tplc="97308B2A">
      <w:start w:val="1"/>
      <w:numFmt w:val="bullet"/>
      <w:lvlText w:val=""/>
      <w:lvlJc w:val="left"/>
      <w:pPr>
        <w:ind w:left="76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B5433F5"/>
    <w:multiLevelType w:val="hybridMultilevel"/>
    <w:tmpl w:val="FB688A94"/>
    <w:lvl w:ilvl="0" w:tplc="97308B2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7" w15:restartNumberingAfterBreak="0">
    <w:nsid w:val="517C4353"/>
    <w:multiLevelType w:val="multilevel"/>
    <w:tmpl w:val="F006C2E8"/>
    <w:lvl w:ilvl="0">
      <w:start w:val="4"/>
      <w:numFmt w:val="decimal"/>
      <w:suff w:val="space"/>
      <w:lvlText w:val="%1"/>
      <w:lvlJc w:val="left"/>
      <w:pPr>
        <w:ind w:left="0" w:firstLine="0"/>
      </w:pPr>
      <w:rPr>
        <w:rFonts w:cs="Times New Roman"/>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567"/>
        </w:tabs>
        <w:ind w:left="0" w:firstLine="0"/>
      </w:pPr>
      <w:rPr>
        <w:rFonts w:cs="Times New Roman"/>
      </w:rPr>
    </w:lvl>
    <w:lvl w:ilvl="3">
      <w:start w:val="1"/>
      <w:numFmt w:val="decimal"/>
      <w:lvlText w:val="%1.%2.%3.%4."/>
      <w:lvlJc w:val="left"/>
      <w:pPr>
        <w:tabs>
          <w:tab w:val="num" w:pos="1287"/>
        </w:tabs>
        <w:ind w:left="0" w:firstLine="0"/>
      </w:pPr>
      <w:rPr>
        <w:rFonts w:cs="Times New Roman"/>
      </w:rPr>
    </w:lvl>
    <w:lvl w:ilvl="4">
      <w:start w:val="1"/>
      <w:numFmt w:val="decimal"/>
      <w:lvlText w:val="%1.%2.%3.%4.%5."/>
      <w:lvlJc w:val="left"/>
      <w:pPr>
        <w:tabs>
          <w:tab w:val="num" w:pos="567"/>
        </w:tabs>
        <w:ind w:left="0" w:firstLine="0"/>
      </w:pPr>
      <w:rPr>
        <w:rFonts w:cs="Times New Roman"/>
      </w:rPr>
    </w:lvl>
    <w:lvl w:ilvl="5">
      <w:start w:val="1"/>
      <w:numFmt w:val="decimal"/>
      <w:lvlText w:val="%1.%2.%3.%4.%5.%6."/>
      <w:lvlJc w:val="left"/>
      <w:pPr>
        <w:tabs>
          <w:tab w:val="num" w:pos="567"/>
        </w:tabs>
        <w:ind w:left="0" w:firstLine="0"/>
      </w:pPr>
      <w:rPr>
        <w:rFonts w:cs="Times New Roman"/>
      </w:rPr>
    </w:lvl>
    <w:lvl w:ilvl="6">
      <w:start w:val="1"/>
      <w:numFmt w:val="decimal"/>
      <w:lvlText w:val="%1.%2.%3.%4.%5.%6.%7."/>
      <w:lvlJc w:val="left"/>
      <w:pPr>
        <w:tabs>
          <w:tab w:val="num" w:pos="567"/>
        </w:tabs>
        <w:ind w:left="0" w:firstLine="0"/>
      </w:pPr>
      <w:rPr>
        <w:rFonts w:cs="Times New Roman"/>
      </w:rPr>
    </w:lvl>
    <w:lvl w:ilvl="7">
      <w:start w:val="1"/>
      <w:numFmt w:val="decimal"/>
      <w:lvlText w:val="%1.%2.%3.%4.%5.%6.%7.%8."/>
      <w:lvlJc w:val="left"/>
      <w:pPr>
        <w:tabs>
          <w:tab w:val="num" w:pos="567"/>
        </w:tabs>
        <w:ind w:left="0" w:firstLine="0"/>
      </w:pPr>
      <w:rPr>
        <w:rFonts w:cs="Times New Roman"/>
      </w:rPr>
    </w:lvl>
    <w:lvl w:ilvl="8">
      <w:start w:val="1"/>
      <w:numFmt w:val="decimal"/>
      <w:lvlText w:val="%1.%2.%3.%4.%5.%6.%7.%8.%9."/>
      <w:lvlJc w:val="left"/>
      <w:pPr>
        <w:tabs>
          <w:tab w:val="num" w:pos="2367"/>
        </w:tabs>
        <w:ind w:left="0" w:firstLine="0"/>
      </w:pPr>
      <w:rPr>
        <w:rFonts w:cs="Times New Roman"/>
      </w:rPr>
    </w:lvl>
  </w:abstractNum>
  <w:abstractNum w:abstractNumId="18" w15:restartNumberingAfterBreak="0">
    <w:nsid w:val="53F479F5"/>
    <w:multiLevelType w:val="hybridMultilevel"/>
    <w:tmpl w:val="33CC6A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738509D4"/>
    <w:multiLevelType w:val="hybridMultilevel"/>
    <w:tmpl w:val="93C0B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9"/>
  </w:num>
  <w:num w:numId="2">
    <w:abstractNumId w:val="0"/>
  </w:num>
  <w:num w:numId="3">
    <w:abstractNumId w:val="24"/>
  </w:num>
  <w:num w:numId="4">
    <w:abstractNumId w:val="2"/>
  </w:num>
  <w:num w:numId="5">
    <w:abstractNumId w:val="15"/>
  </w:num>
  <w:num w:numId="6">
    <w:abstractNumId w:val="4"/>
  </w:num>
  <w:num w:numId="7">
    <w:abstractNumId w:val="12"/>
  </w:num>
  <w:num w:numId="8">
    <w:abstractNumId w:val="3"/>
  </w:num>
  <w:num w:numId="9">
    <w:abstractNumId w:val="21"/>
  </w:num>
  <w:num w:numId="10">
    <w:abstractNumId w:val="25"/>
  </w:num>
  <w:num w:numId="11">
    <w:abstractNumId w:val="5"/>
  </w:num>
  <w:num w:numId="12">
    <w:abstractNumId w:val="11"/>
  </w:num>
  <w:num w:numId="13">
    <w:abstractNumId w:val="16"/>
  </w:num>
  <w:num w:numId="14">
    <w:abstractNumId w:val="20"/>
  </w:num>
  <w:num w:numId="15">
    <w:abstractNumId w:val="10"/>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3"/>
  </w:num>
  <w:num w:numId="21">
    <w:abstractNumId w:val="13"/>
  </w:num>
  <w:num w:numId="22">
    <w:abstractNumId w:val="6"/>
  </w:num>
  <w:num w:numId="23">
    <w:abstractNumId w:val="14"/>
  </w:num>
  <w:num w:numId="24">
    <w:abstractNumId w:val="22"/>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339C"/>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284E"/>
    <w:rsid w:val="00444371"/>
    <w:rsid w:val="004643CD"/>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D319E"/>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234B"/>
    <w:rsid w:val="00795897"/>
    <w:rsid w:val="007958E1"/>
    <w:rsid w:val="007973D2"/>
    <w:rsid w:val="007A14C1"/>
    <w:rsid w:val="007A41D5"/>
    <w:rsid w:val="007A7B86"/>
    <w:rsid w:val="007C1626"/>
    <w:rsid w:val="007C4B93"/>
    <w:rsid w:val="007D02E6"/>
    <w:rsid w:val="007D424F"/>
    <w:rsid w:val="007D5573"/>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27D6"/>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3AD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AF7D2D"/>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A4AC6"/>
    <w:rsid w:val="00CC4B9A"/>
    <w:rsid w:val="00CC5B51"/>
    <w:rsid w:val="00CD14D3"/>
    <w:rsid w:val="00CD52EC"/>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A0E7C"/>
    <w:rsid w:val="00EC235D"/>
    <w:rsid w:val="00EC7DFC"/>
    <w:rsid w:val="00ED4E47"/>
    <w:rsid w:val="00F02AE3"/>
    <w:rsid w:val="00F0601E"/>
    <w:rsid w:val="00F17906"/>
    <w:rsid w:val="00F17B56"/>
    <w:rsid w:val="00F23D93"/>
    <w:rsid w:val="00F23DB4"/>
    <w:rsid w:val="00F25506"/>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5C6C807"/>
  <w15:chartTrackingRefBased/>
  <w15:docId w15:val="{953086A8-9CAE-41CC-BB3B-BBECF5C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unhideWhenUsed/>
    <w:qFormat/>
    <w:rsid w:val="009127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5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2"/>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3"/>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3"/>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3"/>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3"/>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1">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3"/>
      </w:numPr>
    </w:pPr>
  </w:style>
  <w:style w:type="table" w:customStyle="1" w:styleId="15">
    <w:name w:val="Сетка таблицы1"/>
    <w:basedOn w:val="a2"/>
    <w:uiPriority w:val="59"/>
    <w:rsid w:val="009127D6"/>
    <w:pPr>
      <w:spacing w:before="0" w:beforeAutospacing="0" w:after="0" w:afterAutospacing="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127D6"/>
    <w:rPr>
      <w:rFonts w:asciiTheme="majorHAnsi" w:eastAsiaTheme="majorEastAsia" w:hAnsiTheme="majorHAnsi" w:cstheme="majorBidi"/>
      <w:color w:val="2E74B5" w:themeColor="accent1" w:themeShade="BF"/>
      <w:sz w:val="26"/>
      <w:szCs w:val="26"/>
    </w:rPr>
  </w:style>
  <w:style w:type="paragraph" w:customStyle="1" w:styleId="listparagraph">
    <w:name w:val="listparagraph"/>
    <w:basedOn w:val="a0"/>
    <w:rsid w:val="009127D6"/>
    <w:pPr>
      <w:spacing w:before="100" w:beforeAutospacing="1" w:after="100" w:afterAutospacing="1"/>
    </w:pPr>
    <w:rPr>
      <w:rFonts w:eastAsia="Times New Roman"/>
      <w:szCs w:val="24"/>
      <w:lang w:eastAsia="ru-RU"/>
    </w:rPr>
  </w:style>
  <w:style w:type="character" w:customStyle="1" w:styleId="af5">
    <w:name w:val="Основной текст_"/>
    <w:link w:val="16"/>
    <w:rsid w:val="009127D6"/>
    <w:rPr>
      <w:sz w:val="23"/>
      <w:szCs w:val="23"/>
      <w:shd w:val="clear" w:color="auto" w:fill="FFFFFF"/>
    </w:rPr>
  </w:style>
  <w:style w:type="paragraph" w:customStyle="1" w:styleId="16">
    <w:name w:val="Основной текст1"/>
    <w:basedOn w:val="a0"/>
    <w:link w:val="af5"/>
    <w:rsid w:val="009127D6"/>
    <w:pPr>
      <w:shd w:val="clear" w:color="auto" w:fill="FFFFFF"/>
      <w:spacing w:line="0" w:lineRule="atLeast"/>
      <w:ind w:hanging="740"/>
    </w:pPr>
    <w:rPr>
      <w:sz w:val="23"/>
      <w:szCs w:val="23"/>
    </w:rPr>
  </w:style>
  <w:style w:type="character" w:customStyle="1" w:styleId="dbfmultilinelbl">
    <w:name w:val="dbf_multiline_lbl"/>
    <w:rsid w:val="009127D6"/>
  </w:style>
  <w:style w:type="character" w:customStyle="1" w:styleId="af6">
    <w:name w:val="Основной текст + Полужирный"/>
    <w:rsid w:val="009127D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1">
    <w:name w:val="Основной текст3"/>
    <w:basedOn w:val="a0"/>
    <w:rsid w:val="009127D6"/>
    <w:pPr>
      <w:widowControl w:val="0"/>
      <w:shd w:val="clear" w:color="auto" w:fill="FFFFFF"/>
      <w:spacing w:before="360" w:after="360" w:line="0" w:lineRule="atLeast"/>
      <w:jc w:val="both"/>
    </w:pPr>
    <w:rPr>
      <w:rFonts w:eastAsia="Times New Roman"/>
      <w:sz w:val="20"/>
      <w:lang w:eastAsia="ru-RU"/>
    </w:rPr>
  </w:style>
  <w:style w:type="character" w:styleId="af7">
    <w:name w:val="annotation reference"/>
    <w:basedOn w:val="a1"/>
    <w:uiPriority w:val="99"/>
    <w:semiHidden/>
    <w:unhideWhenUsed/>
    <w:rsid w:val="009127D6"/>
    <w:rPr>
      <w:sz w:val="16"/>
      <w:szCs w:val="16"/>
    </w:rPr>
  </w:style>
  <w:style w:type="paragraph" w:styleId="af8">
    <w:name w:val="annotation text"/>
    <w:basedOn w:val="a0"/>
    <w:link w:val="af9"/>
    <w:uiPriority w:val="99"/>
    <w:semiHidden/>
    <w:unhideWhenUsed/>
    <w:rsid w:val="009127D6"/>
    <w:rPr>
      <w:rFonts w:eastAsia="Times New Roman"/>
      <w:sz w:val="20"/>
      <w:lang w:eastAsia="ru-RU"/>
    </w:rPr>
  </w:style>
  <w:style w:type="character" w:customStyle="1" w:styleId="af9">
    <w:name w:val="Текст примечания Знак"/>
    <w:basedOn w:val="a1"/>
    <w:link w:val="af8"/>
    <w:uiPriority w:val="99"/>
    <w:semiHidden/>
    <w:rsid w:val="009127D6"/>
    <w:rPr>
      <w:rFonts w:eastAsia="Times New Roman"/>
      <w:sz w:val="20"/>
      <w:lang w:eastAsia="ru-RU"/>
    </w:rPr>
  </w:style>
  <w:style w:type="paragraph" w:styleId="afa">
    <w:name w:val="annotation subject"/>
    <w:basedOn w:val="af8"/>
    <w:next w:val="af8"/>
    <w:link w:val="afb"/>
    <w:uiPriority w:val="99"/>
    <w:semiHidden/>
    <w:unhideWhenUsed/>
    <w:rsid w:val="009127D6"/>
    <w:rPr>
      <w:b/>
      <w:bCs/>
    </w:rPr>
  </w:style>
  <w:style w:type="character" w:customStyle="1" w:styleId="afb">
    <w:name w:val="Тема примечания Знак"/>
    <w:basedOn w:val="af9"/>
    <w:link w:val="afa"/>
    <w:uiPriority w:val="99"/>
    <w:semiHidden/>
    <w:rsid w:val="009127D6"/>
    <w:rPr>
      <w:rFonts w:eastAsia="Times New Roman"/>
      <w:b/>
      <w:bCs/>
      <w:sz w:val="20"/>
      <w:lang w:eastAsia="ru-RU"/>
    </w:rPr>
  </w:style>
  <w:style w:type="character" w:styleId="afc">
    <w:name w:val="Hyperlink"/>
    <w:basedOn w:val="a1"/>
    <w:uiPriority w:val="99"/>
    <w:unhideWhenUsed/>
    <w:rsid w:val="009127D6"/>
    <w:rPr>
      <w:color w:val="0563C1"/>
      <w:u w:val="single"/>
    </w:rPr>
  </w:style>
  <w:style w:type="paragraph" w:styleId="afd">
    <w:name w:val="Revision"/>
    <w:hidden/>
    <w:uiPriority w:val="99"/>
    <w:semiHidden/>
    <w:rsid w:val="009127D6"/>
    <w:pPr>
      <w:spacing w:before="0" w:beforeAutospacing="0" w:after="0" w:afterAutospacing="0"/>
      <w:jc w:val="left"/>
    </w:pPr>
    <w:rPr>
      <w:rFonts w:eastAsia="Times New Roman"/>
      <w:sz w:val="20"/>
      <w:lang w:eastAsia="ru-RU"/>
    </w:rPr>
  </w:style>
  <w:style w:type="character" w:styleId="afe">
    <w:name w:val="FollowedHyperlink"/>
    <w:basedOn w:val="a1"/>
    <w:uiPriority w:val="99"/>
    <w:semiHidden/>
    <w:unhideWhenUsed/>
    <w:rsid w:val="009127D6"/>
    <w:rPr>
      <w:color w:val="954F72"/>
      <w:u w:val="single"/>
    </w:rPr>
  </w:style>
  <w:style w:type="paragraph" w:customStyle="1" w:styleId="msonormal0">
    <w:name w:val="msonormal"/>
    <w:basedOn w:val="a0"/>
    <w:rsid w:val="009127D6"/>
    <w:pPr>
      <w:spacing w:before="100" w:beforeAutospacing="1" w:after="100" w:afterAutospacing="1"/>
    </w:pPr>
    <w:rPr>
      <w:rFonts w:eastAsia="Times New Roman"/>
      <w:szCs w:val="24"/>
      <w:lang w:eastAsia="ru-RU"/>
    </w:rPr>
  </w:style>
  <w:style w:type="paragraph" w:customStyle="1" w:styleId="font0">
    <w:name w:val="font0"/>
    <w:basedOn w:val="a0"/>
    <w:rsid w:val="009127D6"/>
    <w:pPr>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0"/>
    <w:rsid w:val="009127D6"/>
    <w:pPr>
      <w:spacing w:before="100" w:beforeAutospacing="1" w:after="100" w:afterAutospacing="1"/>
    </w:pPr>
    <w:rPr>
      <w:rFonts w:ascii="Calibri" w:eastAsia="Times New Roman" w:hAnsi="Calibri"/>
      <w:b/>
      <w:bCs/>
      <w:color w:val="000000"/>
      <w:sz w:val="22"/>
      <w:szCs w:val="22"/>
      <w:lang w:eastAsia="ru-RU"/>
    </w:rPr>
  </w:style>
  <w:style w:type="paragraph" w:customStyle="1" w:styleId="xl65">
    <w:name w:val="xl65"/>
    <w:basedOn w:val="a0"/>
    <w:rsid w:val="009127D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67">
    <w:name w:val="xl6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68">
    <w:name w:val="xl68"/>
    <w:basedOn w:val="a0"/>
    <w:rsid w:val="009127D6"/>
    <w:pPr>
      <w:pBdr>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0">
    <w:name w:val="xl70"/>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9127D6"/>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3">
    <w:name w:val="xl73"/>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4">
    <w:name w:val="xl74"/>
    <w:basedOn w:val="a0"/>
    <w:rsid w:val="009127D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9127D6"/>
    <w:pPr>
      <w:spacing w:before="100" w:beforeAutospacing="1" w:after="100" w:afterAutospacing="1"/>
      <w:textAlignment w:val="top"/>
    </w:pPr>
    <w:rPr>
      <w:rFonts w:eastAsia="Times New Roman"/>
      <w:szCs w:val="24"/>
      <w:lang w:eastAsia="ru-RU"/>
    </w:rPr>
  </w:style>
  <w:style w:type="paragraph" w:customStyle="1" w:styleId="xl76">
    <w:name w:val="xl76"/>
    <w:basedOn w:val="a0"/>
    <w:rsid w:val="009127D6"/>
    <w:pPr>
      <w:spacing w:before="100" w:beforeAutospacing="1" w:after="100" w:afterAutospacing="1"/>
      <w:jc w:val="center"/>
      <w:textAlignment w:val="top"/>
    </w:pPr>
    <w:rPr>
      <w:rFonts w:eastAsia="Times New Roman"/>
      <w:szCs w:val="24"/>
      <w:lang w:eastAsia="ru-RU"/>
    </w:rPr>
  </w:style>
  <w:style w:type="paragraph" w:customStyle="1" w:styleId="xl77">
    <w:name w:val="xl77"/>
    <w:basedOn w:val="a0"/>
    <w:rsid w:val="009127D6"/>
    <w:pPr>
      <w:pBdr>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8">
    <w:name w:val="xl78"/>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0">
    <w:name w:val="xl80"/>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81">
    <w:name w:val="xl81"/>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2">
    <w:name w:val="xl82"/>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3">
    <w:name w:val="xl83"/>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Cs w:val="24"/>
      <w:lang w:eastAsia="ru-RU"/>
    </w:rPr>
  </w:style>
  <w:style w:type="paragraph" w:customStyle="1" w:styleId="xl84">
    <w:name w:val="xl84"/>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5">
    <w:name w:val="xl85"/>
    <w:basedOn w:val="a0"/>
    <w:rsid w:val="009127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6">
    <w:name w:val="xl86"/>
    <w:basedOn w:val="a0"/>
    <w:rsid w:val="009127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7">
    <w:name w:val="xl87"/>
    <w:basedOn w:val="a0"/>
    <w:rsid w:val="009127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8">
    <w:name w:val="xl88"/>
    <w:basedOn w:val="a0"/>
    <w:rsid w:val="009127D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9">
    <w:name w:val="xl89"/>
    <w:basedOn w:val="a0"/>
    <w:rsid w:val="009127D6"/>
    <w:pPr>
      <w:pBdr>
        <w:top w:val="single" w:sz="4"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0">
    <w:name w:val="xl90"/>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1">
    <w:name w:val="xl91"/>
    <w:basedOn w:val="a0"/>
    <w:rsid w:val="009127D6"/>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2">
    <w:name w:val="xl92"/>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3">
    <w:name w:val="xl93"/>
    <w:basedOn w:val="a0"/>
    <w:rsid w:val="009127D6"/>
    <w:pPr>
      <w:pBdr>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4">
    <w:name w:val="xl94"/>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5">
    <w:name w:val="xl95"/>
    <w:basedOn w:val="a0"/>
    <w:rsid w:val="009127D6"/>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6">
    <w:name w:val="xl96"/>
    <w:basedOn w:val="a0"/>
    <w:rsid w:val="009127D6"/>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7">
    <w:name w:val="xl9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8">
    <w:name w:val="xl98"/>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9">
    <w:name w:val="xl99"/>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0">
    <w:name w:val="xl100"/>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1">
    <w:name w:val="xl101"/>
    <w:basedOn w:val="a0"/>
    <w:rsid w:val="009127D6"/>
    <w:pPr>
      <w:pBdr>
        <w:top w:val="single" w:sz="8"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02">
    <w:name w:val="xl102"/>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3">
    <w:name w:val="xl103"/>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4">
    <w:name w:val="xl104"/>
    <w:basedOn w:val="a0"/>
    <w:rsid w:val="009127D6"/>
    <w:pPr>
      <w:pBdr>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5">
    <w:name w:val="xl105"/>
    <w:basedOn w:val="a0"/>
    <w:rsid w:val="009127D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6">
    <w:name w:val="xl106"/>
    <w:basedOn w:val="a0"/>
    <w:rsid w:val="009127D6"/>
    <w:pPr>
      <w:pBdr>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7">
    <w:name w:val="xl107"/>
    <w:basedOn w:val="a0"/>
    <w:rsid w:val="009127D6"/>
    <w:pPr>
      <w:pBdr>
        <w:left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8">
    <w:name w:val="xl108"/>
    <w:basedOn w:val="a0"/>
    <w:rsid w:val="009127D6"/>
    <w:pPr>
      <w:pBdr>
        <w:lef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0">
    <w:name w:val="xl110"/>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1">
    <w:name w:val="xl111"/>
    <w:basedOn w:val="a0"/>
    <w:rsid w:val="009127D6"/>
    <w:pPr>
      <w:pBdr>
        <w:top w:val="single" w:sz="8" w:space="0" w:color="auto"/>
        <w:lef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2">
    <w:name w:val="xl112"/>
    <w:basedOn w:val="a0"/>
    <w:rsid w:val="009127D6"/>
    <w:pPr>
      <w:pBdr>
        <w:top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3">
    <w:name w:val="xl113"/>
    <w:basedOn w:val="a0"/>
    <w:rsid w:val="009127D6"/>
    <w:pPr>
      <w:pBdr>
        <w:top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4">
    <w:name w:val="xl114"/>
    <w:basedOn w:val="a0"/>
    <w:rsid w:val="009127D6"/>
    <w:pPr>
      <w:pBdr>
        <w:top w:val="single" w:sz="8" w:space="0" w:color="auto"/>
        <w:left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5">
    <w:name w:val="xl115"/>
    <w:basedOn w:val="a0"/>
    <w:rsid w:val="009127D6"/>
    <w:pPr>
      <w:pBdr>
        <w:top w:val="single" w:sz="8" w:space="0" w:color="auto"/>
        <w:left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6">
    <w:name w:val="xl116"/>
    <w:basedOn w:val="a0"/>
    <w:rsid w:val="009127D6"/>
    <w:pPr>
      <w:pBdr>
        <w:top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7">
    <w:name w:val="xl117"/>
    <w:basedOn w:val="a0"/>
    <w:rsid w:val="009127D6"/>
    <w:pPr>
      <w:pBdr>
        <w:top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8">
    <w:name w:val="xl118"/>
    <w:basedOn w:val="a0"/>
    <w:rsid w:val="009127D6"/>
    <w:pPr>
      <w:pBdr>
        <w:left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character" w:customStyle="1" w:styleId="17">
    <w:name w:val="Неразрешенное упоминание1"/>
    <w:basedOn w:val="a1"/>
    <w:uiPriority w:val="99"/>
    <w:semiHidden/>
    <w:unhideWhenUsed/>
    <w:rsid w:val="009127D6"/>
    <w:rPr>
      <w:color w:val="605E5C"/>
      <w:shd w:val="clear" w:color="auto" w:fill="E1DFDD"/>
    </w:rPr>
  </w:style>
  <w:style w:type="character" w:styleId="aff">
    <w:name w:val="Unresolved Mention"/>
    <w:basedOn w:val="a1"/>
    <w:uiPriority w:val="99"/>
    <w:semiHidden/>
    <w:unhideWhenUsed/>
    <w:rsid w:val="009127D6"/>
    <w:rPr>
      <w:color w:val="605E5C"/>
      <w:shd w:val="clear" w:color="auto" w:fill="E1DFDD"/>
    </w:rPr>
  </w:style>
  <w:style w:type="paragraph" w:customStyle="1" w:styleId="ConsNormal">
    <w:name w:val="ConsNormal"/>
    <w:rsid w:val="00EA0E7C"/>
    <w:pPr>
      <w:widowControl w:val="0"/>
      <w:autoSpaceDE w:val="0"/>
      <w:autoSpaceDN w:val="0"/>
      <w:spacing w:before="0" w:beforeAutospacing="0" w:after="0" w:afterAutospacing="0"/>
      <w:ind w:firstLine="720"/>
      <w:jc w:val="left"/>
    </w:pPr>
    <w:rPr>
      <w:rFonts w:ascii="Arial" w:eastAsia="Times New Roman" w:hAnsi="Arial" w:cs="Arial"/>
      <w:sz w:val="20"/>
      <w:lang w:eastAsia="ru-RU"/>
    </w:rPr>
  </w:style>
  <w:style w:type="paragraph" w:customStyle="1" w:styleId="ConsNonformat">
    <w:name w:val="ConsNonformat"/>
    <w:rsid w:val="00EA0E7C"/>
    <w:pPr>
      <w:widowControl w:val="0"/>
      <w:autoSpaceDE w:val="0"/>
      <w:autoSpaceDN w:val="0"/>
      <w:spacing w:before="0" w:beforeAutospacing="0" w:after="0" w:afterAutospacing="0"/>
      <w:jc w:val="left"/>
    </w:pPr>
    <w:rPr>
      <w:rFonts w:ascii="Courier New" w:eastAsia="Times New Roman" w:hAnsi="Courier New" w:cs="Courier New"/>
      <w:sz w:val="20"/>
      <w:lang w:eastAsia="ru-RU"/>
    </w:rPr>
  </w:style>
  <w:style w:type="paragraph" w:customStyle="1" w:styleId="ConsTitle">
    <w:name w:val="ConsTitle"/>
    <w:rsid w:val="00EA0E7C"/>
    <w:pPr>
      <w:widowControl w:val="0"/>
      <w:autoSpaceDE w:val="0"/>
      <w:autoSpaceDN w:val="0"/>
      <w:spacing w:before="0" w:beforeAutospacing="0" w:after="0" w:afterAutospacing="0"/>
      <w:jc w:val="left"/>
    </w:pPr>
    <w:rPr>
      <w:rFonts w:ascii="Arial" w:eastAsia="Times New Roman" w:hAnsi="Arial" w:cs="Arial"/>
      <w:b/>
      <w:bCs/>
      <w:sz w:val="16"/>
      <w:szCs w:val="16"/>
      <w:lang w:eastAsia="ru-RU"/>
    </w:rPr>
  </w:style>
  <w:style w:type="paragraph" w:styleId="aff0">
    <w:name w:val="Body Text"/>
    <w:basedOn w:val="a0"/>
    <w:link w:val="aff1"/>
    <w:rsid w:val="00EA0E7C"/>
    <w:pPr>
      <w:overflowPunct w:val="0"/>
      <w:autoSpaceDE w:val="0"/>
      <w:autoSpaceDN w:val="0"/>
      <w:adjustRightInd w:val="0"/>
      <w:jc w:val="both"/>
      <w:textAlignment w:val="baseline"/>
    </w:pPr>
    <w:rPr>
      <w:rFonts w:eastAsia="Times New Roman"/>
      <w:sz w:val="28"/>
      <w:lang w:eastAsia="ru-RU"/>
    </w:rPr>
  </w:style>
  <w:style w:type="character" w:customStyle="1" w:styleId="aff1">
    <w:name w:val="Основной текст Знак"/>
    <w:basedOn w:val="a1"/>
    <w:link w:val="aff0"/>
    <w:rsid w:val="00EA0E7C"/>
    <w:rPr>
      <w:rFonts w:eastAsia="Times New Roman"/>
      <w:sz w:val="28"/>
      <w:lang w:eastAsia="ru-RU"/>
    </w:rPr>
  </w:style>
  <w:style w:type="paragraph" w:styleId="22">
    <w:name w:val="Body Text 2"/>
    <w:basedOn w:val="a0"/>
    <w:link w:val="23"/>
    <w:uiPriority w:val="99"/>
    <w:semiHidden/>
    <w:unhideWhenUsed/>
    <w:rsid w:val="00EA0E7C"/>
    <w:pPr>
      <w:spacing w:after="120" w:line="480" w:lineRule="auto"/>
    </w:pPr>
    <w:rPr>
      <w:rFonts w:eastAsia="Times New Roman"/>
      <w:sz w:val="20"/>
      <w:lang w:eastAsia="ru-RU"/>
    </w:rPr>
  </w:style>
  <w:style w:type="character" w:customStyle="1" w:styleId="23">
    <w:name w:val="Основной текст 2 Знак"/>
    <w:basedOn w:val="a1"/>
    <w:link w:val="22"/>
    <w:uiPriority w:val="99"/>
    <w:semiHidden/>
    <w:rsid w:val="00EA0E7C"/>
    <w:rPr>
      <w:rFonts w:eastAsia="Times New Roman"/>
      <w:sz w:val="20"/>
      <w:lang w:eastAsia="ru-RU"/>
    </w:rPr>
  </w:style>
  <w:style w:type="paragraph" w:customStyle="1" w:styleId="Style12">
    <w:name w:val="Style12"/>
    <w:basedOn w:val="a0"/>
    <w:uiPriority w:val="99"/>
    <w:rsid w:val="00EA0E7C"/>
    <w:pPr>
      <w:widowControl w:val="0"/>
      <w:autoSpaceDE w:val="0"/>
      <w:autoSpaceDN w:val="0"/>
      <w:adjustRightInd w:val="0"/>
    </w:pPr>
    <w:rPr>
      <w:rFonts w:ascii="Arial" w:eastAsia="Times New Roman" w:hAnsi="Arial" w:cs="Arial"/>
      <w:szCs w:val="24"/>
      <w:lang w:eastAsia="ru-RU"/>
    </w:rPr>
  </w:style>
  <w:style w:type="character" w:customStyle="1" w:styleId="FontStyle35">
    <w:name w:val="Font Style35"/>
    <w:uiPriority w:val="99"/>
    <w:rsid w:val="00EA0E7C"/>
    <w:rPr>
      <w:rFonts w:ascii="Arial" w:hAnsi="Arial" w:cs="Arial"/>
      <w:sz w:val="20"/>
      <w:szCs w:val="20"/>
    </w:rPr>
  </w:style>
  <w:style w:type="paragraph" w:customStyle="1" w:styleId="Style5">
    <w:name w:val="Style5"/>
    <w:basedOn w:val="a0"/>
    <w:uiPriority w:val="99"/>
    <w:rsid w:val="00EA0E7C"/>
    <w:pPr>
      <w:widowControl w:val="0"/>
      <w:autoSpaceDE w:val="0"/>
      <w:autoSpaceDN w:val="0"/>
      <w:adjustRightInd w:val="0"/>
    </w:pPr>
    <w:rPr>
      <w:rFonts w:ascii="Arial" w:eastAsia="Times New Roman" w:hAnsi="Arial" w:cs="Arial"/>
      <w:szCs w:val="24"/>
      <w:lang w:eastAsia="ru-RU"/>
    </w:rPr>
  </w:style>
  <w:style w:type="paragraph" w:customStyle="1" w:styleId="Style8">
    <w:name w:val="Style8"/>
    <w:basedOn w:val="a0"/>
    <w:uiPriority w:val="99"/>
    <w:rsid w:val="00EA0E7C"/>
    <w:pPr>
      <w:widowControl w:val="0"/>
      <w:autoSpaceDE w:val="0"/>
      <w:autoSpaceDN w:val="0"/>
      <w:adjustRightInd w:val="0"/>
      <w:spacing w:line="252" w:lineRule="exact"/>
      <w:ind w:hanging="410"/>
      <w:jc w:val="both"/>
    </w:pPr>
    <w:rPr>
      <w:rFonts w:ascii="Arial" w:eastAsia="Times New Roman" w:hAnsi="Arial" w:cs="Arial"/>
      <w:szCs w:val="24"/>
      <w:lang w:eastAsia="ru-RU"/>
    </w:rPr>
  </w:style>
  <w:style w:type="paragraph" w:customStyle="1" w:styleId="Style10">
    <w:name w:val="Style10"/>
    <w:basedOn w:val="a0"/>
    <w:uiPriority w:val="99"/>
    <w:rsid w:val="00EA0E7C"/>
    <w:pPr>
      <w:widowControl w:val="0"/>
      <w:autoSpaceDE w:val="0"/>
      <w:autoSpaceDN w:val="0"/>
      <w:adjustRightInd w:val="0"/>
    </w:pPr>
    <w:rPr>
      <w:rFonts w:ascii="Arial" w:eastAsia="Times New Roman" w:hAnsi="Arial" w:cs="Arial"/>
      <w:szCs w:val="24"/>
      <w:lang w:eastAsia="ru-RU"/>
    </w:rPr>
  </w:style>
  <w:style w:type="character" w:customStyle="1" w:styleId="FontStyle29">
    <w:name w:val="Font Style29"/>
    <w:uiPriority w:val="99"/>
    <w:rsid w:val="00EA0E7C"/>
    <w:rPr>
      <w:rFonts w:ascii="Arial" w:hAnsi="Arial" w:cs="Arial"/>
      <w:sz w:val="22"/>
      <w:szCs w:val="22"/>
    </w:rPr>
  </w:style>
  <w:style w:type="paragraph" w:styleId="24">
    <w:name w:val="Body Text Indent 2"/>
    <w:basedOn w:val="a0"/>
    <w:link w:val="25"/>
    <w:uiPriority w:val="99"/>
    <w:semiHidden/>
    <w:unhideWhenUsed/>
    <w:rsid w:val="00EA0E7C"/>
    <w:pPr>
      <w:spacing w:after="120" w:line="480" w:lineRule="auto"/>
      <w:ind w:left="283"/>
    </w:pPr>
    <w:rPr>
      <w:rFonts w:eastAsia="Times New Roman"/>
      <w:sz w:val="20"/>
      <w:lang w:eastAsia="ru-RU"/>
    </w:rPr>
  </w:style>
  <w:style w:type="character" w:customStyle="1" w:styleId="25">
    <w:name w:val="Основной текст с отступом 2 Знак"/>
    <w:basedOn w:val="a1"/>
    <w:link w:val="24"/>
    <w:uiPriority w:val="99"/>
    <w:semiHidden/>
    <w:rsid w:val="00EA0E7C"/>
    <w:rPr>
      <w:rFonts w:eastAsia="Times New Roman"/>
      <w:sz w:val="20"/>
      <w:lang w:eastAsia="ru-RU"/>
    </w:rPr>
  </w:style>
  <w:style w:type="paragraph" w:customStyle="1" w:styleId="210">
    <w:name w:val="Основной текст с отступом 21"/>
    <w:basedOn w:val="a0"/>
    <w:uiPriority w:val="99"/>
    <w:rsid w:val="00EA0E7C"/>
    <w:pPr>
      <w:suppressAutoHyphens/>
      <w:ind w:firstLine="708"/>
      <w:jc w:val="both"/>
    </w:pPr>
    <w:rPr>
      <w:rFonts w:ascii="Courier New" w:eastAsia="Times New Roman" w:hAnsi="Courier New"/>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eber@cemro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B404-6642-4110-8C53-0400516B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7489</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2</cp:revision>
  <cp:lastPrinted>2021-12-03T09:39:00Z</cp:lastPrinted>
  <dcterms:created xsi:type="dcterms:W3CDTF">2024-04-22T08:53:00Z</dcterms:created>
  <dcterms:modified xsi:type="dcterms:W3CDTF">2024-04-22T08:53:00Z</dcterms:modified>
</cp:coreProperties>
</file>