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1941"/>
        <w:gridCol w:w="375"/>
        <w:gridCol w:w="2352"/>
        <w:gridCol w:w="732"/>
        <w:gridCol w:w="4492"/>
      </w:tblGrid>
      <w:tr w:rsidR="00764F1E" w:rsidRPr="003A4550" w:rsidTr="00CF7E0F">
        <w:trPr>
          <w:trHeight w:val="1646"/>
        </w:trPr>
        <w:tc>
          <w:tcPr>
            <w:tcW w:w="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F1E" w:rsidRPr="00153A80" w:rsidRDefault="00764F1E" w:rsidP="00CF7E0F">
            <w:pPr>
              <w:rPr>
                <w:sz w:val="20"/>
                <w:szCs w:val="20"/>
              </w:rPr>
            </w:pPr>
          </w:p>
          <w:p w:rsidR="00764F1E" w:rsidRPr="002E6836" w:rsidRDefault="00764F1E" w:rsidP="00CF7E0F">
            <w:pPr>
              <w:jc w:val="center"/>
              <w:rPr>
                <w:b/>
                <w:bCs/>
                <w:sz w:val="20"/>
                <w:szCs w:val="20"/>
              </w:rPr>
            </w:pPr>
            <w:r w:rsidRPr="002E6836">
              <w:rPr>
                <w:b/>
                <w:bCs/>
                <w:sz w:val="20"/>
                <w:szCs w:val="20"/>
              </w:rPr>
              <w:t>СЛУЖБА ЭЛЕКТРОСВЕТОТЕХНИЧЕСКОГО ОБЕСПЕЧЕНИЯ ПОЛЕТОВ</w:t>
            </w:r>
          </w:p>
          <w:p w:rsidR="00764F1E" w:rsidRPr="002F725E" w:rsidRDefault="00764F1E" w:rsidP="00CF7E0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64F1E" w:rsidRPr="00666AE8" w:rsidRDefault="00764F1E" w:rsidP="00CF7E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СЛУЖЕБНАЯ ЗАПИСКА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right w:val="nil"/>
            </w:tcBorders>
          </w:tcPr>
          <w:p w:rsidR="00764F1E" w:rsidRPr="003A4550" w:rsidRDefault="00764F1E" w:rsidP="00CF7E0F">
            <w:pPr>
              <w:pStyle w:val="af"/>
              <w:snapToGrid w:val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4492" w:type="dxa"/>
            <w:vMerge w:val="restart"/>
            <w:tcBorders>
              <w:top w:val="nil"/>
              <w:left w:val="nil"/>
              <w:right w:val="nil"/>
            </w:tcBorders>
          </w:tcPr>
          <w:p w:rsidR="00764F1E" w:rsidRPr="003A4550" w:rsidRDefault="00764F1E" w:rsidP="00CF7E0F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64F1E" w:rsidRDefault="00572800" w:rsidP="00764F1E">
            <w:pPr>
              <w:ind w:left="0" w:firstLine="0"/>
            </w:pPr>
            <w:r>
              <w:t>Директору дирекции (строительство)</w:t>
            </w:r>
          </w:p>
          <w:p w:rsidR="00572800" w:rsidRDefault="00572800" w:rsidP="00CF7E0F"/>
          <w:p w:rsidR="00764F1E" w:rsidRPr="00F83A59" w:rsidRDefault="00572800" w:rsidP="00CF7E0F">
            <w:proofErr w:type="spellStart"/>
            <w:r>
              <w:t>Черненкову</w:t>
            </w:r>
            <w:proofErr w:type="spellEnd"/>
            <w:r>
              <w:t xml:space="preserve"> Д.И.</w:t>
            </w:r>
          </w:p>
        </w:tc>
      </w:tr>
      <w:tr w:rsidR="00764F1E" w:rsidRPr="00006CB2" w:rsidTr="00CF7E0F">
        <w:trPr>
          <w:trHeight w:hRule="exact" w:val="287"/>
        </w:trPr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F1E" w:rsidRPr="003A4550" w:rsidRDefault="00764F1E" w:rsidP="00CF7E0F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F1E" w:rsidRPr="00006CB2" w:rsidRDefault="00764F1E" w:rsidP="00CF7E0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06CB2">
              <w:rPr>
                <w:sz w:val="20"/>
                <w:szCs w:val="20"/>
              </w:rPr>
              <w:t>№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F1E" w:rsidRPr="00006CB2" w:rsidRDefault="00764F1E" w:rsidP="00CF7E0F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64F1E" w:rsidRPr="00006CB2" w:rsidRDefault="00764F1E" w:rsidP="00CF7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2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64F1E" w:rsidRPr="00006CB2" w:rsidRDefault="00764F1E" w:rsidP="00CF7E0F">
            <w:pPr>
              <w:jc w:val="center"/>
              <w:rPr>
                <w:sz w:val="20"/>
                <w:szCs w:val="20"/>
              </w:rPr>
            </w:pPr>
          </w:p>
        </w:tc>
      </w:tr>
      <w:tr w:rsidR="00764F1E" w:rsidRPr="00006CB2" w:rsidTr="00CF7E0F">
        <w:trPr>
          <w:trHeight w:hRule="exact" w:val="363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bottom"/>
          </w:tcPr>
          <w:p w:rsidR="00764F1E" w:rsidRPr="00006CB2" w:rsidRDefault="00764F1E" w:rsidP="00CF7E0F">
            <w:pPr>
              <w:jc w:val="center"/>
              <w:rPr>
                <w:sz w:val="20"/>
                <w:szCs w:val="20"/>
              </w:rPr>
            </w:pPr>
            <w:r w:rsidRPr="00006CB2">
              <w:rPr>
                <w:sz w:val="20"/>
                <w:szCs w:val="20"/>
              </w:rPr>
              <w:t>На №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4F1E" w:rsidRPr="00002ADA" w:rsidRDefault="00BB294C" w:rsidP="00BB294C">
            <w:pPr>
              <w:ind w:left="-52" w:right="-102" w:hanging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E5639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0</w:t>
            </w:r>
            <w:r w:rsidR="00E56395">
              <w:rPr>
                <w:sz w:val="20"/>
                <w:szCs w:val="20"/>
              </w:rPr>
              <w:t>.00.00-0</w:t>
            </w:r>
            <w:r>
              <w:rPr>
                <w:sz w:val="20"/>
                <w:szCs w:val="20"/>
              </w:rPr>
              <w:t>8</w:t>
            </w:r>
            <w:r w:rsidR="00E56395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4</w:t>
            </w:r>
            <w:r w:rsidR="00E5639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0368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64F1E" w:rsidRPr="00006CB2" w:rsidRDefault="00764F1E" w:rsidP="00CF7E0F">
            <w:pPr>
              <w:jc w:val="center"/>
              <w:rPr>
                <w:sz w:val="20"/>
                <w:szCs w:val="20"/>
              </w:rPr>
            </w:pPr>
            <w:r w:rsidRPr="00006CB2">
              <w:rPr>
                <w:sz w:val="20"/>
                <w:szCs w:val="20"/>
              </w:rPr>
              <w:t>от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F1E" w:rsidRPr="00E45810" w:rsidRDefault="00BB294C" w:rsidP="00BB2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E5639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E5639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="00E56395">
              <w:rPr>
                <w:sz w:val="20"/>
                <w:szCs w:val="20"/>
              </w:rPr>
              <w:t>г.</w:t>
            </w: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F1E" w:rsidRPr="00006CB2" w:rsidRDefault="00764F1E" w:rsidP="00CF7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F1E" w:rsidRPr="00006CB2" w:rsidRDefault="00764F1E" w:rsidP="00CF7E0F">
            <w:pPr>
              <w:jc w:val="center"/>
              <w:rPr>
                <w:sz w:val="20"/>
                <w:szCs w:val="20"/>
              </w:rPr>
            </w:pPr>
          </w:p>
        </w:tc>
      </w:tr>
      <w:tr w:rsidR="00764F1E" w:rsidRPr="002517F6" w:rsidTr="00CF7E0F">
        <w:trPr>
          <w:trHeight w:hRule="exact" w:val="1515"/>
        </w:trPr>
        <w:tc>
          <w:tcPr>
            <w:tcW w:w="53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F1E" w:rsidRDefault="00764F1E" w:rsidP="00CF7E0F">
            <w:pPr>
              <w:rPr>
                <w:sz w:val="22"/>
                <w:szCs w:val="22"/>
              </w:rPr>
            </w:pPr>
          </w:p>
          <w:p w:rsidR="00E56395" w:rsidRDefault="00E56395" w:rsidP="00E56395">
            <w:r w:rsidRPr="00E56395">
              <w:t>Пр</w:t>
            </w:r>
            <w:r>
              <w:t xml:space="preserve">едварительные технические </w:t>
            </w:r>
          </w:p>
          <w:p w:rsidR="00572800" w:rsidRDefault="00E56395" w:rsidP="00572800">
            <w:r>
              <w:t xml:space="preserve">условия на </w:t>
            </w:r>
            <w:r w:rsidR="00572800">
              <w:t>вынос инженерных сетей</w:t>
            </w:r>
          </w:p>
          <w:p w:rsidR="006F7955" w:rsidRPr="00E56395" w:rsidRDefault="00BB294C" w:rsidP="00572800">
            <w:r>
              <w:t>в целях проекта «Поток»</w:t>
            </w:r>
          </w:p>
        </w:tc>
        <w:tc>
          <w:tcPr>
            <w:tcW w:w="732" w:type="dxa"/>
            <w:vMerge/>
            <w:tcBorders>
              <w:left w:val="nil"/>
              <w:bottom w:val="nil"/>
              <w:right w:val="nil"/>
            </w:tcBorders>
          </w:tcPr>
          <w:p w:rsidR="00764F1E" w:rsidRPr="002517F6" w:rsidRDefault="00764F1E" w:rsidP="00CF7E0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492" w:type="dxa"/>
            <w:vMerge/>
            <w:tcBorders>
              <w:left w:val="nil"/>
              <w:bottom w:val="nil"/>
              <w:right w:val="nil"/>
            </w:tcBorders>
          </w:tcPr>
          <w:p w:rsidR="00764F1E" w:rsidRPr="002517F6" w:rsidRDefault="00764F1E" w:rsidP="00CF7E0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342166" w:rsidRDefault="00342166" w:rsidP="000F3623">
      <w:pPr>
        <w:jc w:val="center"/>
      </w:pPr>
    </w:p>
    <w:p w:rsidR="00FE1AF2" w:rsidRDefault="006F7955" w:rsidP="006F7955">
      <w:pPr>
        <w:pStyle w:val="ad"/>
        <w:tabs>
          <w:tab w:val="left" w:pos="900"/>
        </w:tabs>
        <w:overflowPunct w:val="0"/>
        <w:autoSpaceDE w:val="0"/>
        <w:autoSpaceDN w:val="0"/>
        <w:adjustRightInd w:val="0"/>
        <w:spacing w:after="0" w:line="276" w:lineRule="auto"/>
        <w:ind w:left="540"/>
        <w:jc w:val="center"/>
        <w:textAlignment w:val="baseline"/>
      </w:pPr>
      <w:r>
        <w:t xml:space="preserve">Уважаемый </w:t>
      </w:r>
      <w:r w:rsidR="00572800">
        <w:t>Дмитрий Иванович</w:t>
      </w:r>
      <w:r>
        <w:t>!</w:t>
      </w:r>
    </w:p>
    <w:p w:rsidR="006F7955" w:rsidRDefault="006F7955" w:rsidP="006F7955">
      <w:pPr>
        <w:pStyle w:val="ad"/>
        <w:tabs>
          <w:tab w:val="left" w:pos="900"/>
        </w:tabs>
        <w:overflowPunct w:val="0"/>
        <w:autoSpaceDE w:val="0"/>
        <w:autoSpaceDN w:val="0"/>
        <w:adjustRightInd w:val="0"/>
        <w:spacing w:after="0" w:line="276" w:lineRule="auto"/>
        <w:ind w:left="540"/>
        <w:jc w:val="center"/>
        <w:textAlignment w:val="baseline"/>
      </w:pPr>
    </w:p>
    <w:p w:rsidR="009D5553" w:rsidRDefault="001F1B37" w:rsidP="009D5553">
      <w:pPr>
        <w:ind w:left="0" w:firstLine="540"/>
        <w:jc w:val="both"/>
        <w:rPr>
          <w:rFonts w:ascii="TimesNewRomanPSMT" w:hAnsi="TimesNewRomanPSMT"/>
          <w:color w:val="000000"/>
        </w:rPr>
      </w:pPr>
      <w:r>
        <w:t xml:space="preserve">В пятно </w:t>
      </w:r>
      <w:r w:rsidR="009D5553" w:rsidRPr="009D5553">
        <w:rPr>
          <w:rFonts w:ascii="TimesNewRomanPSMT" w:hAnsi="TimesNewRomanPSMT"/>
          <w:color w:val="000000"/>
        </w:rPr>
        <w:t>Реконструкци</w:t>
      </w:r>
      <w:r w:rsidR="003720FF">
        <w:rPr>
          <w:rFonts w:ascii="TimesNewRomanPSMT" w:hAnsi="TimesNewRomanPSMT"/>
          <w:color w:val="000000"/>
        </w:rPr>
        <w:t>и</w:t>
      </w:r>
      <w:r w:rsidR="009D5553" w:rsidRPr="009D5553">
        <w:rPr>
          <w:rFonts w:ascii="TimesNewRomanPSMT" w:hAnsi="TimesNewRomanPSMT"/>
          <w:color w:val="000000"/>
        </w:rPr>
        <w:t xml:space="preserve"> (ка</w:t>
      </w:r>
      <w:r w:rsidR="009D5553">
        <w:rPr>
          <w:rFonts w:ascii="TimesNewRomanPSMT" w:hAnsi="TimesNewRomanPSMT"/>
          <w:color w:val="000000"/>
        </w:rPr>
        <w:t xml:space="preserve">питальный ремонт) проездов у </w:t>
      </w:r>
      <w:r w:rsidR="009D5553" w:rsidRPr="009D5553">
        <w:rPr>
          <w:rFonts w:ascii="TimesNewRomanPSMT" w:hAnsi="TimesNewRomanPSMT"/>
          <w:color w:val="000000"/>
        </w:rPr>
        <w:t>Главного здания Централизованного пассажирского</w:t>
      </w:r>
      <w:r w:rsidR="009D5553">
        <w:rPr>
          <w:rFonts w:ascii="TimesNewRomanPSMT" w:hAnsi="TimesNewRomanPSMT"/>
          <w:color w:val="000000"/>
        </w:rPr>
        <w:t xml:space="preserve"> </w:t>
      </w:r>
      <w:r w:rsidR="009D5553" w:rsidRPr="009D5553">
        <w:rPr>
          <w:rFonts w:ascii="TimesNewRomanPSMT" w:hAnsi="TimesNewRomanPSMT"/>
          <w:color w:val="000000"/>
        </w:rPr>
        <w:t>терминала</w:t>
      </w:r>
      <w:r w:rsidR="009D5553">
        <w:rPr>
          <w:rFonts w:ascii="TimesNewRomanPSMT" w:hAnsi="TimesNewRomanPSMT"/>
          <w:color w:val="000000"/>
        </w:rPr>
        <w:t xml:space="preserve"> </w:t>
      </w:r>
      <w:r w:rsidR="003720FF">
        <w:rPr>
          <w:rFonts w:ascii="TimesNewRomanPSMT" w:hAnsi="TimesNewRomanPSMT"/>
          <w:color w:val="000000"/>
        </w:rPr>
        <w:t>в рамках проекта «П</w:t>
      </w:r>
      <w:r w:rsidR="003720FF">
        <w:rPr>
          <w:rFonts w:ascii="TimesNewRomanPSMT" w:hAnsi="TimesNewRomanPSMT" w:hint="eastAsia"/>
          <w:color w:val="000000"/>
        </w:rPr>
        <w:t>о</w:t>
      </w:r>
      <w:r w:rsidR="003720FF">
        <w:rPr>
          <w:rFonts w:ascii="TimesNewRomanPSMT" w:hAnsi="TimesNewRomanPSMT"/>
          <w:color w:val="000000"/>
        </w:rPr>
        <w:t>ток» попадают трассы прокладки существующих кабельных линий 10-0,4 кВ, а также кабельная канализация, идущая от РП-Восточная в сторону КПП-2.</w:t>
      </w:r>
    </w:p>
    <w:p w:rsidR="009A2354" w:rsidRDefault="009A2354" w:rsidP="000B67E0">
      <w:pPr>
        <w:ind w:left="0" w:firstLine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В районе перспективного съезда у парковки П9 новое полотно дороги пересекает трассу кабельных линий 10 кВ (</w:t>
      </w:r>
      <w:r w:rsidR="000B67E0">
        <w:rPr>
          <w:rFonts w:ascii="TimesNewRomanPSMT" w:hAnsi="TimesNewRomanPSMT"/>
          <w:color w:val="000000"/>
        </w:rPr>
        <w:t xml:space="preserve">2 КЛ -10 кВ </w:t>
      </w:r>
      <w:r w:rsidR="000B67E0" w:rsidRPr="000B67E0">
        <w:rPr>
          <w:rFonts w:ascii="TimesNewRomanPSMT" w:hAnsi="TimesNewRomanPSMT"/>
          <w:color w:val="000000"/>
        </w:rPr>
        <w:t>АПвПу2г 3(1х120/50)-10</w:t>
      </w:r>
      <w:r w:rsidR="000B67E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РП-Восточная </w:t>
      </w:r>
      <w:r>
        <w:rPr>
          <w:rFonts w:ascii="TimesNewRomanPSMT" w:hAnsi="TimesNewRomanPSMT" w:hint="eastAsia"/>
          <w:color w:val="000000"/>
        </w:rPr>
        <w:t>–</w:t>
      </w:r>
      <w:r>
        <w:t xml:space="preserve"> </w:t>
      </w:r>
      <w:r>
        <w:rPr>
          <w:rFonts w:ascii="TimesNewRomanPSMT" w:hAnsi="TimesNewRomanPSMT"/>
          <w:color w:val="000000"/>
        </w:rPr>
        <w:t>ТП-31</w:t>
      </w:r>
      <w:r w:rsidR="00A9289C">
        <w:rPr>
          <w:rFonts w:ascii="TimesNewRomanPSMT" w:hAnsi="TimesNewRomanPSMT"/>
          <w:color w:val="000000"/>
        </w:rPr>
        <w:t>;</w:t>
      </w:r>
      <w:r>
        <w:rPr>
          <w:rFonts w:ascii="TimesNewRomanPSMT" w:hAnsi="TimesNewRomanPSMT"/>
          <w:color w:val="000000"/>
        </w:rPr>
        <w:t xml:space="preserve"> </w:t>
      </w:r>
      <w:r w:rsidR="000B67E0">
        <w:rPr>
          <w:rFonts w:ascii="TimesNewRomanPSMT" w:hAnsi="TimesNewRomanPSMT"/>
          <w:color w:val="000000"/>
        </w:rPr>
        <w:t xml:space="preserve">2 КЛ -10 кВ </w:t>
      </w:r>
      <w:r w:rsidR="000B67E0" w:rsidRPr="000B67E0">
        <w:rPr>
          <w:rFonts w:ascii="TimesNewRomanPSMT" w:hAnsi="TimesNewRomanPSMT"/>
          <w:color w:val="000000"/>
        </w:rPr>
        <w:t>АПвПу2г</w:t>
      </w:r>
      <w:r w:rsidR="000B67E0" w:rsidRPr="000B67E0">
        <w:rPr>
          <w:color w:val="000000"/>
        </w:rPr>
        <w:t xml:space="preserve"> 3(1х120/50)-10</w:t>
      </w:r>
      <w:r w:rsidR="000B67E0">
        <w:rPr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РП-В</w:t>
      </w:r>
      <w:r>
        <w:rPr>
          <w:rFonts w:ascii="TimesNewRomanPSMT" w:hAnsi="TimesNewRomanPSMT" w:hint="eastAsia"/>
          <w:color w:val="000000"/>
        </w:rPr>
        <w:t>о</w:t>
      </w:r>
      <w:r>
        <w:rPr>
          <w:rFonts w:ascii="TimesNewRomanPSMT" w:hAnsi="TimesNewRomanPSMT"/>
          <w:color w:val="000000"/>
        </w:rPr>
        <w:t xml:space="preserve">сточная </w:t>
      </w:r>
      <w:r>
        <w:rPr>
          <w:rFonts w:ascii="TimesNewRomanPSMT" w:hAnsi="TimesNewRomanPSMT" w:hint="eastAsia"/>
          <w:color w:val="000000"/>
        </w:rPr>
        <w:t>–</w:t>
      </w:r>
      <w:r>
        <w:t xml:space="preserve"> </w:t>
      </w:r>
      <w:r>
        <w:rPr>
          <w:rFonts w:ascii="TimesNewRomanPSMT" w:hAnsi="TimesNewRomanPSMT"/>
          <w:color w:val="000000"/>
        </w:rPr>
        <w:t>ТП-107). П</w:t>
      </w:r>
      <w:r>
        <w:rPr>
          <w:rFonts w:ascii="TimesNewRomanPSMT" w:hAnsi="TimesNewRomanPSMT" w:hint="eastAsia"/>
          <w:color w:val="000000"/>
        </w:rPr>
        <w:t>р</w:t>
      </w:r>
      <w:r>
        <w:rPr>
          <w:rFonts w:ascii="TimesNewRomanPSMT" w:hAnsi="TimesNewRomanPSMT"/>
          <w:color w:val="000000"/>
        </w:rPr>
        <w:t>и проведении работ на данно</w:t>
      </w:r>
      <w:r>
        <w:rPr>
          <w:rFonts w:ascii="TimesNewRomanPSMT" w:hAnsi="TimesNewRomanPSMT" w:hint="eastAsia"/>
          <w:color w:val="000000"/>
        </w:rPr>
        <w:t>м</w:t>
      </w:r>
      <w:r>
        <w:rPr>
          <w:rFonts w:ascii="TimesNewRomanPSMT" w:hAnsi="TimesNewRomanPSMT"/>
          <w:color w:val="000000"/>
        </w:rPr>
        <w:t xml:space="preserve"> участке предусмотреть мероприятия по сохранению целостности труб трубного перехода и обеспечения защиты кабельной трассы </w:t>
      </w:r>
      <w:r w:rsidR="00772F26">
        <w:rPr>
          <w:rFonts w:ascii="TimesNewRomanPSMT" w:hAnsi="TimesNewRomanPSMT"/>
          <w:color w:val="000000"/>
        </w:rPr>
        <w:t>бетонным</w:t>
      </w:r>
      <w:r w:rsidR="00772F26">
        <w:rPr>
          <w:rFonts w:ascii="TimesNewRomanPSMT" w:hAnsi="TimesNewRomanPSMT" w:hint="eastAsia"/>
          <w:color w:val="000000"/>
        </w:rPr>
        <w:t>и</w:t>
      </w:r>
      <w:r w:rsidR="00772F26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плитами</w:t>
      </w:r>
      <w:r w:rsidR="00772F26">
        <w:rPr>
          <w:rFonts w:ascii="TimesNewRomanPSMT" w:hAnsi="TimesNewRomanPSMT"/>
          <w:color w:val="000000"/>
        </w:rPr>
        <w:t>.</w:t>
      </w:r>
    </w:p>
    <w:p w:rsidR="00772F26" w:rsidRPr="00323B63" w:rsidRDefault="00772F26" w:rsidP="009D5553">
      <w:pPr>
        <w:ind w:left="0" w:firstLine="540"/>
        <w:jc w:val="both"/>
        <w:rPr>
          <w:rFonts w:asciiTheme="minorHAnsi" w:hAnsiTheme="minorHAnsi"/>
        </w:rPr>
      </w:pPr>
      <w:r>
        <w:rPr>
          <w:rFonts w:ascii="TimesNewRomanPSMT" w:hAnsi="TimesNewRomanPSMT"/>
          <w:color w:val="000000"/>
        </w:rPr>
        <w:t>В случа</w:t>
      </w:r>
      <w:r>
        <w:rPr>
          <w:rFonts w:ascii="TimesNewRomanPSMT" w:hAnsi="TimesNewRomanPSMT" w:hint="eastAsia"/>
          <w:color w:val="000000"/>
        </w:rPr>
        <w:t>е</w:t>
      </w:r>
      <w:r>
        <w:rPr>
          <w:rFonts w:ascii="TimesNewRomanPSMT" w:hAnsi="TimesNewRomanPSMT"/>
          <w:color w:val="000000"/>
        </w:rPr>
        <w:t xml:space="preserve"> выполнения замен</w:t>
      </w:r>
      <w:r>
        <w:rPr>
          <w:rFonts w:ascii="TimesNewRomanPSMT" w:hAnsi="TimesNewRomanPSMT" w:hint="eastAsia"/>
          <w:color w:val="000000"/>
        </w:rPr>
        <w:t>ы</w:t>
      </w:r>
      <w:r>
        <w:rPr>
          <w:rFonts w:ascii="TimesNewRomanPSMT" w:hAnsi="TimesNewRomanPSMT"/>
          <w:color w:val="000000"/>
        </w:rPr>
        <w:t xml:space="preserve"> или реконструкции дорожного полотна на других участках дороги</w:t>
      </w:r>
      <w:r w:rsidR="00323B63" w:rsidRPr="00323B63">
        <w:rPr>
          <w:rFonts w:ascii="TimesNewRomanPSMT" w:hAnsi="TimesNewRomanPSMT"/>
          <w:color w:val="000000"/>
        </w:rPr>
        <w:t>.</w:t>
      </w:r>
    </w:p>
    <w:p w:rsidR="00403F03" w:rsidRDefault="00403F03" w:rsidP="00403F03">
      <w:pPr>
        <w:pStyle w:val="ad"/>
        <w:tabs>
          <w:tab w:val="left" w:pos="900"/>
        </w:tabs>
        <w:overflowPunct w:val="0"/>
        <w:autoSpaceDE w:val="0"/>
        <w:autoSpaceDN w:val="0"/>
        <w:adjustRightInd w:val="0"/>
        <w:spacing w:after="0"/>
        <w:ind w:left="55" w:firstLine="506"/>
        <w:jc w:val="both"/>
        <w:textAlignment w:val="baseline"/>
      </w:pPr>
      <w:r>
        <w:t>Размещение нового остановочного пункта КПП–2 требуется уточнить в связи с тем, что он размещ</w:t>
      </w:r>
      <w:r w:rsidR="009A2354">
        <w:t>ается</w:t>
      </w:r>
      <w:r>
        <w:t xml:space="preserve"> на существующей кабельной канализации. </w:t>
      </w:r>
    </w:p>
    <w:p w:rsidR="00403F03" w:rsidRDefault="00403F03" w:rsidP="00403F03">
      <w:pPr>
        <w:pStyle w:val="ad"/>
        <w:tabs>
          <w:tab w:val="left" w:pos="900"/>
        </w:tabs>
        <w:overflowPunct w:val="0"/>
        <w:autoSpaceDE w:val="0"/>
        <w:autoSpaceDN w:val="0"/>
        <w:adjustRightInd w:val="0"/>
        <w:spacing w:after="0"/>
        <w:ind w:left="55" w:firstLine="506"/>
        <w:jc w:val="both"/>
        <w:textAlignment w:val="baseline"/>
      </w:pPr>
      <w:r>
        <w:t xml:space="preserve">В случае, попадания пятна остановочного пункта на кабельную канализацию требуется выполнить проект, в котором </w:t>
      </w:r>
      <w:r w:rsidR="00323B63">
        <w:t>предусмотреть вынос участ</w:t>
      </w:r>
      <w:r>
        <w:t>к</w:t>
      </w:r>
      <w:r w:rsidR="00323B63">
        <w:t>а</w:t>
      </w:r>
      <w:r>
        <w:t xml:space="preserve"> трассы кабельной канализации с кабельными колодцами на другую сторону внутренней дороги.</w:t>
      </w:r>
    </w:p>
    <w:p w:rsidR="00403F03" w:rsidRDefault="00403F03" w:rsidP="00403F03">
      <w:pPr>
        <w:pStyle w:val="ad"/>
        <w:tabs>
          <w:tab w:val="left" w:pos="900"/>
        </w:tabs>
        <w:overflowPunct w:val="0"/>
        <w:autoSpaceDE w:val="0"/>
        <w:autoSpaceDN w:val="0"/>
        <w:adjustRightInd w:val="0"/>
        <w:spacing w:after="0"/>
        <w:ind w:left="55" w:firstLine="506"/>
        <w:jc w:val="both"/>
        <w:textAlignment w:val="baseline"/>
      </w:pPr>
      <w:r>
        <w:t xml:space="preserve">Также в проекте необходимо </w:t>
      </w:r>
      <w:r w:rsidR="00772F26">
        <w:t>выполнить</w:t>
      </w:r>
      <w:r>
        <w:t xml:space="preserve"> </w:t>
      </w:r>
      <w:r w:rsidR="009A2354">
        <w:t>установку и монтаж опор освещения вдоль полотна дороги и на остановочных пунктах, перекладку кабельных линий 0,4 кВ, питающих освещение дороги. Выполнить расчет освещенности полотна дороги и остановочных пунктов в соответствии с требованиями нормативных документов. Количество</w:t>
      </w:r>
      <w:r w:rsidR="00323B63">
        <w:t>,</w:t>
      </w:r>
      <w:r w:rsidR="009A2354">
        <w:t xml:space="preserve"> высота опор освещения</w:t>
      </w:r>
      <w:r w:rsidR="00323B63">
        <w:t xml:space="preserve"> и тип светильников</w:t>
      </w:r>
      <w:r w:rsidR="009A2354">
        <w:t xml:space="preserve"> должн</w:t>
      </w:r>
      <w:r w:rsidR="00323B63">
        <w:t>ы</w:t>
      </w:r>
      <w:r w:rsidR="009A2354">
        <w:t xml:space="preserve"> быть указан</w:t>
      </w:r>
      <w:r w:rsidR="00323B63">
        <w:t>ы</w:t>
      </w:r>
      <w:r w:rsidR="009A2354">
        <w:t xml:space="preserve"> в расчёте освещенности</w:t>
      </w:r>
      <w:r>
        <w:t>.</w:t>
      </w:r>
    </w:p>
    <w:p w:rsidR="003C4EA1" w:rsidRPr="003C4EA1" w:rsidRDefault="00DB01EB" w:rsidP="00DB01EB">
      <w:pPr>
        <w:pStyle w:val="ad"/>
        <w:tabs>
          <w:tab w:val="left" w:pos="900"/>
        </w:tabs>
        <w:overflowPunct w:val="0"/>
        <w:autoSpaceDE w:val="0"/>
        <w:autoSpaceDN w:val="0"/>
        <w:adjustRightInd w:val="0"/>
        <w:spacing w:after="0"/>
        <w:ind w:left="0" w:firstLine="550"/>
        <w:jc w:val="both"/>
        <w:textAlignment w:val="baseline"/>
      </w:pPr>
      <w:bookmarkStart w:id="0" w:name="_Toc56512052"/>
      <w:r>
        <w:t>Выносимый участок</w:t>
      </w:r>
      <w:r w:rsidR="00920DEF">
        <w:t xml:space="preserve"> кабельн</w:t>
      </w:r>
      <w:r>
        <w:t>ой</w:t>
      </w:r>
      <w:r w:rsidR="00920DEF">
        <w:t xml:space="preserve"> канализаци</w:t>
      </w:r>
      <w:r>
        <w:t>и</w:t>
      </w:r>
      <w:r w:rsidR="00920DEF">
        <w:t xml:space="preserve"> долж</w:t>
      </w:r>
      <w:r w:rsidR="00323B63">
        <w:t>ен</w:t>
      </w:r>
      <w:r w:rsidR="00920DEF">
        <w:t xml:space="preserve"> удовлетворять техническим требованиям № 41.02.00.00-14/23/0009 от 21.09.2023г</w:t>
      </w:r>
      <w:r w:rsidR="003C4EA1" w:rsidRPr="003C4EA1">
        <w:t>;</w:t>
      </w:r>
      <w:bookmarkEnd w:id="0"/>
    </w:p>
    <w:p w:rsidR="0043464C" w:rsidRPr="005A3F13" w:rsidRDefault="0043464C" w:rsidP="00340589">
      <w:pPr>
        <w:pStyle w:val="ad"/>
        <w:tabs>
          <w:tab w:val="left" w:pos="900"/>
        </w:tabs>
        <w:overflowPunct w:val="0"/>
        <w:autoSpaceDE w:val="0"/>
        <w:autoSpaceDN w:val="0"/>
        <w:adjustRightInd w:val="0"/>
        <w:spacing w:after="0"/>
        <w:ind w:left="0" w:firstLine="550"/>
        <w:jc w:val="both"/>
        <w:textAlignment w:val="baseline"/>
      </w:pPr>
      <w:r>
        <w:t>Принятые</w:t>
      </w:r>
      <w:r w:rsidRPr="005A3F13">
        <w:t xml:space="preserve"> решения согласовать с Заказчиком на промежуточных стадиях;</w:t>
      </w:r>
    </w:p>
    <w:p w:rsidR="0043464C" w:rsidRDefault="0043464C" w:rsidP="00340589">
      <w:pPr>
        <w:pStyle w:val="ad"/>
        <w:tabs>
          <w:tab w:val="left" w:pos="900"/>
        </w:tabs>
        <w:overflowPunct w:val="0"/>
        <w:autoSpaceDE w:val="0"/>
        <w:autoSpaceDN w:val="0"/>
        <w:adjustRightInd w:val="0"/>
        <w:spacing w:after="0"/>
        <w:ind w:left="0" w:firstLine="550"/>
        <w:jc w:val="both"/>
        <w:textAlignment w:val="baseline"/>
      </w:pPr>
      <w:r w:rsidRPr="00C50176">
        <w:t xml:space="preserve">Выполненный проект согласовать с </w:t>
      </w:r>
      <w:r>
        <w:t xml:space="preserve">подразделениями </w:t>
      </w:r>
      <w:r w:rsidRPr="00C50176">
        <w:t>ООО «Воздушные Ворота Северной Столицы» и с другими заинтересованными организациями;</w:t>
      </w:r>
    </w:p>
    <w:p w:rsidR="0043464C" w:rsidRPr="003245D9" w:rsidRDefault="0043464C" w:rsidP="00340589">
      <w:pPr>
        <w:pStyle w:val="ad"/>
        <w:tabs>
          <w:tab w:val="left" w:pos="900"/>
        </w:tabs>
        <w:overflowPunct w:val="0"/>
        <w:autoSpaceDE w:val="0"/>
        <w:autoSpaceDN w:val="0"/>
        <w:adjustRightInd w:val="0"/>
        <w:spacing w:after="0"/>
        <w:ind w:left="0" w:firstLine="550"/>
        <w:jc w:val="both"/>
        <w:textAlignment w:val="baseline"/>
      </w:pPr>
      <w:r w:rsidRPr="003245D9">
        <w:t xml:space="preserve">Настоящие технические условия являются предварительными и при любых изменениях мощности, границ участка стройки, назначения объекта, изменения трасс прокладки инженерных сетей и т.д. в обязательном порядке запросить в Технической дирекции ООО «Воздушные Ворота Северной Столицы» новые технические условия. </w:t>
      </w:r>
    </w:p>
    <w:p w:rsidR="0043464C" w:rsidRDefault="0043464C" w:rsidP="00340589">
      <w:pPr>
        <w:pStyle w:val="ad"/>
        <w:tabs>
          <w:tab w:val="left" w:pos="900"/>
        </w:tabs>
        <w:overflowPunct w:val="0"/>
        <w:autoSpaceDE w:val="0"/>
        <w:autoSpaceDN w:val="0"/>
        <w:adjustRightInd w:val="0"/>
        <w:spacing w:after="0"/>
        <w:ind w:left="0" w:firstLine="550"/>
        <w:jc w:val="both"/>
        <w:textAlignment w:val="baseline"/>
      </w:pPr>
      <w:r w:rsidRPr="00C50176">
        <w:t>Срок действия</w:t>
      </w:r>
      <w:r>
        <w:t xml:space="preserve"> настоящих</w:t>
      </w:r>
      <w:r w:rsidRPr="00C50176">
        <w:t xml:space="preserve"> т</w:t>
      </w:r>
      <w:r>
        <w:t>ехнических условий – 2 (два</w:t>
      </w:r>
      <w:r w:rsidRPr="00C50176">
        <w:t>) год</w:t>
      </w:r>
      <w:r>
        <w:t>а</w:t>
      </w:r>
      <w:r w:rsidRPr="00C50176">
        <w:t>.</w:t>
      </w:r>
    </w:p>
    <w:p w:rsidR="0043464C" w:rsidRDefault="0043464C" w:rsidP="0043464C">
      <w:pPr>
        <w:pStyle w:val="ad"/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</w:pPr>
    </w:p>
    <w:p w:rsidR="00920DEF" w:rsidRDefault="00920DEF" w:rsidP="0043464C">
      <w:pPr>
        <w:spacing w:line="276" w:lineRule="auto"/>
        <w:jc w:val="both"/>
      </w:pPr>
      <w:bookmarkStart w:id="1" w:name="_GoBack"/>
      <w:bookmarkEnd w:id="1"/>
    </w:p>
    <w:p w:rsidR="0043464C" w:rsidRDefault="0043464C" w:rsidP="0043464C">
      <w:pPr>
        <w:spacing w:line="276" w:lineRule="auto"/>
        <w:jc w:val="both"/>
      </w:pPr>
      <w:r>
        <w:t>С уважением,</w:t>
      </w:r>
    </w:p>
    <w:p w:rsidR="00D04920" w:rsidRPr="009A2354" w:rsidRDefault="0043464C" w:rsidP="00D168A7">
      <w:pPr>
        <w:spacing w:line="276" w:lineRule="auto"/>
        <w:jc w:val="both"/>
      </w:pPr>
      <w:r w:rsidRPr="006B1A8E">
        <w:t>Т</w:t>
      </w:r>
      <w:r>
        <w:t>ехнический 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2EE8">
        <w:t>Коробова Ю.В.</w:t>
      </w:r>
    </w:p>
    <w:sectPr w:rsidR="00D04920" w:rsidRPr="009A2354" w:rsidSect="00340589">
      <w:footerReference w:type="default" r:id="rId7"/>
      <w:pgSz w:w="11906" w:h="16838"/>
      <w:pgMar w:top="360" w:right="746" w:bottom="1258" w:left="1134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83" w:rsidRDefault="00A10983">
      <w:r>
        <w:separator/>
      </w:r>
    </w:p>
  </w:endnote>
  <w:endnote w:type="continuationSeparator" w:id="0">
    <w:p w:rsidR="00A10983" w:rsidRDefault="00A1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23" w:rsidRPr="005D3C52" w:rsidRDefault="000F3623" w:rsidP="000F3623">
    <w:pPr>
      <w:pStyle w:val="a4"/>
      <w:tabs>
        <w:tab w:val="clear" w:pos="4677"/>
      </w:tabs>
      <w:ind w:left="0" w:firstLine="0"/>
      <w:rPr>
        <w:sz w:val="16"/>
        <w:szCs w:val="16"/>
      </w:rPr>
    </w:pPr>
    <w:r>
      <w:rPr>
        <w:sz w:val="16"/>
        <w:szCs w:val="16"/>
      </w:rPr>
      <w:t>Кулешов Игорь Николаевич,</w:t>
    </w:r>
    <w:r w:rsidRPr="005D3C52">
      <w:rPr>
        <w:sz w:val="16"/>
        <w:szCs w:val="16"/>
      </w:rPr>
      <w:t xml:space="preserve"> сл. ЭСТОП</w:t>
    </w:r>
  </w:p>
  <w:p w:rsidR="000F3623" w:rsidRDefault="000F3623" w:rsidP="000F3623">
    <w:pPr>
      <w:rPr>
        <w:rFonts w:ascii="Calibri" w:hAnsi="Calibri"/>
        <w:color w:val="1F497D"/>
        <w:sz w:val="22"/>
        <w:szCs w:val="22"/>
      </w:rPr>
    </w:pPr>
    <w:r>
      <w:rPr>
        <w:sz w:val="16"/>
        <w:szCs w:val="16"/>
      </w:rPr>
      <w:t>(812) 704-34-7</w:t>
    </w:r>
    <w:r w:rsidRPr="00962B7E">
      <w:rPr>
        <w:sz w:val="16"/>
      </w:rPr>
      <w:t>4</w:t>
    </w:r>
    <w:r>
      <w:rPr>
        <w:sz w:val="16"/>
      </w:rPr>
      <w:t xml:space="preserve">, (812) </w:t>
    </w:r>
    <w:r w:rsidRPr="00297925">
      <w:rPr>
        <w:sz w:val="16"/>
        <w:szCs w:val="16"/>
      </w:rPr>
      <w:t>324-34-44, (доб.66-66)</w:t>
    </w:r>
    <w:r>
      <w:rPr>
        <w:rFonts w:ascii="Calibri" w:hAnsi="Calibri"/>
        <w:color w:val="1F497D"/>
        <w:sz w:val="22"/>
        <w:szCs w:val="22"/>
      </w:rPr>
      <w:t xml:space="preserve"> </w:t>
    </w:r>
  </w:p>
  <w:p w:rsidR="000F3623" w:rsidRPr="00962B7E" w:rsidRDefault="000F3623" w:rsidP="000F3623">
    <w:pPr>
      <w:ind w:left="0" w:firstLine="0"/>
    </w:pPr>
    <w:r>
      <w:rPr>
        <w:sz w:val="16"/>
      </w:rPr>
      <w:t>+7 (921) 981-74-62</w:t>
    </w:r>
  </w:p>
  <w:p w:rsidR="00CF7E0F" w:rsidRPr="000F3623" w:rsidRDefault="00CF7E0F" w:rsidP="000F36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83" w:rsidRDefault="00A10983">
      <w:r>
        <w:separator/>
      </w:r>
    </w:p>
  </w:footnote>
  <w:footnote w:type="continuationSeparator" w:id="0">
    <w:p w:rsidR="00A10983" w:rsidRDefault="00A1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972"/>
    <w:multiLevelType w:val="multilevel"/>
    <w:tmpl w:val="F33CD0EE"/>
    <w:lvl w:ilvl="0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792" w:firstLine="59"/>
      </w:pPr>
      <w:rPr>
        <w:rFonts w:ascii="Symbol" w:hAnsi="Symbol" w:hint="default"/>
      </w:rPr>
    </w:lvl>
    <w:lvl w:ilvl="2">
      <w:start w:val="1"/>
      <w:numFmt w:val="decimal"/>
      <w:lvlText w:val="1.%3."/>
      <w:lvlJc w:val="left"/>
      <w:pPr>
        <w:tabs>
          <w:tab w:val="num" w:pos="1474"/>
        </w:tabs>
        <w:ind w:left="1224" w:hanging="37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8658EE"/>
    <w:multiLevelType w:val="hybridMultilevel"/>
    <w:tmpl w:val="E7B2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5A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3627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874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296A4D"/>
    <w:multiLevelType w:val="multilevel"/>
    <w:tmpl w:val="A50A19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511DD8"/>
    <w:multiLevelType w:val="hybridMultilevel"/>
    <w:tmpl w:val="EF4E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D5C58"/>
    <w:multiLevelType w:val="hybridMultilevel"/>
    <w:tmpl w:val="C0B0C74A"/>
    <w:lvl w:ilvl="0" w:tplc="D81C49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2193B"/>
    <w:multiLevelType w:val="hybridMultilevel"/>
    <w:tmpl w:val="5776B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4A5550"/>
    <w:multiLevelType w:val="multilevel"/>
    <w:tmpl w:val="B3E29ABC"/>
    <w:lvl w:ilvl="0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3"/>
        </w:tabs>
        <w:ind w:left="1021" w:firstLine="5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224" w:hanging="37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DA4A81"/>
    <w:multiLevelType w:val="hybridMultilevel"/>
    <w:tmpl w:val="F8021894"/>
    <w:lvl w:ilvl="0" w:tplc="638EAE92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</w:rPr>
    </w:lvl>
    <w:lvl w:ilvl="1" w:tplc="9FD06FC0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83E2E508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A564B82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50672E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C888A7B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8C2668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026D4BC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D624C83E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E90AE1"/>
    <w:multiLevelType w:val="hybridMultilevel"/>
    <w:tmpl w:val="3134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E6D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C70308"/>
    <w:multiLevelType w:val="hybridMultilevel"/>
    <w:tmpl w:val="0C22B162"/>
    <w:lvl w:ilvl="0" w:tplc="34701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D31483"/>
    <w:multiLevelType w:val="multilevel"/>
    <w:tmpl w:val="5336AA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DA1AD2"/>
    <w:multiLevelType w:val="hybridMultilevel"/>
    <w:tmpl w:val="260AA298"/>
    <w:lvl w:ilvl="0" w:tplc="F6B07F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B2809A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1DB77D5"/>
    <w:multiLevelType w:val="hybridMultilevel"/>
    <w:tmpl w:val="28CA4EC8"/>
    <w:lvl w:ilvl="0" w:tplc="A2C4C2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33D3F"/>
    <w:multiLevelType w:val="multilevel"/>
    <w:tmpl w:val="AEE05B7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7D5B4C"/>
    <w:multiLevelType w:val="multilevel"/>
    <w:tmpl w:val="6A74654E"/>
    <w:lvl w:ilvl="0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792" w:firstLine="59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74"/>
        </w:tabs>
        <w:ind w:left="1224" w:hanging="37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D071BC1"/>
    <w:multiLevelType w:val="hybridMultilevel"/>
    <w:tmpl w:val="E22E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2D0D"/>
    <w:multiLevelType w:val="hybridMultilevel"/>
    <w:tmpl w:val="4118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245D6"/>
    <w:multiLevelType w:val="multilevel"/>
    <w:tmpl w:val="AC3E69A4"/>
    <w:lvl w:ilvl="0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792" w:firstLine="59"/>
      </w:pPr>
      <w:rPr>
        <w:rFonts w:ascii="Symbol" w:hAnsi="Symbol" w:hint="default"/>
      </w:rPr>
    </w:lvl>
    <w:lvl w:ilvl="2">
      <w:start w:val="1"/>
      <w:numFmt w:val="decimal"/>
      <w:lvlText w:val="1.%3."/>
      <w:lvlJc w:val="left"/>
      <w:pPr>
        <w:tabs>
          <w:tab w:val="num" w:pos="1474"/>
        </w:tabs>
        <w:ind w:left="1224" w:hanging="37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08E7C4C"/>
    <w:multiLevelType w:val="hybridMultilevel"/>
    <w:tmpl w:val="97BE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B0963"/>
    <w:multiLevelType w:val="multilevel"/>
    <w:tmpl w:val="807A718C"/>
    <w:lvl w:ilvl="0">
      <w:start w:val="1"/>
      <w:numFmt w:val="decimal"/>
      <w:pStyle w:val="1"/>
      <w:lvlText w:val="Раздел %1."/>
      <w:lvlJc w:val="left"/>
      <w:pPr>
        <w:ind w:left="716" w:hanging="14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pStyle w:val="3"/>
      <w:lvlText w:val="%1.%2.%3"/>
      <w:lvlJc w:val="left"/>
      <w:pPr>
        <w:ind w:left="143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pStyle w:val="4"/>
      <w:lvlText w:val=""/>
      <w:lvlJc w:val="left"/>
      <w:pPr>
        <w:ind w:left="1148" w:hanging="864"/>
      </w:pPr>
      <w:rPr>
        <w:rFonts w:hint="default"/>
      </w:rPr>
    </w:lvl>
    <w:lvl w:ilvl="4">
      <w:start w:val="1"/>
      <w:numFmt w:val="none"/>
      <w:pStyle w:val="5"/>
      <w:lvlText w:val=""/>
      <w:lvlJc w:val="left"/>
      <w:pPr>
        <w:ind w:left="1292" w:hanging="1008"/>
      </w:pPr>
      <w:rPr>
        <w:rFonts w:hint="default"/>
      </w:rPr>
    </w:lvl>
    <w:lvl w:ilvl="5">
      <w:start w:val="1"/>
      <w:numFmt w:val="none"/>
      <w:pStyle w:val="6"/>
      <w:lvlText w:val=""/>
      <w:lvlJc w:val="left"/>
      <w:pPr>
        <w:ind w:left="1436" w:hanging="1152"/>
      </w:pPr>
      <w:rPr>
        <w:rFonts w:hint="default"/>
      </w:rPr>
    </w:lvl>
    <w:lvl w:ilvl="6">
      <w:start w:val="1"/>
      <w:numFmt w:val="none"/>
      <w:pStyle w:val="7"/>
      <w:lvlText w:val=""/>
      <w:lvlJc w:val="left"/>
      <w:pPr>
        <w:ind w:left="1580" w:hanging="1296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1724" w:hanging="144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1868" w:hanging="1584"/>
      </w:pPr>
      <w:rPr>
        <w:rFonts w:hint="default"/>
      </w:rPr>
    </w:lvl>
  </w:abstractNum>
  <w:abstractNum w:abstractNumId="23" w15:restartNumberingAfterBreak="0">
    <w:nsid w:val="346F4E77"/>
    <w:multiLevelType w:val="hybridMultilevel"/>
    <w:tmpl w:val="A77E351C"/>
    <w:lvl w:ilvl="0" w:tplc="ED6CF3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433F2"/>
    <w:multiLevelType w:val="hybridMultilevel"/>
    <w:tmpl w:val="EBFA706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CD035AB"/>
    <w:multiLevelType w:val="hybridMultilevel"/>
    <w:tmpl w:val="46A6BF6C"/>
    <w:lvl w:ilvl="0" w:tplc="F6B07F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620" w:hanging="360"/>
      </w:pPr>
      <w:rPr>
        <w:rFonts w:hint="default"/>
      </w:rPr>
    </w:lvl>
    <w:lvl w:ilvl="2" w:tplc="EB2809A4">
      <w:start w:val="1"/>
      <w:numFmt w:val="bullet"/>
      <w:lvlText w:val=""/>
      <w:lvlJc w:val="left"/>
      <w:pPr>
        <w:ind w:left="234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DC909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DD60E63"/>
    <w:multiLevelType w:val="hybridMultilevel"/>
    <w:tmpl w:val="C0B0C74A"/>
    <w:lvl w:ilvl="0" w:tplc="D81C49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785023"/>
    <w:multiLevelType w:val="hybridMultilevel"/>
    <w:tmpl w:val="4BDCAF44"/>
    <w:lvl w:ilvl="0" w:tplc="780CCA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D962D54"/>
    <w:multiLevelType w:val="multilevel"/>
    <w:tmpl w:val="850C91F8"/>
    <w:lvl w:ilvl="0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3"/>
        </w:tabs>
        <w:ind w:left="1021" w:firstLine="59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74"/>
        </w:tabs>
        <w:ind w:left="1224" w:hanging="37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5A90757"/>
    <w:multiLevelType w:val="hybridMultilevel"/>
    <w:tmpl w:val="9356F3F0"/>
    <w:lvl w:ilvl="0" w:tplc="D81C4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7483A33"/>
    <w:multiLevelType w:val="hybridMultilevel"/>
    <w:tmpl w:val="00AC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82D7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A8019E1"/>
    <w:multiLevelType w:val="hybridMultilevel"/>
    <w:tmpl w:val="E6F6FC60"/>
    <w:lvl w:ilvl="0" w:tplc="D9620E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0028A"/>
    <w:multiLevelType w:val="hybridMultilevel"/>
    <w:tmpl w:val="1AA817A2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5" w15:restartNumberingAfterBreak="0">
    <w:nsid w:val="5DD57ACB"/>
    <w:multiLevelType w:val="hybridMultilevel"/>
    <w:tmpl w:val="C3DC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61BE6"/>
    <w:multiLevelType w:val="hybridMultilevel"/>
    <w:tmpl w:val="F4889F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917746D"/>
    <w:multiLevelType w:val="hybridMultilevel"/>
    <w:tmpl w:val="6E2C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F6E0F"/>
    <w:multiLevelType w:val="hybridMultilevel"/>
    <w:tmpl w:val="06903C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A0B5DAC"/>
    <w:multiLevelType w:val="hybridMultilevel"/>
    <w:tmpl w:val="9DD6ABE6"/>
    <w:lvl w:ilvl="0" w:tplc="D81C4976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AE02CD6"/>
    <w:multiLevelType w:val="multilevel"/>
    <w:tmpl w:val="F18E7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37"/>
  </w:num>
  <w:num w:numId="3">
    <w:abstractNumId w:val="36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8"/>
  </w:num>
  <w:num w:numId="7">
    <w:abstractNumId w:val="0"/>
  </w:num>
  <w:num w:numId="8">
    <w:abstractNumId w:val="5"/>
  </w:num>
  <w:num w:numId="9">
    <w:abstractNumId w:val="35"/>
  </w:num>
  <w:num w:numId="10">
    <w:abstractNumId w:val="7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2"/>
  </w:num>
  <w:num w:numId="15">
    <w:abstractNumId w:val="8"/>
  </w:num>
  <w:num w:numId="16">
    <w:abstractNumId w:val="3"/>
  </w:num>
  <w:num w:numId="17">
    <w:abstractNumId w:val="1"/>
  </w:num>
  <w:num w:numId="18">
    <w:abstractNumId w:val="11"/>
  </w:num>
  <w:num w:numId="19">
    <w:abstractNumId w:val="17"/>
  </w:num>
  <w:num w:numId="20">
    <w:abstractNumId w:val="14"/>
  </w:num>
  <w:num w:numId="21">
    <w:abstractNumId w:val="21"/>
  </w:num>
  <w:num w:numId="22">
    <w:abstractNumId w:val="19"/>
  </w:num>
  <w:num w:numId="23">
    <w:abstractNumId w:val="18"/>
  </w:num>
  <w:num w:numId="24">
    <w:abstractNumId w:val="25"/>
  </w:num>
  <w:num w:numId="25">
    <w:abstractNumId w:val="9"/>
  </w:num>
  <w:num w:numId="26">
    <w:abstractNumId w:val="22"/>
  </w:num>
  <w:num w:numId="27">
    <w:abstractNumId w:val="13"/>
  </w:num>
  <w:num w:numId="28">
    <w:abstractNumId w:val="4"/>
  </w:num>
  <w:num w:numId="29">
    <w:abstractNumId w:val="16"/>
  </w:num>
  <w:num w:numId="30">
    <w:abstractNumId w:val="34"/>
  </w:num>
  <w:num w:numId="31">
    <w:abstractNumId w:val="30"/>
  </w:num>
  <w:num w:numId="32">
    <w:abstractNumId w:val="6"/>
  </w:num>
  <w:num w:numId="33">
    <w:abstractNumId w:val="27"/>
  </w:num>
  <w:num w:numId="34">
    <w:abstractNumId w:val="39"/>
  </w:num>
  <w:num w:numId="35">
    <w:abstractNumId w:val="33"/>
  </w:num>
  <w:num w:numId="36">
    <w:abstractNumId w:val="15"/>
  </w:num>
  <w:num w:numId="37">
    <w:abstractNumId w:val="23"/>
  </w:num>
  <w:num w:numId="38">
    <w:abstractNumId w:val="32"/>
  </w:num>
  <w:num w:numId="39">
    <w:abstractNumId w:val="26"/>
  </w:num>
  <w:num w:numId="40">
    <w:abstractNumId w:val="40"/>
  </w:num>
  <w:num w:numId="41">
    <w:abstractNumId w:val="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"/>
  <w:drawingGridVerticalSpacing w:val="1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03"/>
    <w:rsid w:val="000026AC"/>
    <w:rsid w:val="00012441"/>
    <w:rsid w:val="00015FC0"/>
    <w:rsid w:val="00017D65"/>
    <w:rsid w:val="00021191"/>
    <w:rsid w:val="0002237F"/>
    <w:rsid w:val="000223EA"/>
    <w:rsid w:val="00026DE3"/>
    <w:rsid w:val="000328E1"/>
    <w:rsid w:val="00032CC6"/>
    <w:rsid w:val="0003685D"/>
    <w:rsid w:val="00036978"/>
    <w:rsid w:val="00037CAF"/>
    <w:rsid w:val="0006611A"/>
    <w:rsid w:val="00073A55"/>
    <w:rsid w:val="00073D1D"/>
    <w:rsid w:val="0008021F"/>
    <w:rsid w:val="000807B0"/>
    <w:rsid w:val="00081F36"/>
    <w:rsid w:val="0008209D"/>
    <w:rsid w:val="00083DAC"/>
    <w:rsid w:val="00090F26"/>
    <w:rsid w:val="000979EC"/>
    <w:rsid w:val="000A2744"/>
    <w:rsid w:val="000A36A9"/>
    <w:rsid w:val="000A43AD"/>
    <w:rsid w:val="000A596E"/>
    <w:rsid w:val="000B46C4"/>
    <w:rsid w:val="000B59CC"/>
    <w:rsid w:val="000B67E0"/>
    <w:rsid w:val="000C16D5"/>
    <w:rsid w:val="000C4538"/>
    <w:rsid w:val="000D0A43"/>
    <w:rsid w:val="000D34CB"/>
    <w:rsid w:val="000F3080"/>
    <w:rsid w:val="000F3623"/>
    <w:rsid w:val="000F7C2F"/>
    <w:rsid w:val="0010465D"/>
    <w:rsid w:val="00113CC9"/>
    <w:rsid w:val="001157F1"/>
    <w:rsid w:val="001214E1"/>
    <w:rsid w:val="001219AE"/>
    <w:rsid w:val="00126789"/>
    <w:rsid w:val="00127378"/>
    <w:rsid w:val="00130485"/>
    <w:rsid w:val="00131C95"/>
    <w:rsid w:val="00140F38"/>
    <w:rsid w:val="001524C0"/>
    <w:rsid w:val="00161A18"/>
    <w:rsid w:val="00163810"/>
    <w:rsid w:val="001653E6"/>
    <w:rsid w:val="00172BFD"/>
    <w:rsid w:val="0017561B"/>
    <w:rsid w:val="00175BFB"/>
    <w:rsid w:val="0018261D"/>
    <w:rsid w:val="001873B6"/>
    <w:rsid w:val="00187803"/>
    <w:rsid w:val="001929A6"/>
    <w:rsid w:val="00193C58"/>
    <w:rsid w:val="001A56F8"/>
    <w:rsid w:val="001C1A96"/>
    <w:rsid w:val="001D36C9"/>
    <w:rsid w:val="001D5B95"/>
    <w:rsid w:val="001E274D"/>
    <w:rsid w:val="001F1B37"/>
    <w:rsid w:val="00221AD6"/>
    <w:rsid w:val="00231A0A"/>
    <w:rsid w:val="0023345A"/>
    <w:rsid w:val="00234EFF"/>
    <w:rsid w:val="00247834"/>
    <w:rsid w:val="0025401C"/>
    <w:rsid w:val="00255E54"/>
    <w:rsid w:val="0025773A"/>
    <w:rsid w:val="00275DC4"/>
    <w:rsid w:val="0027799C"/>
    <w:rsid w:val="0028262D"/>
    <w:rsid w:val="002852B0"/>
    <w:rsid w:val="002864F3"/>
    <w:rsid w:val="00290B90"/>
    <w:rsid w:val="0029107D"/>
    <w:rsid w:val="002A41BE"/>
    <w:rsid w:val="002A6458"/>
    <w:rsid w:val="002C7BB8"/>
    <w:rsid w:val="002D034B"/>
    <w:rsid w:val="002D7242"/>
    <w:rsid w:val="002E065F"/>
    <w:rsid w:val="002F30B4"/>
    <w:rsid w:val="002F615D"/>
    <w:rsid w:val="00300389"/>
    <w:rsid w:val="00302309"/>
    <w:rsid w:val="003049CB"/>
    <w:rsid w:val="003066C2"/>
    <w:rsid w:val="00313851"/>
    <w:rsid w:val="00320F5E"/>
    <w:rsid w:val="00321E9D"/>
    <w:rsid w:val="00323B63"/>
    <w:rsid w:val="00325FB2"/>
    <w:rsid w:val="003274C4"/>
    <w:rsid w:val="00340589"/>
    <w:rsid w:val="00342166"/>
    <w:rsid w:val="003474DB"/>
    <w:rsid w:val="00361E0D"/>
    <w:rsid w:val="003641AE"/>
    <w:rsid w:val="00364928"/>
    <w:rsid w:val="003700CC"/>
    <w:rsid w:val="00371B28"/>
    <w:rsid w:val="003720FF"/>
    <w:rsid w:val="00373E5F"/>
    <w:rsid w:val="0038668B"/>
    <w:rsid w:val="00386F54"/>
    <w:rsid w:val="003934C0"/>
    <w:rsid w:val="003A4B5C"/>
    <w:rsid w:val="003B3882"/>
    <w:rsid w:val="003B4D83"/>
    <w:rsid w:val="003B71BF"/>
    <w:rsid w:val="003C0089"/>
    <w:rsid w:val="003C3E86"/>
    <w:rsid w:val="003C4EA1"/>
    <w:rsid w:val="003C7886"/>
    <w:rsid w:val="003D5D0F"/>
    <w:rsid w:val="003D7D0D"/>
    <w:rsid w:val="003E54DE"/>
    <w:rsid w:val="003F02FA"/>
    <w:rsid w:val="003F2C3F"/>
    <w:rsid w:val="003F7C52"/>
    <w:rsid w:val="00403F03"/>
    <w:rsid w:val="00413C30"/>
    <w:rsid w:val="00417646"/>
    <w:rsid w:val="00420183"/>
    <w:rsid w:val="0043464C"/>
    <w:rsid w:val="00441C43"/>
    <w:rsid w:val="00443081"/>
    <w:rsid w:val="00450060"/>
    <w:rsid w:val="00453BA6"/>
    <w:rsid w:val="00453EC7"/>
    <w:rsid w:val="00456E36"/>
    <w:rsid w:val="00465637"/>
    <w:rsid w:val="00465F14"/>
    <w:rsid w:val="004678AF"/>
    <w:rsid w:val="00487B55"/>
    <w:rsid w:val="00491C3A"/>
    <w:rsid w:val="004B1A14"/>
    <w:rsid w:val="004B2D9E"/>
    <w:rsid w:val="004B2FA6"/>
    <w:rsid w:val="004B3E7F"/>
    <w:rsid w:val="004B4161"/>
    <w:rsid w:val="004C19F0"/>
    <w:rsid w:val="004C1DF4"/>
    <w:rsid w:val="004D3702"/>
    <w:rsid w:val="004D7981"/>
    <w:rsid w:val="004E42BC"/>
    <w:rsid w:val="004E4338"/>
    <w:rsid w:val="004E4CE4"/>
    <w:rsid w:val="004E55C7"/>
    <w:rsid w:val="004E62FF"/>
    <w:rsid w:val="004F0CFB"/>
    <w:rsid w:val="004F1028"/>
    <w:rsid w:val="004F2AA2"/>
    <w:rsid w:val="00501B57"/>
    <w:rsid w:val="0050472E"/>
    <w:rsid w:val="00506685"/>
    <w:rsid w:val="00506EEA"/>
    <w:rsid w:val="005116C1"/>
    <w:rsid w:val="00514C4B"/>
    <w:rsid w:val="00535D44"/>
    <w:rsid w:val="00540EA8"/>
    <w:rsid w:val="00544E29"/>
    <w:rsid w:val="00545A50"/>
    <w:rsid w:val="005476F7"/>
    <w:rsid w:val="00553D61"/>
    <w:rsid w:val="00557697"/>
    <w:rsid w:val="00563709"/>
    <w:rsid w:val="00570798"/>
    <w:rsid w:val="00572800"/>
    <w:rsid w:val="00574E23"/>
    <w:rsid w:val="00576823"/>
    <w:rsid w:val="005943E3"/>
    <w:rsid w:val="0059588B"/>
    <w:rsid w:val="005B2671"/>
    <w:rsid w:val="005B4A3C"/>
    <w:rsid w:val="005B7328"/>
    <w:rsid w:val="005C4068"/>
    <w:rsid w:val="005C6376"/>
    <w:rsid w:val="00604642"/>
    <w:rsid w:val="0061447E"/>
    <w:rsid w:val="00614DFF"/>
    <w:rsid w:val="006311BB"/>
    <w:rsid w:val="00642C69"/>
    <w:rsid w:val="006514E9"/>
    <w:rsid w:val="00664577"/>
    <w:rsid w:val="00675F30"/>
    <w:rsid w:val="00681471"/>
    <w:rsid w:val="00692679"/>
    <w:rsid w:val="006929BC"/>
    <w:rsid w:val="006A4AAC"/>
    <w:rsid w:val="006B71C3"/>
    <w:rsid w:val="006C2D33"/>
    <w:rsid w:val="006C5D3B"/>
    <w:rsid w:val="006D62EA"/>
    <w:rsid w:val="006E1997"/>
    <w:rsid w:val="006E766D"/>
    <w:rsid w:val="006F4C29"/>
    <w:rsid w:val="006F5080"/>
    <w:rsid w:val="006F7955"/>
    <w:rsid w:val="00703E7D"/>
    <w:rsid w:val="0072684D"/>
    <w:rsid w:val="00742383"/>
    <w:rsid w:val="00742BA4"/>
    <w:rsid w:val="007508DB"/>
    <w:rsid w:val="007510BB"/>
    <w:rsid w:val="00761DA6"/>
    <w:rsid w:val="00764F1E"/>
    <w:rsid w:val="007664AC"/>
    <w:rsid w:val="00772F26"/>
    <w:rsid w:val="00773F08"/>
    <w:rsid w:val="00777736"/>
    <w:rsid w:val="00781453"/>
    <w:rsid w:val="00787519"/>
    <w:rsid w:val="007A2D8A"/>
    <w:rsid w:val="007C5A32"/>
    <w:rsid w:val="007E0476"/>
    <w:rsid w:val="007E0675"/>
    <w:rsid w:val="007E37E9"/>
    <w:rsid w:val="007E7B93"/>
    <w:rsid w:val="007F765E"/>
    <w:rsid w:val="008007A2"/>
    <w:rsid w:val="00803619"/>
    <w:rsid w:val="00807584"/>
    <w:rsid w:val="008501EB"/>
    <w:rsid w:val="00851CC1"/>
    <w:rsid w:val="00861EAE"/>
    <w:rsid w:val="00861F49"/>
    <w:rsid w:val="00863E84"/>
    <w:rsid w:val="00877504"/>
    <w:rsid w:val="008829C7"/>
    <w:rsid w:val="0088597D"/>
    <w:rsid w:val="00891FC4"/>
    <w:rsid w:val="008942B2"/>
    <w:rsid w:val="0089586F"/>
    <w:rsid w:val="008A1112"/>
    <w:rsid w:val="008A28A2"/>
    <w:rsid w:val="008A3D0E"/>
    <w:rsid w:val="008A60DF"/>
    <w:rsid w:val="008C3253"/>
    <w:rsid w:val="008E08B4"/>
    <w:rsid w:val="008F6065"/>
    <w:rsid w:val="008F6E46"/>
    <w:rsid w:val="00901657"/>
    <w:rsid w:val="00904138"/>
    <w:rsid w:val="00912BED"/>
    <w:rsid w:val="0091321B"/>
    <w:rsid w:val="00916AD5"/>
    <w:rsid w:val="00920DEF"/>
    <w:rsid w:val="00925D47"/>
    <w:rsid w:val="00934A01"/>
    <w:rsid w:val="009445F1"/>
    <w:rsid w:val="00947D3F"/>
    <w:rsid w:val="0095043E"/>
    <w:rsid w:val="00966A75"/>
    <w:rsid w:val="009A108E"/>
    <w:rsid w:val="009A2354"/>
    <w:rsid w:val="009B46C2"/>
    <w:rsid w:val="009C272E"/>
    <w:rsid w:val="009D5553"/>
    <w:rsid w:val="009F1E92"/>
    <w:rsid w:val="009F3CC3"/>
    <w:rsid w:val="009F4A1D"/>
    <w:rsid w:val="009F4F9F"/>
    <w:rsid w:val="00A10983"/>
    <w:rsid w:val="00A129EF"/>
    <w:rsid w:val="00A14D73"/>
    <w:rsid w:val="00A20ABE"/>
    <w:rsid w:val="00A424D4"/>
    <w:rsid w:val="00A4696B"/>
    <w:rsid w:val="00A6448D"/>
    <w:rsid w:val="00A654D0"/>
    <w:rsid w:val="00A706FB"/>
    <w:rsid w:val="00A72F35"/>
    <w:rsid w:val="00A7536A"/>
    <w:rsid w:val="00A75CFA"/>
    <w:rsid w:val="00A81E5D"/>
    <w:rsid w:val="00A85F64"/>
    <w:rsid w:val="00A9289C"/>
    <w:rsid w:val="00AA40AE"/>
    <w:rsid w:val="00AA5CA6"/>
    <w:rsid w:val="00AB0ECE"/>
    <w:rsid w:val="00AC4136"/>
    <w:rsid w:val="00AC594A"/>
    <w:rsid w:val="00AC6D66"/>
    <w:rsid w:val="00AF0B70"/>
    <w:rsid w:val="00B07D31"/>
    <w:rsid w:val="00B209E3"/>
    <w:rsid w:val="00B20AC6"/>
    <w:rsid w:val="00B22EE8"/>
    <w:rsid w:val="00B25B6E"/>
    <w:rsid w:val="00B266DA"/>
    <w:rsid w:val="00B26C24"/>
    <w:rsid w:val="00B5538E"/>
    <w:rsid w:val="00B55916"/>
    <w:rsid w:val="00B576DE"/>
    <w:rsid w:val="00B6210C"/>
    <w:rsid w:val="00B641A7"/>
    <w:rsid w:val="00B6529D"/>
    <w:rsid w:val="00B756AC"/>
    <w:rsid w:val="00B76D2E"/>
    <w:rsid w:val="00B8390A"/>
    <w:rsid w:val="00B84CDF"/>
    <w:rsid w:val="00B87826"/>
    <w:rsid w:val="00BA532B"/>
    <w:rsid w:val="00BB294C"/>
    <w:rsid w:val="00BB646D"/>
    <w:rsid w:val="00BC14A4"/>
    <w:rsid w:val="00BC4AD1"/>
    <w:rsid w:val="00BD0799"/>
    <w:rsid w:val="00BD31B3"/>
    <w:rsid w:val="00BF1FE1"/>
    <w:rsid w:val="00BF2EDE"/>
    <w:rsid w:val="00C02894"/>
    <w:rsid w:val="00C11F00"/>
    <w:rsid w:val="00C17DED"/>
    <w:rsid w:val="00C221CA"/>
    <w:rsid w:val="00C22DCC"/>
    <w:rsid w:val="00C24EB9"/>
    <w:rsid w:val="00C278CE"/>
    <w:rsid w:val="00C326CC"/>
    <w:rsid w:val="00C36A75"/>
    <w:rsid w:val="00C46C14"/>
    <w:rsid w:val="00C50089"/>
    <w:rsid w:val="00C73846"/>
    <w:rsid w:val="00CA08E5"/>
    <w:rsid w:val="00CA0AE0"/>
    <w:rsid w:val="00CA4EDD"/>
    <w:rsid w:val="00CB4A65"/>
    <w:rsid w:val="00CB607D"/>
    <w:rsid w:val="00CC4165"/>
    <w:rsid w:val="00CC5749"/>
    <w:rsid w:val="00CD3DFD"/>
    <w:rsid w:val="00CD6537"/>
    <w:rsid w:val="00CF7E0F"/>
    <w:rsid w:val="00D0147F"/>
    <w:rsid w:val="00D04920"/>
    <w:rsid w:val="00D04A4F"/>
    <w:rsid w:val="00D058A1"/>
    <w:rsid w:val="00D168A7"/>
    <w:rsid w:val="00D16E26"/>
    <w:rsid w:val="00D22F55"/>
    <w:rsid w:val="00D36884"/>
    <w:rsid w:val="00D376CB"/>
    <w:rsid w:val="00D37894"/>
    <w:rsid w:val="00D54E79"/>
    <w:rsid w:val="00D60462"/>
    <w:rsid w:val="00D63066"/>
    <w:rsid w:val="00D63F4B"/>
    <w:rsid w:val="00D653AF"/>
    <w:rsid w:val="00D7396D"/>
    <w:rsid w:val="00D73A8C"/>
    <w:rsid w:val="00D808FA"/>
    <w:rsid w:val="00D8518F"/>
    <w:rsid w:val="00DA66DB"/>
    <w:rsid w:val="00DB01EB"/>
    <w:rsid w:val="00DD4309"/>
    <w:rsid w:val="00DE3451"/>
    <w:rsid w:val="00DE4528"/>
    <w:rsid w:val="00DF6B62"/>
    <w:rsid w:val="00DF6F09"/>
    <w:rsid w:val="00DF760F"/>
    <w:rsid w:val="00E07BFC"/>
    <w:rsid w:val="00E129FE"/>
    <w:rsid w:val="00E13F65"/>
    <w:rsid w:val="00E15BFA"/>
    <w:rsid w:val="00E17B84"/>
    <w:rsid w:val="00E2043C"/>
    <w:rsid w:val="00E214EE"/>
    <w:rsid w:val="00E2649E"/>
    <w:rsid w:val="00E2673E"/>
    <w:rsid w:val="00E273AF"/>
    <w:rsid w:val="00E354CC"/>
    <w:rsid w:val="00E358A9"/>
    <w:rsid w:val="00E40A5D"/>
    <w:rsid w:val="00E52EA0"/>
    <w:rsid w:val="00E56395"/>
    <w:rsid w:val="00E716B1"/>
    <w:rsid w:val="00E72A05"/>
    <w:rsid w:val="00E75D7E"/>
    <w:rsid w:val="00E811C8"/>
    <w:rsid w:val="00E8537C"/>
    <w:rsid w:val="00E86CBC"/>
    <w:rsid w:val="00E91203"/>
    <w:rsid w:val="00E92474"/>
    <w:rsid w:val="00EA12F2"/>
    <w:rsid w:val="00EA4D10"/>
    <w:rsid w:val="00EA5D40"/>
    <w:rsid w:val="00EA6E01"/>
    <w:rsid w:val="00EA748A"/>
    <w:rsid w:val="00EB11AF"/>
    <w:rsid w:val="00EB1C64"/>
    <w:rsid w:val="00EB3D0F"/>
    <w:rsid w:val="00EB492F"/>
    <w:rsid w:val="00EB7D9F"/>
    <w:rsid w:val="00EC0D44"/>
    <w:rsid w:val="00ED7D7B"/>
    <w:rsid w:val="00EE6111"/>
    <w:rsid w:val="00EE7985"/>
    <w:rsid w:val="00F0273E"/>
    <w:rsid w:val="00F032C9"/>
    <w:rsid w:val="00F06560"/>
    <w:rsid w:val="00F12664"/>
    <w:rsid w:val="00F2770A"/>
    <w:rsid w:val="00F41EF0"/>
    <w:rsid w:val="00F4294E"/>
    <w:rsid w:val="00F434C5"/>
    <w:rsid w:val="00F662CA"/>
    <w:rsid w:val="00F66C1F"/>
    <w:rsid w:val="00F717A5"/>
    <w:rsid w:val="00F74EEB"/>
    <w:rsid w:val="00F81D7E"/>
    <w:rsid w:val="00F85184"/>
    <w:rsid w:val="00F85430"/>
    <w:rsid w:val="00F877D8"/>
    <w:rsid w:val="00F90889"/>
    <w:rsid w:val="00FB2192"/>
    <w:rsid w:val="00FB35B1"/>
    <w:rsid w:val="00FB4FCD"/>
    <w:rsid w:val="00FB6AE0"/>
    <w:rsid w:val="00FC069A"/>
    <w:rsid w:val="00FC4E40"/>
    <w:rsid w:val="00FD4A69"/>
    <w:rsid w:val="00FD768E"/>
    <w:rsid w:val="00FE1AF2"/>
    <w:rsid w:val="00FE3CA3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5D342A-67B8-447B-8597-AA094ACE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03"/>
    <w:pPr>
      <w:ind w:left="1440" w:hanging="144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4FCD"/>
    <w:pPr>
      <w:keepNext/>
      <w:keepLines/>
      <w:numPr>
        <w:numId w:val="26"/>
      </w:numPr>
      <w:jc w:val="center"/>
      <w:outlineLvl w:val="0"/>
    </w:pPr>
    <w:rPr>
      <w:b/>
      <w:bCs/>
      <w:color w:val="034694"/>
      <w:szCs w:val="28"/>
    </w:rPr>
  </w:style>
  <w:style w:type="paragraph" w:styleId="2">
    <w:name w:val="heading 2"/>
    <w:basedOn w:val="a"/>
    <w:next w:val="a"/>
    <w:link w:val="20"/>
    <w:unhideWhenUsed/>
    <w:qFormat/>
    <w:rsid w:val="00FB4FCD"/>
    <w:pPr>
      <w:keepNext/>
      <w:keepLines/>
      <w:numPr>
        <w:ilvl w:val="1"/>
        <w:numId w:val="26"/>
      </w:numPr>
      <w:outlineLvl w:val="1"/>
    </w:pPr>
    <w:rPr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4FCD"/>
    <w:pPr>
      <w:keepNext/>
      <w:keepLines/>
      <w:numPr>
        <w:ilvl w:val="2"/>
        <w:numId w:val="26"/>
      </w:numPr>
      <w:spacing w:before="40"/>
      <w:ind w:left="1004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CD"/>
    <w:pPr>
      <w:keepNext/>
      <w:keepLines/>
      <w:numPr>
        <w:ilvl w:val="3"/>
        <w:numId w:val="26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CD"/>
    <w:pPr>
      <w:keepNext/>
      <w:keepLines/>
      <w:numPr>
        <w:ilvl w:val="4"/>
        <w:numId w:val="26"/>
      </w:numPr>
      <w:spacing w:before="4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CD"/>
    <w:pPr>
      <w:keepNext/>
      <w:keepLines/>
      <w:numPr>
        <w:ilvl w:val="5"/>
        <w:numId w:val="26"/>
      </w:numPr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FCD"/>
    <w:pPr>
      <w:keepNext/>
      <w:keepLines/>
      <w:numPr>
        <w:ilvl w:val="6"/>
        <w:numId w:val="26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FCD"/>
    <w:pPr>
      <w:keepNext/>
      <w:keepLines/>
      <w:numPr>
        <w:ilvl w:val="7"/>
        <w:numId w:val="26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FCD"/>
    <w:pPr>
      <w:keepNext/>
      <w:keepLines/>
      <w:numPr>
        <w:ilvl w:val="8"/>
        <w:numId w:val="26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7803"/>
    <w:rPr>
      <w:color w:val="0000FF"/>
      <w:u w:val="single"/>
    </w:rPr>
  </w:style>
  <w:style w:type="paragraph" w:styleId="a4">
    <w:name w:val="footer"/>
    <w:basedOn w:val="a"/>
    <w:link w:val="a5"/>
    <w:unhideWhenUsed/>
    <w:rsid w:val="001878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187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18780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7803"/>
    <w:pPr>
      <w:spacing w:before="100" w:beforeAutospacing="1" w:after="100" w:afterAutospacing="1"/>
      <w:ind w:left="0" w:firstLine="0"/>
    </w:pPr>
  </w:style>
  <w:style w:type="paragraph" w:styleId="a9">
    <w:name w:val="Balloon Text"/>
    <w:basedOn w:val="a"/>
    <w:link w:val="aa"/>
    <w:uiPriority w:val="99"/>
    <w:semiHidden/>
    <w:unhideWhenUsed/>
    <w:rsid w:val="001878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780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277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27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0F3623"/>
    <w:pPr>
      <w:spacing w:after="120"/>
      <w:ind w:left="283" w:firstLine="0"/>
    </w:pPr>
  </w:style>
  <w:style w:type="character" w:customStyle="1" w:styleId="ae">
    <w:name w:val="Основной текст с отступом Знак"/>
    <w:link w:val="ad"/>
    <w:rsid w:val="000F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аголовок таблицы"/>
    <w:basedOn w:val="a"/>
    <w:rsid w:val="00764F1E"/>
    <w:pPr>
      <w:widowControl w:val="0"/>
      <w:suppressLineNumbers/>
      <w:suppressAutoHyphens/>
      <w:ind w:left="0" w:firstLine="0"/>
      <w:jc w:val="center"/>
    </w:pPr>
    <w:rPr>
      <w:rFonts w:eastAsia="Lucida Sans Unicode"/>
      <w:b/>
      <w:bCs/>
      <w:i/>
      <w:iCs/>
    </w:rPr>
  </w:style>
  <w:style w:type="character" w:customStyle="1" w:styleId="10">
    <w:name w:val="Заголовок 1 Знак"/>
    <w:link w:val="1"/>
    <w:rsid w:val="00FB4FCD"/>
    <w:rPr>
      <w:rFonts w:ascii="Times New Roman" w:eastAsia="Times New Roman" w:hAnsi="Times New Roman"/>
      <w:b/>
      <w:bCs/>
      <w:color w:val="034694"/>
      <w:sz w:val="24"/>
      <w:szCs w:val="28"/>
    </w:rPr>
  </w:style>
  <w:style w:type="character" w:customStyle="1" w:styleId="20">
    <w:name w:val="Заголовок 2 Знак"/>
    <w:link w:val="2"/>
    <w:rsid w:val="00FB4FCD"/>
    <w:rPr>
      <w:rFonts w:ascii="Times New Roman" w:eastAsia="Times New Roman" w:hAnsi="Times New Roman"/>
      <w:b/>
      <w:sz w:val="24"/>
      <w:szCs w:val="26"/>
    </w:rPr>
  </w:style>
  <w:style w:type="character" w:customStyle="1" w:styleId="30">
    <w:name w:val="Заголовок 3 Знак"/>
    <w:link w:val="3"/>
    <w:uiPriority w:val="9"/>
    <w:rsid w:val="00FB4FC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B4FCD"/>
    <w:rPr>
      <w:rFonts w:ascii="Cambria" w:eastAsia="Times New Roma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B4FCD"/>
    <w:rPr>
      <w:rFonts w:ascii="Cambria" w:eastAsia="Times New Roma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FB4FCD"/>
    <w:rPr>
      <w:rFonts w:ascii="Cambria" w:eastAsia="Times New Roma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FB4FCD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B4FCD"/>
    <w:rPr>
      <w:rFonts w:ascii="Cambria" w:eastAsia="Times New Roma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FB4FCD"/>
    <w:rPr>
      <w:rFonts w:ascii="Cambria" w:eastAsia="Times New Roman" w:hAnsi="Cambria"/>
      <w:i/>
      <w:iCs/>
      <w:color w:val="272727"/>
      <w:sz w:val="21"/>
      <w:szCs w:val="21"/>
    </w:rPr>
  </w:style>
  <w:style w:type="paragraph" w:styleId="af0">
    <w:name w:val="No Spacing"/>
    <w:uiPriority w:val="1"/>
    <w:qFormat/>
    <w:rsid w:val="00FB4FCD"/>
    <w:rPr>
      <w:rFonts w:ascii="Times New Roman" w:eastAsia="Times New Roman" w:hAnsi="Times New Roman"/>
      <w:sz w:val="24"/>
      <w:szCs w:val="24"/>
    </w:rPr>
  </w:style>
  <w:style w:type="table" w:customStyle="1" w:styleId="af1">
    <w:name w:val="ВВСС"/>
    <w:basedOn w:val="a1"/>
    <w:uiPriority w:val="99"/>
    <w:rsid w:val="00FB4FCD"/>
    <w:rPr>
      <w:rFonts w:ascii="Times New Roman" w:hAnsi="Times New Roman"/>
      <w:sz w:val="24"/>
      <w:szCs w:val="22"/>
      <w:lang w:eastAsia="en-US"/>
    </w:rPr>
    <w:tblPr>
      <w:tblBorders>
        <w:bottom w:val="single" w:sz="4" w:space="0" w:color="auto"/>
        <w:insideH w:val="single" w:sz="4" w:space="0" w:color="auto"/>
      </w:tblBorders>
      <w:tblCellMar>
        <w:top w:w="85" w:type="dxa"/>
        <w:bottom w:w="85" w:type="dxa"/>
      </w:tblCellMar>
    </w:tblPr>
    <w:tblStylePr w:type="firstRow">
      <w:pPr>
        <w:jc w:val="left"/>
      </w:pPr>
      <w:rPr>
        <w:rFonts w:ascii="Times New Roman" w:hAnsi="Times New Roman"/>
        <w:b/>
        <w:sz w:val="24"/>
      </w:rPr>
      <w:tblPr/>
      <w:trPr>
        <w:tblHeader/>
      </w:trPr>
      <w:tcPr>
        <w:vAlign w:val="center"/>
      </w:tcPr>
    </w:tblStylePr>
  </w:style>
  <w:style w:type="paragraph" w:customStyle="1" w:styleId="af2">
    <w:name w:val="Текст таблицы ТЗ"/>
    <w:basedOn w:val="af0"/>
    <w:qFormat/>
    <w:rsid w:val="00FB4FCD"/>
    <w:pPr>
      <w:ind w:left="284"/>
    </w:pPr>
    <w:rPr>
      <w:rFonts w:eastAsia="Arial Unicode MS"/>
    </w:rPr>
  </w:style>
  <w:style w:type="table" w:styleId="af3">
    <w:name w:val="Table Grid"/>
    <w:basedOn w:val="a1"/>
    <w:uiPriority w:val="59"/>
    <w:rsid w:val="00A4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locked/>
    <w:rsid w:val="003C4EA1"/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9D555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N. Kuleshov</dc:creator>
  <cp:keywords/>
  <cp:lastModifiedBy>Igor N. Kuleshov</cp:lastModifiedBy>
  <cp:revision>5</cp:revision>
  <cp:lastPrinted>2023-09-05T13:16:00Z</cp:lastPrinted>
  <dcterms:created xsi:type="dcterms:W3CDTF">2024-03-04T08:47:00Z</dcterms:created>
  <dcterms:modified xsi:type="dcterms:W3CDTF">2024-03-06T06:55:00Z</dcterms:modified>
</cp:coreProperties>
</file>