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40" w:rsidRDefault="00456599" w:rsidP="00456599">
      <w:pPr>
        <w:ind w:left="-425" w:hanging="70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EEE0C3F" wp14:editId="2D58822A">
            <wp:simplePos x="0" y="0"/>
            <wp:positionH relativeFrom="column">
              <wp:posOffset>-72390</wp:posOffset>
            </wp:positionH>
            <wp:positionV relativeFrom="paragraph">
              <wp:posOffset>177165</wp:posOffset>
            </wp:positionV>
            <wp:extent cx="2168525" cy="419100"/>
            <wp:effectExtent l="0" t="0" r="3175" b="0"/>
            <wp:wrapTight wrapText="bothSides">
              <wp:wrapPolygon edited="0">
                <wp:start x="0" y="0"/>
                <wp:lineTo x="0" y="20618"/>
                <wp:lineTo x="21442" y="20618"/>
                <wp:lineTo x="214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6F40">
        <w:fldChar w:fldCharType="begin"/>
      </w:r>
      <w:r w:rsidR="006B6F40">
        <w:instrText xml:space="preserve"> INCLUDEPICTURE  "cid:image001.png@01D7E063.5F186F60" \* MERGEFORMATINET </w:instrText>
      </w:r>
      <w:r w:rsidR="006B6F40">
        <w:fldChar w:fldCharType="separate"/>
      </w:r>
      <w:r w:rsidR="006B6F40">
        <w:fldChar w:fldCharType="begin"/>
      </w:r>
      <w:r w:rsidR="006B6F40">
        <w:instrText xml:space="preserve"> INCLUDEPICTURE  "cid:image001.png@01D7E063.5F186F60" \* MERGEFORMATINET </w:instrText>
      </w:r>
      <w:r w:rsidR="006B6F40">
        <w:fldChar w:fldCharType="separate"/>
      </w:r>
      <w:r w:rsidR="006B6F40">
        <w:fldChar w:fldCharType="begin"/>
      </w:r>
      <w:r w:rsidR="006B6F40">
        <w:instrText xml:space="preserve"> INCLUDEPICTURE  "cid:image001.png@01D7E063.5F186F60" \* MERGEFORMATINET </w:instrText>
      </w:r>
      <w:r w:rsidR="006B6F40">
        <w:fldChar w:fldCharType="separate"/>
      </w:r>
      <w:r w:rsidR="006B6F40">
        <w:fldChar w:fldCharType="begin"/>
      </w:r>
      <w:r w:rsidR="006B6F40">
        <w:instrText xml:space="preserve"> INCLUDEPICTURE  "cid:image001.png@01D7E063.5F186F60" \* MERGEFORMATINET </w:instrText>
      </w:r>
      <w:r w:rsidR="006B6F40">
        <w:fldChar w:fldCharType="end"/>
      </w:r>
      <w:r w:rsidR="006B6F40">
        <w:br w:type="textWrapping" w:clear="all"/>
      </w:r>
      <w:r w:rsidR="006B6F40">
        <w:fldChar w:fldCharType="end"/>
      </w:r>
      <w:r w:rsidR="006B6F40">
        <w:fldChar w:fldCharType="end"/>
      </w:r>
      <w:r w:rsidR="006B6F40">
        <w:fldChar w:fldCharType="end"/>
      </w:r>
    </w:p>
    <w:p w:rsidR="00A43F5E" w:rsidRDefault="00A43F5E" w:rsidP="00A43F5E"/>
    <w:p w:rsidR="00EE73F8" w:rsidRDefault="00EE73F8" w:rsidP="00A43F5E"/>
    <w:p w:rsidR="00456599" w:rsidRDefault="00456599" w:rsidP="00A43F5E"/>
    <w:p w:rsidR="00456599" w:rsidRDefault="00456599" w:rsidP="00A43F5E"/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EE73F8" w:rsidRPr="00BC105C" w:rsidTr="0090122A">
        <w:tc>
          <w:tcPr>
            <w:tcW w:w="5671" w:type="dxa"/>
            <w:shd w:val="clear" w:color="auto" w:fill="auto"/>
          </w:tcPr>
          <w:p w:rsidR="00EE73F8" w:rsidRPr="00BC105C" w:rsidRDefault="00EE73F8" w:rsidP="0090122A">
            <w:pPr>
              <w:pStyle w:val="11"/>
              <w:rPr>
                <w:b/>
                <w:szCs w:val="24"/>
              </w:rPr>
            </w:pPr>
            <w:r w:rsidRPr="00BC105C">
              <w:rPr>
                <w:b/>
                <w:szCs w:val="24"/>
              </w:rPr>
              <w:t>Согласовано:</w:t>
            </w:r>
          </w:p>
          <w:p w:rsidR="00EE73F8" w:rsidRPr="00BC105C" w:rsidRDefault="00464264" w:rsidP="0090122A">
            <w:pPr>
              <w:pStyle w:val="11"/>
              <w:rPr>
                <w:b/>
                <w:szCs w:val="24"/>
              </w:rPr>
            </w:pPr>
            <w:r>
              <w:rPr>
                <w:b/>
                <w:szCs w:val="24"/>
              </w:rPr>
              <w:t>Технический директор</w:t>
            </w:r>
          </w:p>
          <w:p w:rsidR="00EE73F8" w:rsidRPr="00C46A1E" w:rsidRDefault="00C46A1E" w:rsidP="0090122A">
            <w:pPr>
              <w:pStyle w:val="11"/>
              <w:rPr>
                <w:b/>
                <w:szCs w:val="24"/>
              </w:rPr>
            </w:pPr>
            <w:r w:rsidRPr="00C46A1E">
              <w:rPr>
                <w:b/>
                <w:szCs w:val="24"/>
              </w:rPr>
              <w:t>ООО «Петербургцемент</w:t>
            </w:r>
          </w:p>
          <w:p w:rsidR="00EE73F8" w:rsidRPr="00BC105C" w:rsidRDefault="00C46A1E" w:rsidP="0090122A">
            <w:pPr>
              <w:pStyle w:val="11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</w:t>
            </w:r>
            <w:r w:rsidR="001F6F13">
              <w:rPr>
                <w:b/>
                <w:szCs w:val="24"/>
              </w:rPr>
              <w:t>Сапсалёв</w:t>
            </w:r>
            <w:r w:rsidR="00314B63">
              <w:rPr>
                <w:b/>
                <w:szCs w:val="24"/>
              </w:rPr>
              <w:t xml:space="preserve"> А.Н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E73F8" w:rsidRPr="00BC105C" w:rsidRDefault="00EE73F8" w:rsidP="0090122A">
            <w:pPr>
              <w:pStyle w:val="11"/>
              <w:rPr>
                <w:b/>
                <w:szCs w:val="24"/>
              </w:rPr>
            </w:pPr>
            <w:r w:rsidRPr="00BC105C">
              <w:rPr>
                <w:b/>
                <w:szCs w:val="24"/>
              </w:rPr>
              <w:t>Утверждаю:</w:t>
            </w:r>
          </w:p>
          <w:p w:rsidR="00EE73F8" w:rsidRPr="00BC105C" w:rsidRDefault="00782E0C" w:rsidP="0090122A">
            <w:pPr>
              <w:pStyle w:val="11"/>
              <w:rPr>
                <w:b/>
                <w:szCs w:val="24"/>
              </w:rPr>
            </w:pPr>
            <w:r>
              <w:rPr>
                <w:b/>
                <w:szCs w:val="24"/>
              </w:rPr>
              <w:t>Директор ООО «Петербургцемент»</w:t>
            </w:r>
          </w:p>
          <w:p w:rsidR="00EE73F8" w:rsidRPr="00BC105C" w:rsidRDefault="00EE73F8" w:rsidP="0090122A">
            <w:pPr>
              <w:pStyle w:val="11"/>
              <w:rPr>
                <w:b/>
                <w:szCs w:val="24"/>
              </w:rPr>
            </w:pPr>
          </w:p>
          <w:p w:rsidR="00041E1E" w:rsidRPr="00BC105C" w:rsidRDefault="00782E0C" w:rsidP="00041E1E">
            <w:pPr>
              <w:pStyle w:val="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041E1E">
              <w:rPr>
                <w:b/>
                <w:szCs w:val="24"/>
              </w:rPr>
              <w:t>_________________</w:t>
            </w:r>
            <w:r w:rsidR="00314B63">
              <w:rPr>
                <w:b/>
                <w:szCs w:val="24"/>
              </w:rPr>
              <w:t>Соловьев А.Н</w:t>
            </w:r>
            <w:r w:rsidR="00041E1E">
              <w:rPr>
                <w:b/>
                <w:szCs w:val="24"/>
              </w:rPr>
              <w:t>.</w:t>
            </w:r>
          </w:p>
          <w:p w:rsidR="00EE73F8" w:rsidRPr="00BC105C" w:rsidRDefault="00EE73F8" w:rsidP="0090122A">
            <w:pPr>
              <w:pStyle w:val="11"/>
              <w:rPr>
                <w:b/>
                <w:szCs w:val="24"/>
              </w:rPr>
            </w:pPr>
          </w:p>
          <w:p w:rsidR="00EE73F8" w:rsidRPr="00BC105C" w:rsidRDefault="00EE73F8" w:rsidP="0090122A">
            <w:pPr>
              <w:pStyle w:val="11"/>
              <w:rPr>
                <w:b/>
                <w:szCs w:val="24"/>
              </w:rPr>
            </w:pPr>
          </w:p>
        </w:tc>
      </w:tr>
    </w:tbl>
    <w:p w:rsidR="00A43F5E" w:rsidRDefault="00A43F5E" w:rsidP="00A43F5E">
      <w:pPr>
        <w:tabs>
          <w:tab w:val="left" w:pos="5250"/>
        </w:tabs>
        <w:ind w:firstLine="5103"/>
      </w:pPr>
    </w:p>
    <w:p w:rsidR="00A43F5E" w:rsidRDefault="00A43F5E" w:rsidP="00A43F5E">
      <w:pPr>
        <w:jc w:val="center"/>
        <w:rPr>
          <w:b/>
          <w:sz w:val="28"/>
          <w:szCs w:val="28"/>
        </w:rPr>
      </w:pPr>
    </w:p>
    <w:p w:rsidR="00A43F5E" w:rsidRPr="003B0233" w:rsidRDefault="00A43F5E" w:rsidP="00782E0C">
      <w:pPr>
        <w:jc w:val="center"/>
        <w:rPr>
          <w:b/>
          <w:sz w:val="28"/>
          <w:szCs w:val="28"/>
        </w:rPr>
      </w:pPr>
      <w:r w:rsidRPr="003B0233">
        <w:rPr>
          <w:b/>
          <w:sz w:val="28"/>
          <w:szCs w:val="28"/>
        </w:rPr>
        <w:t xml:space="preserve">ТЕХНИЧЕСКОЕ ЗАДАНИЕ </w:t>
      </w:r>
    </w:p>
    <w:p w:rsidR="00A43F5E" w:rsidRPr="003B0233" w:rsidRDefault="00A43F5E" w:rsidP="00A43F5E">
      <w:pPr>
        <w:jc w:val="center"/>
        <w:rPr>
          <w:b/>
          <w:sz w:val="8"/>
          <w:szCs w:val="8"/>
        </w:rPr>
      </w:pPr>
    </w:p>
    <w:p w:rsidR="00782E0C" w:rsidRPr="003B0233" w:rsidRDefault="00E54749" w:rsidP="00DD2627">
      <w:pPr>
        <w:jc w:val="center"/>
        <w:rPr>
          <w:b/>
        </w:rPr>
      </w:pPr>
      <w:r>
        <w:rPr>
          <w:b/>
        </w:rPr>
        <w:t>н</w:t>
      </w:r>
      <w:r w:rsidR="004A4D99">
        <w:rPr>
          <w:b/>
        </w:rPr>
        <w:t>а поставку оборудование и выполнения работ по созданию видеонаблюдения</w:t>
      </w:r>
      <w:r w:rsidR="0006669B">
        <w:rPr>
          <w:b/>
        </w:rPr>
        <w:t xml:space="preserve"> </w:t>
      </w:r>
      <w:r w:rsidR="00782E0C" w:rsidRPr="00DD2627">
        <w:rPr>
          <w:b/>
        </w:rPr>
        <w:t>ООО «Петербургцемент</w:t>
      </w:r>
      <w:r w:rsidR="00DD2627">
        <w:rPr>
          <w:b/>
        </w:rPr>
        <w:t>»</w:t>
      </w:r>
    </w:p>
    <w:p w:rsidR="00782E0C" w:rsidRPr="003B0233" w:rsidRDefault="00782E0C" w:rsidP="00A43F5E">
      <w:pPr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21"/>
        <w:gridCol w:w="7277"/>
      </w:tblGrid>
      <w:tr w:rsidR="00A43F5E" w:rsidRPr="003B1DC3" w:rsidTr="0024135E">
        <w:tc>
          <w:tcPr>
            <w:tcW w:w="545" w:type="dxa"/>
            <w:vAlign w:val="center"/>
          </w:tcPr>
          <w:p w:rsidR="00A43F5E" w:rsidRPr="003B0233" w:rsidRDefault="00A43F5E" w:rsidP="007A5FB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RANGE!A2:C14"/>
            <w:r w:rsidRPr="003B0233">
              <w:rPr>
                <w:b/>
                <w:bCs/>
                <w:sz w:val="20"/>
                <w:szCs w:val="20"/>
              </w:rPr>
              <w:t>№ п/п</w:t>
            </w:r>
            <w:bookmarkEnd w:id="1"/>
          </w:p>
        </w:tc>
        <w:tc>
          <w:tcPr>
            <w:tcW w:w="2521" w:type="dxa"/>
            <w:vAlign w:val="center"/>
          </w:tcPr>
          <w:p w:rsidR="00A43F5E" w:rsidRPr="003B0233" w:rsidRDefault="00A43F5E" w:rsidP="007A5FBB">
            <w:pPr>
              <w:jc w:val="center"/>
              <w:rPr>
                <w:b/>
                <w:bCs/>
                <w:sz w:val="22"/>
                <w:szCs w:val="22"/>
              </w:rPr>
            </w:pPr>
            <w:r w:rsidRPr="003B0233">
              <w:rPr>
                <w:b/>
                <w:bCs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277" w:type="dxa"/>
            <w:vAlign w:val="center"/>
          </w:tcPr>
          <w:p w:rsidR="00A43F5E" w:rsidRPr="003B0233" w:rsidRDefault="00A43F5E" w:rsidP="007A5FBB">
            <w:pPr>
              <w:jc w:val="center"/>
              <w:rPr>
                <w:b/>
                <w:bCs/>
                <w:sz w:val="22"/>
                <w:szCs w:val="22"/>
              </w:rPr>
            </w:pPr>
            <w:r w:rsidRPr="003B0233">
              <w:rPr>
                <w:b/>
                <w:bCs/>
                <w:sz w:val="22"/>
                <w:szCs w:val="22"/>
              </w:rPr>
              <w:t>Основные данные и требования</w:t>
            </w:r>
          </w:p>
        </w:tc>
      </w:tr>
      <w:tr w:rsidR="00A43F5E" w:rsidRPr="00A07238" w:rsidTr="0024135E">
        <w:tc>
          <w:tcPr>
            <w:tcW w:w="545" w:type="dxa"/>
          </w:tcPr>
          <w:p w:rsidR="00A43F5E" w:rsidRPr="00A07238" w:rsidRDefault="00A43F5E" w:rsidP="007A5FBB">
            <w:pPr>
              <w:jc w:val="center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1.</w:t>
            </w:r>
          </w:p>
        </w:tc>
        <w:tc>
          <w:tcPr>
            <w:tcW w:w="2521" w:type="dxa"/>
          </w:tcPr>
          <w:p w:rsidR="00A43F5E" w:rsidRPr="00A07238" w:rsidRDefault="00FF775B" w:rsidP="007A5FBB">
            <w:pPr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Предмет договора</w:t>
            </w:r>
            <w:r w:rsidR="00A43F5E" w:rsidRPr="00A072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7" w:type="dxa"/>
            <w:vAlign w:val="center"/>
          </w:tcPr>
          <w:p w:rsidR="00A43F5E" w:rsidRPr="00A07238" w:rsidRDefault="00C412CD" w:rsidP="001606E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 системы видеонаблюдения (наружное и внутри производственного помещения)</w:t>
            </w:r>
            <w:r w:rsidR="001606E3">
              <w:rPr>
                <w:color w:val="000000"/>
                <w:sz w:val="20"/>
                <w:szCs w:val="20"/>
              </w:rPr>
              <w:t xml:space="preserve"> </w:t>
            </w:r>
            <w:r w:rsidR="003C34E3">
              <w:rPr>
                <w:color w:val="000000"/>
                <w:sz w:val="20"/>
                <w:szCs w:val="20"/>
              </w:rPr>
              <w:t>ООО «Петербургцемент»</w:t>
            </w:r>
          </w:p>
        </w:tc>
      </w:tr>
      <w:tr w:rsidR="0040713F" w:rsidRPr="00A07238" w:rsidTr="0024135E">
        <w:tc>
          <w:tcPr>
            <w:tcW w:w="545" w:type="dxa"/>
          </w:tcPr>
          <w:p w:rsidR="0040713F" w:rsidRPr="00A07238" w:rsidRDefault="0040713F" w:rsidP="007A5FBB">
            <w:pPr>
              <w:jc w:val="center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2.</w:t>
            </w:r>
          </w:p>
        </w:tc>
        <w:tc>
          <w:tcPr>
            <w:tcW w:w="9798" w:type="dxa"/>
            <w:gridSpan w:val="2"/>
          </w:tcPr>
          <w:p w:rsidR="0040713F" w:rsidRPr="00A07238" w:rsidRDefault="0040713F" w:rsidP="00FF775B">
            <w:pPr>
              <w:jc w:val="both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Требования, предъявляемые к предмету закупки</w:t>
            </w:r>
          </w:p>
        </w:tc>
      </w:tr>
      <w:tr w:rsidR="00A43F5E" w:rsidRPr="00A07238" w:rsidTr="0024135E">
        <w:tc>
          <w:tcPr>
            <w:tcW w:w="545" w:type="dxa"/>
          </w:tcPr>
          <w:p w:rsidR="00A43F5E" w:rsidRPr="00A07238" w:rsidRDefault="0040713F" w:rsidP="007A5FBB">
            <w:pPr>
              <w:jc w:val="center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2.1</w:t>
            </w:r>
          </w:p>
        </w:tc>
        <w:tc>
          <w:tcPr>
            <w:tcW w:w="2521" w:type="dxa"/>
          </w:tcPr>
          <w:p w:rsidR="00A43F5E" w:rsidRPr="00A07238" w:rsidRDefault="0040713F" w:rsidP="007A5FBB">
            <w:pPr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Наименование, основные характеристики и объемы выполняемых работ</w:t>
            </w:r>
          </w:p>
        </w:tc>
        <w:tc>
          <w:tcPr>
            <w:tcW w:w="7277" w:type="dxa"/>
            <w:vAlign w:val="center"/>
          </w:tcPr>
          <w:p w:rsidR="00A43F5E" w:rsidRPr="00A07238" w:rsidRDefault="00C412CD" w:rsidP="001606E3">
            <w:pPr>
              <w:pStyle w:val="a6"/>
              <w:numPr>
                <w:ilvl w:val="0"/>
                <w:numId w:val="2"/>
              </w:numPr>
              <w:ind w:left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системы видеонаблюдения (наружное и внутри производственного помещения</w:t>
            </w:r>
            <w:r w:rsidR="008B53B9">
              <w:rPr>
                <w:sz w:val="20"/>
                <w:szCs w:val="20"/>
              </w:rPr>
              <w:t>.</w:t>
            </w:r>
          </w:p>
          <w:p w:rsidR="00546230" w:rsidRPr="00A07238" w:rsidRDefault="00C412CD" w:rsidP="001606E3">
            <w:pPr>
              <w:pStyle w:val="a6"/>
              <w:numPr>
                <w:ilvl w:val="0"/>
                <w:numId w:val="2"/>
              </w:numPr>
              <w:ind w:left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монтажу систем видеонаблюдения включают в себя: поставку, установку, монтаж и настройку (пусконаладочные работы) оборудования</w:t>
            </w:r>
            <w:r w:rsidR="004C5113">
              <w:rPr>
                <w:sz w:val="20"/>
                <w:szCs w:val="20"/>
              </w:rPr>
              <w:t>.</w:t>
            </w:r>
          </w:p>
          <w:p w:rsidR="008B53B9" w:rsidRPr="00A038D2" w:rsidRDefault="00D20CA4" w:rsidP="001606E3">
            <w:pPr>
              <w:pStyle w:val="a6"/>
              <w:numPr>
                <w:ilvl w:val="0"/>
                <w:numId w:val="2"/>
              </w:numPr>
              <w:ind w:left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подготовка и обучение персонала эксплуатаций и использования технических средств</w:t>
            </w:r>
            <w:r w:rsidR="00E7238D">
              <w:rPr>
                <w:sz w:val="20"/>
                <w:szCs w:val="20"/>
              </w:rPr>
              <w:t>.</w:t>
            </w:r>
          </w:p>
          <w:p w:rsidR="00E114B5" w:rsidRDefault="004C5113" w:rsidP="001606E3">
            <w:pPr>
              <w:pStyle w:val="a6"/>
              <w:numPr>
                <w:ilvl w:val="0"/>
                <w:numId w:val="2"/>
              </w:numPr>
              <w:ind w:left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12C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ереч</w:t>
            </w:r>
            <w:r w:rsidR="005727C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</w:t>
            </w:r>
            <w:r w:rsidR="005B70C9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требуемого оборудования</w:t>
            </w:r>
            <w:r w:rsidR="00971BE7">
              <w:rPr>
                <w:sz w:val="20"/>
                <w:szCs w:val="20"/>
              </w:rPr>
              <w:t xml:space="preserve"> для системы видеонаблюдения</w:t>
            </w:r>
            <w:r w:rsidR="00E7238D">
              <w:rPr>
                <w:sz w:val="20"/>
                <w:szCs w:val="20"/>
              </w:rPr>
              <w:t>:</w:t>
            </w:r>
          </w:p>
          <w:p w:rsidR="008E70EE" w:rsidRPr="001606E3" w:rsidRDefault="00E7238D" w:rsidP="001606E3">
            <w:pPr>
              <w:pStyle w:val="a6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1606E3">
              <w:rPr>
                <w:sz w:val="20"/>
                <w:szCs w:val="20"/>
              </w:rPr>
              <w:t>IP-камеры</w:t>
            </w:r>
            <w:r w:rsidR="008E70EE" w:rsidRPr="001606E3">
              <w:rPr>
                <w:sz w:val="20"/>
                <w:szCs w:val="20"/>
              </w:rPr>
              <w:t>:</w:t>
            </w:r>
          </w:p>
          <w:p w:rsidR="003C34E3" w:rsidRPr="001606E3" w:rsidRDefault="00557A70" w:rsidP="001606E3">
            <w:pPr>
              <w:pStyle w:val="a6"/>
              <w:ind w:left="725"/>
              <w:jc w:val="both"/>
              <w:rPr>
                <w:sz w:val="20"/>
                <w:szCs w:val="20"/>
              </w:rPr>
            </w:pPr>
            <w:r w:rsidRPr="001606E3">
              <w:rPr>
                <w:sz w:val="20"/>
                <w:szCs w:val="20"/>
              </w:rPr>
              <w:t>р</w:t>
            </w:r>
            <w:r w:rsidR="00AD1ED0" w:rsidRPr="001606E3">
              <w:rPr>
                <w:sz w:val="20"/>
                <w:szCs w:val="20"/>
              </w:rPr>
              <w:t xml:space="preserve">азрешения </w:t>
            </w:r>
            <w:r w:rsidR="0044568D">
              <w:rPr>
                <w:sz w:val="20"/>
                <w:szCs w:val="20"/>
              </w:rPr>
              <w:t>2</w:t>
            </w:r>
            <w:r w:rsidR="00AD1ED0" w:rsidRPr="001606E3">
              <w:rPr>
                <w:sz w:val="20"/>
                <w:szCs w:val="20"/>
              </w:rPr>
              <w:t xml:space="preserve">Мп </w:t>
            </w:r>
            <w:r w:rsidR="008E70EE" w:rsidRPr="001606E3">
              <w:rPr>
                <w:sz w:val="20"/>
                <w:szCs w:val="20"/>
              </w:rPr>
              <w:t>с ИК-подсветкой, степенью защиты IP55 и выше, температурный диапазон -30°С…+50°С.</w:t>
            </w:r>
          </w:p>
          <w:p w:rsidR="008E70EE" w:rsidRPr="001606E3" w:rsidRDefault="008E70EE" w:rsidP="001606E3">
            <w:pPr>
              <w:pStyle w:val="a6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1606E3">
              <w:rPr>
                <w:sz w:val="20"/>
                <w:szCs w:val="20"/>
              </w:rPr>
              <w:t>Видеорегистратор:</w:t>
            </w:r>
          </w:p>
          <w:p w:rsidR="008E70EE" w:rsidRPr="001606E3" w:rsidRDefault="008E70EE" w:rsidP="001606E3">
            <w:pPr>
              <w:pStyle w:val="a6"/>
              <w:ind w:left="725"/>
              <w:jc w:val="both"/>
              <w:rPr>
                <w:sz w:val="20"/>
                <w:szCs w:val="20"/>
              </w:rPr>
            </w:pPr>
            <w:r w:rsidRPr="001606E3">
              <w:rPr>
                <w:sz w:val="20"/>
                <w:szCs w:val="20"/>
              </w:rPr>
              <w:t xml:space="preserve">IP-видеорегистратор, запись видео с разрешением до 4Мп, цикличная запись видео с сохранением до </w:t>
            </w:r>
            <w:r w:rsidR="00464264" w:rsidRPr="001606E3">
              <w:rPr>
                <w:sz w:val="20"/>
                <w:szCs w:val="20"/>
              </w:rPr>
              <w:t>14</w:t>
            </w:r>
            <w:r w:rsidRPr="001606E3">
              <w:rPr>
                <w:sz w:val="20"/>
                <w:szCs w:val="20"/>
              </w:rPr>
              <w:t xml:space="preserve"> дней.</w:t>
            </w:r>
          </w:p>
          <w:p w:rsidR="00FD44ED" w:rsidRPr="001606E3" w:rsidRDefault="00F8589B" w:rsidP="001606E3">
            <w:pPr>
              <w:pStyle w:val="a6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1606E3">
              <w:rPr>
                <w:sz w:val="20"/>
                <w:szCs w:val="20"/>
              </w:rPr>
              <w:t>Сетевые коммутаторы:</w:t>
            </w:r>
          </w:p>
          <w:p w:rsidR="00F8589B" w:rsidRPr="001606E3" w:rsidRDefault="00F8589B" w:rsidP="001606E3">
            <w:pPr>
              <w:pStyle w:val="a6"/>
              <w:ind w:left="725"/>
              <w:jc w:val="both"/>
              <w:rPr>
                <w:sz w:val="20"/>
                <w:szCs w:val="20"/>
              </w:rPr>
            </w:pPr>
            <w:r w:rsidRPr="001606E3">
              <w:rPr>
                <w:sz w:val="20"/>
                <w:szCs w:val="20"/>
              </w:rPr>
              <w:t>Установка нужного количества сетевого оборудования для качественной и беспрерывной передачи данных.</w:t>
            </w:r>
          </w:p>
          <w:p w:rsidR="00F8589B" w:rsidRPr="001606E3" w:rsidRDefault="00F8589B" w:rsidP="001606E3">
            <w:pPr>
              <w:pStyle w:val="a6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1606E3">
              <w:rPr>
                <w:sz w:val="20"/>
                <w:szCs w:val="20"/>
              </w:rPr>
              <w:t>Коммутационные шкафы:</w:t>
            </w:r>
          </w:p>
          <w:p w:rsidR="00F8589B" w:rsidRPr="001606E3" w:rsidRDefault="00F8589B" w:rsidP="001606E3">
            <w:pPr>
              <w:pStyle w:val="a6"/>
              <w:ind w:left="725"/>
              <w:jc w:val="both"/>
              <w:rPr>
                <w:sz w:val="20"/>
                <w:szCs w:val="20"/>
              </w:rPr>
            </w:pPr>
            <w:r w:rsidRPr="001606E3">
              <w:rPr>
                <w:sz w:val="20"/>
                <w:szCs w:val="20"/>
              </w:rPr>
              <w:t xml:space="preserve">Установка шкафов для коммутационного оборудования, степень </w:t>
            </w:r>
            <w:r w:rsidR="001606E3" w:rsidRPr="001606E3">
              <w:rPr>
                <w:sz w:val="20"/>
                <w:szCs w:val="20"/>
              </w:rPr>
              <w:t>защиты IP</w:t>
            </w:r>
            <w:r w:rsidRPr="001606E3">
              <w:rPr>
                <w:sz w:val="20"/>
                <w:szCs w:val="20"/>
              </w:rPr>
              <w:t xml:space="preserve"> 55 и выше, настенное крепление.</w:t>
            </w:r>
          </w:p>
          <w:p w:rsidR="008E70EE" w:rsidRPr="001606E3" w:rsidRDefault="00464264" w:rsidP="001606E3">
            <w:pPr>
              <w:pStyle w:val="a6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1606E3">
              <w:rPr>
                <w:sz w:val="20"/>
                <w:szCs w:val="20"/>
              </w:rPr>
              <w:t>Оборудование для визуализации</w:t>
            </w:r>
            <w:r w:rsidR="003C34E3" w:rsidRPr="001606E3">
              <w:rPr>
                <w:sz w:val="20"/>
                <w:szCs w:val="20"/>
              </w:rPr>
              <w:t>:</w:t>
            </w:r>
          </w:p>
          <w:p w:rsidR="003C34E3" w:rsidRPr="001606E3" w:rsidRDefault="003C34E3" w:rsidP="001606E3">
            <w:pPr>
              <w:pStyle w:val="a6"/>
              <w:ind w:left="725"/>
              <w:jc w:val="both"/>
              <w:rPr>
                <w:sz w:val="20"/>
                <w:szCs w:val="20"/>
              </w:rPr>
            </w:pPr>
            <w:r w:rsidRPr="001606E3">
              <w:rPr>
                <w:sz w:val="20"/>
                <w:szCs w:val="20"/>
              </w:rPr>
              <w:t xml:space="preserve">Установка и подключение на ЦПУ </w:t>
            </w:r>
            <w:r w:rsidR="00464264" w:rsidRPr="001606E3">
              <w:rPr>
                <w:sz w:val="20"/>
                <w:szCs w:val="20"/>
              </w:rPr>
              <w:t>оборудование для визуализации</w:t>
            </w:r>
            <w:r w:rsidRPr="001606E3">
              <w:rPr>
                <w:sz w:val="20"/>
                <w:szCs w:val="20"/>
              </w:rPr>
              <w:t>, с требуемыми техническими характеристиками для вывода на него изображение с камер видеонаблюдения.</w:t>
            </w:r>
          </w:p>
          <w:p w:rsidR="00004214" w:rsidRDefault="00004214" w:rsidP="0044568D">
            <w:pPr>
              <w:pStyle w:val="a6"/>
              <w:numPr>
                <w:ilvl w:val="0"/>
                <w:numId w:val="2"/>
              </w:numPr>
              <w:ind w:left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Возможность замены проектного сетевого оборудования на аналогичное фирмы </w:t>
            </w:r>
            <w:r>
              <w:rPr>
                <w:sz w:val="20"/>
                <w:szCs w:val="20"/>
                <w:lang w:val="en-US"/>
              </w:rPr>
              <w:t>Huawei</w:t>
            </w:r>
            <w:r w:rsidRPr="00004214">
              <w:rPr>
                <w:sz w:val="20"/>
                <w:szCs w:val="20"/>
              </w:rPr>
              <w:t>.</w:t>
            </w:r>
            <w:r w:rsidR="0044568D" w:rsidRPr="0044568D">
              <w:rPr>
                <w:sz w:val="20"/>
                <w:szCs w:val="20"/>
              </w:rPr>
              <w:tab/>
            </w:r>
          </w:p>
          <w:p w:rsidR="001606E3" w:rsidRDefault="0044568D" w:rsidP="0044568D">
            <w:pPr>
              <w:pStyle w:val="a6"/>
              <w:numPr>
                <w:ilvl w:val="0"/>
                <w:numId w:val="2"/>
              </w:numPr>
              <w:ind w:left="365"/>
              <w:jc w:val="both"/>
              <w:rPr>
                <w:sz w:val="20"/>
                <w:szCs w:val="20"/>
              </w:rPr>
            </w:pPr>
            <w:r w:rsidRPr="00AF5F37">
              <w:rPr>
                <w:sz w:val="20"/>
                <w:szCs w:val="20"/>
              </w:rPr>
              <w:t>Возможно изменение проекта по согласованию заказчиком на оборудование.</w:t>
            </w:r>
          </w:p>
          <w:p w:rsidR="0044568D" w:rsidRPr="001606E3" w:rsidRDefault="0044568D" w:rsidP="0044568D">
            <w:pPr>
              <w:pStyle w:val="a6"/>
              <w:ind w:left="365"/>
              <w:jc w:val="both"/>
              <w:rPr>
                <w:sz w:val="20"/>
                <w:szCs w:val="20"/>
              </w:rPr>
            </w:pPr>
          </w:p>
        </w:tc>
      </w:tr>
      <w:tr w:rsidR="00A43F5E" w:rsidRPr="00A07238" w:rsidTr="0024135E">
        <w:tc>
          <w:tcPr>
            <w:tcW w:w="545" w:type="dxa"/>
          </w:tcPr>
          <w:p w:rsidR="00A43F5E" w:rsidRPr="00A07238" w:rsidRDefault="0040713F" w:rsidP="007A5FBB">
            <w:pPr>
              <w:jc w:val="center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2.2</w:t>
            </w:r>
          </w:p>
        </w:tc>
        <w:tc>
          <w:tcPr>
            <w:tcW w:w="2521" w:type="dxa"/>
          </w:tcPr>
          <w:p w:rsidR="00A43F5E" w:rsidRPr="00A07238" w:rsidRDefault="00FD5904" w:rsidP="00FD5904">
            <w:pPr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Квалификационные требования к подрядчику, х</w:t>
            </w:r>
            <w:r w:rsidR="0040713F" w:rsidRPr="00A07238">
              <w:rPr>
                <w:sz w:val="20"/>
                <w:szCs w:val="20"/>
              </w:rPr>
              <w:t>арактеристики выполняемых работ</w:t>
            </w:r>
            <w:r w:rsidR="001606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7" w:type="dxa"/>
            <w:vAlign w:val="center"/>
          </w:tcPr>
          <w:p w:rsidR="007A5856" w:rsidRPr="00627C63" w:rsidRDefault="007A5856" w:rsidP="007A5856">
            <w:pPr>
              <w:pStyle w:val="a6"/>
              <w:numPr>
                <w:ilvl w:val="0"/>
                <w:numId w:val="2"/>
              </w:numPr>
              <w:ind w:left="365"/>
              <w:jc w:val="both"/>
              <w:rPr>
                <w:sz w:val="20"/>
                <w:szCs w:val="20"/>
              </w:rPr>
            </w:pPr>
            <w:r w:rsidRPr="00627C63">
              <w:rPr>
                <w:sz w:val="20"/>
                <w:szCs w:val="20"/>
              </w:rPr>
              <w:t>Обладать необходимыми допусками, дающими право на осуществление данного вида работ, профессиональными знаниями, опытом и репутацией.</w:t>
            </w:r>
          </w:p>
          <w:p w:rsidR="002A2BEF" w:rsidRDefault="00311D6A" w:rsidP="002A2BEF">
            <w:pPr>
              <w:pStyle w:val="a6"/>
              <w:numPr>
                <w:ilvl w:val="0"/>
                <w:numId w:val="2"/>
              </w:numPr>
              <w:ind w:left="365"/>
              <w:jc w:val="both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При выполнении работ, указанных в п. 2.1 настоящего Технического задания, Подрядчик обязуется соб</w:t>
            </w:r>
            <w:r w:rsidR="0033543D" w:rsidRPr="00A07238">
              <w:rPr>
                <w:sz w:val="20"/>
                <w:szCs w:val="20"/>
              </w:rPr>
              <w:t>людать правила</w:t>
            </w:r>
            <w:r w:rsidRPr="00A07238">
              <w:rPr>
                <w:sz w:val="20"/>
                <w:szCs w:val="20"/>
              </w:rPr>
              <w:t xml:space="preserve"> промышленной безопасности, охране труда и окружающей среды при проведении работ на терр</w:t>
            </w:r>
            <w:r w:rsidR="0033543D" w:rsidRPr="00A07238">
              <w:rPr>
                <w:sz w:val="20"/>
                <w:szCs w:val="20"/>
              </w:rPr>
              <w:t>итор</w:t>
            </w:r>
            <w:r w:rsidR="00202B84" w:rsidRPr="00A07238">
              <w:rPr>
                <w:sz w:val="20"/>
                <w:szCs w:val="20"/>
              </w:rPr>
              <w:t>ии Заказчика.</w:t>
            </w:r>
          </w:p>
          <w:p w:rsidR="007A5856" w:rsidRPr="00627C63" w:rsidRDefault="007A5856" w:rsidP="007A5856">
            <w:pPr>
              <w:pStyle w:val="a6"/>
              <w:numPr>
                <w:ilvl w:val="0"/>
                <w:numId w:val="2"/>
              </w:numPr>
              <w:ind w:left="365"/>
              <w:jc w:val="both"/>
              <w:rPr>
                <w:sz w:val="20"/>
                <w:szCs w:val="20"/>
              </w:rPr>
            </w:pPr>
            <w:r w:rsidRPr="00627C63">
              <w:rPr>
                <w:sz w:val="20"/>
                <w:szCs w:val="20"/>
              </w:rPr>
              <w:t xml:space="preserve">При оказании услуг должна обеспечиваться сохранность и работоспособность электрических, противопожарных и инженерных сетей на участке производства работ. </w:t>
            </w:r>
          </w:p>
          <w:p w:rsidR="007A5856" w:rsidRPr="005C1FF4" w:rsidRDefault="007A5856" w:rsidP="005C1FF4">
            <w:pPr>
              <w:pStyle w:val="a6"/>
              <w:numPr>
                <w:ilvl w:val="0"/>
                <w:numId w:val="2"/>
              </w:numPr>
              <w:ind w:left="365"/>
              <w:jc w:val="both"/>
              <w:rPr>
                <w:sz w:val="20"/>
                <w:szCs w:val="20"/>
              </w:rPr>
            </w:pPr>
            <w:r w:rsidRPr="00627C63">
              <w:rPr>
                <w:sz w:val="20"/>
                <w:szCs w:val="20"/>
              </w:rPr>
              <w:t xml:space="preserve">При оказании услуг должна обеспечиваться сохранность (в том числе техническая защита) информации, указанной в паспортах объектов, в </w:t>
            </w:r>
            <w:r w:rsidRPr="00627C63">
              <w:rPr>
                <w:sz w:val="20"/>
                <w:szCs w:val="20"/>
              </w:rPr>
              <w:lastRenderedPageBreak/>
              <w:t>частности контактная информация о руководителе и ответственных лицах (персональные данные), а также сведения о структуре объекта, схемы технической организации объекта, особенности и спецификация установленного оборудования.</w:t>
            </w:r>
          </w:p>
          <w:p w:rsidR="00C7301C" w:rsidRPr="00A07238" w:rsidRDefault="00400763" w:rsidP="00CD240D">
            <w:pPr>
              <w:pStyle w:val="a6"/>
              <w:numPr>
                <w:ilvl w:val="0"/>
                <w:numId w:val="2"/>
              </w:numPr>
              <w:ind w:left="365"/>
              <w:jc w:val="both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 xml:space="preserve">Обеспечить собственный персонал </w:t>
            </w:r>
            <w:r w:rsidR="00FD5904" w:rsidRPr="00A07238">
              <w:rPr>
                <w:sz w:val="20"/>
                <w:szCs w:val="20"/>
              </w:rPr>
              <w:t>соответствующей</w:t>
            </w:r>
            <w:r w:rsidRPr="00A07238">
              <w:rPr>
                <w:sz w:val="20"/>
                <w:szCs w:val="20"/>
              </w:rPr>
              <w:t xml:space="preserve"> спецодеждой, спецобувью, другими средствами индивидуал</w:t>
            </w:r>
            <w:r w:rsidR="007C0329" w:rsidRPr="00A07238">
              <w:rPr>
                <w:sz w:val="20"/>
                <w:szCs w:val="20"/>
              </w:rPr>
              <w:t>ьной защиты и защитными касками</w:t>
            </w:r>
            <w:r w:rsidR="00202B84" w:rsidRPr="00A07238">
              <w:rPr>
                <w:sz w:val="20"/>
                <w:szCs w:val="20"/>
              </w:rPr>
              <w:t>.</w:t>
            </w:r>
          </w:p>
        </w:tc>
      </w:tr>
      <w:tr w:rsidR="0000333E" w:rsidRPr="00A07238" w:rsidTr="0024135E">
        <w:tc>
          <w:tcPr>
            <w:tcW w:w="545" w:type="dxa"/>
          </w:tcPr>
          <w:p w:rsidR="0000333E" w:rsidRPr="00A07238" w:rsidRDefault="0000333E" w:rsidP="007A5FBB">
            <w:pPr>
              <w:jc w:val="center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798" w:type="dxa"/>
            <w:gridSpan w:val="2"/>
          </w:tcPr>
          <w:p w:rsidR="0000333E" w:rsidRPr="00A07238" w:rsidRDefault="0000333E" w:rsidP="0000333E">
            <w:pPr>
              <w:jc w:val="both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Место, условия и сроки выполнения работ</w:t>
            </w:r>
          </w:p>
        </w:tc>
      </w:tr>
      <w:tr w:rsidR="00751B93" w:rsidRPr="00A07238" w:rsidTr="0024135E">
        <w:tc>
          <w:tcPr>
            <w:tcW w:w="545" w:type="dxa"/>
          </w:tcPr>
          <w:p w:rsidR="00A43F5E" w:rsidRPr="00A07238" w:rsidRDefault="0000333E" w:rsidP="007A5FBB">
            <w:pPr>
              <w:jc w:val="center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3.1</w:t>
            </w:r>
          </w:p>
        </w:tc>
        <w:tc>
          <w:tcPr>
            <w:tcW w:w="2521" w:type="dxa"/>
          </w:tcPr>
          <w:p w:rsidR="00A43F5E" w:rsidRPr="00A07238" w:rsidRDefault="0000333E" w:rsidP="007A5FBB">
            <w:pPr>
              <w:jc w:val="both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Место проведения работ</w:t>
            </w:r>
          </w:p>
        </w:tc>
        <w:tc>
          <w:tcPr>
            <w:tcW w:w="7277" w:type="dxa"/>
            <w:vAlign w:val="center"/>
          </w:tcPr>
          <w:p w:rsidR="00A43F5E" w:rsidRPr="00A07238" w:rsidRDefault="0033543D" w:rsidP="00A35B8C">
            <w:pPr>
              <w:pStyle w:val="11"/>
              <w:rPr>
                <w:sz w:val="20"/>
              </w:rPr>
            </w:pPr>
            <w:r w:rsidRPr="00A07238">
              <w:rPr>
                <w:sz w:val="20"/>
              </w:rPr>
              <w:t>ООО «Петербургцемент», 188572, Ленинградская область, Сланцевский район, Выскатское сельское поселение</w:t>
            </w:r>
            <w:r w:rsidR="000B4401" w:rsidRPr="00A07238">
              <w:rPr>
                <w:sz w:val="20"/>
              </w:rPr>
              <w:t>, цементный завод</w:t>
            </w:r>
            <w:r w:rsidR="00202B84" w:rsidRPr="00A07238">
              <w:rPr>
                <w:sz w:val="20"/>
              </w:rPr>
              <w:t>.</w:t>
            </w:r>
          </w:p>
        </w:tc>
      </w:tr>
      <w:tr w:rsidR="00B533A0" w:rsidRPr="00A07238" w:rsidTr="0024135E">
        <w:tc>
          <w:tcPr>
            <w:tcW w:w="545" w:type="dxa"/>
          </w:tcPr>
          <w:p w:rsidR="00A43F5E" w:rsidRPr="00A07238" w:rsidRDefault="0000333E" w:rsidP="007A5FBB">
            <w:pPr>
              <w:jc w:val="center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3.2</w:t>
            </w:r>
          </w:p>
        </w:tc>
        <w:tc>
          <w:tcPr>
            <w:tcW w:w="2521" w:type="dxa"/>
          </w:tcPr>
          <w:p w:rsidR="00A43F5E" w:rsidRPr="00A07238" w:rsidRDefault="0000333E" w:rsidP="007A5FBB">
            <w:pPr>
              <w:jc w:val="both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Условия производства работ</w:t>
            </w:r>
          </w:p>
        </w:tc>
        <w:tc>
          <w:tcPr>
            <w:tcW w:w="7277" w:type="dxa"/>
            <w:vAlign w:val="center"/>
          </w:tcPr>
          <w:p w:rsidR="0000333E" w:rsidRDefault="0000333E" w:rsidP="00FB20C4">
            <w:pPr>
              <w:pStyle w:val="a6"/>
              <w:numPr>
                <w:ilvl w:val="0"/>
                <w:numId w:val="2"/>
              </w:numPr>
              <w:ind w:left="365"/>
              <w:jc w:val="both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Заказчик осуществляет контроль и надзор за ходом и качеством выполняемых Работ и используемых Материалов, графиков (сроков) выполнения отдельных этапов и видов Работ, выполнением мероприятий по охране окружающей среды, пожарной и иной безопасности</w:t>
            </w:r>
            <w:r w:rsidR="00202B84" w:rsidRPr="00A07238">
              <w:rPr>
                <w:sz w:val="20"/>
                <w:szCs w:val="20"/>
              </w:rPr>
              <w:t>.</w:t>
            </w:r>
          </w:p>
          <w:p w:rsidR="00FB20C4" w:rsidRPr="00FB20C4" w:rsidRDefault="00FB20C4" w:rsidP="00FB20C4">
            <w:pPr>
              <w:pStyle w:val="a6"/>
              <w:numPr>
                <w:ilvl w:val="0"/>
                <w:numId w:val="2"/>
              </w:numPr>
              <w:ind w:left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Точки расположения оборудования должны быть согласованы с Заказчиком.</w:t>
            </w:r>
          </w:p>
          <w:p w:rsidR="0000333E" w:rsidRPr="008B53B9" w:rsidRDefault="0000333E" w:rsidP="00FB20C4">
            <w:pPr>
              <w:pStyle w:val="a6"/>
              <w:numPr>
                <w:ilvl w:val="0"/>
                <w:numId w:val="2"/>
              </w:numPr>
              <w:ind w:left="365"/>
              <w:jc w:val="both"/>
              <w:rPr>
                <w:sz w:val="20"/>
                <w:szCs w:val="20"/>
              </w:rPr>
            </w:pPr>
            <w:r w:rsidRPr="008B53B9">
              <w:rPr>
                <w:sz w:val="20"/>
                <w:szCs w:val="20"/>
              </w:rPr>
              <w:t>В случае прекращения (приостановки) всех или отдельных видов Работ при выявлении вышеуказанных нарушений/отступлений Подрядчик не освобождается от ответственности за нарушение сроков выполнения работ.</w:t>
            </w:r>
          </w:p>
          <w:p w:rsidR="0000333E" w:rsidRPr="00A07238" w:rsidRDefault="0000333E" w:rsidP="00FB20C4">
            <w:pPr>
              <w:pStyle w:val="a6"/>
              <w:numPr>
                <w:ilvl w:val="0"/>
                <w:numId w:val="2"/>
              </w:numPr>
              <w:ind w:left="365"/>
              <w:jc w:val="both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Заказчик осуществляет контроль качества и физических объемов представленных к оплате Работ, и соответствия фактически представленных к оплате Работ объемам Работ по Договору.</w:t>
            </w:r>
          </w:p>
          <w:p w:rsidR="00E114B5" w:rsidRPr="00A07238" w:rsidRDefault="00E114B5" w:rsidP="00FB20C4">
            <w:pPr>
              <w:pStyle w:val="a6"/>
              <w:numPr>
                <w:ilvl w:val="0"/>
                <w:numId w:val="2"/>
              </w:numPr>
              <w:ind w:left="365"/>
              <w:jc w:val="both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Цены обозначенные на момент заключения договора не могут быть измены</w:t>
            </w:r>
            <w:r w:rsidR="000A2D9A" w:rsidRPr="00A07238">
              <w:rPr>
                <w:sz w:val="20"/>
                <w:szCs w:val="20"/>
              </w:rPr>
              <w:t xml:space="preserve"> в</w:t>
            </w:r>
            <w:r w:rsidR="001606E3">
              <w:rPr>
                <w:sz w:val="20"/>
                <w:szCs w:val="20"/>
              </w:rPr>
              <w:t xml:space="preserve"> </w:t>
            </w:r>
            <w:r w:rsidR="000A2D9A" w:rsidRPr="00A07238">
              <w:rPr>
                <w:sz w:val="20"/>
                <w:szCs w:val="20"/>
              </w:rPr>
              <w:t>период действия данного договора</w:t>
            </w:r>
            <w:r w:rsidR="00202B84" w:rsidRPr="00A07238">
              <w:rPr>
                <w:sz w:val="20"/>
                <w:szCs w:val="20"/>
              </w:rPr>
              <w:t>.</w:t>
            </w:r>
          </w:p>
        </w:tc>
      </w:tr>
      <w:tr w:rsidR="00971BE7" w:rsidRPr="00A07238" w:rsidTr="006A79E0">
        <w:tc>
          <w:tcPr>
            <w:tcW w:w="545" w:type="dxa"/>
          </w:tcPr>
          <w:p w:rsidR="00971BE7" w:rsidRPr="00A07238" w:rsidRDefault="00971BE7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07238">
              <w:rPr>
                <w:sz w:val="20"/>
                <w:szCs w:val="20"/>
              </w:rPr>
              <w:t>.</w:t>
            </w:r>
          </w:p>
        </w:tc>
        <w:tc>
          <w:tcPr>
            <w:tcW w:w="2521" w:type="dxa"/>
          </w:tcPr>
          <w:p w:rsidR="00971BE7" w:rsidRPr="00A07238" w:rsidRDefault="00971BE7" w:rsidP="007A5FBB">
            <w:pPr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277" w:type="dxa"/>
          </w:tcPr>
          <w:p w:rsidR="000757F6" w:rsidRDefault="000757F6" w:rsidP="000757F6">
            <w:pPr>
              <w:jc w:val="both"/>
              <w:rPr>
                <w:sz w:val="20"/>
                <w:szCs w:val="20"/>
              </w:rPr>
            </w:pPr>
            <w:r w:rsidRPr="002C0C9C">
              <w:rPr>
                <w:sz w:val="20"/>
                <w:szCs w:val="20"/>
              </w:rPr>
              <w:t>Начальная цена договора</w:t>
            </w:r>
            <w:r w:rsidR="00057EC6">
              <w:rPr>
                <w:sz w:val="20"/>
                <w:szCs w:val="20"/>
              </w:rPr>
              <w:t xml:space="preserve">, </w:t>
            </w:r>
            <w:r w:rsidRPr="002C0C9C">
              <w:rPr>
                <w:sz w:val="20"/>
                <w:szCs w:val="20"/>
              </w:rPr>
              <w:t>по</w:t>
            </w:r>
            <w:r w:rsidR="00057EC6">
              <w:rPr>
                <w:sz w:val="20"/>
                <w:szCs w:val="20"/>
              </w:rPr>
              <w:t xml:space="preserve">сле </w:t>
            </w:r>
            <w:r w:rsidRPr="002C0C9C">
              <w:rPr>
                <w:sz w:val="20"/>
                <w:szCs w:val="20"/>
              </w:rPr>
              <w:t>проведени</w:t>
            </w:r>
            <w:r w:rsidR="00057EC6">
              <w:rPr>
                <w:sz w:val="20"/>
                <w:szCs w:val="20"/>
              </w:rPr>
              <w:t>я</w:t>
            </w:r>
            <w:r w:rsidRPr="002C0C9C">
              <w:rPr>
                <w:sz w:val="20"/>
                <w:szCs w:val="20"/>
              </w:rPr>
              <w:t xml:space="preserve"> </w:t>
            </w:r>
            <w:r w:rsidR="003B1DC3">
              <w:rPr>
                <w:sz w:val="20"/>
                <w:szCs w:val="20"/>
              </w:rPr>
              <w:t>осмотра</w:t>
            </w:r>
            <w:r w:rsidR="00524F41">
              <w:rPr>
                <w:sz w:val="20"/>
                <w:szCs w:val="20"/>
              </w:rPr>
              <w:t xml:space="preserve"> площадки предприятия</w:t>
            </w:r>
            <w:r w:rsidR="00057EC6">
              <w:rPr>
                <w:sz w:val="20"/>
                <w:szCs w:val="20"/>
              </w:rPr>
              <w:t>,</w:t>
            </w:r>
            <w:r w:rsidRPr="002C0C9C">
              <w:rPr>
                <w:sz w:val="20"/>
                <w:szCs w:val="20"/>
              </w:rPr>
              <w:t xml:space="preserve"> складывается на основании калькуляци</w:t>
            </w:r>
            <w:r w:rsidR="00A42C08">
              <w:rPr>
                <w:sz w:val="20"/>
                <w:szCs w:val="20"/>
              </w:rPr>
              <w:t>й</w:t>
            </w:r>
            <w:r w:rsidRPr="002C0C9C">
              <w:rPr>
                <w:sz w:val="20"/>
                <w:szCs w:val="20"/>
              </w:rPr>
              <w:t xml:space="preserve"> предоставленной подрядчиком на этапе формирования КП на данные работы. </w:t>
            </w:r>
          </w:p>
          <w:p w:rsidR="00971BE7" w:rsidRPr="00A07238" w:rsidRDefault="000757F6" w:rsidP="000757F6">
            <w:pPr>
              <w:jc w:val="both"/>
              <w:rPr>
                <w:sz w:val="20"/>
                <w:szCs w:val="20"/>
              </w:rPr>
            </w:pPr>
            <w:r w:rsidRPr="003B0233">
              <w:rPr>
                <w:sz w:val="20"/>
                <w:szCs w:val="20"/>
              </w:rPr>
              <w:t>В случае корректировки объема выполняемых работ по результатам осмотра, Стороны заключают дополнительное соглашение к Договору, содержащее скорректированный объем работ, их стоимость и сроки их выполнения. Внеплановые работы согласовываются Сторонами в дополнительных соглашениях к договору, в которых прописывается наименование, перечень, стоимость и сроки выполнения работ.</w:t>
            </w:r>
          </w:p>
        </w:tc>
      </w:tr>
      <w:tr w:rsidR="00971BE7" w:rsidRPr="00A07238" w:rsidTr="000E1E65">
        <w:tc>
          <w:tcPr>
            <w:tcW w:w="545" w:type="dxa"/>
          </w:tcPr>
          <w:p w:rsidR="00971BE7" w:rsidRPr="00A07238" w:rsidRDefault="00971BE7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07238">
              <w:rPr>
                <w:sz w:val="20"/>
                <w:szCs w:val="20"/>
              </w:rPr>
              <w:t>.</w:t>
            </w:r>
          </w:p>
        </w:tc>
        <w:tc>
          <w:tcPr>
            <w:tcW w:w="2521" w:type="dxa"/>
          </w:tcPr>
          <w:p w:rsidR="00971BE7" w:rsidRPr="00A07238" w:rsidRDefault="00971BE7" w:rsidP="007A5FBB">
            <w:pPr>
              <w:jc w:val="both"/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Привлечение субподрядчиков</w:t>
            </w:r>
          </w:p>
        </w:tc>
        <w:tc>
          <w:tcPr>
            <w:tcW w:w="7277" w:type="dxa"/>
          </w:tcPr>
          <w:p w:rsidR="00971BE7" w:rsidRPr="00A07238" w:rsidRDefault="00971BE7" w:rsidP="00202B84">
            <w:pPr>
              <w:jc w:val="both"/>
              <w:rPr>
                <w:color w:val="000000"/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Письменно согласовать с Заказчиком привлечение к выполнению работ в рамках договора субподрядчиков с предоставлением документального подтверждения наличия у субподрядчиков ресурсов, необходимых для исполнения обязательств (наличие в штате организации квалифицированного персонала, с подтверждением трудовых или иных отношений, оборудования).</w:t>
            </w:r>
          </w:p>
        </w:tc>
      </w:tr>
      <w:tr w:rsidR="00971BE7" w:rsidRPr="00406F15" w:rsidTr="0024135E">
        <w:tc>
          <w:tcPr>
            <w:tcW w:w="545" w:type="dxa"/>
          </w:tcPr>
          <w:p w:rsidR="00971BE7" w:rsidRPr="00A07238" w:rsidRDefault="00971BE7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07238">
              <w:rPr>
                <w:sz w:val="20"/>
                <w:szCs w:val="20"/>
              </w:rPr>
              <w:t>.</w:t>
            </w:r>
          </w:p>
        </w:tc>
        <w:tc>
          <w:tcPr>
            <w:tcW w:w="2521" w:type="dxa"/>
          </w:tcPr>
          <w:p w:rsidR="00971BE7" w:rsidRPr="00A07238" w:rsidRDefault="00971BE7" w:rsidP="007A5FBB">
            <w:pPr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Контроль выполнения договора, ответственное лицо</w:t>
            </w:r>
          </w:p>
        </w:tc>
        <w:tc>
          <w:tcPr>
            <w:tcW w:w="7277" w:type="dxa"/>
          </w:tcPr>
          <w:p w:rsidR="00971BE7" w:rsidRPr="00A07238" w:rsidRDefault="00E54749" w:rsidP="00BC105C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АСУТП Шафиков М.Р</w:t>
            </w:r>
            <w:r w:rsidR="00971BE7">
              <w:rPr>
                <w:sz w:val="20"/>
                <w:szCs w:val="20"/>
              </w:rPr>
              <w:t>.</w:t>
            </w:r>
          </w:p>
          <w:p w:rsidR="00971BE7" w:rsidRPr="00E54749" w:rsidRDefault="00971BE7" w:rsidP="00BC105C">
            <w:pPr>
              <w:jc w:val="both"/>
              <w:rPr>
                <w:sz w:val="20"/>
                <w:szCs w:val="20"/>
                <w:lang w:val="en-US"/>
              </w:rPr>
            </w:pPr>
            <w:r w:rsidRPr="00A07238">
              <w:rPr>
                <w:sz w:val="20"/>
                <w:szCs w:val="20"/>
              </w:rPr>
              <w:t>моб</w:t>
            </w:r>
            <w:r w:rsidRPr="00546230">
              <w:rPr>
                <w:sz w:val="20"/>
                <w:szCs w:val="20"/>
                <w:lang w:val="en-US"/>
              </w:rPr>
              <w:t>.: +7 (9</w:t>
            </w:r>
            <w:r w:rsidR="00E54749" w:rsidRPr="00E54749">
              <w:rPr>
                <w:sz w:val="20"/>
                <w:szCs w:val="20"/>
                <w:lang w:val="en-US"/>
              </w:rPr>
              <w:t xml:space="preserve">99) 286-71-95 </w:t>
            </w:r>
          </w:p>
          <w:p w:rsidR="00971BE7" w:rsidRPr="00A038D2" w:rsidRDefault="00971BE7" w:rsidP="00FF617B">
            <w:pPr>
              <w:jc w:val="both"/>
              <w:rPr>
                <w:sz w:val="20"/>
                <w:szCs w:val="20"/>
                <w:lang w:val="en-US"/>
              </w:rPr>
            </w:pPr>
            <w:r w:rsidRPr="00A07238">
              <w:rPr>
                <w:sz w:val="20"/>
                <w:szCs w:val="20"/>
                <w:lang w:val="en-US"/>
              </w:rPr>
              <w:t xml:space="preserve">e-mail: </w:t>
            </w:r>
            <w:r w:rsidR="00E54749">
              <w:rPr>
                <w:sz w:val="20"/>
                <w:szCs w:val="20"/>
                <w:lang w:val="en-US"/>
              </w:rPr>
              <w:t>SHfikov</w:t>
            </w:r>
            <w:r w:rsidRPr="00A07238">
              <w:rPr>
                <w:sz w:val="20"/>
                <w:szCs w:val="20"/>
                <w:lang w:val="en-US"/>
              </w:rPr>
              <w:t>@</w:t>
            </w:r>
            <w:r w:rsidR="001D7DAB">
              <w:rPr>
                <w:sz w:val="20"/>
                <w:szCs w:val="20"/>
                <w:lang w:val="en-US"/>
              </w:rPr>
              <w:t>cemros</w:t>
            </w:r>
            <w:r w:rsidRPr="00A07238">
              <w:rPr>
                <w:sz w:val="20"/>
                <w:szCs w:val="20"/>
                <w:lang w:val="en-US"/>
              </w:rPr>
              <w:t xml:space="preserve">.ru </w:t>
            </w:r>
            <w:hyperlink r:id="rId8" w:history="1"/>
          </w:p>
        </w:tc>
      </w:tr>
      <w:tr w:rsidR="00971BE7" w:rsidRPr="00A07238" w:rsidTr="0024135E">
        <w:tc>
          <w:tcPr>
            <w:tcW w:w="545" w:type="dxa"/>
          </w:tcPr>
          <w:p w:rsidR="00971BE7" w:rsidRPr="00A07238" w:rsidRDefault="00971BE7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1" w:type="dxa"/>
          </w:tcPr>
          <w:p w:rsidR="00971BE7" w:rsidRPr="00A07238" w:rsidRDefault="00971BE7" w:rsidP="007A5FBB">
            <w:pPr>
              <w:rPr>
                <w:sz w:val="20"/>
                <w:szCs w:val="20"/>
              </w:rPr>
            </w:pPr>
            <w:r w:rsidRPr="00A07238">
              <w:rPr>
                <w:sz w:val="20"/>
                <w:szCs w:val="20"/>
              </w:rPr>
              <w:t>Документация, предоставляемая Заказчиком</w:t>
            </w:r>
          </w:p>
        </w:tc>
        <w:tc>
          <w:tcPr>
            <w:tcW w:w="7277" w:type="dxa"/>
          </w:tcPr>
          <w:p w:rsidR="000D10C1" w:rsidRPr="00A07238" w:rsidRDefault="000D10C1" w:rsidP="00FF7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B0A95">
              <w:rPr>
                <w:sz w:val="20"/>
                <w:szCs w:val="20"/>
              </w:rPr>
              <w:t xml:space="preserve"> </w:t>
            </w:r>
            <w:r w:rsidR="002649D1">
              <w:rPr>
                <w:sz w:val="20"/>
                <w:szCs w:val="20"/>
              </w:rPr>
              <w:t>Рабочая документация</w:t>
            </w:r>
            <w:r w:rsidRPr="000D10C1">
              <w:rPr>
                <w:sz w:val="20"/>
                <w:szCs w:val="20"/>
              </w:rPr>
              <w:t>, схем и чертежей прокладки кабельных линий и точек установки оборудования</w:t>
            </w:r>
            <w:r w:rsidR="00890247">
              <w:rPr>
                <w:sz w:val="20"/>
                <w:szCs w:val="20"/>
              </w:rPr>
              <w:t>.</w:t>
            </w:r>
          </w:p>
        </w:tc>
      </w:tr>
    </w:tbl>
    <w:p w:rsidR="00A43F5E" w:rsidRPr="00A07238" w:rsidRDefault="00A43F5E" w:rsidP="00A43F5E">
      <w:pPr>
        <w:jc w:val="both"/>
        <w:rPr>
          <w:b/>
          <w:sz w:val="20"/>
          <w:szCs w:val="20"/>
        </w:rPr>
      </w:pPr>
    </w:p>
    <w:p w:rsidR="00A43F5E" w:rsidRPr="00E136B4" w:rsidRDefault="00A43F5E" w:rsidP="00A43F5E">
      <w:pPr>
        <w:tabs>
          <w:tab w:val="left" w:pos="5250"/>
        </w:tabs>
        <w:jc w:val="both"/>
        <w:rPr>
          <w:b/>
        </w:rPr>
      </w:pPr>
    </w:p>
    <w:p w:rsidR="00A43F5E" w:rsidRPr="00E136B4" w:rsidRDefault="00A43F5E" w:rsidP="00A43F5E">
      <w:pPr>
        <w:tabs>
          <w:tab w:val="left" w:pos="5250"/>
        </w:tabs>
        <w:jc w:val="both"/>
        <w:rPr>
          <w:b/>
        </w:rPr>
      </w:pPr>
    </w:p>
    <w:tbl>
      <w:tblPr>
        <w:tblStyle w:val="a5"/>
        <w:tblW w:w="10053" w:type="dxa"/>
        <w:tblLook w:val="04A0" w:firstRow="1" w:lastRow="0" w:firstColumn="1" w:lastColumn="0" w:noHBand="0" w:noVBand="1"/>
      </w:tblPr>
      <w:tblGrid>
        <w:gridCol w:w="4678"/>
        <w:gridCol w:w="2977"/>
        <w:gridCol w:w="2398"/>
      </w:tblGrid>
      <w:tr w:rsidR="0093046D" w:rsidTr="00E5474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046D" w:rsidRDefault="0093046D" w:rsidP="00D05512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93046D" w:rsidRDefault="0093046D" w:rsidP="00D05512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3046D" w:rsidRPr="003B0233" w:rsidRDefault="0093046D" w:rsidP="00D05512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93046D" w:rsidRDefault="0093046D" w:rsidP="00D05512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</w:tr>
      <w:tr w:rsidR="0093046D" w:rsidRPr="00DC0E90" w:rsidTr="00E5474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046D" w:rsidRPr="003B0233" w:rsidRDefault="0093046D" w:rsidP="00D05512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b/>
              </w:rPr>
              <w:t>Начальник отдела АСУТП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3046D" w:rsidRPr="003B0233" w:rsidRDefault="0093046D" w:rsidP="00D05512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93046D" w:rsidRPr="00DC0E90" w:rsidRDefault="00CE66B2" w:rsidP="00D05512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b/>
              </w:rPr>
              <w:t>Шафиков</w:t>
            </w:r>
            <w:r w:rsidR="0093046D">
              <w:rPr>
                <w:b/>
              </w:rPr>
              <w:t xml:space="preserve"> М.</w:t>
            </w:r>
            <w:r w:rsidR="00902DD7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="0093046D">
              <w:rPr>
                <w:b/>
              </w:rPr>
              <w:t>.</w:t>
            </w:r>
          </w:p>
        </w:tc>
      </w:tr>
      <w:tr w:rsidR="0093046D" w:rsidRPr="00DC0E90" w:rsidTr="00E5474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046D" w:rsidRDefault="0093046D" w:rsidP="00D05512">
            <w:pPr>
              <w:tabs>
                <w:tab w:val="left" w:pos="5250"/>
              </w:tabs>
              <w:jc w:val="both"/>
              <w:rPr>
                <w:b/>
              </w:rPr>
            </w:pPr>
          </w:p>
          <w:p w:rsidR="0093046D" w:rsidRDefault="00CB4D07" w:rsidP="00D05512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b/>
              </w:rPr>
              <w:t>Технический директор</w:t>
            </w:r>
          </w:p>
          <w:p w:rsidR="0093046D" w:rsidRPr="003B0233" w:rsidRDefault="0093046D" w:rsidP="00D05512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3046D" w:rsidRDefault="0093046D" w:rsidP="00D05512">
            <w:pPr>
              <w:tabs>
                <w:tab w:val="left" w:pos="5250"/>
              </w:tabs>
              <w:jc w:val="both"/>
              <w:rPr>
                <w:b/>
              </w:rPr>
            </w:pPr>
          </w:p>
          <w:p w:rsidR="0093046D" w:rsidRDefault="0093046D" w:rsidP="00D05512">
            <w:pPr>
              <w:tabs>
                <w:tab w:val="left" w:pos="5250"/>
              </w:tabs>
              <w:jc w:val="both"/>
              <w:rPr>
                <w:b/>
              </w:rPr>
            </w:pPr>
          </w:p>
          <w:p w:rsidR="0093046D" w:rsidRPr="003B0233" w:rsidRDefault="0093046D" w:rsidP="00D05512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93046D" w:rsidRDefault="0093046D" w:rsidP="00D05512">
            <w:pPr>
              <w:tabs>
                <w:tab w:val="left" w:pos="5250"/>
              </w:tabs>
              <w:jc w:val="both"/>
              <w:rPr>
                <w:b/>
              </w:rPr>
            </w:pPr>
          </w:p>
          <w:p w:rsidR="0093046D" w:rsidRPr="00CB4D07" w:rsidRDefault="00CB4D07" w:rsidP="00D05512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b/>
              </w:rPr>
              <w:t>Сапсалёв А.Н.</w:t>
            </w:r>
          </w:p>
        </w:tc>
      </w:tr>
    </w:tbl>
    <w:p w:rsidR="0081558F" w:rsidRDefault="0081558F" w:rsidP="0093046D">
      <w:pPr>
        <w:tabs>
          <w:tab w:val="left" w:pos="5250"/>
        </w:tabs>
        <w:jc w:val="both"/>
      </w:pPr>
    </w:p>
    <w:sectPr w:rsidR="0081558F" w:rsidSect="00EE73F8"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970" w:rsidRDefault="000D2970" w:rsidP="00A02F6B">
      <w:r>
        <w:separator/>
      </w:r>
    </w:p>
  </w:endnote>
  <w:endnote w:type="continuationSeparator" w:id="0">
    <w:p w:rsidR="000D2970" w:rsidRDefault="000D2970" w:rsidP="00A0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023718"/>
      <w:docPartObj>
        <w:docPartGallery w:val="Page Numbers (Bottom of Page)"/>
        <w:docPartUnique/>
      </w:docPartObj>
    </w:sdtPr>
    <w:sdtEndPr/>
    <w:sdtContent>
      <w:p w:rsidR="00A02F6B" w:rsidRDefault="00A02F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0C4">
          <w:rPr>
            <w:noProof/>
          </w:rPr>
          <w:t>2</w:t>
        </w:r>
        <w:r>
          <w:fldChar w:fldCharType="end"/>
        </w:r>
      </w:p>
    </w:sdtContent>
  </w:sdt>
  <w:p w:rsidR="00A02F6B" w:rsidRDefault="00A02F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970" w:rsidRDefault="000D2970" w:rsidP="00A02F6B">
      <w:r>
        <w:separator/>
      </w:r>
    </w:p>
  </w:footnote>
  <w:footnote w:type="continuationSeparator" w:id="0">
    <w:p w:rsidR="000D2970" w:rsidRDefault="000D2970" w:rsidP="00A0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79F2"/>
    <w:multiLevelType w:val="hybridMultilevel"/>
    <w:tmpl w:val="AB98862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5852"/>
    <w:multiLevelType w:val="hybridMultilevel"/>
    <w:tmpl w:val="34445AF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1A107F6A"/>
    <w:multiLevelType w:val="multilevel"/>
    <w:tmpl w:val="9156090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0B57F2E"/>
    <w:multiLevelType w:val="hybridMultilevel"/>
    <w:tmpl w:val="B560CD4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21822BC3"/>
    <w:multiLevelType w:val="hybridMultilevel"/>
    <w:tmpl w:val="38E875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3EA606D"/>
    <w:multiLevelType w:val="hybridMultilevel"/>
    <w:tmpl w:val="56D0D0E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6895"/>
    <w:multiLevelType w:val="multilevel"/>
    <w:tmpl w:val="B066D758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14B1391"/>
    <w:multiLevelType w:val="hybridMultilevel"/>
    <w:tmpl w:val="5DB0B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20F3"/>
    <w:multiLevelType w:val="hybridMultilevel"/>
    <w:tmpl w:val="88EA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C6A36"/>
    <w:multiLevelType w:val="hybridMultilevel"/>
    <w:tmpl w:val="DBB07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5E"/>
    <w:rsid w:val="0000333E"/>
    <w:rsid w:val="00003A1C"/>
    <w:rsid w:val="00004214"/>
    <w:rsid w:val="00023B82"/>
    <w:rsid w:val="000323A8"/>
    <w:rsid w:val="00041E1E"/>
    <w:rsid w:val="00057EC6"/>
    <w:rsid w:val="0006669B"/>
    <w:rsid w:val="000757F6"/>
    <w:rsid w:val="000967C3"/>
    <w:rsid w:val="000A2D9A"/>
    <w:rsid w:val="000B2E6A"/>
    <w:rsid w:val="000B4401"/>
    <w:rsid w:val="000D10C1"/>
    <w:rsid w:val="000D2970"/>
    <w:rsid w:val="000D71ED"/>
    <w:rsid w:val="000E0A2E"/>
    <w:rsid w:val="000E302D"/>
    <w:rsid w:val="000E33A8"/>
    <w:rsid w:val="0011241B"/>
    <w:rsid w:val="001606E3"/>
    <w:rsid w:val="001654A7"/>
    <w:rsid w:val="001817D5"/>
    <w:rsid w:val="00187EE5"/>
    <w:rsid w:val="00193DB4"/>
    <w:rsid w:val="001B603B"/>
    <w:rsid w:val="001D48BA"/>
    <w:rsid w:val="001D750B"/>
    <w:rsid w:val="001D7DAB"/>
    <w:rsid w:val="001E3078"/>
    <w:rsid w:val="001F6F13"/>
    <w:rsid w:val="00202B84"/>
    <w:rsid w:val="002034EF"/>
    <w:rsid w:val="00216E00"/>
    <w:rsid w:val="00230194"/>
    <w:rsid w:val="0024135E"/>
    <w:rsid w:val="002476C1"/>
    <w:rsid w:val="00263FCC"/>
    <w:rsid w:val="002649D1"/>
    <w:rsid w:val="00265122"/>
    <w:rsid w:val="00277948"/>
    <w:rsid w:val="002A2BEF"/>
    <w:rsid w:val="002C1353"/>
    <w:rsid w:val="002E2181"/>
    <w:rsid w:val="002F3C53"/>
    <w:rsid w:val="00311D6A"/>
    <w:rsid w:val="00314B63"/>
    <w:rsid w:val="0033543D"/>
    <w:rsid w:val="00355BCC"/>
    <w:rsid w:val="00393215"/>
    <w:rsid w:val="00395656"/>
    <w:rsid w:val="003B0233"/>
    <w:rsid w:val="003B09D5"/>
    <w:rsid w:val="003B1DC3"/>
    <w:rsid w:val="003C34E3"/>
    <w:rsid w:val="003C527D"/>
    <w:rsid w:val="003D238A"/>
    <w:rsid w:val="003E4ACA"/>
    <w:rsid w:val="003E4FD1"/>
    <w:rsid w:val="00400763"/>
    <w:rsid w:val="00406F15"/>
    <w:rsid w:val="0040713F"/>
    <w:rsid w:val="00437AAF"/>
    <w:rsid w:val="0044568D"/>
    <w:rsid w:val="00456599"/>
    <w:rsid w:val="00464264"/>
    <w:rsid w:val="00492684"/>
    <w:rsid w:val="004A4D99"/>
    <w:rsid w:val="004C5113"/>
    <w:rsid w:val="00524E06"/>
    <w:rsid w:val="00524F41"/>
    <w:rsid w:val="00546230"/>
    <w:rsid w:val="00557A70"/>
    <w:rsid w:val="00571D77"/>
    <w:rsid w:val="005727CC"/>
    <w:rsid w:val="0058385B"/>
    <w:rsid w:val="00593772"/>
    <w:rsid w:val="005B70C9"/>
    <w:rsid w:val="005C0E87"/>
    <w:rsid w:val="005C1FF4"/>
    <w:rsid w:val="005F2763"/>
    <w:rsid w:val="005F6388"/>
    <w:rsid w:val="005F65E3"/>
    <w:rsid w:val="005F7574"/>
    <w:rsid w:val="0060143E"/>
    <w:rsid w:val="00633827"/>
    <w:rsid w:val="0063493F"/>
    <w:rsid w:val="00635B5E"/>
    <w:rsid w:val="00662D28"/>
    <w:rsid w:val="00682965"/>
    <w:rsid w:val="00695EEA"/>
    <w:rsid w:val="00697D20"/>
    <w:rsid w:val="006B4F0F"/>
    <w:rsid w:val="006B6F40"/>
    <w:rsid w:val="006C105E"/>
    <w:rsid w:val="006D56D4"/>
    <w:rsid w:val="00751B93"/>
    <w:rsid w:val="00782E0C"/>
    <w:rsid w:val="0078604E"/>
    <w:rsid w:val="00790ABB"/>
    <w:rsid w:val="00794B28"/>
    <w:rsid w:val="007A1285"/>
    <w:rsid w:val="007A5856"/>
    <w:rsid w:val="007C0329"/>
    <w:rsid w:val="007C3AF3"/>
    <w:rsid w:val="007E110F"/>
    <w:rsid w:val="007F5897"/>
    <w:rsid w:val="0081558F"/>
    <w:rsid w:val="008317E1"/>
    <w:rsid w:val="00890247"/>
    <w:rsid w:val="00894FA8"/>
    <w:rsid w:val="008A0C9F"/>
    <w:rsid w:val="008B53B9"/>
    <w:rsid w:val="008D006B"/>
    <w:rsid w:val="008D17F1"/>
    <w:rsid w:val="008E36A9"/>
    <w:rsid w:val="008E70EE"/>
    <w:rsid w:val="00902DD7"/>
    <w:rsid w:val="00903F0D"/>
    <w:rsid w:val="00922145"/>
    <w:rsid w:val="00924165"/>
    <w:rsid w:val="009254E1"/>
    <w:rsid w:val="0093046D"/>
    <w:rsid w:val="00971BE7"/>
    <w:rsid w:val="009B34F6"/>
    <w:rsid w:val="009D3179"/>
    <w:rsid w:val="009D6296"/>
    <w:rsid w:val="009E1ADE"/>
    <w:rsid w:val="00A02F6B"/>
    <w:rsid w:val="00A038D2"/>
    <w:rsid w:val="00A07238"/>
    <w:rsid w:val="00A35B8C"/>
    <w:rsid w:val="00A42C08"/>
    <w:rsid w:val="00A43F5E"/>
    <w:rsid w:val="00A71F3D"/>
    <w:rsid w:val="00A93FD8"/>
    <w:rsid w:val="00A9578C"/>
    <w:rsid w:val="00AD1ED0"/>
    <w:rsid w:val="00AD49E6"/>
    <w:rsid w:val="00AE78CB"/>
    <w:rsid w:val="00AF5F37"/>
    <w:rsid w:val="00B12B64"/>
    <w:rsid w:val="00B533A0"/>
    <w:rsid w:val="00B62A18"/>
    <w:rsid w:val="00B951E1"/>
    <w:rsid w:val="00BA6518"/>
    <w:rsid w:val="00BC105C"/>
    <w:rsid w:val="00BE65F1"/>
    <w:rsid w:val="00C10588"/>
    <w:rsid w:val="00C30718"/>
    <w:rsid w:val="00C3676B"/>
    <w:rsid w:val="00C412CD"/>
    <w:rsid w:val="00C46A1E"/>
    <w:rsid w:val="00C7301C"/>
    <w:rsid w:val="00C83DED"/>
    <w:rsid w:val="00CB0A95"/>
    <w:rsid w:val="00CB4D07"/>
    <w:rsid w:val="00CC07AA"/>
    <w:rsid w:val="00CD240D"/>
    <w:rsid w:val="00CE4935"/>
    <w:rsid w:val="00CE66B2"/>
    <w:rsid w:val="00CF4447"/>
    <w:rsid w:val="00D20CA4"/>
    <w:rsid w:val="00D60338"/>
    <w:rsid w:val="00D81791"/>
    <w:rsid w:val="00DC3A4C"/>
    <w:rsid w:val="00DD2627"/>
    <w:rsid w:val="00E114B5"/>
    <w:rsid w:val="00E136B4"/>
    <w:rsid w:val="00E36230"/>
    <w:rsid w:val="00E52C49"/>
    <w:rsid w:val="00E54749"/>
    <w:rsid w:val="00E66882"/>
    <w:rsid w:val="00E7238D"/>
    <w:rsid w:val="00EA1342"/>
    <w:rsid w:val="00EE73F8"/>
    <w:rsid w:val="00EF2C46"/>
    <w:rsid w:val="00EF66C7"/>
    <w:rsid w:val="00F138FF"/>
    <w:rsid w:val="00F56E2C"/>
    <w:rsid w:val="00F8589B"/>
    <w:rsid w:val="00F917FE"/>
    <w:rsid w:val="00FA3F98"/>
    <w:rsid w:val="00FB20C4"/>
    <w:rsid w:val="00FB3926"/>
    <w:rsid w:val="00FD44ED"/>
    <w:rsid w:val="00FD4F6F"/>
    <w:rsid w:val="00FD5904"/>
    <w:rsid w:val="00FF617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19A0D-8194-46AD-B48C-A0F5C681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2B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EE7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9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07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105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02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2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deev@euroce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Притчин Владимир Николаевич</dc:creator>
  <cp:lastModifiedBy>Катова Ирина Викторовна</cp:lastModifiedBy>
  <cp:revision>2</cp:revision>
  <cp:lastPrinted>2023-06-16T12:16:00Z</cp:lastPrinted>
  <dcterms:created xsi:type="dcterms:W3CDTF">2024-03-13T14:01:00Z</dcterms:created>
  <dcterms:modified xsi:type="dcterms:W3CDTF">2024-03-13T14:01:00Z</dcterms:modified>
</cp:coreProperties>
</file>