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8356" w:type="dxa"/>
        <w:tblInd w:w="5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3969"/>
      </w:tblGrid>
      <w:tr w:rsidR="00B657CE" w:rsidRPr="006713F7" w:rsidTr="004B3AE0">
        <w:tc>
          <w:tcPr>
            <w:tcW w:w="4387" w:type="dxa"/>
          </w:tcPr>
          <w:p w:rsidR="00B657CE" w:rsidRPr="0040286B" w:rsidRDefault="00B657CE" w:rsidP="00B657CE">
            <w:pPr>
              <w:tabs>
                <w:tab w:val="left" w:pos="637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6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657CE" w:rsidRPr="0040286B" w:rsidRDefault="003D7D83" w:rsidP="00B657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технологии</w:t>
            </w:r>
          </w:p>
          <w:p w:rsidR="00B657CE" w:rsidRPr="0040286B" w:rsidRDefault="0040286B" w:rsidP="00B657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6B">
              <w:rPr>
                <w:rFonts w:ascii="Times New Roman" w:hAnsi="Times New Roman" w:cs="Times New Roman"/>
                <w:b/>
                <w:sz w:val="24"/>
                <w:szCs w:val="24"/>
              </w:rPr>
              <w:t>АО «ЕВРОЦЕМЕНТ груп»</w:t>
            </w:r>
          </w:p>
        </w:tc>
        <w:tc>
          <w:tcPr>
            <w:tcW w:w="3969" w:type="dxa"/>
          </w:tcPr>
          <w:p w:rsidR="00B657CE" w:rsidRPr="006713F7" w:rsidRDefault="00B657CE" w:rsidP="00B657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7CE" w:rsidRPr="006713F7" w:rsidTr="004B3AE0">
        <w:tc>
          <w:tcPr>
            <w:tcW w:w="4387" w:type="dxa"/>
          </w:tcPr>
          <w:p w:rsidR="00B657CE" w:rsidRPr="0040286B" w:rsidRDefault="004B3AE0" w:rsidP="0071168C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86B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B657CE" w:rsidRPr="0040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r w:rsidR="0071168C" w:rsidRPr="0040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3D7D83">
              <w:rPr>
                <w:rFonts w:ascii="Times New Roman" w:hAnsi="Times New Roman" w:cs="Times New Roman"/>
                <w:b/>
                <w:sz w:val="24"/>
                <w:szCs w:val="24"/>
              </w:rPr>
              <w:t>Н.Н. Фомин</w:t>
            </w:r>
          </w:p>
        </w:tc>
        <w:tc>
          <w:tcPr>
            <w:tcW w:w="3969" w:type="dxa"/>
          </w:tcPr>
          <w:p w:rsidR="00B657CE" w:rsidRPr="006713F7" w:rsidRDefault="00B657CE" w:rsidP="00B657CE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7CE" w:rsidRPr="006713F7" w:rsidTr="004B3AE0">
        <w:tc>
          <w:tcPr>
            <w:tcW w:w="4387" w:type="dxa"/>
          </w:tcPr>
          <w:p w:rsidR="00B657CE" w:rsidRPr="0040286B" w:rsidRDefault="0071168C" w:rsidP="00B657CE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286B" w:rsidRPr="0040286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657CE" w:rsidRPr="0040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0286B" w:rsidRPr="0040286B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B657CE" w:rsidRPr="0040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0286B" w:rsidRPr="00402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657CE" w:rsidRPr="0040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B657CE" w:rsidRPr="0040286B" w:rsidRDefault="00B657CE" w:rsidP="00B657CE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7CE" w:rsidRPr="006713F7" w:rsidRDefault="00B657CE" w:rsidP="00B657CE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E37" w:rsidRPr="006713F7" w:rsidRDefault="00D60E37" w:rsidP="006713F7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3F7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D60E37" w:rsidRPr="006713F7" w:rsidRDefault="00D60E37" w:rsidP="00D60E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F7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AA519E">
        <w:rPr>
          <w:rFonts w:ascii="Times New Roman" w:hAnsi="Times New Roman" w:cs="Times New Roman"/>
          <w:b/>
          <w:sz w:val="24"/>
          <w:szCs w:val="24"/>
        </w:rPr>
        <w:t>камня гипсового/гипсоангидритового и</w:t>
      </w:r>
      <w:r w:rsidR="00CD7E0B">
        <w:rPr>
          <w:rFonts w:ascii="Times New Roman" w:hAnsi="Times New Roman" w:cs="Times New Roman"/>
          <w:b/>
          <w:sz w:val="24"/>
          <w:szCs w:val="24"/>
        </w:rPr>
        <w:t>/или</w:t>
      </w:r>
      <w:r w:rsidR="00AA519E">
        <w:rPr>
          <w:rFonts w:ascii="Times New Roman" w:hAnsi="Times New Roman" w:cs="Times New Roman"/>
          <w:b/>
          <w:sz w:val="24"/>
          <w:szCs w:val="24"/>
        </w:rPr>
        <w:t xml:space="preserve"> материалов, содержащих в основном сульфат кальция</w:t>
      </w:r>
      <w:r w:rsidRPr="006713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0E37" w:rsidRPr="006713F7" w:rsidRDefault="00D60E37" w:rsidP="008A510B">
      <w:pPr>
        <w:pStyle w:val="a6"/>
        <w:numPr>
          <w:ilvl w:val="0"/>
          <w:numId w:val="3"/>
        </w:numPr>
        <w:tabs>
          <w:tab w:val="clear" w:pos="840"/>
        </w:tabs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3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Предмет договора: </w:t>
      </w:r>
    </w:p>
    <w:p w:rsidR="000A342F" w:rsidRDefault="00E560F5" w:rsidP="000A342F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E37" w:rsidRPr="006713F7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AA519E">
        <w:rPr>
          <w:rFonts w:ascii="Times New Roman" w:hAnsi="Times New Roman" w:cs="Times New Roman"/>
          <w:sz w:val="24"/>
          <w:szCs w:val="24"/>
        </w:rPr>
        <w:t>камня гипсового/гипсоангидритового и/или материалов, содержащих в основном сульфат кальция.</w:t>
      </w:r>
    </w:p>
    <w:p w:rsidR="008A510B" w:rsidRPr="00192388" w:rsidRDefault="00D60E37" w:rsidP="00192388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388">
        <w:rPr>
          <w:rFonts w:ascii="Times New Roman" w:hAnsi="Times New Roman" w:cs="Times New Roman"/>
          <w:b/>
          <w:sz w:val="24"/>
          <w:szCs w:val="24"/>
          <w:u w:val="single"/>
        </w:rPr>
        <w:t>Требования, предъявляемые к предмету закупки</w:t>
      </w:r>
      <w:r w:rsidR="000A342F" w:rsidRPr="001923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0E37" w:rsidRDefault="00D60E37" w:rsidP="008A510B">
      <w:pPr>
        <w:pStyle w:val="a6"/>
        <w:numPr>
          <w:ilvl w:val="1"/>
          <w:numId w:val="4"/>
        </w:numPr>
        <w:tabs>
          <w:tab w:val="left" w:pos="709"/>
        </w:tabs>
        <w:spacing w:after="0" w:line="288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6713F7">
        <w:rPr>
          <w:rFonts w:ascii="Times New Roman" w:hAnsi="Times New Roman" w:cs="Times New Roman"/>
          <w:sz w:val="24"/>
          <w:szCs w:val="24"/>
        </w:rPr>
        <w:t>Наименование, основные технические характеристики</w:t>
      </w:r>
      <w:r w:rsidR="00E560F5">
        <w:rPr>
          <w:rFonts w:ascii="Times New Roman" w:hAnsi="Times New Roman" w:cs="Times New Roman"/>
          <w:sz w:val="24"/>
          <w:szCs w:val="24"/>
        </w:rPr>
        <w:t>*</w:t>
      </w:r>
      <w:r w:rsidRPr="006713F7">
        <w:rPr>
          <w:rFonts w:ascii="Times New Roman" w:hAnsi="Times New Roman" w:cs="Times New Roman"/>
          <w:sz w:val="24"/>
          <w:szCs w:val="24"/>
        </w:rPr>
        <w:t>, функциональные характеристики (потребительские свойства) товара и количество поставляемого товара:</w:t>
      </w:r>
    </w:p>
    <w:p w:rsidR="006713F7" w:rsidRPr="006713F7" w:rsidRDefault="006713F7" w:rsidP="006713F7">
      <w:pPr>
        <w:pStyle w:val="a6"/>
        <w:tabs>
          <w:tab w:val="left" w:pos="709"/>
        </w:tabs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3402"/>
        <w:gridCol w:w="709"/>
        <w:gridCol w:w="1559"/>
      </w:tblGrid>
      <w:tr w:rsidR="006713F7" w:rsidRPr="006713F7" w:rsidTr="00AA519E">
        <w:trPr>
          <w:trHeight w:val="1934"/>
          <w:tblHeader/>
        </w:trPr>
        <w:tc>
          <w:tcPr>
            <w:tcW w:w="704" w:type="dxa"/>
            <w:shd w:val="clear" w:color="auto" w:fill="auto"/>
            <w:vAlign w:val="center"/>
          </w:tcPr>
          <w:p w:rsidR="006713F7" w:rsidRPr="006713F7" w:rsidRDefault="006713F7" w:rsidP="00AA519E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13F7" w:rsidRPr="006713F7" w:rsidRDefault="006713F7" w:rsidP="00AA519E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0286B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13F7" w:rsidRPr="006713F7" w:rsidRDefault="006713F7" w:rsidP="00AA519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характеристикам </w:t>
            </w:r>
            <w:r w:rsidR="0040286B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6713F7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(показатели </w:t>
            </w:r>
            <w:r w:rsidR="0040286B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6713F7"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которыми будет определяться эквивалентность)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3F7" w:rsidRPr="006713F7" w:rsidRDefault="006713F7" w:rsidP="00AA519E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13F7" w:rsidRPr="006713F7" w:rsidRDefault="006713F7" w:rsidP="00AA519E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A519E" w:rsidRPr="006713F7" w:rsidTr="00AA519E">
        <w:trPr>
          <w:trHeight w:val="605"/>
          <w:tblHeader/>
        </w:trPr>
        <w:tc>
          <w:tcPr>
            <w:tcW w:w="704" w:type="dxa"/>
            <w:shd w:val="clear" w:color="auto" w:fill="auto"/>
            <w:vAlign w:val="center"/>
          </w:tcPr>
          <w:p w:rsidR="00AA519E" w:rsidRPr="006713F7" w:rsidRDefault="00AA519E" w:rsidP="00AA519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519E" w:rsidRPr="006713F7" w:rsidRDefault="00AA519E" w:rsidP="00AA51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7">
              <w:rPr>
                <w:rFonts w:ascii="Times New Roman" w:hAnsi="Times New Roman" w:cs="Times New Roman"/>
                <w:sz w:val="24"/>
                <w:szCs w:val="24"/>
              </w:rPr>
              <w:t>камень гипсовый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519E" w:rsidRDefault="003E3E74" w:rsidP="00AA5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519E">
              <w:rPr>
                <w:rFonts w:ascii="Times New Roman" w:hAnsi="Times New Roman" w:cs="Times New Roman"/>
                <w:sz w:val="24"/>
                <w:szCs w:val="24"/>
              </w:rPr>
              <w:t>орт не ниже 4</w:t>
            </w:r>
          </w:p>
          <w:p w:rsidR="00AA519E" w:rsidRPr="006713F7" w:rsidRDefault="00E560F5" w:rsidP="00AA5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4013-2019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A519E" w:rsidRPr="006713F7" w:rsidRDefault="00AA519E" w:rsidP="0033279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A519E" w:rsidRPr="0023090F" w:rsidRDefault="00C75B3A" w:rsidP="0033279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75B3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="003327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32798" w:rsidRPr="006713F7" w:rsidTr="00AA519E">
        <w:trPr>
          <w:trHeight w:val="605"/>
          <w:tblHeader/>
        </w:trPr>
        <w:tc>
          <w:tcPr>
            <w:tcW w:w="704" w:type="dxa"/>
            <w:shd w:val="clear" w:color="auto" w:fill="auto"/>
            <w:vAlign w:val="center"/>
          </w:tcPr>
          <w:p w:rsidR="00332798" w:rsidRPr="006713F7" w:rsidRDefault="00332798" w:rsidP="00AA519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798" w:rsidRPr="006713F7" w:rsidRDefault="00332798" w:rsidP="00AA51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камень </w:t>
            </w:r>
            <w:r w:rsidRPr="006713F7">
              <w:rPr>
                <w:rFonts w:ascii="Times New Roman" w:hAnsi="Times New Roman" w:cs="Times New Roman"/>
                <w:sz w:val="24"/>
                <w:szCs w:val="24"/>
              </w:rPr>
              <w:t>гипсоангидритовый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798" w:rsidRDefault="003E3E74" w:rsidP="00AA5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2798">
              <w:rPr>
                <w:rFonts w:ascii="Times New Roman" w:hAnsi="Times New Roman" w:cs="Times New Roman"/>
                <w:sz w:val="24"/>
                <w:szCs w:val="24"/>
              </w:rPr>
              <w:t>орт не ниже 7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32798" w:rsidRPr="006713F7" w:rsidRDefault="00332798" w:rsidP="00AA519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32798" w:rsidRPr="00C75B3A" w:rsidRDefault="00332798" w:rsidP="00AA519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9E" w:rsidRPr="006713F7" w:rsidTr="00AA519E">
        <w:trPr>
          <w:trHeight w:val="702"/>
        </w:trPr>
        <w:tc>
          <w:tcPr>
            <w:tcW w:w="704" w:type="dxa"/>
            <w:shd w:val="clear" w:color="auto" w:fill="auto"/>
            <w:vAlign w:val="center"/>
          </w:tcPr>
          <w:p w:rsidR="00AA519E" w:rsidRPr="006713F7" w:rsidRDefault="00332798" w:rsidP="00AA519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A519E" w:rsidRPr="006713F7" w:rsidRDefault="00AA519E" w:rsidP="00AA519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 в основном сульфат кальция</w:t>
            </w:r>
            <w:r w:rsidR="00CA004D">
              <w:rPr>
                <w:rFonts w:ascii="Times New Roman" w:hAnsi="Times New Roman" w:cs="Times New Roman"/>
                <w:sz w:val="24"/>
                <w:szCs w:val="24"/>
              </w:rPr>
              <w:t>, по соответствующей нормативной документации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A519E" w:rsidRPr="006713F7" w:rsidRDefault="00AA519E" w:rsidP="00AA519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519E" w:rsidRPr="000A342F" w:rsidRDefault="00AA519E" w:rsidP="00AA519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0F5" w:rsidRPr="0023090F" w:rsidRDefault="00E560F5" w:rsidP="00E560F5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*- </w:t>
      </w:r>
      <w:r w:rsidRPr="0023090F">
        <w:rPr>
          <w:rFonts w:ascii="Times New Roman" w:hAnsi="Times New Roman" w:cs="Times New Roman"/>
          <w:i/>
          <w:sz w:val="24"/>
          <w:szCs w:val="24"/>
        </w:rPr>
        <w:t>допускается предоставление встречных альтернативных предложений с другими показателями</w:t>
      </w:r>
      <w:r>
        <w:rPr>
          <w:rFonts w:ascii="Times New Roman" w:hAnsi="Times New Roman" w:cs="Times New Roman"/>
          <w:i/>
          <w:sz w:val="24"/>
          <w:szCs w:val="24"/>
        </w:rPr>
        <w:t xml:space="preserve"> гипсового/гипсоангидритового камня и альтернативные предложения по материалам, содержащих сульфат кальция</w:t>
      </w:r>
      <w:r w:rsidRPr="0023090F">
        <w:rPr>
          <w:rFonts w:ascii="Times New Roman" w:hAnsi="Times New Roman" w:cs="Times New Roman"/>
          <w:i/>
          <w:sz w:val="24"/>
          <w:szCs w:val="24"/>
        </w:rPr>
        <w:t>, которые носят статус «желательных» - на рассмотрение заказчика.</w:t>
      </w:r>
    </w:p>
    <w:p w:rsidR="00D60E37" w:rsidRDefault="00D60E37" w:rsidP="005E5A5C">
      <w:pPr>
        <w:pStyle w:val="a6"/>
        <w:numPr>
          <w:ilvl w:val="0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3F7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качеству товара</w:t>
      </w:r>
      <w:r w:rsidR="00135C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5C20" w:rsidRDefault="00135C20" w:rsidP="00135C20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6D4D" w:rsidRDefault="00E560F5" w:rsidP="00C5637B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камня гипсового/гипсоангидритового </w:t>
      </w:r>
      <w:r w:rsidR="00CD7E0B">
        <w:rPr>
          <w:rFonts w:ascii="Times New Roman" w:hAnsi="Times New Roman" w:cs="Times New Roman"/>
          <w:color w:val="000000" w:themeColor="text1"/>
          <w:sz w:val="24"/>
          <w:szCs w:val="24"/>
        </w:rPr>
        <w:t>должно соответствовать</w:t>
      </w:r>
      <w:r w:rsidR="004028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D7E0B">
        <w:rPr>
          <w:rFonts w:ascii="Times New Roman" w:hAnsi="Times New Roman" w:cs="Times New Roman"/>
          <w:color w:val="000000" w:themeColor="text1"/>
          <w:sz w:val="24"/>
          <w:szCs w:val="24"/>
        </w:rPr>
        <w:t>ГОСТ </w:t>
      </w:r>
      <w:r w:rsidRPr="00966D79">
        <w:rPr>
          <w:rFonts w:ascii="Times New Roman" w:hAnsi="Times New Roman" w:cs="Times New Roman"/>
          <w:color w:val="000000" w:themeColor="text1"/>
          <w:sz w:val="24"/>
          <w:szCs w:val="24"/>
        </w:rPr>
        <w:t>4013-</w:t>
      </w:r>
      <w:r w:rsidRPr="0023090F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006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637B" w:rsidRPr="00006D4D" w:rsidRDefault="00D34C55" w:rsidP="00C5637B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Требования к фракционному составу для предприятий: Воронежский филиал АО «ЦЕМРОС», АО «Липецкцемент», АО «Мальцовский портландцемент», ЗАО «Осколцемент», АО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Михайловцемент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», ЗАО «Белгородский цемент» -</w:t>
      </w:r>
      <w:r w:rsidR="00E560F5" w:rsidRPr="00966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фракция 0-60 м</w:t>
      </w:r>
      <w:r w:rsidR="0033279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ООО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Петербургцемент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E3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E316F">
        <w:rPr>
          <w:rFonts w:ascii="Times New Roman" w:hAnsi="Times New Roman" w:cs="Times New Roman"/>
          <w:color w:val="000000" w:themeColor="text1"/>
          <w:sz w:val="24"/>
          <w:szCs w:val="24"/>
        </w:rPr>
        <w:t>АО «Пикалевский цемент»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фракция 0-90 мм.</w:t>
      </w:r>
    </w:p>
    <w:p w:rsidR="00D34C55" w:rsidRDefault="00E560F5" w:rsidP="00D34C55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общее содержание гипса </w:t>
      </w:r>
      <w:r w:rsidR="00D3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(фракции 0-60 мм) </w:t>
      </w:r>
      <w:r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>размером от 0 до 5 мм не должно превышать 30%, а более 60 мм не должно превышать 5%</w:t>
      </w:r>
      <w:r w:rsidR="00D3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34C55"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>общее содержание гипса</w:t>
      </w:r>
      <w:r w:rsidR="00D34C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34C55">
        <w:rPr>
          <w:rFonts w:ascii="Times New Roman" w:hAnsi="Times New Roman" w:cs="Times New Roman"/>
          <w:color w:val="000000" w:themeColor="text1"/>
          <w:sz w:val="24"/>
          <w:szCs w:val="24"/>
        </w:rPr>
        <w:t>(фракции 0-</w:t>
      </w:r>
      <w:r w:rsidR="00D34C5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3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мм) </w:t>
      </w:r>
      <w:r w:rsidR="00D34C55"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размером от 0 до 5 мм не должно превышать 30%, а более </w:t>
      </w:r>
      <w:r w:rsidR="00D34C5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34C55"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мм не должно превышать </w:t>
      </w:r>
      <w:r w:rsidR="00D34C5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34C55"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  <w:r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илистых и глинистых примесей не должно превышать 15%. Влажность не более 10%</w:t>
      </w:r>
      <w:r w:rsidR="00D34C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3C2B" w:rsidRPr="00243C2B" w:rsidRDefault="00E560F5" w:rsidP="008B1339">
      <w:p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5C20" w:rsidRPr="00135C20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материалов, содержащих в основном сульфат кальция</w:t>
      </w:r>
      <w:r w:rsidR="00332798">
        <w:rPr>
          <w:rFonts w:ascii="Times New Roman" w:hAnsi="Times New Roman" w:cs="Times New Roman"/>
          <w:sz w:val="24"/>
          <w:szCs w:val="24"/>
        </w:rPr>
        <w:t>,</w:t>
      </w:r>
      <w:r w:rsidR="00F17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предъявляются и должн</w:t>
      </w:r>
      <w:r w:rsidR="0033279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17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соответствовать нормативной документации.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C2B" w:rsidRPr="00243C2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прим</w:t>
      </w:r>
      <w:r w:rsidR="00135C20">
        <w:rPr>
          <w:rFonts w:ascii="Times New Roman" w:hAnsi="Times New Roman" w:cs="Times New Roman"/>
          <w:color w:val="000000" w:themeColor="text1"/>
          <w:sz w:val="24"/>
          <w:szCs w:val="24"/>
        </w:rPr>
        <w:t>енения предложенных материалов будет определе</w:t>
      </w:r>
      <w:r w:rsidR="00243C2B" w:rsidRPr="00243C2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35C20">
        <w:rPr>
          <w:rFonts w:ascii="Times New Roman" w:hAnsi="Times New Roman" w:cs="Times New Roman"/>
          <w:color w:val="000000" w:themeColor="text1"/>
          <w:sz w:val="24"/>
          <w:szCs w:val="24"/>
        </w:rPr>
        <w:t>а по результатам лабораторных и/или промышленных испытаний</w:t>
      </w:r>
      <w:r w:rsidR="00243C2B" w:rsidRPr="00243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уч</w:t>
      </w:r>
      <w:r w:rsidR="00243C2B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243C2B" w:rsidRPr="00243C2B">
        <w:rPr>
          <w:rFonts w:ascii="Times New Roman" w:hAnsi="Times New Roman" w:cs="Times New Roman"/>
          <w:color w:val="000000" w:themeColor="text1"/>
          <w:sz w:val="24"/>
          <w:szCs w:val="24"/>
        </w:rPr>
        <w:t>том совокупности всех материалов, применяе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мых в</w:t>
      </w:r>
      <w:r w:rsidR="00CD7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производстве на заводе).</w:t>
      </w:r>
    </w:p>
    <w:p w:rsidR="00D113E7" w:rsidRDefault="00D113E7" w:rsidP="008B13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C2B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предложения носят статус «желательных» - на рассмотрение заказчика.</w:t>
      </w:r>
    </w:p>
    <w:p w:rsidR="002C73AE" w:rsidRDefault="002C73AE" w:rsidP="002C73A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682" w:rsidRPr="000A342F" w:rsidRDefault="00D113E7">
      <w:pPr>
        <w:pStyle w:val="a6"/>
        <w:numPr>
          <w:ilvl w:val="0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42F" w:rsidDel="00D113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0E37" w:rsidRPr="000A342F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безопасности товара</w:t>
      </w:r>
      <w:r w:rsidR="008B13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32AF" w:rsidRPr="006713F7" w:rsidRDefault="008B1339" w:rsidP="002A7682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32AF"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Удельная эффективная активность естественных радионуклидов </w:t>
      </w:r>
      <w:proofErr w:type="spellStart"/>
      <w:r w:rsidR="00E132AF"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132AF" w:rsidRPr="006713F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эфф</w:t>
      </w:r>
      <w:proofErr w:type="spellEnd"/>
      <w:r w:rsidR="00022A5E"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должна превышать 370</w:t>
      </w:r>
      <w:r w:rsidR="005E5A5C"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132AF"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>Бк/кг</w:t>
      </w:r>
      <w:r w:rsidR="002A7682"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7682" w:rsidRDefault="008B1339" w:rsidP="00C563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7682"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>Удельную эффективную активность определяют по ГОСТ 30108</w:t>
      </w:r>
      <w:r w:rsidR="005E5A5C"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>-94</w:t>
      </w:r>
      <w:r w:rsidR="002A7682"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Испытания производят периодически </w:t>
      </w:r>
      <w:r w:rsidR="0085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(не реже 1 раза в год) </w:t>
      </w:r>
      <w:r w:rsidR="002A7682" w:rsidRPr="006713F7">
        <w:rPr>
          <w:rFonts w:ascii="Times New Roman" w:hAnsi="Times New Roman" w:cs="Times New Roman"/>
          <w:color w:val="000000" w:themeColor="text1"/>
          <w:sz w:val="24"/>
          <w:szCs w:val="24"/>
        </w:rPr>
        <w:t>в аккредитованных испытательных лабораториях.</w:t>
      </w:r>
    </w:p>
    <w:p w:rsidR="00C5637B" w:rsidRPr="006713F7" w:rsidRDefault="00C5637B" w:rsidP="00C563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E37" w:rsidRPr="006713F7" w:rsidRDefault="00C12CCF" w:rsidP="00C12CCF">
      <w:pPr>
        <w:pStyle w:val="a6"/>
        <w:numPr>
          <w:ilvl w:val="0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3F7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D60E37" w:rsidRPr="006713F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ребования к </w:t>
      </w:r>
      <w:r w:rsidR="00A91AC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поставке </w:t>
      </w:r>
      <w:r w:rsidR="00D60E37" w:rsidRPr="006713F7">
        <w:rPr>
          <w:rFonts w:ascii="Times New Roman" w:hAnsi="Times New Roman" w:cs="Times New Roman"/>
          <w:b/>
          <w:sz w:val="24"/>
          <w:szCs w:val="24"/>
          <w:u w:val="single"/>
        </w:rPr>
        <w:t>товара</w:t>
      </w:r>
      <w:r w:rsidR="008B13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637B" w:rsidRPr="002858A8" w:rsidRDefault="00C5637B" w:rsidP="00C563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58A8">
        <w:rPr>
          <w:rFonts w:ascii="Times New Roman" w:hAnsi="Times New Roman" w:cs="Times New Roman"/>
          <w:sz w:val="24"/>
          <w:szCs w:val="24"/>
        </w:rPr>
        <w:t xml:space="preserve">Объём и график, место и периоды поставки </w:t>
      </w:r>
      <w:r>
        <w:rPr>
          <w:rFonts w:ascii="Times New Roman" w:hAnsi="Times New Roman" w:cs="Times New Roman"/>
          <w:sz w:val="24"/>
          <w:szCs w:val="24"/>
        </w:rPr>
        <w:t>Материала</w:t>
      </w:r>
      <w:r w:rsidRPr="002858A8">
        <w:rPr>
          <w:rFonts w:ascii="Times New Roman" w:hAnsi="Times New Roman" w:cs="Times New Roman"/>
          <w:sz w:val="24"/>
          <w:szCs w:val="24"/>
        </w:rPr>
        <w:t xml:space="preserve"> указаны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Pr="002858A8">
        <w:rPr>
          <w:rFonts w:ascii="Times New Roman" w:hAnsi="Times New Roman" w:cs="Times New Roman"/>
          <w:sz w:val="24"/>
          <w:szCs w:val="24"/>
        </w:rPr>
        <w:t xml:space="preserve"> к Техническому заданию.</w:t>
      </w:r>
    </w:p>
    <w:p w:rsidR="00C5637B" w:rsidRPr="002858A8" w:rsidRDefault="00C5637B" w:rsidP="00C563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C5637B" w:rsidRPr="002858A8" w:rsidRDefault="00C5637B" w:rsidP="00C563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58A8">
        <w:rPr>
          <w:rFonts w:ascii="Times New Roman" w:hAnsi="Times New Roman" w:cs="Times New Roman"/>
          <w:sz w:val="24"/>
          <w:szCs w:val="24"/>
        </w:rPr>
        <w:t xml:space="preserve">Особенности поставки: </w:t>
      </w:r>
    </w:p>
    <w:p w:rsidR="00C5637B" w:rsidRPr="002858A8" w:rsidRDefault="00C5637B" w:rsidP="00C5637B">
      <w:pPr>
        <w:pStyle w:val="a6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8A8">
        <w:rPr>
          <w:rFonts w:ascii="Times New Roman" w:hAnsi="Times New Roman" w:cs="Times New Roman"/>
          <w:sz w:val="24"/>
          <w:szCs w:val="24"/>
        </w:rPr>
        <w:t>в течение установленного заявками срока;</w:t>
      </w:r>
    </w:p>
    <w:p w:rsidR="00C5637B" w:rsidRPr="002858A8" w:rsidRDefault="00C5637B" w:rsidP="00C5637B">
      <w:pPr>
        <w:pStyle w:val="a6"/>
        <w:numPr>
          <w:ilvl w:val="0"/>
          <w:numId w:val="8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Материала</w:t>
      </w:r>
      <w:r w:rsidRPr="00285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навалом железнодорожным / автомобильным транспортом.</w:t>
      </w:r>
    </w:p>
    <w:p w:rsidR="002C73AE" w:rsidRPr="006713F7" w:rsidRDefault="002C73AE" w:rsidP="00B13125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E37" w:rsidRPr="006713F7" w:rsidRDefault="00D60E37" w:rsidP="00D60E37">
      <w:pPr>
        <w:pStyle w:val="a6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3F7">
        <w:rPr>
          <w:rFonts w:ascii="Times New Roman" w:hAnsi="Times New Roman" w:cs="Times New Roman"/>
          <w:b/>
          <w:sz w:val="24"/>
          <w:szCs w:val="24"/>
          <w:u w:val="single"/>
        </w:rPr>
        <w:t>Порядок формирования цены договора (цены лота)</w:t>
      </w:r>
      <w:r w:rsidR="008B13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713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1339" w:rsidRDefault="008B1339" w:rsidP="008B13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3125" w:rsidRPr="006713F7">
        <w:rPr>
          <w:rFonts w:ascii="Times New Roman" w:hAnsi="Times New Roman" w:cs="Times New Roman"/>
          <w:sz w:val="24"/>
          <w:szCs w:val="24"/>
        </w:rPr>
        <w:t>Цена договора включает в себя</w:t>
      </w:r>
      <w:r w:rsidR="00981538">
        <w:rPr>
          <w:rFonts w:ascii="Times New Roman" w:hAnsi="Times New Roman" w:cs="Times New Roman"/>
          <w:sz w:val="24"/>
          <w:szCs w:val="24"/>
        </w:rPr>
        <w:t>:</w:t>
      </w:r>
      <w:r w:rsidR="00B13125" w:rsidRPr="006713F7">
        <w:rPr>
          <w:rFonts w:ascii="Times New Roman" w:hAnsi="Times New Roman" w:cs="Times New Roman"/>
          <w:sz w:val="24"/>
          <w:szCs w:val="24"/>
        </w:rPr>
        <w:t xml:space="preserve"> </w:t>
      </w:r>
      <w:r w:rsidR="004B3AE0">
        <w:rPr>
          <w:rFonts w:ascii="Times New Roman" w:hAnsi="Times New Roman" w:cs="Times New Roman"/>
          <w:sz w:val="24"/>
          <w:szCs w:val="24"/>
        </w:rPr>
        <w:t xml:space="preserve">стоимость товара, </w:t>
      </w:r>
      <w:r w:rsidR="00A91AC7">
        <w:rPr>
          <w:rFonts w:ascii="Times New Roman" w:hAnsi="Times New Roman" w:cs="Times New Roman"/>
          <w:sz w:val="24"/>
          <w:szCs w:val="24"/>
        </w:rPr>
        <w:t>стоимость погрузки в транспортное средство</w:t>
      </w:r>
      <w:r w:rsidR="002C73AE">
        <w:rPr>
          <w:rFonts w:ascii="Times New Roman" w:hAnsi="Times New Roman" w:cs="Times New Roman"/>
          <w:sz w:val="24"/>
          <w:szCs w:val="24"/>
        </w:rPr>
        <w:t xml:space="preserve"> (</w:t>
      </w:r>
      <w:r w:rsidR="00981538">
        <w:rPr>
          <w:rFonts w:ascii="Times New Roman" w:hAnsi="Times New Roman" w:cs="Times New Roman"/>
          <w:sz w:val="24"/>
          <w:szCs w:val="24"/>
        </w:rPr>
        <w:t xml:space="preserve">стоимость подачи-уборки вагонов на станции </w:t>
      </w:r>
      <w:r w:rsidR="00B657CE">
        <w:rPr>
          <w:rFonts w:ascii="Times New Roman" w:hAnsi="Times New Roman" w:cs="Times New Roman"/>
          <w:sz w:val="24"/>
          <w:szCs w:val="24"/>
        </w:rPr>
        <w:t xml:space="preserve">отправления при ж/д доставке), </w:t>
      </w:r>
      <w:r w:rsidR="002C73A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13125" w:rsidRPr="006713F7">
        <w:rPr>
          <w:rFonts w:ascii="Times New Roman" w:hAnsi="Times New Roman" w:cs="Times New Roman"/>
          <w:sz w:val="24"/>
          <w:szCs w:val="24"/>
        </w:rPr>
        <w:t>сумму всех расходов и налогов</w:t>
      </w:r>
      <w:r w:rsidR="00981538">
        <w:rPr>
          <w:rFonts w:ascii="Times New Roman" w:hAnsi="Times New Roman" w:cs="Times New Roman"/>
          <w:sz w:val="24"/>
          <w:szCs w:val="24"/>
        </w:rPr>
        <w:t xml:space="preserve"> (в т.ч. НДС)</w:t>
      </w:r>
      <w:r w:rsidR="00B13125" w:rsidRPr="006713F7">
        <w:rPr>
          <w:rFonts w:ascii="Times New Roman" w:hAnsi="Times New Roman" w:cs="Times New Roman"/>
          <w:sz w:val="24"/>
          <w:szCs w:val="24"/>
        </w:rPr>
        <w:t>, подлежащих уплате в соответс</w:t>
      </w:r>
      <w:r w:rsidR="00B657CE">
        <w:rPr>
          <w:rFonts w:ascii="Times New Roman" w:hAnsi="Times New Roman" w:cs="Times New Roman"/>
          <w:sz w:val="24"/>
          <w:szCs w:val="24"/>
        </w:rPr>
        <w:t>твии с нормами законодательства.</w:t>
      </w:r>
    </w:p>
    <w:p w:rsidR="00B13125" w:rsidRDefault="008B1339" w:rsidP="00C5637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Цена товара определяется за тонну.</w:t>
      </w:r>
    </w:p>
    <w:p w:rsidR="00D34C55" w:rsidRDefault="00D34C55" w:rsidP="00C5637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2B" w:rsidRPr="00D34C55" w:rsidRDefault="00D60E37" w:rsidP="00D34C55">
      <w:pPr>
        <w:pStyle w:val="a6"/>
        <w:keepNext/>
        <w:keepLines/>
        <w:numPr>
          <w:ilvl w:val="0"/>
          <w:numId w:val="4"/>
        </w:numPr>
        <w:tabs>
          <w:tab w:val="left" w:pos="0"/>
          <w:tab w:val="num" w:pos="1000"/>
        </w:tabs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bCs/>
          <w:szCs w:val="28"/>
        </w:rPr>
      </w:pPr>
      <w:bookmarkStart w:id="1" w:name="_Toc285285381"/>
      <w:bookmarkStart w:id="2" w:name="_Toc290020501"/>
      <w:bookmarkStart w:id="3" w:name="_Toc290398131"/>
      <w:bookmarkStart w:id="4" w:name="_Toc290549575"/>
      <w:bookmarkStart w:id="5" w:name="_Toc292437012"/>
      <w:bookmarkStart w:id="6" w:name="_Toc292821200"/>
      <w:bookmarkStart w:id="7" w:name="_Toc292821289"/>
      <w:bookmarkStart w:id="8" w:name="_Toc316478393"/>
      <w:r w:rsidRPr="00D34C55">
        <w:rPr>
          <w:rFonts w:ascii="Times New Roman" w:hAnsi="Times New Roman" w:cs="Times New Roman"/>
          <w:b/>
          <w:sz w:val="24"/>
          <w:szCs w:val="24"/>
          <w:u w:val="single"/>
        </w:rPr>
        <w:t>Руководство (контроль) выполнения договора: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D34C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3C2B" w:rsidRPr="00243C2B" w:rsidRDefault="00243C2B" w:rsidP="00C5637B">
      <w:pPr>
        <w:pStyle w:val="a6"/>
        <w:keepNext/>
        <w:keepLines/>
        <w:tabs>
          <w:tab w:val="num" w:pos="1000"/>
        </w:tabs>
        <w:spacing w:after="0" w:line="288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3C2B">
        <w:rPr>
          <w:rFonts w:ascii="Times New Roman" w:hAnsi="Times New Roman" w:cs="Times New Roman"/>
          <w:sz w:val="24"/>
          <w:szCs w:val="24"/>
        </w:rPr>
        <w:t xml:space="preserve">Контактное лицо по </w:t>
      </w:r>
      <w:r w:rsidRPr="00C5637B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C5637B" w:rsidRPr="00C5637B">
        <w:rPr>
          <w:rFonts w:ascii="Times New Roman" w:hAnsi="Times New Roman" w:cs="Times New Roman"/>
          <w:sz w:val="24"/>
          <w:szCs w:val="24"/>
        </w:rPr>
        <w:t>указано в Приложении к техническому заданию</w:t>
      </w:r>
    </w:p>
    <w:p w:rsidR="008055A9" w:rsidRPr="006713F7" w:rsidRDefault="008055A9" w:rsidP="008055A9">
      <w:pPr>
        <w:pStyle w:val="a6"/>
        <w:keepNext/>
        <w:keepLines/>
        <w:tabs>
          <w:tab w:val="num" w:pos="1000"/>
        </w:tabs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55A9" w:rsidRPr="006713F7" w:rsidRDefault="008055A9" w:rsidP="008055A9">
      <w:pPr>
        <w:keepNext/>
        <w:keepLines/>
        <w:tabs>
          <w:tab w:val="num" w:pos="10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13F7">
        <w:rPr>
          <w:rFonts w:ascii="Times New Roman" w:hAnsi="Times New Roman" w:cs="Times New Roman"/>
          <w:sz w:val="24"/>
          <w:szCs w:val="24"/>
        </w:rPr>
        <w:t>Контактное лицо по коммерческим вопросам Чернухина Ю</w:t>
      </w:r>
      <w:r w:rsidR="00981538">
        <w:rPr>
          <w:rFonts w:ascii="Times New Roman" w:hAnsi="Times New Roman" w:cs="Times New Roman"/>
          <w:sz w:val="24"/>
          <w:szCs w:val="24"/>
        </w:rPr>
        <w:t>лия Петровна,</w:t>
      </w:r>
    </w:p>
    <w:p w:rsidR="008055A9" w:rsidRPr="006713F7" w:rsidRDefault="00981538" w:rsidP="008055A9">
      <w:pPr>
        <w:keepNext/>
        <w:keepLines/>
        <w:tabs>
          <w:tab w:val="num" w:pos="10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055A9" w:rsidRPr="006713F7">
        <w:rPr>
          <w:rFonts w:ascii="Times New Roman" w:hAnsi="Times New Roman" w:cs="Times New Roman"/>
          <w:sz w:val="24"/>
          <w:szCs w:val="24"/>
        </w:rPr>
        <w:t>ел. (495) 737-55-00, доб. 8-22-95</w:t>
      </w:r>
    </w:p>
    <w:sectPr w:rsidR="008055A9" w:rsidRPr="006713F7" w:rsidSect="00AA519E">
      <w:headerReference w:type="first" r:id="rId8"/>
      <w:pgSz w:w="11906" w:h="16838"/>
      <w:pgMar w:top="1134" w:right="850" w:bottom="1134" w:left="1276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188" w:rsidRDefault="00C27188" w:rsidP="007E40F5">
      <w:pPr>
        <w:spacing w:after="0" w:line="240" w:lineRule="auto"/>
      </w:pPr>
      <w:r>
        <w:separator/>
      </w:r>
    </w:p>
  </w:endnote>
  <w:endnote w:type="continuationSeparator" w:id="0">
    <w:p w:rsidR="00C27188" w:rsidRDefault="00C27188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188" w:rsidRDefault="00C27188" w:rsidP="007E40F5">
      <w:pPr>
        <w:spacing w:after="0" w:line="240" w:lineRule="auto"/>
      </w:pPr>
      <w:r>
        <w:separator/>
      </w:r>
    </w:p>
  </w:footnote>
  <w:footnote w:type="continuationSeparator" w:id="0">
    <w:p w:rsidR="00C27188" w:rsidRDefault="00C27188" w:rsidP="007E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976" w:rsidRPr="006C1976" w:rsidRDefault="006C1976" w:rsidP="006C1976">
    <w:pPr>
      <w:pStyle w:val="a4"/>
      <w:jc w:val="right"/>
      <w:rPr>
        <w:rFonts w:ascii="Times New Roman" w:hAnsi="Times New Roman" w:cs="Times New Roman"/>
      </w:rPr>
    </w:pPr>
    <w:r w:rsidRPr="006C1976">
      <w:rPr>
        <w:rFonts w:ascii="Times New Roman" w:hAnsi="Times New Roman" w:cs="Times New Roman"/>
      </w:rP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05D"/>
    <w:multiLevelType w:val="hybridMultilevel"/>
    <w:tmpl w:val="3CB42EA2"/>
    <w:lvl w:ilvl="0" w:tplc="6EC275D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2CBC5241"/>
    <w:multiLevelType w:val="hybridMultilevel"/>
    <w:tmpl w:val="B2B09560"/>
    <w:lvl w:ilvl="0" w:tplc="17662B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2CC1"/>
    <w:multiLevelType w:val="hybridMultilevel"/>
    <w:tmpl w:val="FA760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6" w15:restartNumberingAfterBreak="0">
    <w:nsid w:val="440F2A1B"/>
    <w:multiLevelType w:val="hybridMultilevel"/>
    <w:tmpl w:val="4316FCCC"/>
    <w:lvl w:ilvl="0" w:tplc="C8D07AB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D541E"/>
    <w:multiLevelType w:val="hybridMultilevel"/>
    <w:tmpl w:val="941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75888"/>
    <w:multiLevelType w:val="hybridMultilevel"/>
    <w:tmpl w:val="1E4CB066"/>
    <w:lvl w:ilvl="0" w:tplc="6EC275D8">
      <w:start w:val="34"/>
      <w:numFmt w:val="bullet"/>
      <w:lvlText w:val=""/>
      <w:lvlJc w:val="left"/>
      <w:pPr>
        <w:ind w:left="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446E2"/>
    <w:multiLevelType w:val="hybridMultilevel"/>
    <w:tmpl w:val="6942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D"/>
    <w:rsid w:val="00006D4D"/>
    <w:rsid w:val="00022A5E"/>
    <w:rsid w:val="00096796"/>
    <w:rsid w:val="000A342F"/>
    <w:rsid w:val="00135C20"/>
    <w:rsid w:val="00192388"/>
    <w:rsid w:val="00240D00"/>
    <w:rsid w:val="00243C2B"/>
    <w:rsid w:val="0028425D"/>
    <w:rsid w:val="002A7682"/>
    <w:rsid w:val="002C1B2A"/>
    <w:rsid w:val="002C73AE"/>
    <w:rsid w:val="00332798"/>
    <w:rsid w:val="00384D16"/>
    <w:rsid w:val="003B6960"/>
    <w:rsid w:val="003D7D83"/>
    <w:rsid w:val="003E3E74"/>
    <w:rsid w:val="0040286B"/>
    <w:rsid w:val="00440E8D"/>
    <w:rsid w:val="004B3AE0"/>
    <w:rsid w:val="005E5A5C"/>
    <w:rsid w:val="006073EC"/>
    <w:rsid w:val="00620B52"/>
    <w:rsid w:val="006713F7"/>
    <w:rsid w:val="00674B54"/>
    <w:rsid w:val="006C1976"/>
    <w:rsid w:val="006D0E73"/>
    <w:rsid w:val="0071168C"/>
    <w:rsid w:val="007D7935"/>
    <w:rsid w:val="007E40F5"/>
    <w:rsid w:val="008055A9"/>
    <w:rsid w:val="00857A64"/>
    <w:rsid w:val="00863140"/>
    <w:rsid w:val="00873F0D"/>
    <w:rsid w:val="0087604F"/>
    <w:rsid w:val="008A510B"/>
    <w:rsid w:val="008B1339"/>
    <w:rsid w:val="00947BD2"/>
    <w:rsid w:val="00966D79"/>
    <w:rsid w:val="00981538"/>
    <w:rsid w:val="00A91AC7"/>
    <w:rsid w:val="00AA519E"/>
    <w:rsid w:val="00AC176E"/>
    <w:rsid w:val="00B13125"/>
    <w:rsid w:val="00B21A47"/>
    <w:rsid w:val="00B657CE"/>
    <w:rsid w:val="00C12CCF"/>
    <w:rsid w:val="00C27188"/>
    <w:rsid w:val="00C31FF3"/>
    <w:rsid w:val="00C46C81"/>
    <w:rsid w:val="00C5637B"/>
    <w:rsid w:val="00C75B3A"/>
    <w:rsid w:val="00CA004D"/>
    <w:rsid w:val="00CD7E0B"/>
    <w:rsid w:val="00D02289"/>
    <w:rsid w:val="00D113E7"/>
    <w:rsid w:val="00D34C55"/>
    <w:rsid w:val="00D60E37"/>
    <w:rsid w:val="00D815B3"/>
    <w:rsid w:val="00E132AF"/>
    <w:rsid w:val="00E560F5"/>
    <w:rsid w:val="00EA5189"/>
    <w:rsid w:val="00EE316F"/>
    <w:rsid w:val="00F17A4E"/>
    <w:rsid w:val="00F771BA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E018"/>
  <w15:chartTrackingRefBased/>
  <w15:docId w15:val="{3A7A86E2-4E58-4B2C-A57C-032D6CEA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aliases w:val="1,UL,Абзац маркированнный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aliases w:val="1 Знак,UL Знак,Абзац маркированнный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styleId="ae">
    <w:name w:val="Body Text"/>
    <w:basedOn w:val="a0"/>
    <w:link w:val="af"/>
    <w:uiPriority w:val="99"/>
    <w:semiHidden/>
    <w:unhideWhenUsed/>
    <w:rsid w:val="00B21A47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B21A47"/>
  </w:style>
  <w:style w:type="paragraph" w:styleId="af0">
    <w:name w:val="Balloon Text"/>
    <w:basedOn w:val="a0"/>
    <w:link w:val="af1"/>
    <w:uiPriority w:val="99"/>
    <w:semiHidden/>
    <w:unhideWhenUsed/>
    <w:rsid w:val="0085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85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C237-AECC-42D6-BB0A-62CC5D86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Чернухина Юлия Петровна</cp:lastModifiedBy>
  <cp:revision>8</cp:revision>
  <cp:lastPrinted>2020-12-17T12:58:00Z</cp:lastPrinted>
  <dcterms:created xsi:type="dcterms:W3CDTF">2023-02-06T14:53:00Z</dcterms:created>
  <dcterms:modified xsi:type="dcterms:W3CDTF">2023-02-21T12:41:00Z</dcterms:modified>
</cp:coreProperties>
</file>