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6" w:rsidRPr="009764DE" w:rsidRDefault="00B00919" w:rsidP="00BB1F83">
      <w:pPr>
        <w:pStyle w:val="1"/>
        <w:tabs>
          <w:tab w:val="left" w:pos="709"/>
        </w:tabs>
        <w:ind w:left="709"/>
        <w:jc w:val="center"/>
        <w:rPr>
          <w:b/>
          <w:i w:val="0"/>
          <w:color w:val="000000"/>
          <w:sz w:val="24"/>
          <w:u w:val="single"/>
        </w:rPr>
      </w:pPr>
      <w:bookmarkStart w:id="0" w:name="_Toc400379413"/>
      <w:bookmarkStart w:id="1" w:name="_Toc399165929"/>
      <w:r w:rsidRPr="009764DE">
        <w:rPr>
          <w:b/>
          <w:i w:val="0"/>
          <w:color w:val="000000"/>
          <w:sz w:val="24"/>
          <w:u w:val="single"/>
        </w:rPr>
        <w:t xml:space="preserve">Перечень запрашиваемых у контрагента документов </w:t>
      </w:r>
      <w:bookmarkEnd w:id="0"/>
      <w:bookmarkEnd w:id="1"/>
    </w:p>
    <w:p w:rsidR="00B00919" w:rsidRDefault="00045296" w:rsidP="00BB1F83">
      <w:pPr>
        <w:pStyle w:val="1"/>
        <w:tabs>
          <w:tab w:val="left" w:pos="709"/>
        </w:tabs>
        <w:ind w:left="709"/>
        <w:jc w:val="center"/>
        <w:rPr>
          <w:b/>
          <w:i w:val="0"/>
          <w:color w:val="000000"/>
          <w:sz w:val="24"/>
        </w:rPr>
      </w:pPr>
      <w:r w:rsidRPr="00045296">
        <w:rPr>
          <w:b/>
          <w:i w:val="0"/>
          <w:color w:val="000000"/>
          <w:sz w:val="24"/>
        </w:rPr>
        <w:t>(только сканированные, оригиналы не требуются)</w:t>
      </w:r>
    </w:p>
    <w:p w:rsidR="00045296" w:rsidRPr="00045296" w:rsidRDefault="00045296" w:rsidP="00BB1F83">
      <w:pPr>
        <w:tabs>
          <w:tab w:val="left" w:pos="709"/>
        </w:tabs>
        <w:ind w:left="709"/>
      </w:pPr>
    </w:p>
    <w:p w:rsidR="009764DE" w:rsidRDefault="009764DE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Оформленная оферта по форме с подписью и печатью</w:t>
      </w:r>
    </w:p>
    <w:p w:rsidR="009764DE" w:rsidRDefault="009764DE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Анкета участника по форме</w:t>
      </w:r>
    </w:p>
    <w:p w:rsidR="00C03A8D" w:rsidRDefault="009764DE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9764DE">
        <w:t xml:space="preserve">Коммерческое предложение - в виде скан-копии документа с подписью и печатью организации, а также в формате </w:t>
      </w:r>
      <w:proofErr w:type="spellStart"/>
      <w:r w:rsidRPr="009764DE">
        <w:t>Excel</w:t>
      </w:r>
      <w:proofErr w:type="spellEnd"/>
      <w:r w:rsidRPr="009764DE">
        <w:t>;</w:t>
      </w:r>
      <w:r w:rsidR="00C03A8D">
        <w:t xml:space="preserve"> </w:t>
      </w:r>
    </w:p>
    <w:p w:rsidR="009764DE" w:rsidRPr="009764DE" w:rsidRDefault="00C03A8D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135A41">
        <w:t xml:space="preserve">Копии устава, свидетельства о постановке на налоговый учет, свидетельства о внесении в </w:t>
      </w:r>
      <w:r>
        <w:t>ЕГРЮЛ, выписку из ЕГРЮЛ за текущий месяц</w:t>
      </w:r>
    </w:p>
    <w:p w:rsidR="00045296" w:rsidRPr="006F6557" w:rsidRDefault="00045296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Копии паспортных данных учредителей и руководителя;</w:t>
      </w:r>
    </w:p>
    <w:p w:rsidR="00B00919" w:rsidRPr="006F6557" w:rsidRDefault="00B00919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6F6557">
        <w:t xml:space="preserve">Доверенности на заключение договоров от имени Организации и подписании иных документов от имени Организации (если договор, Анкета, копии документов подписываются не руководителем организации) </w:t>
      </w:r>
      <w:r>
        <w:t>–</w:t>
      </w:r>
      <w:r w:rsidRPr="006F6557">
        <w:t xml:space="preserve"> копии, заверенные руководителем организации и печатью.</w:t>
      </w:r>
    </w:p>
    <w:p w:rsidR="009764DE" w:rsidRDefault="00B00919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6F6557">
        <w:t xml:space="preserve">Приказ о назначении главного бухгалтера Организации </w:t>
      </w:r>
      <w:r>
        <w:t>–</w:t>
      </w:r>
      <w:r w:rsidRPr="006F6557">
        <w:t xml:space="preserve"> копия, заверенная руководителем организации и печатью;</w:t>
      </w:r>
    </w:p>
    <w:p w:rsidR="00B42C84" w:rsidRDefault="00B42C84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Приказ о назначении контактного лица Участника, ответственного за проведение тендера – копия, заверенная руководителем организации и печатью;</w:t>
      </w:r>
    </w:p>
    <w:p w:rsidR="009764DE" w:rsidRDefault="009764DE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Копии баланса (Ф1) и отчета о финансовых результатах (Ф2), заверенные подписью руководителя и печатью, за последний отчетный период;</w:t>
      </w:r>
      <w:r w:rsidR="006A7153">
        <w:t xml:space="preserve"> </w:t>
      </w:r>
      <w:r>
        <w:t>Если ЮЛ использует УСН, необходимо предоставить Декларации по упрощенному налогу за последний отчетный период; Если ЮЛ использует ОСНО, необходимо предоставить Декларации по налогу на прибыль и Декларации по НДС за последний отчетный период;</w:t>
      </w:r>
    </w:p>
    <w:p w:rsidR="009764DE" w:rsidRDefault="009764DE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>
        <w:t>Подтверждение о ВВОДЕ сведений ИФНС (протокол ТКС);</w:t>
      </w:r>
    </w:p>
    <w:p w:rsidR="009764DE" w:rsidRDefault="009764DE" w:rsidP="00BB1F83">
      <w:pPr>
        <w:numPr>
          <w:ilvl w:val="2"/>
          <w:numId w:val="1"/>
        </w:numPr>
        <w:tabs>
          <w:tab w:val="left" w:pos="0"/>
          <w:tab w:val="left" w:pos="709"/>
        </w:tabs>
        <w:ind w:left="709" w:hanging="709"/>
        <w:jc w:val="both"/>
      </w:pPr>
      <w:r>
        <w:t>Справка об исполнении налогоплательщиком обязанности по уплате налогов, сборов, пеней, штрафов, процентов; в случае, если в справке имеются задолженности, необходимо предоставить Акт сверки с ИФНС по суммам упл</w:t>
      </w:r>
      <w:r w:rsidR="00613B04">
        <w:t>аченных налоговых платежей</w:t>
      </w:r>
      <w:r>
        <w:t>;</w:t>
      </w:r>
    </w:p>
    <w:p w:rsidR="00BB1F83" w:rsidRDefault="009668FD" w:rsidP="00F13292">
      <w:pPr>
        <w:numPr>
          <w:ilvl w:val="2"/>
          <w:numId w:val="1"/>
        </w:numPr>
        <w:tabs>
          <w:tab w:val="left" w:pos="0"/>
          <w:tab w:val="left" w:pos="709"/>
        </w:tabs>
        <w:ind w:left="709"/>
        <w:jc w:val="both"/>
      </w:pPr>
      <w:r>
        <w:t>Расчет по страховым взносам (титульный лист) за последний отчетный период (по форме КНД 1151111);</w:t>
      </w:r>
    </w:p>
    <w:p w:rsidR="00B00919" w:rsidRPr="009764DE" w:rsidRDefault="00B00919" w:rsidP="00BB1F83">
      <w:pPr>
        <w:numPr>
          <w:ilvl w:val="2"/>
          <w:numId w:val="1"/>
        </w:numPr>
        <w:tabs>
          <w:tab w:val="left" w:pos="0"/>
          <w:tab w:val="left" w:pos="709"/>
        </w:tabs>
        <w:ind w:left="709"/>
        <w:jc w:val="both"/>
      </w:pPr>
      <w:r w:rsidRPr="009764DE">
        <w:t>Действующие договора аренды (или документы на собственность) на фактический адрес местонахождения с актом приема-передачи помещений – копии, заверенные руководителем организации и печатью.</w:t>
      </w:r>
    </w:p>
    <w:p w:rsidR="00B00919" w:rsidRPr="009764DE" w:rsidRDefault="00B00919" w:rsidP="00BB1F83">
      <w:pPr>
        <w:numPr>
          <w:ilvl w:val="2"/>
          <w:numId w:val="1"/>
        </w:numPr>
        <w:tabs>
          <w:tab w:val="left" w:pos="0"/>
          <w:tab w:val="left" w:pos="709"/>
        </w:tabs>
        <w:ind w:left="709" w:hanging="709"/>
        <w:jc w:val="both"/>
      </w:pPr>
      <w:r w:rsidRPr="009764DE">
        <w:t>Действующие договора аренды с актом приема-передачи помещений (или документы на собственность) на складские и/или производственные помещения, если организация ведет такую деятельность – копии, заверенные руководителем организации и печатью.</w:t>
      </w:r>
    </w:p>
    <w:p w:rsidR="00AB5377" w:rsidRPr="006F6557" w:rsidRDefault="00B00919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6F6557">
        <w:t xml:space="preserve">Если Контрагент оказывает услуги (выполняет работы) </w:t>
      </w:r>
      <w:r>
        <w:t>–</w:t>
      </w:r>
      <w:r w:rsidRPr="006F6557">
        <w:t xml:space="preserve"> документы, подтверждающие наличие ключевых основных средств, для выполнения услуг </w:t>
      </w:r>
      <w:r>
        <w:t>–</w:t>
      </w:r>
      <w:r w:rsidRPr="006F6557">
        <w:t xml:space="preserve"> копии, заверенные руководителем организации и печатью.</w:t>
      </w:r>
    </w:p>
    <w:p w:rsidR="00B00919" w:rsidRDefault="00B00919" w:rsidP="00BB1F83">
      <w:pPr>
        <w:numPr>
          <w:ilvl w:val="2"/>
          <w:numId w:val="1"/>
        </w:numPr>
        <w:tabs>
          <w:tab w:val="left" w:pos="709"/>
          <w:tab w:val="left" w:pos="1276"/>
        </w:tabs>
        <w:ind w:left="709" w:hanging="709"/>
        <w:jc w:val="both"/>
      </w:pPr>
      <w:r w:rsidRPr="006F6557">
        <w:t xml:space="preserve">Если Контрагент выполняет работы или оказывает услуги, на которые необходимы лицензии, членство в СРО, специальные допуски и прочие подобные </w:t>
      </w:r>
      <w:proofErr w:type="gramStart"/>
      <w:r w:rsidRPr="006F6557">
        <w:t>документы  –</w:t>
      </w:r>
      <w:proofErr w:type="gramEnd"/>
      <w:r w:rsidRPr="006F6557">
        <w:t xml:space="preserve"> копии соответствующих документов, заверенные руководителем и печатью.</w:t>
      </w:r>
    </w:p>
    <w:p w:rsidR="009764DE" w:rsidRDefault="00AB5377" w:rsidP="007C1E1A">
      <w:pPr>
        <w:pStyle w:val="a3"/>
        <w:numPr>
          <w:ilvl w:val="2"/>
          <w:numId w:val="1"/>
        </w:numPr>
        <w:tabs>
          <w:tab w:val="left" w:pos="709"/>
        </w:tabs>
        <w:ind w:left="709" w:hanging="709"/>
      </w:pPr>
      <w:r w:rsidRPr="00AB5377">
        <w:t>Если Контрагент оказывает услуги</w:t>
      </w:r>
      <w:r w:rsidR="00CF03CD">
        <w:t xml:space="preserve"> для п</w:t>
      </w:r>
      <w:r w:rsidR="00CF03CD" w:rsidRPr="00CF03CD">
        <w:t>одтверждени</w:t>
      </w:r>
      <w:r w:rsidR="00CF03CD">
        <w:t>я</w:t>
      </w:r>
      <w:r w:rsidR="00F6094F">
        <w:t xml:space="preserve"> квалификации - </w:t>
      </w:r>
      <w:r w:rsidR="00CF03CD">
        <w:t>предоставлять рекомен</w:t>
      </w:r>
      <w:r w:rsidR="00F6094F">
        <w:t>д</w:t>
      </w:r>
      <w:r w:rsidR="00CF03CD">
        <w:t xml:space="preserve">ательные письма </w:t>
      </w:r>
      <w:r w:rsidR="00F6094F">
        <w:t xml:space="preserve">от заказчиков на выполненные услуги </w:t>
      </w:r>
      <w:r w:rsidR="00CF03CD" w:rsidRPr="00CF03CD">
        <w:t>аналогичны</w:t>
      </w:r>
      <w:r w:rsidR="00F6094F">
        <w:t>е</w:t>
      </w:r>
      <w:r w:rsidR="00CF03CD" w:rsidRPr="00CF03CD">
        <w:t xml:space="preserve"> предмету закупки, с указанием контактных лиц заказчиков для получения справочной информации о качестве выполненных </w:t>
      </w:r>
      <w:r w:rsidR="00F6094F">
        <w:t>услуг</w:t>
      </w:r>
      <w:r w:rsidR="00CF03CD" w:rsidRPr="00CF03CD">
        <w:t>.</w:t>
      </w:r>
      <w:r w:rsidR="00F6094F">
        <w:t xml:space="preserve"> </w:t>
      </w:r>
      <w:bookmarkStart w:id="2" w:name="_GoBack"/>
      <w:bookmarkEnd w:id="2"/>
      <w:r w:rsidR="009764DE" w:rsidRPr="009764DE">
        <w:t>Копии отзывов о работе фирмы</w:t>
      </w:r>
    </w:p>
    <w:p w:rsidR="00BB1F83" w:rsidRDefault="00BB1F83" w:rsidP="00BB1F83">
      <w:pPr>
        <w:tabs>
          <w:tab w:val="left" w:pos="709"/>
        </w:tabs>
        <w:ind w:left="709"/>
      </w:pPr>
    </w:p>
    <w:p w:rsidR="00B00919" w:rsidRPr="00A43061" w:rsidRDefault="00B00919" w:rsidP="00BB1F83">
      <w:pPr>
        <w:tabs>
          <w:tab w:val="left" w:pos="0"/>
          <w:tab w:val="left" w:pos="709"/>
          <w:tab w:val="left" w:pos="1276"/>
        </w:tabs>
        <w:ind w:left="709" w:firstLine="284"/>
        <w:jc w:val="both"/>
        <w:rPr>
          <w:sz w:val="20"/>
          <w:szCs w:val="20"/>
        </w:rPr>
      </w:pPr>
      <w:r w:rsidRPr="00A43061">
        <w:rPr>
          <w:sz w:val="20"/>
          <w:szCs w:val="20"/>
        </w:rPr>
        <w:t>НЕ ЯВЛЯЮТСЯ КОММЕРЧЕСКОЙ ТАЙНОЙ по законодательству РФ сведения об учредителях, уставном капитале, бухгалтерская отчетность.</w:t>
      </w:r>
    </w:p>
    <w:p w:rsidR="00B00919" w:rsidRPr="00A43061" w:rsidRDefault="00B00919" w:rsidP="00BB1F83">
      <w:pPr>
        <w:tabs>
          <w:tab w:val="left" w:pos="0"/>
          <w:tab w:val="left" w:pos="709"/>
        </w:tabs>
        <w:ind w:left="709" w:firstLine="284"/>
        <w:jc w:val="both"/>
        <w:rPr>
          <w:sz w:val="20"/>
          <w:szCs w:val="20"/>
        </w:rPr>
      </w:pPr>
      <w:r w:rsidRPr="00A43061">
        <w:rPr>
          <w:sz w:val="20"/>
          <w:szCs w:val="20"/>
        </w:rPr>
        <w:t xml:space="preserve">Если какие-то документы предоставить не могут (например, договор аренды) – просьба дать объяснение причин. Если договора заключены на другие </w:t>
      </w:r>
      <w:proofErr w:type="gramStart"/>
      <w:r w:rsidRPr="00A43061">
        <w:rPr>
          <w:sz w:val="20"/>
          <w:szCs w:val="20"/>
        </w:rPr>
        <w:t>юр.лица</w:t>
      </w:r>
      <w:proofErr w:type="gramEnd"/>
      <w:r w:rsidRPr="00A43061">
        <w:rPr>
          <w:sz w:val="20"/>
          <w:szCs w:val="20"/>
        </w:rPr>
        <w:t xml:space="preserve"> группы компаний – просьба предоставить их, информацию о группе компаний указать в Анкете обязательно.</w:t>
      </w:r>
    </w:p>
    <w:p w:rsidR="006A7153" w:rsidRDefault="006A7153" w:rsidP="00BB1F83">
      <w:pPr>
        <w:tabs>
          <w:tab w:val="left" w:pos="0"/>
          <w:tab w:val="left" w:pos="709"/>
        </w:tabs>
        <w:ind w:left="709" w:firstLine="284"/>
        <w:jc w:val="both"/>
        <w:rPr>
          <w:sz w:val="20"/>
          <w:szCs w:val="20"/>
        </w:rPr>
      </w:pPr>
    </w:p>
    <w:p w:rsidR="006A7153" w:rsidRDefault="006A7153" w:rsidP="00BB1F83">
      <w:pPr>
        <w:tabs>
          <w:tab w:val="left" w:pos="0"/>
          <w:tab w:val="left" w:pos="709"/>
        </w:tabs>
        <w:ind w:left="709" w:firstLine="284"/>
        <w:jc w:val="both"/>
        <w:rPr>
          <w:sz w:val="20"/>
          <w:szCs w:val="20"/>
        </w:rPr>
      </w:pPr>
    </w:p>
    <w:sectPr w:rsidR="006A7153" w:rsidSect="00E51D58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664"/>
    <w:multiLevelType w:val="multilevel"/>
    <w:tmpl w:val="C0A29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90641BE"/>
    <w:multiLevelType w:val="multilevel"/>
    <w:tmpl w:val="FD3686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BE14D4B"/>
    <w:multiLevelType w:val="hybridMultilevel"/>
    <w:tmpl w:val="FFC0F3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247C4F"/>
    <w:multiLevelType w:val="hybridMultilevel"/>
    <w:tmpl w:val="95A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39D"/>
    <w:multiLevelType w:val="hybridMultilevel"/>
    <w:tmpl w:val="7F10EDC6"/>
    <w:lvl w:ilvl="0" w:tplc="F230BD4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9"/>
    <w:rsid w:val="00023CDC"/>
    <w:rsid w:val="00045296"/>
    <w:rsid w:val="00086F1A"/>
    <w:rsid w:val="000A4BFB"/>
    <w:rsid w:val="001D202B"/>
    <w:rsid w:val="003E4ACF"/>
    <w:rsid w:val="0046735E"/>
    <w:rsid w:val="004C1B7A"/>
    <w:rsid w:val="004E0001"/>
    <w:rsid w:val="00613B04"/>
    <w:rsid w:val="006A7153"/>
    <w:rsid w:val="007B6BC5"/>
    <w:rsid w:val="007C6808"/>
    <w:rsid w:val="008E5EDB"/>
    <w:rsid w:val="009668FD"/>
    <w:rsid w:val="009764DE"/>
    <w:rsid w:val="00A40215"/>
    <w:rsid w:val="00A43061"/>
    <w:rsid w:val="00AB5377"/>
    <w:rsid w:val="00B00919"/>
    <w:rsid w:val="00B42C84"/>
    <w:rsid w:val="00BB1F83"/>
    <w:rsid w:val="00C03A8D"/>
    <w:rsid w:val="00CB69CE"/>
    <w:rsid w:val="00CE37F3"/>
    <w:rsid w:val="00CF03CD"/>
    <w:rsid w:val="00D01F7A"/>
    <w:rsid w:val="00E51D58"/>
    <w:rsid w:val="00F13292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E55EB-671C-4848-B82D-928F426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"/>
    <w:next w:val="a"/>
    <w:link w:val="10"/>
    <w:qFormat/>
    <w:rsid w:val="00B00919"/>
    <w:pPr>
      <w:keepNext/>
      <w:outlineLvl w:val="0"/>
    </w:pPr>
    <w:rPr>
      <w:i/>
      <w:iCs/>
      <w:sz w:val="2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"/>
    <w:next w:val="a"/>
    <w:link w:val="20"/>
    <w:qFormat/>
    <w:rsid w:val="009764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0"/>
    <w:link w:val="1"/>
    <w:rsid w:val="00B0091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6808"/>
    <w:pPr>
      <w:ind w:left="720"/>
      <w:contextualSpacing/>
    </w:p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0"/>
    <w:link w:val="2"/>
    <w:rsid w:val="009764DE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styleId="a4">
    <w:name w:val="Hyperlink"/>
    <w:uiPriority w:val="99"/>
    <w:rsid w:val="009764DE"/>
    <w:rPr>
      <w:color w:val="0000FF"/>
      <w:u w:val="single"/>
    </w:rPr>
  </w:style>
  <w:style w:type="paragraph" w:customStyle="1" w:styleId="a5">
    <w:name w:val="Пункт"/>
    <w:basedOn w:val="a"/>
    <w:link w:val="11"/>
    <w:qFormat/>
    <w:rsid w:val="009764DE"/>
    <w:pPr>
      <w:tabs>
        <w:tab w:val="num" w:pos="1418"/>
      </w:tabs>
      <w:ind w:left="1418" w:hanging="1134"/>
      <w:jc w:val="both"/>
    </w:pPr>
    <w:rPr>
      <w:snapToGrid w:val="0"/>
      <w:color w:val="000000"/>
    </w:rPr>
  </w:style>
  <w:style w:type="paragraph" w:customStyle="1" w:styleId="a6">
    <w:name w:val="Подпункт"/>
    <w:basedOn w:val="a5"/>
    <w:rsid w:val="009764DE"/>
    <w:pPr>
      <w:tabs>
        <w:tab w:val="clear" w:pos="1418"/>
        <w:tab w:val="num" w:pos="1134"/>
      </w:tabs>
      <w:ind w:left="1134"/>
    </w:pPr>
  </w:style>
  <w:style w:type="paragraph" w:customStyle="1" w:styleId="21">
    <w:name w:val="Пункт2"/>
    <w:basedOn w:val="a5"/>
    <w:rsid w:val="009764DE"/>
    <w:pPr>
      <w:keepNext/>
      <w:tabs>
        <w:tab w:val="clear" w:pos="1418"/>
        <w:tab w:val="num" w:pos="360"/>
      </w:tabs>
      <w:suppressAutoHyphens/>
      <w:outlineLvl w:val="2"/>
    </w:pPr>
  </w:style>
  <w:style w:type="character" w:customStyle="1" w:styleId="11">
    <w:name w:val="Пункт Знак1"/>
    <w:link w:val="a5"/>
    <w:locked/>
    <w:rsid w:val="009764DE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Barkova Inna</cp:lastModifiedBy>
  <cp:revision>17</cp:revision>
  <cp:lastPrinted>2017-04-18T12:47:00Z</cp:lastPrinted>
  <dcterms:created xsi:type="dcterms:W3CDTF">2016-08-24T08:56:00Z</dcterms:created>
  <dcterms:modified xsi:type="dcterms:W3CDTF">2023-12-06T10:31:00Z</dcterms:modified>
</cp:coreProperties>
</file>