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4A537D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Приложение </w:t>
      </w:r>
      <w:r w:rsidR="005F2601">
        <w:rPr>
          <w:rFonts w:cs="Times New Roman"/>
          <w:b w:val="0"/>
          <w:sz w:val="24"/>
          <w:szCs w:val="24"/>
        </w:rPr>
        <w:t>5</w:t>
      </w:r>
      <w:r>
        <w:rPr>
          <w:rFonts w:cs="Times New Roman"/>
          <w:b w:val="0"/>
          <w:sz w:val="24"/>
          <w:szCs w:val="24"/>
        </w:rPr>
        <w:t xml:space="preserve"> </w:t>
      </w:r>
      <w:r w:rsidR="003D1333" w:rsidRPr="009912F7">
        <w:rPr>
          <w:rFonts w:cs="Times New Roman"/>
          <w:b w:val="0"/>
          <w:sz w:val="24"/>
          <w:szCs w:val="24"/>
        </w:rPr>
        <w:t xml:space="preserve">к заявке 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от «____» _____________ 20</w:t>
      </w:r>
      <w:r w:rsidR="00BC66F1">
        <w:rPr>
          <w:rFonts w:cs="Times New Roman"/>
          <w:b w:val="0"/>
          <w:sz w:val="24"/>
          <w:szCs w:val="24"/>
        </w:rPr>
        <w:t>2</w:t>
      </w:r>
      <w:r w:rsidR="007200B8">
        <w:rPr>
          <w:rFonts w:cs="Times New Roman"/>
          <w:b w:val="0"/>
          <w:sz w:val="24"/>
          <w:szCs w:val="24"/>
        </w:rPr>
        <w:t>3</w:t>
      </w:r>
      <w:bookmarkStart w:id="0" w:name="_GoBack"/>
      <w:bookmarkEnd w:id="0"/>
      <w:r w:rsidR="003049A0">
        <w:rPr>
          <w:rFonts w:cs="Times New Roman"/>
          <w:b w:val="0"/>
          <w:sz w:val="24"/>
          <w:szCs w:val="24"/>
        </w:rPr>
        <w:t xml:space="preserve"> г.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Pr="004A537D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9A0" w:rsidRPr="003049A0" w:rsidRDefault="003049A0" w:rsidP="003049A0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Генеральный Директор _______________________</w:t>
      </w:r>
    </w:p>
    <w:p w:rsidR="003049A0" w:rsidRPr="003049A0" w:rsidRDefault="003049A0" w:rsidP="00304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Главный бухгалтер ___________________________</w:t>
      </w:r>
    </w:p>
    <w:p w:rsidR="003049A0" w:rsidRPr="003049A0" w:rsidRDefault="003049A0" w:rsidP="003049A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9A0" w:rsidRPr="003049A0" w:rsidRDefault="003049A0" w:rsidP="003049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9A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4A537D" w:rsidRDefault="004A537D" w:rsidP="004A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7D" w:rsidRDefault="004A537D" w:rsidP="004A537D">
      <w:pPr>
        <w:spacing w:after="0" w:line="240" w:lineRule="auto"/>
        <w:jc w:val="both"/>
      </w:pPr>
    </w:p>
    <w:sectPr w:rsidR="004A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4F"/>
    <w:rsid w:val="0020784F"/>
    <w:rsid w:val="003049A0"/>
    <w:rsid w:val="003D1333"/>
    <w:rsid w:val="004A537D"/>
    <w:rsid w:val="005F2601"/>
    <w:rsid w:val="007200B8"/>
    <w:rsid w:val="00B7398B"/>
    <w:rsid w:val="00B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659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одпункт"/>
    <w:basedOn w:val="a1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2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Чернухина Юлия Петровна</cp:lastModifiedBy>
  <cp:revision>7</cp:revision>
  <dcterms:created xsi:type="dcterms:W3CDTF">2020-08-20T10:55:00Z</dcterms:created>
  <dcterms:modified xsi:type="dcterms:W3CDTF">2023-02-27T08:43:00Z</dcterms:modified>
</cp:coreProperties>
</file>