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72" w:rsidRDefault="00677630" w:rsidP="00B53972">
      <w:r w:rsidRPr="00677630">
        <w:rPr>
          <w:noProof/>
          <w:color w:val="1F497D"/>
        </w:rPr>
        <w:drawing>
          <wp:inline distT="0" distB="0" distL="0" distR="0" wp14:anchorId="1B21DE04" wp14:editId="4248E088">
            <wp:extent cx="1600200" cy="323850"/>
            <wp:effectExtent l="0" t="0" r="0" b="0"/>
            <wp:docPr id="2" name="Рисунок 2" descr="cid:image001.png@01D941E4.119C3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941E4.119C38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B53972" w:rsidRPr="00BC105C" w:rsidTr="006C7AAC">
        <w:tc>
          <w:tcPr>
            <w:tcW w:w="7088" w:type="dxa"/>
            <w:shd w:val="clear" w:color="auto" w:fill="auto"/>
          </w:tcPr>
          <w:p w:rsidR="00B53972" w:rsidRPr="00BC105C" w:rsidRDefault="00B53972" w:rsidP="006C7AAC">
            <w:pPr>
              <w:pStyle w:val="1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53972" w:rsidRPr="00BC105C" w:rsidRDefault="00B53972" w:rsidP="006C7AAC">
            <w:pPr>
              <w:pStyle w:val="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B53972" w:rsidRDefault="00B53972" w:rsidP="006C7AAC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Генеральный директор</w:t>
            </w:r>
          </w:p>
          <w:p w:rsidR="00B53972" w:rsidRPr="009E4751" w:rsidRDefault="00B53972" w:rsidP="006C7AAC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ЗАО «ЖСМ»</w:t>
            </w:r>
          </w:p>
          <w:p w:rsidR="00B53972" w:rsidRPr="00BC105C" w:rsidRDefault="00B53972" w:rsidP="006C7AAC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«___» __________ 202</w:t>
            </w:r>
            <w:r w:rsidR="0067426D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г.</w:t>
            </w:r>
          </w:p>
          <w:p w:rsidR="00B53972" w:rsidRPr="00BC105C" w:rsidRDefault="00B53972" w:rsidP="006C7AAC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</w:t>
            </w:r>
            <w:r w:rsidRPr="000565F9">
              <w:rPr>
                <w:b/>
                <w:i/>
                <w:szCs w:val="24"/>
              </w:rPr>
              <w:t xml:space="preserve"> </w:t>
            </w:r>
            <w:r w:rsidR="0067426D">
              <w:rPr>
                <w:b/>
                <w:szCs w:val="24"/>
              </w:rPr>
              <w:t>О.</w:t>
            </w:r>
            <w:r>
              <w:rPr>
                <w:b/>
                <w:szCs w:val="24"/>
              </w:rPr>
              <w:t xml:space="preserve"> Н.</w:t>
            </w:r>
            <w:r w:rsidR="0067426D">
              <w:rPr>
                <w:b/>
                <w:szCs w:val="24"/>
              </w:rPr>
              <w:t xml:space="preserve"> Турищев</w:t>
            </w:r>
          </w:p>
          <w:p w:rsidR="00B53972" w:rsidRPr="00BC105C" w:rsidRDefault="00B53972" w:rsidP="006C7AAC">
            <w:pPr>
              <w:pStyle w:val="1"/>
              <w:rPr>
                <w:b/>
                <w:szCs w:val="24"/>
              </w:rPr>
            </w:pPr>
          </w:p>
        </w:tc>
      </w:tr>
    </w:tbl>
    <w:p w:rsidR="00A43F5E" w:rsidRDefault="00A43F5E" w:rsidP="00A43F5E">
      <w:pPr>
        <w:tabs>
          <w:tab w:val="left" w:pos="5250"/>
        </w:tabs>
        <w:ind w:firstLine="5103"/>
      </w:pPr>
    </w:p>
    <w:p w:rsidR="00AD49E6" w:rsidRDefault="00A43F5E" w:rsidP="00A43F5E">
      <w:pPr>
        <w:jc w:val="center"/>
        <w:rPr>
          <w:b/>
          <w:sz w:val="28"/>
          <w:szCs w:val="28"/>
        </w:rPr>
      </w:pPr>
      <w:r w:rsidRPr="001011ED">
        <w:rPr>
          <w:b/>
          <w:sz w:val="28"/>
          <w:szCs w:val="28"/>
        </w:rPr>
        <w:t xml:space="preserve">ТЕХНИЧЕСКОЕ ЗАДАНИЕ </w:t>
      </w:r>
    </w:p>
    <w:p w:rsidR="00A43F5E" w:rsidRPr="001861F6" w:rsidRDefault="00A43F5E" w:rsidP="00A43F5E">
      <w:pPr>
        <w:jc w:val="center"/>
        <w:rPr>
          <w:b/>
          <w:sz w:val="8"/>
          <w:szCs w:val="8"/>
        </w:rPr>
      </w:pPr>
    </w:p>
    <w:p w:rsidR="009C7DB0" w:rsidRDefault="00FF775B" w:rsidP="00E21DFE">
      <w:pPr>
        <w:jc w:val="center"/>
        <w:rPr>
          <w:b/>
        </w:rPr>
      </w:pPr>
      <w:r w:rsidRPr="00936841">
        <w:rPr>
          <w:b/>
        </w:rPr>
        <w:t xml:space="preserve">на </w:t>
      </w:r>
      <w:r w:rsidR="00590B38" w:rsidRPr="00590B38">
        <w:rPr>
          <w:b/>
        </w:rPr>
        <w:t xml:space="preserve">оказание сервисных услуг </w:t>
      </w:r>
      <w:r w:rsidR="00285314">
        <w:rPr>
          <w:b/>
        </w:rPr>
        <w:t xml:space="preserve">по ремонту и </w:t>
      </w:r>
      <w:r w:rsidR="00285314" w:rsidRPr="00285314">
        <w:rPr>
          <w:b/>
        </w:rPr>
        <w:t xml:space="preserve">комплексному техническому обслуживанию </w:t>
      </w:r>
      <w:r w:rsidR="009C7DB0" w:rsidRPr="009C7DB0">
        <w:rPr>
          <w:b/>
        </w:rPr>
        <w:t>фронтальных погрузчиков «DRESSTA- 560E»</w:t>
      </w:r>
      <w:r w:rsidR="0067426D">
        <w:rPr>
          <w:b/>
        </w:rPr>
        <w:t xml:space="preserve"> </w:t>
      </w:r>
      <w:r w:rsidR="009C7DB0" w:rsidRPr="009C7DB0">
        <w:rPr>
          <w:b/>
        </w:rPr>
        <w:t xml:space="preserve">и «SEM-660D» </w:t>
      </w:r>
      <w:r w:rsidR="00E21DFE" w:rsidRPr="00E21DFE">
        <w:rPr>
          <w:b/>
        </w:rPr>
        <w:t>ЗАО «ЖСМ»</w:t>
      </w:r>
      <w:r w:rsidRPr="00936841">
        <w:rPr>
          <w:b/>
        </w:rPr>
        <w:t xml:space="preserve">, расположенном по адресу: </w:t>
      </w:r>
      <w:r w:rsidR="00670C01">
        <w:rPr>
          <w:b/>
          <w:i/>
        </w:rPr>
        <w:t>Самарская область, г. Жигулёвск, 1-й Промышленный проезд, дом №4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277"/>
      </w:tblGrid>
      <w:tr w:rsidR="00A43F5E" w:rsidTr="0024135E">
        <w:tc>
          <w:tcPr>
            <w:tcW w:w="545" w:type="dxa"/>
            <w:vAlign w:val="center"/>
          </w:tcPr>
          <w:p w:rsidR="00A43F5E" w:rsidRPr="00A547E1" w:rsidRDefault="00A43F5E" w:rsidP="007A5FB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2:C14"/>
            <w:r w:rsidRPr="00A547E1">
              <w:rPr>
                <w:b/>
                <w:bCs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:rsidR="00A43F5E" w:rsidRPr="00A547E1" w:rsidRDefault="00A43F5E" w:rsidP="007A5FBB">
            <w:pPr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77" w:type="dxa"/>
            <w:vAlign w:val="center"/>
          </w:tcPr>
          <w:p w:rsidR="00A43F5E" w:rsidRPr="00A547E1" w:rsidRDefault="00A43F5E" w:rsidP="007A5FBB">
            <w:pPr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Основные данные и требования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A43F5E" w:rsidP="007A5FBB">
            <w:pPr>
              <w:jc w:val="center"/>
              <w:rPr>
                <w:sz w:val="20"/>
                <w:szCs w:val="20"/>
              </w:rPr>
            </w:pPr>
            <w:r w:rsidRPr="003F5D7D">
              <w:rPr>
                <w:sz w:val="20"/>
                <w:szCs w:val="20"/>
              </w:rPr>
              <w:t>1.</w:t>
            </w:r>
          </w:p>
        </w:tc>
        <w:tc>
          <w:tcPr>
            <w:tcW w:w="2521" w:type="dxa"/>
          </w:tcPr>
          <w:p w:rsidR="00A43F5E" w:rsidRPr="003F5D7D" w:rsidRDefault="00FF775B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договора</w:t>
            </w:r>
            <w:r w:rsidR="00A43F5E" w:rsidRPr="003F5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:rsidR="00A43F5E" w:rsidRPr="00E21DFE" w:rsidRDefault="009C7DB0" w:rsidP="00CE6C5A">
            <w:p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>Выполнение работ по ремонту</w:t>
            </w:r>
            <w:r w:rsidR="005E5F43">
              <w:rPr>
                <w:sz w:val="20"/>
                <w:szCs w:val="20"/>
              </w:rPr>
              <w:t xml:space="preserve"> и техническому обслуживанию</w:t>
            </w:r>
            <w:r w:rsidRPr="009C7DB0">
              <w:rPr>
                <w:sz w:val="20"/>
                <w:szCs w:val="20"/>
              </w:rPr>
              <w:t xml:space="preserve"> импортной техники «DRESSTA- 560E» (инв. № 15258, 2006 </w:t>
            </w:r>
            <w:proofErr w:type="spellStart"/>
            <w:r w:rsidRPr="009C7DB0">
              <w:rPr>
                <w:sz w:val="20"/>
                <w:szCs w:val="20"/>
              </w:rPr>
              <w:t>г.в</w:t>
            </w:r>
            <w:proofErr w:type="spellEnd"/>
            <w:r w:rsidRPr="009C7DB0">
              <w:rPr>
                <w:sz w:val="20"/>
                <w:szCs w:val="20"/>
              </w:rPr>
              <w:t xml:space="preserve">.) - </w:t>
            </w:r>
            <w:r w:rsidR="0067426D">
              <w:rPr>
                <w:sz w:val="20"/>
                <w:szCs w:val="20"/>
              </w:rPr>
              <w:t>1</w:t>
            </w:r>
            <w:r w:rsidRPr="009C7DB0">
              <w:rPr>
                <w:sz w:val="20"/>
                <w:szCs w:val="20"/>
              </w:rPr>
              <w:t xml:space="preserve"> единиц</w:t>
            </w:r>
            <w:r w:rsidR="0067426D">
              <w:rPr>
                <w:sz w:val="20"/>
                <w:szCs w:val="20"/>
              </w:rPr>
              <w:t>а</w:t>
            </w:r>
            <w:r w:rsidRPr="009C7DB0">
              <w:rPr>
                <w:sz w:val="20"/>
                <w:szCs w:val="20"/>
              </w:rPr>
              <w:t xml:space="preserve">; «SEM-660D» (S/N S6203108, 2021 </w:t>
            </w:r>
            <w:proofErr w:type="spellStart"/>
            <w:r w:rsidRPr="009C7DB0">
              <w:rPr>
                <w:sz w:val="20"/>
                <w:szCs w:val="20"/>
              </w:rPr>
              <w:t>г.в</w:t>
            </w:r>
            <w:proofErr w:type="spellEnd"/>
            <w:r w:rsidRPr="009C7DB0">
              <w:rPr>
                <w:sz w:val="20"/>
                <w:szCs w:val="20"/>
              </w:rPr>
              <w:t>.</w:t>
            </w:r>
            <w:r w:rsidR="00CE6C5A">
              <w:rPr>
                <w:sz w:val="20"/>
                <w:szCs w:val="20"/>
              </w:rPr>
              <w:t>, инв. №</w:t>
            </w:r>
            <w:r w:rsidR="0067426D">
              <w:rPr>
                <w:sz w:val="20"/>
                <w:szCs w:val="20"/>
              </w:rPr>
              <w:t xml:space="preserve"> 46535</w:t>
            </w:r>
            <w:r w:rsidRPr="009C7DB0">
              <w:rPr>
                <w:sz w:val="20"/>
                <w:szCs w:val="20"/>
              </w:rPr>
              <w:t xml:space="preserve">) - 1 единица.  </w:t>
            </w:r>
          </w:p>
        </w:tc>
      </w:tr>
      <w:tr w:rsidR="0040713F" w:rsidRPr="008317E1" w:rsidTr="0024135E">
        <w:tc>
          <w:tcPr>
            <w:tcW w:w="545" w:type="dxa"/>
          </w:tcPr>
          <w:p w:rsidR="0040713F" w:rsidRPr="003F5D7D" w:rsidRDefault="0040713F" w:rsidP="007A5FBB">
            <w:pPr>
              <w:jc w:val="center"/>
              <w:rPr>
                <w:sz w:val="20"/>
                <w:szCs w:val="20"/>
              </w:rPr>
            </w:pPr>
            <w:r w:rsidRPr="003F5D7D">
              <w:rPr>
                <w:sz w:val="20"/>
                <w:szCs w:val="20"/>
              </w:rPr>
              <w:t>2.</w:t>
            </w:r>
          </w:p>
        </w:tc>
        <w:tc>
          <w:tcPr>
            <w:tcW w:w="9798" w:type="dxa"/>
            <w:gridSpan w:val="2"/>
          </w:tcPr>
          <w:p w:rsidR="0040713F" w:rsidRPr="008317E1" w:rsidRDefault="0040713F" w:rsidP="00FF7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предмету закупки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40713F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21" w:type="dxa"/>
          </w:tcPr>
          <w:p w:rsidR="00A43F5E" w:rsidRPr="003F5D7D" w:rsidRDefault="0040713F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277" w:type="dxa"/>
            <w:vAlign w:val="center"/>
          </w:tcPr>
          <w:p w:rsidR="00A43F5E" w:rsidRDefault="00590B38" w:rsidP="00E21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</w:t>
            </w:r>
            <w:r w:rsidR="007651B3">
              <w:rPr>
                <w:sz w:val="20"/>
                <w:szCs w:val="20"/>
              </w:rPr>
              <w:t xml:space="preserve">онт </w:t>
            </w:r>
            <w:r w:rsidR="00285314">
              <w:rPr>
                <w:sz w:val="20"/>
                <w:szCs w:val="20"/>
              </w:rPr>
              <w:t xml:space="preserve">и комплексное техническое обслуживание импортной техники </w:t>
            </w:r>
            <w:r w:rsidR="009C7DB0" w:rsidRPr="009C7DB0">
              <w:rPr>
                <w:sz w:val="20"/>
                <w:szCs w:val="20"/>
              </w:rPr>
              <w:t>«DRESSTA- 560E»,</w:t>
            </w:r>
            <w:r w:rsidR="009C7DB0">
              <w:rPr>
                <w:sz w:val="20"/>
                <w:szCs w:val="20"/>
              </w:rPr>
              <w:t xml:space="preserve"> и «SEM-660D»</w:t>
            </w:r>
            <w:r w:rsidR="00285314">
              <w:rPr>
                <w:sz w:val="20"/>
                <w:szCs w:val="20"/>
              </w:rPr>
              <w:t>:</w:t>
            </w:r>
          </w:p>
          <w:p w:rsidR="009C7DB0" w:rsidRPr="009C7DB0" w:rsidRDefault="009C7DB0" w:rsidP="009C7DB0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>Проведение текущего</w:t>
            </w:r>
            <w:r w:rsidR="000A076C">
              <w:rPr>
                <w:sz w:val="20"/>
                <w:szCs w:val="20"/>
              </w:rPr>
              <w:t xml:space="preserve"> </w:t>
            </w:r>
            <w:r w:rsidRPr="009C7DB0">
              <w:rPr>
                <w:sz w:val="20"/>
                <w:szCs w:val="20"/>
              </w:rPr>
              <w:t>ремонта узлов и агрегатов по заявке клиента с указанием стоимости выезда специалиста (норма/часа).</w:t>
            </w:r>
          </w:p>
          <w:p w:rsidR="009C7DB0" w:rsidRPr="009C7DB0" w:rsidRDefault="009C7DB0" w:rsidP="009C7DB0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>Проведения диагностических работ с указанием стоимости выезда специалиста (норма/часа).</w:t>
            </w:r>
          </w:p>
          <w:p w:rsidR="009C7DB0" w:rsidRPr="009C7DB0" w:rsidRDefault="009C7DB0" w:rsidP="009C7DB0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>Проведение ремонта топливной аппаратуры (ТНВД, форсунок) с указанием стоимости выезда специалиста (норма/часа).</w:t>
            </w:r>
          </w:p>
          <w:p w:rsidR="009C7DB0" w:rsidRPr="009C7DB0" w:rsidRDefault="009C7DB0" w:rsidP="009C7DB0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>Проведение регулировочных работ по системе газораспределения с указанием стоимости выезда специалиста (норма/часа).</w:t>
            </w:r>
          </w:p>
          <w:p w:rsidR="00285314" w:rsidRPr="00285314" w:rsidRDefault="00285314" w:rsidP="00285314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85314">
              <w:rPr>
                <w:sz w:val="20"/>
                <w:szCs w:val="20"/>
              </w:rPr>
              <w:t>Плановое техническое обслуживание каждые 500 м/ч;</w:t>
            </w:r>
          </w:p>
          <w:p w:rsidR="00285314" w:rsidRPr="00285314" w:rsidRDefault="00285314" w:rsidP="00285314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85314">
              <w:rPr>
                <w:sz w:val="20"/>
                <w:szCs w:val="20"/>
              </w:rPr>
              <w:t>Плановое техническое обслуживание каждые 1000 м/ч;</w:t>
            </w:r>
          </w:p>
          <w:p w:rsidR="00285314" w:rsidRPr="00285314" w:rsidRDefault="00285314" w:rsidP="00285314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85314">
              <w:rPr>
                <w:sz w:val="20"/>
                <w:szCs w:val="20"/>
              </w:rPr>
              <w:t>Плановое техническое обслуживание каждые 250 м/ч, если это предусмотрено регламентом технического обслуживания завода-изготовителя;</w:t>
            </w:r>
          </w:p>
          <w:p w:rsidR="00285314" w:rsidRPr="00285314" w:rsidRDefault="00285314" w:rsidP="00285314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85314">
              <w:rPr>
                <w:sz w:val="20"/>
                <w:szCs w:val="20"/>
              </w:rPr>
              <w:t>Оригинальные запчасти и масла для проведения ТО;</w:t>
            </w:r>
          </w:p>
          <w:p w:rsidR="00285314" w:rsidRPr="00590B38" w:rsidRDefault="00285314" w:rsidP="00285314">
            <w:pPr>
              <w:pStyle w:val="a6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85314">
              <w:rPr>
                <w:sz w:val="20"/>
                <w:szCs w:val="20"/>
              </w:rPr>
              <w:t xml:space="preserve">Мониторинг технического состояния оборудования: осуществление сбора и анализа электронных данных САТ ЕТ с контролеров машины и/или с системы </w:t>
            </w:r>
            <w:proofErr w:type="spellStart"/>
            <w:r w:rsidRPr="00285314">
              <w:rPr>
                <w:sz w:val="20"/>
                <w:szCs w:val="20"/>
              </w:rPr>
              <w:t>Product</w:t>
            </w:r>
            <w:proofErr w:type="spellEnd"/>
            <w:r w:rsidRPr="00285314">
              <w:rPr>
                <w:sz w:val="20"/>
                <w:szCs w:val="20"/>
              </w:rPr>
              <w:t xml:space="preserve"> </w:t>
            </w:r>
            <w:proofErr w:type="spellStart"/>
            <w:r w:rsidRPr="00285314">
              <w:rPr>
                <w:sz w:val="20"/>
                <w:szCs w:val="20"/>
              </w:rPr>
              <w:t>Link</w:t>
            </w:r>
            <w:proofErr w:type="spellEnd"/>
            <w:r w:rsidRPr="00285314">
              <w:rPr>
                <w:sz w:val="20"/>
                <w:szCs w:val="20"/>
              </w:rPr>
              <w:t>; периодический отбор проб эксплуатационных жидкостей в соответствии с Регламентом ТО; выполнение инспекций ТА1 (визуальный осмотр и проверка производительности) при проведении ТО; предоставление рекомендаций по эксплуатации, ТО и проведению планово-предупредительных ремонтов Оборудования; предоставление отчетов по состоянию техники после проведения ТО, в срок до 10 рабочих дней; оповещение о необходимости технического обслуживания.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40713F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521" w:type="dxa"/>
          </w:tcPr>
          <w:p w:rsidR="00A43F5E" w:rsidRPr="003F5D7D" w:rsidRDefault="00FD5904" w:rsidP="00FD5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 к подрядчику, х</w:t>
            </w:r>
            <w:r w:rsidR="0040713F">
              <w:rPr>
                <w:sz w:val="20"/>
                <w:szCs w:val="20"/>
              </w:rPr>
              <w:t>арактеристики выполняемых работ</w:t>
            </w:r>
          </w:p>
        </w:tc>
        <w:tc>
          <w:tcPr>
            <w:tcW w:w="7277" w:type="dxa"/>
            <w:vAlign w:val="center"/>
          </w:tcPr>
          <w:p w:rsidR="00C30718" w:rsidRDefault="00C30718" w:rsidP="00590B38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30718">
              <w:rPr>
                <w:sz w:val="20"/>
                <w:szCs w:val="20"/>
              </w:rPr>
              <w:t>Опыт выполнения работ, указанных в п. 2.1 настоящего Технического задания не менее 5 лет</w:t>
            </w:r>
          </w:p>
          <w:p w:rsidR="00355BCC" w:rsidRDefault="00C30718" w:rsidP="00590B38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30718">
              <w:rPr>
                <w:sz w:val="20"/>
                <w:szCs w:val="20"/>
              </w:rPr>
              <w:t>Наличие всех необходимых свидетельств, аккредитаций, допусков и аттестаций в соответствии с действующим законодательством, позволяющих выполнять работы</w:t>
            </w:r>
            <w:r>
              <w:rPr>
                <w:sz w:val="20"/>
                <w:szCs w:val="20"/>
              </w:rPr>
              <w:t xml:space="preserve">, </w:t>
            </w:r>
            <w:r w:rsidRPr="00C30718">
              <w:rPr>
                <w:sz w:val="20"/>
                <w:szCs w:val="20"/>
              </w:rPr>
              <w:t>указанных в п. 2.1 настоящего Технического задания</w:t>
            </w:r>
          </w:p>
          <w:p w:rsidR="00FD5904" w:rsidRPr="00FD5904" w:rsidRDefault="00FD5904" w:rsidP="00590B38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  <w:u w:val="single"/>
              </w:rPr>
            </w:pPr>
            <w:r w:rsidRPr="00FD5904">
              <w:rPr>
                <w:sz w:val="20"/>
                <w:szCs w:val="20"/>
                <w:u w:val="single"/>
              </w:rPr>
              <w:t>Перечень основных видов работ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2A2BEF" w:rsidRDefault="00311D6A" w:rsidP="00590B38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A2BEF">
              <w:rPr>
                <w:sz w:val="20"/>
                <w:szCs w:val="20"/>
              </w:rPr>
              <w:t xml:space="preserve"> Подрядчик обязуется соблюдать регламент по промышленной безопасности, охране труда и окружающей среды при проведении работ на территории Заказчика</w:t>
            </w:r>
            <w:r w:rsidR="00B5344E">
              <w:rPr>
                <w:sz w:val="20"/>
                <w:szCs w:val="20"/>
              </w:rPr>
              <w:t>.</w:t>
            </w:r>
            <w:r w:rsidRPr="002A2BEF">
              <w:rPr>
                <w:sz w:val="20"/>
                <w:szCs w:val="20"/>
              </w:rPr>
              <w:t xml:space="preserve"> </w:t>
            </w:r>
          </w:p>
          <w:p w:rsidR="00311D6A" w:rsidRDefault="00492684" w:rsidP="00590B38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работ предоставить исполнительную документацию (акты на приемку работ, акты освидетельствования скрытых работ</w:t>
            </w:r>
            <w:r w:rsidR="007651B3">
              <w:rPr>
                <w:sz w:val="20"/>
                <w:szCs w:val="20"/>
              </w:rPr>
              <w:t>), отчеты о расходе материалов.</w:t>
            </w:r>
          </w:p>
          <w:p w:rsidR="00492684" w:rsidRDefault="00400763" w:rsidP="00590B38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D0BB3">
              <w:rPr>
                <w:sz w:val="20"/>
                <w:szCs w:val="20"/>
              </w:rPr>
              <w:t xml:space="preserve">Обеспечить собственный персонал </w:t>
            </w:r>
            <w:r w:rsidR="00FD5904">
              <w:rPr>
                <w:sz w:val="20"/>
                <w:szCs w:val="20"/>
              </w:rPr>
              <w:t>соответствующей</w:t>
            </w:r>
            <w:r w:rsidRPr="002D0BB3">
              <w:rPr>
                <w:sz w:val="20"/>
                <w:szCs w:val="20"/>
              </w:rPr>
              <w:t xml:space="preserve"> спецодеждой</w:t>
            </w:r>
            <w:r>
              <w:rPr>
                <w:sz w:val="20"/>
                <w:szCs w:val="20"/>
              </w:rPr>
              <w:t xml:space="preserve"> с нанесенным фирменным логотипом организации Подрядчика</w:t>
            </w:r>
            <w:r w:rsidRPr="002D0BB3">
              <w:rPr>
                <w:sz w:val="20"/>
                <w:szCs w:val="20"/>
              </w:rPr>
              <w:t>, спец</w:t>
            </w:r>
            <w:r w:rsidR="00B53972">
              <w:rPr>
                <w:sz w:val="20"/>
                <w:szCs w:val="20"/>
              </w:rPr>
              <w:t xml:space="preserve">. </w:t>
            </w:r>
            <w:r w:rsidRPr="002D0BB3">
              <w:rPr>
                <w:sz w:val="20"/>
                <w:szCs w:val="20"/>
              </w:rPr>
              <w:t>обувью, другими средствами индивидуал</w:t>
            </w:r>
            <w:r w:rsidR="007C0329">
              <w:rPr>
                <w:sz w:val="20"/>
                <w:szCs w:val="20"/>
              </w:rPr>
              <w:t>ьной защиты и защитными касками</w:t>
            </w:r>
            <w:r w:rsidR="00B5344E">
              <w:rPr>
                <w:sz w:val="20"/>
                <w:szCs w:val="20"/>
              </w:rPr>
              <w:t>.</w:t>
            </w:r>
          </w:p>
          <w:p w:rsidR="00590B38" w:rsidRDefault="00590B38" w:rsidP="00590B38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0B38">
              <w:rPr>
                <w:sz w:val="20"/>
                <w:szCs w:val="20"/>
              </w:rPr>
              <w:t>Проведение текущего и капитального ремонта узлов и агрегатов по заявке клиента с указанием стоимости выезда специалиста (норма/часа).</w:t>
            </w:r>
          </w:p>
          <w:p w:rsidR="00C7301C" w:rsidRPr="00492684" w:rsidRDefault="00590B38" w:rsidP="009C7DB0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0B38">
              <w:rPr>
                <w:sz w:val="20"/>
                <w:szCs w:val="20"/>
              </w:rPr>
              <w:lastRenderedPageBreak/>
              <w:t>Проведения диагностических работ с указанием стоимости выезда специалиста (норма/часа).</w:t>
            </w:r>
          </w:p>
        </w:tc>
      </w:tr>
      <w:tr w:rsidR="0000333E" w:rsidTr="0024135E">
        <w:tc>
          <w:tcPr>
            <w:tcW w:w="545" w:type="dxa"/>
          </w:tcPr>
          <w:p w:rsidR="0000333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798" w:type="dxa"/>
            <w:gridSpan w:val="2"/>
          </w:tcPr>
          <w:p w:rsidR="0000333E" w:rsidRPr="00035BC3" w:rsidRDefault="0000333E" w:rsidP="000033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Место, условия и сроки выполнения работ</w:t>
            </w:r>
          </w:p>
        </w:tc>
      </w:tr>
      <w:tr w:rsidR="00751B93" w:rsidRPr="00751B93" w:rsidTr="0024135E">
        <w:tc>
          <w:tcPr>
            <w:tcW w:w="545" w:type="dxa"/>
          </w:tcPr>
          <w:p w:rsidR="00A43F5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21" w:type="dxa"/>
          </w:tcPr>
          <w:p w:rsidR="00A43F5E" w:rsidRPr="003F5D7D" w:rsidRDefault="0000333E" w:rsidP="007A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работ</w:t>
            </w:r>
          </w:p>
        </w:tc>
        <w:tc>
          <w:tcPr>
            <w:tcW w:w="7277" w:type="dxa"/>
            <w:vAlign w:val="center"/>
          </w:tcPr>
          <w:p w:rsidR="00A43F5E" w:rsidRPr="00CC04BD" w:rsidRDefault="00CC04BD" w:rsidP="00A35B8C">
            <w:pPr>
              <w:pStyle w:val="1"/>
              <w:rPr>
                <w:sz w:val="20"/>
              </w:rPr>
            </w:pPr>
            <w:r w:rsidRPr="00CC04BD">
              <w:rPr>
                <w:sz w:val="20"/>
              </w:rPr>
              <w:t>Россия, Самарская область, город Жигулёвск, 1-й Промышленный проезд, д.4</w:t>
            </w:r>
          </w:p>
        </w:tc>
      </w:tr>
      <w:tr w:rsidR="00B533A0" w:rsidRPr="00B533A0" w:rsidTr="0024135E">
        <w:tc>
          <w:tcPr>
            <w:tcW w:w="545" w:type="dxa"/>
          </w:tcPr>
          <w:p w:rsidR="00A43F5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21" w:type="dxa"/>
          </w:tcPr>
          <w:p w:rsidR="00A43F5E" w:rsidRPr="003F5D7D" w:rsidRDefault="0000333E" w:rsidP="007A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производства работ</w:t>
            </w:r>
          </w:p>
        </w:tc>
        <w:tc>
          <w:tcPr>
            <w:tcW w:w="7277" w:type="dxa"/>
            <w:vAlign w:val="center"/>
          </w:tcPr>
          <w:p w:rsidR="0000333E" w:rsidRDefault="0000333E" w:rsidP="0000333E">
            <w:pPr>
              <w:pStyle w:val="a6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>Заказчик осуществляет контроль и надзор за ходом и качеством выполняемых Работ и используемых Материалов, (сроков) выполнения отдельных видов Работ, выполнением мероприятий по охране окружающей сред</w:t>
            </w:r>
            <w:r>
              <w:rPr>
                <w:sz w:val="20"/>
                <w:szCs w:val="20"/>
              </w:rPr>
              <w:t>ы, пожарной и иной безопасности</w:t>
            </w:r>
          </w:p>
          <w:p w:rsidR="0000333E" w:rsidRPr="0000333E" w:rsidRDefault="0000333E" w:rsidP="0000333E">
            <w:pPr>
              <w:pStyle w:val="a6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>Подрядчик обеспечивает беспрепятственный доступ для надзора и контроля за ходом р</w:t>
            </w:r>
            <w:r>
              <w:rPr>
                <w:sz w:val="20"/>
                <w:szCs w:val="20"/>
              </w:rPr>
              <w:t>емонта представителя Заказчика</w:t>
            </w:r>
          </w:p>
          <w:p w:rsidR="00C7301C" w:rsidRPr="009C7DB0" w:rsidRDefault="009C7DB0" w:rsidP="009C7D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r w:rsidR="0000333E" w:rsidRPr="009C7DB0">
              <w:rPr>
                <w:sz w:val="20"/>
                <w:szCs w:val="20"/>
              </w:rPr>
              <w:t>Заказчик вправе привлекать для надзора и контроля за качеством отдельных видов Работ сторонних специалистов, в том числе</w:t>
            </w:r>
            <w:r w:rsidR="00A35B8C" w:rsidRPr="009C7DB0">
              <w:rPr>
                <w:sz w:val="20"/>
                <w:szCs w:val="20"/>
              </w:rPr>
              <w:t xml:space="preserve"> представителей производител</w:t>
            </w:r>
            <w:r w:rsidRPr="009C7DB0">
              <w:rPr>
                <w:sz w:val="20"/>
                <w:szCs w:val="20"/>
              </w:rPr>
              <w:t xml:space="preserve">ей </w:t>
            </w:r>
            <w:r w:rsidR="00285314" w:rsidRPr="009C7DB0">
              <w:rPr>
                <w:sz w:val="20"/>
                <w:szCs w:val="20"/>
              </w:rPr>
              <w:t>фронтальн</w:t>
            </w:r>
            <w:r w:rsidRPr="009C7DB0">
              <w:rPr>
                <w:sz w:val="20"/>
                <w:szCs w:val="20"/>
              </w:rPr>
              <w:t xml:space="preserve">ых </w:t>
            </w:r>
            <w:r w:rsidR="00285314" w:rsidRPr="009C7DB0">
              <w:rPr>
                <w:sz w:val="20"/>
                <w:szCs w:val="20"/>
              </w:rPr>
              <w:t>погрузчик</w:t>
            </w:r>
            <w:r w:rsidRPr="009C7DB0">
              <w:rPr>
                <w:sz w:val="20"/>
                <w:szCs w:val="20"/>
              </w:rPr>
              <w:t>ов</w:t>
            </w:r>
            <w:r w:rsidR="00285314" w:rsidRPr="009C7DB0">
              <w:rPr>
                <w:sz w:val="20"/>
                <w:szCs w:val="20"/>
              </w:rPr>
              <w:t xml:space="preserve"> </w:t>
            </w:r>
            <w:r w:rsidR="00E21DFE" w:rsidRPr="009C7DB0">
              <w:rPr>
                <w:sz w:val="20"/>
                <w:szCs w:val="20"/>
              </w:rPr>
              <w:t>«</w:t>
            </w:r>
            <w:proofErr w:type="spellStart"/>
            <w:r w:rsidR="00E21DFE" w:rsidRPr="009C7DB0">
              <w:rPr>
                <w:sz w:val="20"/>
                <w:szCs w:val="20"/>
              </w:rPr>
              <w:t>Caterpillar</w:t>
            </w:r>
            <w:proofErr w:type="spellEnd"/>
            <w:r w:rsidR="00E21DFE" w:rsidRPr="009C7DB0">
              <w:rPr>
                <w:sz w:val="20"/>
                <w:szCs w:val="20"/>
              </w:rPr>
              <w:t>»</w:t>
            </w:r>
            <w:r w:rsidR="00FF5E41" w:rsidRPr="009C7DB0">
              <w:rPr>
                <w:sz w:val="20"/>
                <w:szCs w:val="20"/>
              </w:rPr>
              <w:t xml:space="preserve">, </w:t>
            </w:r>
            <w:proofErr w:type="spellStart"/>
            <w:r w:rsidRPr="009C7DB0">
              <w:rPr>
                <w:sz w:val="20"/>
                <w:szCs w:val="20"/>
              </w:rPr>
              <w:t>Хута</w:t>
            </w:r>
            <w:proofErr w:type="spellEnd"/>
            <w:r w:rsidRPr="009C7DB0">
              <w:rPr>
                <w:sz w:val="20"/>
                <w:szCs w:val="20"/>
              </w:rPr>
              <w:t xml:space="preserve"> </w:t>
            </w:r>
            <w:proofErr w:type="spellStart"/>
            <w:r w:rsidRPr="009C7DB0">
              <w:rPr>
                <w:sz w:val="20"/>
                <w:szCs w:val="20"/>
              </w:rPr>
              <w:t>Сталева</w:t>
            </w:r>
            <w:proofErr w:type="spellEnd"/>
            <w:r w:rsidRPr="009C7DB0">
              <w:rPr>
                <w:sz w:val="20"/>
                <w:szCs w:val="20"/>
              </w:rPr>
              <w:t xml:space="preserve"> Воля</w:t>
            </w:r>
            <w:r w:rsidR="0067426D">
              <w:rPr>
                <w:sz w:val="20"/>
                <w:szCs w:val="20"/>
              </w:rPr>
              <w:t xml:space="preserve">, </w:t>
            </w:r>
            <w:r w:rsidR="0000333E" w:rsidRPr="009C7DB0">
              <w:rPr>
                <w:sz w:val="20"/>
                <w:szCs w:val="20"/>
              </w:rPr>
              <w:t>физических и юридических лиц, имеющих лицензию на данный вид деятельности, предварительно уведомив об этом Подрядчика.</w:t>
            </w:r>
          </w:p>
        </w:tc>
      </w:tr>
      <w:tr w:rsidR="003E4FD1" w:rsidRPr="003E4FD1" w:rsidTr="0024135E">
        <w:tc>
          <w:tcPr>
            <w:tcW w:w="545" w:type="dxa"/>
          </w:tcPr>
          <w:p w:rsidR="00A43F5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21" w:type="dxa"/>
          </w:tcPr>
          <w:p w:rsidR="00A43F5E" w:rsidRPr="003F5D7D" w:rsidRDefault="00C7301C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 работ</w:t>
            </w:r>
          </w:p>
        </w:tc>
        <w:tc>
          <w:tcPr>
            <w:tcW w:w="7277" w:type="dxa"/>
            <w:vAlign w:val="center"/>
          </w:tcPr>
          <w:p w:rsidR="00A43F5E" w:rsidRDefault="0000333E" w:rsidP="00FF775B">
            <w:pPr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>Сроки выполнения работ указываются в</w:t>
            </w:r>
            <w:r w:rsidR="00FB509F">
              <w:rPr>
                <w:sz w:val="20"/>
                <w:szCs w:val="20"/>
              </w:rPr>
              <w:t xml:space="preserve"> </w:t>
            </w:r>
            <w:r w:rsidRPr="0000333E">
              <w:rPr>
                <w:sz w:val="20"/>
                <w:szCs w:val="20"/>
              </w:rPr>
              <w:t>договоре</w:t>
            </w:r>
            <w:r w:rsidR="00B53972">
              <w:rPr>
                <w:sz w:val="20"/>
                <w:szCs w:val="20"/>
              </w:rPr>
              <w:t>,</w:t>
            </w:r>
            <w:r w:rsidR="00FB509F" w:rsidRPr="00FB509F">
              <w:rPr>
                <w:sz w:val="20"/>
                <w:szCs w:val="20"/>
              </w:rPr>
              <w:t xml:space="preserve"> </w:t>
            </w:r>
            <w:r w:rsidRPr="0000333E">
              <w:rPr>
                <w:sz w:val="20"/>
                <w:szCs w:val="20"/>
              </w:rPr>
              <w:t>согласованном с З</w:t>
            </w:r>
            <w:r>
              <w:rPr>
                <w:sz w:val="20"/>
                <w:szCs w:val="20"/>
              </w:rPr>
              <w:t xml:space="preserve">аказчиком перед началом </w:t>
            </w:r>
            <w:r w:rsidR="00FB509F">
              <w:rPr>
                <w:sz w:val="20"/>
                <w:szCs w:val="20"/>
              </w:rPr>
              <w:t>срока действия договора</w:t>
            </w:r>
            <w:r>
              <w:rPr>
                <w:sz w:val="20"/>
                <w:szCs w:val="20"/>
              </w:rPr>
              <w:t>.</w:t>
            </w:r>
          </w:p>
          <w:p w:rsidR="00A35B8C" w:rsidRPr="009C7DB0" w:rsidRDefault="00FB509F" w:rsidP="009C7DB0">
            <w:p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>Исполнитель гарантирует высокое качество выполняемых ра</w:t>
            </w:r>
            <w:r w:rsidR="00701DFA" w:rsidRPr="009C7DB0">
              <w:rPr>
                <w:sz w:val="20"/>
                <w:szCs w:val="20"/>
              </w:rPr>
              <w:t>бот и используемых запасных частей. Исполнитель гарантирует, что устанавливаемые в процессе ремонтов запасные части являются новыми, не восстановленными и ранее не использованными.</w:t>
            </w:r>
          </w:p>
          <w:p w:rsidR="00701DFA" w:rsidRPr="009C7DB0" w:rsidRDefault="00701DFA" w:rsidP="009C7DB0">
            <w:p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 xml:space="preserve">Гарантийный срок на запасные части должен составлять не менее </w:t>
            </w:r>
            <w:r w:rsidR="00285314" w:rsidRPr="009C7DB0">
              <w:rPr>
                <w:sz w:val="20"/>
                <w:szCs w:val="20"/>
              </w:rPr>
              <w:t>12</w:t>
            </w:r>
            <w:r w:rsidRPr="009C7DB0">
              <w:rPr>
                <w:sz w:val="20"/>
                <w:szCs w:val="20"/>
              </w:rPr>
              <w:t xml:space="preserve"> месяцев или 1000</w:t>
            </w:r>
            <w:r w:rsidR="00E21DFE" w:rsidRPr="009C7DB0">
              <w:rPr>
                <w:sz w:val="20"/>
                <w:szCs w:val="20"/>
              </w:rPr>
              <w:t xml:space="preserve"> </w:t>
            </w:r>
            <w:r w:rsidRPr="009C7DB0">
              <w:rPr>
                <w:sz w:val="20"/>
                <w:szCs w:val="20"/>
              </w:rPr>
              <w:t>м/ч.</w:t>
            </w:r>
          </w:p>
          <w:p w:rsidR="00701DFA" w:rsidRPr="009C7DB0" w:rsidRDefault="00701DFA" w:rsidP="009C7DB0">
            <w:p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>В течение гарантийного срока Исполнитель безвозмездно производит замену запасных частей, пришедших в негодность по его вине. Замена должна производиться в течение 7</w:t>
            </w:r>
            <w:r w:rsidR="00AF3733" w:rsidRPr="009C7DB0">
              <w:rPr>
                <w:sz w:val="20"/>
                <w:szCs w:val="20"/>
              </w:rPr>
              <w:t xml:space="preserve"> календарных дней с дня получения уведомления.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593772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1" w:type="dxa"/>
          </w:tcPr>
          <w:p w:rsidR="00A43F5E" w:rsidRPr="00354A93" w:rsidRDefault="00216E00" w:rsidP="007A5FBB">
            <w:pPr>
              <w:jc w:val="both"/>
              <w:rPr>
                <w:sz w:val="20"/>
                <w:szCs w:val="20"/>
              </w:rPr>
            </w:pPr>
            <w:r w:rsidRPr="00354A93">
              <w:rPr>
                <w:sz w:val="20"/>
                <w:szCs w:val="20"/>
              </w:rPr>
              <w:t>Требования к сроку гарантийного периода</w:t>
            </w:r>
          </w:p>
        </w:tc>
        <w:tc>
          <w:tcPr>
            <w:tcW w:w="7277" w:type="dxa"/>
            <w:vAlign w:val="center"/>
          </w:tcPr>
          <w:p w:rsidR="009C7DB0" w:rsidRPr="009C7DB0" w:rsidRDefault="009C7DB0" w:rsidP="009C7D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CE6C5A" w:rsidRPr="00CE6C5A">
              <w:rPr>
                <w:sz w:val="20"/>
                <w:szCs w:val="20"/>
              </w:rPr>
              <w:t xml:space="preserve">   </w:t>
            </w:r>
            <w:r w:rsidRPr="009C7DB0">
              <w:rPr>
                <w:sz w:val="20"/>
                <w:szCs w:val="20"/>
              </w:rPr>
              <w:t xml:space="preserve">Нормативные </w:t>
            </w:r>
            <w:proofErr w:type="gramStart"/>
            <w:r w:rsidRPr="009C7DB0">
              <w:rPr>
                <w:sz w:val="20"/>
                <w:szCs w:val="20"/>
              </w:rPr>
              <w:t>документы  и</w:t>
            </w:r>
            <w:proofErr w:type="gramEnd"/>
            <w:r w:rsidRPr="009C7DB0">
              <w:rPr>
                <w:sz w:val="20"/>
                <w:szCs w:val="20"/>
              </w:rPr>
              <w:t xml:space="preserve">  регламенты,  предусмотренные  заводом</w:t>
            </w:r>
          </w:p>
          <w:p w:rsidR="00A43F5E" w:rsidRPr="009C7DB0" w:rsidRDefault="009C7DB0" w:rsidP="009C7DB0">
            <w:pPr>
              <w:jc w:val="both"/>
              <w:rPr>
                <w:sz w:val="20"/>
                <w:szCs w:val="20"/>
              </w:rPr>
            </w:pPr>
            <w:r w:rsidRPr="009C7DB0">
              <w:rPr>
                <w:sz w:val="20"/>
                <w:szCs w:val="20"/>
              </w:rPr>
              <w:t xml:space="preserve">изготовителем фронтальных погрузчиков «DRESSTA-560E» </w:t>
            </w:r>
            <w:proofErr w:type="spellStart"/>
            <w:r w:rsidRPr="009C7DB0">
              <w:rPr>
                <w:sz w:val="20"/>
                <w:szCs w:val="20"/>
              </w:rPr>
              <w:t>Хута</w:t>
            </w:r>
            <w:proofErr w:type="spellEnd"/>
            <w:r w:rsidRPr="009C7DB0">
              <w:rPr>
                <w:sz w:val="20"/>
                <w:szCs w:val="20"/>
              </w:rPr>
              <w:t xml:space="preserve"> </w:t>
            </w:r>
            <w:proofErr w:type="spellStart"/>
            <w:r w:rsidRPr="009C7DB0">
              <w:rPr>
                <w:sz w:val="20"/>
                <w:szCs w:val="20"/>
              </w:rPr>
              <w:t>Сталева</w:t>
            </w:r>
            <w:proofErr w:type="spellEnd"/>
            <w:r w:rsidRPr="009C7DB0">
              <w:rPr>
                <w:sz w:val="20"/>
                <w:szCs w:val="20"/>
              </w:rPr>
              <w:t xml:space="preserve"> Воля</w:t>
            </w:r>
            <w:r w:rsidR="0067426D">
              <w:rPr>
                <w:sz w:val="20"/>
                <w:szCs w:val="20"/>
              </w:rPr>
              <w:t xml:space="preserve"> </w:t>
            </w:r>
            <w:r w:rsidRPr="009C7DB0">
              <w:rPr>
                <w:sz w:val="20"/>
                <w:szCs w:val="20"/>
              </w:rPr>
              <w:t>и заводом изготовителем «</w:t>
            </w:r>
            <w:proofErr w:type="spellStart"/>
            <w:r w:rsidRPr="009C7DB0">
              <w:rPr>
                <w:sz w:val="20"/>
                <w:szCs w:val="20"/>
              </w:rPr>
              <w:t>Caterpillar</w:t>
            </w:r>
            <w:proofErr w:type="spellEnd"/>
            <w:r w:rsidRPr="009C7DB0">
              <w:rPr>
                <w:sz w:val="20"/>
                <w:szCs w:val="20"/>
              </w:rPr>
              <w:t xml:space="preserve">» для фронтального погрузчика «SEM-660D». </w:t>
            </w:r>
          </w:p>
        </w:tc>
      </w:tr>
      <w:tr w:rsidR="00A43F5E" w:rsidTr="0024135E">
        <w:tc>
          <w:tcPr>
            <w:tcW w:w="545" w:type="dxa"/>
          </w:tcPr>
          <w:p w:rsidR="00A43F5E" w:rsidRPr="00CE6C5A" w:rsidRDefault="00216E00" w:rsidP="007A5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1" w:type="dxa"/>
          </w:tcPr>
          <w:p w:rsidR="00A43F5E" w:rsidRPr="003F5D7D" w:rsidRDefault="00216E00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277" w:type="dxa"/>
          </w:tcPr>
          <w:p w:rsidR="00FF5E41" w:rsidRDefault="00216E00" w:rsidP="00E21DFE">
            <w:pPr>
              <w:jc w:val="both"/>
            </w:pPr>
            <w:r w:rsidRPr="00216E00">
              <w:rPr>
                <w:sz w:val="20"/>
                <w:szCs w:val="20"/>
              </w:rPr>
              <w:t xml:space="preserve">Начальная цена договора </w:t>
            </w:r>
            <w:r w:rsidR="009C7DB0" w:rsidRPr="009C7DB0">
              <w:rPr>
                <w:sz w:val="20"/>
                <w:szCs w:val="20"/>
              </w:rPr>
              <w:t>по ремонту и комплексному техническому обслуживанию фронтальных погрузчиков «DRESSTA- 560E»</w:t>
            </w:r>
            <w:r w:rsidR="0067426D">
              <w:rPr>
                <w:sz w:val="20"/>
                <w:szCs w:val="20"/>
              </w:rPr>
              <w:t xml:space="preserve"> </w:t>
            </w:r>
            <w:r w:rsidR="009C7DB0" w:rsidRPr="009C7DB0">
              <w:rPr>
                <w:sz w:val="20"/>
                <w:szCs w:val="20"/>
              </w:rPr>
              <w:t>и «SEM-660D»</w:t>
            </w:r>
            <w:r w:rsidR="00E21DFE">
              <w:rPr>
                <w:sz w:val="18"/>
                <w:szCs w:val="18"/>
              </w:rPr>
              <w:t xml:space="preserve">, </w:t>
            </w:r>
            <w:r w:rsidR="00887E24">
              <w:rPr>
                <w:sz w:val="18"/>
                <w:szCs w:val="18"/>
              </w:rPr>
              <w:t>формируется на основании предложений</w:t>
            </w:r>
            <w:r w:rsidR="00B53972">
              <w:rPr>
                <w:sz w:val="18"/>
                <w:szCs w:val="18"/>
              </w:rPr>
              <w:t>,</w:t>
            </w:r>
            <w:r w:rsidR="00887E24">
              <w:rPr>
                <w:sz w:val="18"/>
                <w:szCs w:val="18"/>
              </w:rPr>
              <w:t xml:space="preserve"> указанных в п. 2.1 настоящего Технического задания</w:t>
            </w:r>
            <w:r w:rsidR="00A35B8C">
              <w:rPr>
                <w:sz w:val="20"/>
                <w:szCs w:val="20"/>
              </w:rPr>
              <w:t>.</w:t>
            </w:r>
            <w:r w:rsidR="00FF5E41">
              <w:t xml:space="preserve"> </w:t>
            </w:r>
          </w:p>
          <w:p w:rsidR="00FF5E41" w:rsidRDefault="00FF5E41" w:rsidP="00E21DFE">
            <w:pPr>
              <w:jc w:val="both"/>
              <w:rPr>
                <w:sz w:val="20"/>
                <w:szCs w:val="20"/>
              </w:rPr>
            </w:pPr>
            <w:r w:rsidRPr="00FF5E41">
              <w:rPr>
                <w:sz w:val="20"/>
                <w:szCs w:val="20"/>
              </w:rPr>
              <w:t xml:space="preserve">Исполнитель должен предоставить калькуляцию расценок на каждый вид ТО 250, ТО 500, ТО 1000, с учетом стоимости расходных материалов, возможно других затрат (транспортных, командировочных, суточных). </w:t>
            </w:r>
          </w:p>
          <w:p w:rsidR="00A35B8C" w:rsidRDefault="00FF5E41" w:rsidP="00E21DFE">
            <w:pPr>
              <w:jc w:val="both"/>
              <w:rPr>
                <w:sz w:val="20"/>
                <w:szCs w:val="20"/>
              </w:rPr>
            </w:pPr>
            <w:r w:rsidRPr="00FF5E41">
              <w:rPr>
                <w:sz w:val="20"/>
                <w:szCs w:val="20"/>
              </w:rPr>
              <w:t>Стоимость запасных частей определяется на момент выполнения работ и не должна превышать среднерыночную стоимость.</w:t>
            </w:r>
          </w:p>
          <w:p w:rsidR="00A43F5E" w:rsidRPr="00751B93" w:rsidRDefault="00216E00" w:rsidP="00887E24">
            <w:pPr>
              <w:jc w:val="both"/>
              <w:rPr>
                <w:sz w:val="20"/>
                <w:szCs w:val="20"/>
              </w:rPr>
            </w:pPr>
            <w:r w:rsidRPr="00216E00">
              <w:rPr>
                <w:sz w:val="20"/>
                <w:szCs w:val="20"/>
              </w:rPr>
              <w:t xml:space="preserve">В случае корректировки объема выполняемых работ по результатам осмотра </w:t>
            </w:r>
            <w:r w:rsidR="00887E24">
              <w:rPr>
                <w:sz w:val="20"/>
                <w:szCs w:val="20"/>
              </w:rPr>
              <w:t>экскаватора</w:t>
            </w:r>
            <w:r w:rsidRPr="00216E00">
              <w:rPr>
                <w:sz w:val="20"/>
                <w:szCs w:val="20"/>
              </w:rPr>
              <w:t xml:space="preserve">, Стороны заключают дополнительное соглашение к Договору, содержащее скорректированный объем работ, их стоимость и сроки их выполнения. Внеплановые ремонты </w:t>
            </w:r>
            <w:r w:rsidR="00887E24">
              <w:rPr>
                <w:sz w:val="20"/>
                <w:szCs w:val="20"/>
              </w:rPr>
              <w:t>экскаватора</w:t>
            </w:r>
            <w:r w:rsidRPr="00216E00">
              <w:rPr>
                <w:sz w:val="20"/>
                <w:szCs w:val="20"/>
              </w:rPr>
              <w:t xml:space="preserve"> согласовываются Сторонами в дополнительных соглашениях к договору, в которых прописывается наименование, перечень, стоимость и сроки выполнения работ.</w:t>
            </w:r>
          </w:p>
        </w:tc>
        <w:bookmarkStart w:id="1" w:name="_GoBack"/>
        <w:bookmarkEnd w:id="1"/>
      </w:tr>
      <w:tr w:rsidR="00FF5E41" w:rsidTr="0024135E">
        <w:tc>
          <w:tcPr>
            <w:tcW w:w="545" w:type="dxa"/>
          </w:tcPr>
          <w:p w:rsidR="00FF5E41" w:rsidRDefault="00FF5E41" w:rsidP="00FF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1" w:type="dxa"/>
          </w:tcPr>
          <w:p w:rsidR="00FF5E41" w:rsidRDefault="00FF5E41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и порядок оплаты договора</w:t>
            </w:r>
          </w:p>
        </w:tc>
        <w:tc>
          <w:tcPr>
            <w:tcW w:w="7277" w:type="dxa"/>
          </w:tcPr>
          <w:p w:rsidR="00FF5E41" w:rsidRPr="00216E00" w:rsidRDefault="00FF5E41" w:rsidP="00E21DFE">
            <w:pPr>
              <w:jc w:val="both"/>
              <w:rPr>
                <w:sz w:val="20"/>
                <w:szCs w:val="20"/>
              </w:rPr>
            </w:pPr>
            <w:r w:rsidRPr="00FF5E41">
              <w:rPr>
                <w:sz w:val="20"/>
                <w:szCs w:val="20"/>
              </w:rPr>
              <w:t>Оплата за выполнение работ/оказание услуг производиться после их выполнения. Заказчик обязуется перечислять денежные средства, на основании выставленного счета на расчетный счет Исполнителя в течении 30 банковских дней от даты подписания Акта выполненных работ Заказчиком.</w:t>
            </w:r>
          </w:p>
        </w:tc>
      </w:tr>
      <w:tr w:rsidR="00C3676B" w:rsidRPr="00C3676B" w:rsidTr="0024135E">
        <w:tc>
          <w:tcPr>
            <w:tcW w:w="545" w:type="dxa"/>
          </w:tcPr>
          <w:p w:rsidR="00A43F5E" w:rsidRPr="003F5D7D" w:rsidRDefault="00FF5E41" w:rsidP="00FF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105C"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A43F5E" w:rsidRPr="003F5D7D" w:rsidRDefault="00BC105C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субподрядчиков</w:t>
            </w:r>
          </w:p>
        </w:tc>
        <w:tc>
          <w:tcPr>
            <w:tcW w:w="7277" w:type="dxa"/>
          </w:tcPr>
          <w:p w:rsidR="00A43F5E" w:rsidRPr="00C3676B" w:rsidRDefault="00BC105C" w:rsidP="00FF775B">
            <w:pPr>
              <w:jc w:val="both"/>
              <w:rPr>
                <w:sz w:val="20"/>
                <w:szCs w:val="20"/>
              </w:rPr>
            </w:pPr>
            <w:r w:rsidRPr="00BC105C">
              <w:rPr>
                <w:sz w:val="20"/>
                <w:szCs w:val="20"/>
              </w:rPr>
              <w:t>Письменно согласовать с Заказчиком привлечение к выполнению работ в рамках договора субподрядчиков с предоставлением документального подтверждения наличия у субподрядчиков ресурсов, необходимых для исполнения обязательств (наличие в штате организации квалифицированного персонала, с подтверждением трудовых или иных отношений, оборудования).</w:t>
            </w:r>
          </w:p>
        </w:tc>
      </w:tr>
      <w:tr w:rsidR="00751B93" w:rsidRPr="0067426D" w:rsidTr="0024135E">
        <w:tc>
          <w:tcPr>
            <w:tcW w:w="545" w:type="dxa"/>
          </w:tcPr>
          <w:p w:rsidR="00A43F5E" w:rsidRPr="003F5D7D" w:rsidRDefault="00FF5E41" w:rsidP="00FF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105C"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A43F5E" w:rsidRPr="003F5D7D" w:rsidRDefault="00BC105C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договора</w:t>
            </w:r>
            <w:r w:rsidR="00A35B8C">
              <w:rPr>
                <w:sz w:val="20"/>
                <w:szCs w:val="20"/>
              </w:rPr>
              <w:t>, ответственное лицо</w:t>
            </w:r>
          </w:p>
        </w:tc>
        <w:tc>
          <w:tcPr>
            <w:tcW w:w="7277" w:type="dxa"/>
          </w:tcPr>
          <w:p w:rsidR="00B53972" w:rsidRPr="00B53972" w:rsidRDefault="0067426D" w:rsidP="00B5397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B53972" w:rsidRPr="00B53972">
              <w:rPr>
                <w:sz w:val="20"/>
                <w:szCs w:val="20"/>
              </w:rPr>
              <w:t xml:space="preserve">ЦАТ и С ЗАО «ЖСМ» </w:t>
            </w:r>
            <w:r>
              <w:rPr>
                <w:sz w:val="20"/>
                <w:szCs w:val="20"/>
              </w:rPr>
              <w:t>Сардин Николай Григорьевич</w:t>
            </w:r>
          </w:p>
          <w:p w:rsidR="00B53972" w:rsidRPr="00B53972" w:rsidRDefault="00B53972" w:rsidP="00B53972">
            <w:pPr>
              <w:jc w:val="both"/>
              <w:rPr>
                <w:sz w:val="20"/>
                <w:szCs w:val="20"/>
                <w:lang w:val="en-US"/>
              </w:rPr>
            </w:pPr>
            <w:r w:rsidRPr="00B53972">
              <w:rPr>
                <w:sz w:val="20"/>
                <w:szCs w:val="20"/>
              </w:rPr>
              <w:t>тел</w:t>
            </w:r>
            <w:r w:rsidRPr="00B53972">
              <w:rPr>
                <w:sz w:val="20"/>
                <w:szCs w:val="20"/>
                <w:lang w:val="en-US"/>
              </w:rPr>
              <w:t xml:space="preserve">.: </w:t>
            </w:r>
            <w:r w:rsidR="003F5106" w:rsidRPr="003F5106">
              <w:rPr>
                <w:sz w:val="20"/>
                <w:szCs w:val="20"/>
                <w:lang w:val="en-US"/>
              </w:rPr>
              <w:t>89639135281</w:t>
            </w:r>
          </w:p>
          <w:p w:rsidR="00BC105C" w:rsidRPr="00B53972" w:rsidRDefault="00B53972" w:rsidP="00CE6C5A">
            <w:pPr>
              <w:jc w:val="both"/>
              <w:rPr>
                <w:sz w:val="20"/>
                <w:szCs w:val="20"/>
                <w:lang w:val="en-US"/>
              </w:rPr>
            </w:pPr>
            <w:r w:rsidRPr="00B53972">
              <w:rPr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="0067426D" w:rsidRPr="0067426D">
              <w:rPr>
                <w:sz w:val="20"/>
                <w:szCs w:val="20"/>
                <w:u w:val="single"/>
                <w:lang w:val="en-US"/>
              </w:rPr>
              <w:t>ZSMNGS@ru</w:t>
            </w:r>
            <w:proofErr w:type="spellEnd"/>
          </w:p>
        </w:tc>
      </w:tr>
    </w:tbl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B53972" w:rsidRPr="0067426D" w:rsidTr="00393215">
        <w:tc>
          <w:tcPr>
            <w:tcW w:w="2835" w:type="dxa"/>
          </w:tcPr>
          <w:p w:rsidR="00B53972" w:rsidRPr="00590B38" w:rsidRDefault="00B53972" w:rsidP="00B53972">
            <w:pPr>
              <w:rPr>
                <w:lang w:val="en-US"/>
              </w:rPr>
            </w:pPr>
          </w:p>
        </w:tc>
        <w:tc>
          <w:tcPr>
            <w:tcW w:w="3210" w:type="dxa"/>
          </w:tcPr>
          <w:p w:rsidR="00B53972" w:rsidRPr="00590B38" w:rsidRDefault="00B53972" w:rsidP="00B53972">
            <w:pPr>
              <w:rPr>
                <w:lang w:val="en-US"/>
              </w:rPr>
            </w:pPr>
          </w:p>
        </w:tc>
        <w:tc>
          <w:tcPr>
            <w:tcW w:w="3304" w:type="dxa"/>
          </w:tcPr>
          <w:p w:rsidR="00B53972" w:rsidRPr="00590B38" w:rsidRDefault="00B53972" w:rsidP="00B53972">
            <w:pPr>
              <w:rPr>
                <w:lang w:val="en-US"/>
              </w:rPr>
            </w:pPr>
          </w:p>
        </w:tc>
      </w:tr>
    </w:tbl>
    <w:p w:rsidR="00B53972" w:rsidRPr="005E00E8" w:rsidRDefault="00B53972" w:rsidP="00B53972">
      <w:pPr>
        <w:ind w:firstLine="709"/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B53972" w:rsidRPr="00D070B9" w:rsidTr="006C7AAC">
        <w:tc>
          <w:tcPr>
            <w:tcW w:w="2835" w:type="dxa"/>
          </w:tcPr>
          <w:p w:rsidR="00B53972" w:rsidRDefault="00B53972" w:rsidP="006C7AAC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Главный механик</w:t>
            </w:r>
          </w:p>
        </w:tc>
        <w:tc>
          <w:tcPr>
            <w:tcW w:w="3210" w:type="dxa"/>
          </w:tcPr>
          <w:p w:rsidR="00B53972" w:rsidRDefault="00B53972" w:rsidP="006C7AAC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B53972" w:rsidRPr="005F46E5" w:rsidRDefault="00B53972" w:rsidP="00B53972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67426D">
              <w:rPr>
                <w:b/>
              </w:rPr>
              <w:t>Мистрюков Д.В.</w:t>
            </w:r>
          </w:p>
        </w:tc>
      </w:tr>
    </w:tbl>
    <w:p w:rsidR="00B53972" w:rsidRDefault="00B53972" w:rsidP="00B53972">
      <w:pPr>
        <w:ind w:firstLine="709"/>
        <w:jc w:val="both"/>
        <w:rPr>
          <w:sz w:val="20"/>
          <w:szCs w:val="20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B53972" w:rsidTr="006C7AAC">
        <w:tc>
          <w:tcPr>
            <w:tcW w:w="2835" w:type="dxa"/>
          </w:tcPr>
          <w:p w:rsidR="00B53972" w:rsidRPr="00590B38" w:rsidRDefault="00B53972" w:rsidP="006C7AAC">
            <w:pPr>
              <w:tabs>
                <w:tab w:val="left" w:pos="5250"/>
              </w:tabs>
              <w:jc w:val="both"/>
              <w:rPr>
                <w:b/>
                <w:i/>
              </w:rPr>
            </w:pPr>
            <w:r w:rsidRPr="00590B38">
              <w:rPr>
                <w:b/>
                <w:i/>
              </w:rPr>
              <w:t xml:space="preserve">          </w:t>
            </w:r>
          </w:p>
        </w:tc>
        <w:tc>
          <w:tcPr>
            <w:tcW w:w="3210" w:type="dxa"/>
          </w:tcPr>
          <w:p w:rsidR="00B53972" w:rsidRDefault="00B53972" w:rsidP="006C7AAC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B53972" w:rsidRPr="00D070B9" w:rsidRDefault="00B53972" w:rsidP="006C7AAC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</w:tr>
      <w:tr w:rsidR="00B53972" w:rsidTr="006C7AAC">
        <w:tc>
          <w:tcPr>
            <w:tcW w:w="2835" w:type="dxa"/>
          </w:tcPr>
          <w:p w:rsidR="00CE6C5A" w:rsidRDefault="00CE6C5A" w:rsidP="006C7AAC">
            <w:pPr>
              <w:tabs>
                <w:tab w:val="left" w:pos="5250"/>
              </w:tabs>
              <w:jc w:val="both"/>
              <w:rPr>
                <w:b/>
              </w:rPr>
            </w:pPr>
          </w:p>
          <w:p w:rsidR="00B53972" w:rsidRDefault="0067426D" w:rsidP="006C7AAC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Начальник </w:t>
            </w:r>
            <w:r w:rsidR="00D836E1">
              <w:rPr>
                <w:b/>
              </w:rPr>
              <w:t>ЦАТ</w:t>
            </w:r>
            <w:r w:rsidR="00B53972">
              <w:rPr>
                <w:b/>
              </w:rPr>
              <w:t xml:space="preserve"> и С</w:t>
            </w:r>
            <w:r w:rsidR="009B356B">
              <w:rPr>
                <w:b/>
              </w:rPr>
              <w:t>Т</w:t>
            </w:r>
          </w:p>
        </w:tc>
        <w:tc>
          <w:tcPr>
            <w:tcW w:w="3210" w:type="dxa"/>
          </w:tcPr>
          <w:p w:rsidR="00B53972" w:rsidRDefault="00B53972" w:rsidP="006C7AAC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E450CF" w:rsidRDefault="00B53972" w:rsidP="00CE6C5A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53972" w:rsidRPr="00D070B9" w:rsidRDefault="00E450CF" w:rsidP="00CE6C5A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67426D">
              <w:rPr>
                <w:b/>
              </w:rPr>
              <w:t>Сардин Н.Г.</w:t>
            </w:r>
          </w:p>
        </w:tc>
      </w:tr>
    </w:tbl>
    <w:p w:rsidR="00B53972" w:rsidRDefault="00B53972" w:rsidP="00B53972">
      <w:pPr>
        <w:tabs>
          <w:tab w:val="left" w:pos="5250"/>
        </w:tabs>
        <w:jc w:val="both"/>
      </w:pPr>
    </w:p>
    <w:p w:rsidR="0081558F" w:rsidRDefault="0081558F" w:rsidP="0024135E">
      <w:pPr>
        <w:tabs>
          <w:tab w:val="left" w:pos="5250"/>
        </w:tabs>
        <w:jc w:val="both"/>
      </w:pPr>
    </w:p>
    <w:sectPr w:rsidR="0081558F" w:rsidSect="00EE73F8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99E"/>
    <w:multiLevelType w:val="hybridMultilevel"/>
    <w:tmpl w:val="6852B240"/>
    <w:lvl w:ilvl="0" w:tplc="F1EA4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4755"/>
    <w:multiLevelType w:val="multilevel"/>
    <w:tmpl w:val="B79436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A076C"/>
    <w:rsid w:val="000B2E6A"/>
    <w:rsid w:val="000E302D"/>
    <w:rsid w:val="000E33A8"/>
    <w:rsid w:val="00146E9F"/>
    <w:rsid w:val="0017319E"/>
    <w:rsid w:val="001A79DE"/>
    <w:rsid w:val="001E3078"/>
    <w:rsid w:val="00216E00"/>
    <w:rsid w:val="0024135E"/>
    <w:rsid w:val="00265122"/>
    <w:rsid w:val="00285314"/>
    <w:rsid w:val="002A2BEF"/>
    <w:rsid w:val="00311D6A"/>
    <w:rsid w:val="00354A93"/>
    <w:rsid w:val="00355BCC"/>
    <w:rsid w:val="00393215"/>
    <w:rsid w:val="003E4FD1"/>
    <w:rsid w:val="003F5106"/>
    <w:rsid w:val="00400763"/>
    <w:rsid w:val="0040713F"/>
    <w:rsid w:val="00492684"/>
    <w:rsid w:val="00554E58"/>
    <w:rsid w:val="0058385B"/>
    <w:rsid w:val="00590B38"/>
    <w:rsid w:val="00593772"/>
    <w:rsid w:val="005C0E87"/>
    <w:rsid w:val="005E5F43"/>
    <w:rsid w:val="005F7574"/>
    <w:rsid w:val="00670C01"/>
    <w:rsid w:val="0067426D"/>
    <w:rsid w:val="00677630"/>
    <w:rsid w:val="00697D20"/>
    <w:rsid w:val="006D56D4"/>
    <w:rsid w:val="00701DFA"/>
    <w:rsid w:val="00751B93"/>
    <w:rsid w:val="00752307"/>
    <w:rsid w:val="007651B3"/>
    <w:rsid w:val="0078604E"/>
    <w:rsid w:val="007C0329"/>
    <w:rsid w:val="0081558F"/>
    <w:rsid w:val="008317E1"/>
    <w:rsid w:val="00887E24"/>
    <w:rsid w:val="008A6147"/>
    <w:rsid w:val="00922145"/>
    <w:rsid w:val="009B356B"/>
    <w:rsid w:val="009C7DB0"/>
    <w:rsid w:val="009D3179"/>
    <w:rsid w:val="009F0748"/>
    <w:rsid w:val="00A35B8C"/>
    <w:rsid w:val="00A43F5E"/>
    <w:rsid w:val="00A71F3D"/>
    <w:rsid w:val="00AD49E6"/>
    <w:rsid w:val="00AE78CB"/>
    <w:rsid w:val="00AF3733"/>
    <w:rsid w:val="00B533A0"/>
    <w:rsid w:val="00B5344E"/>
    <w:rsid w:val="00B53972"/>
    <w:rsid w:val="00BA6518"/>
    <w:rsid w:val="00BB6D6B"/>
    <w:rsid w:val="00BC105C"/>
    <w:rsid w:val="00BE65F1"/>
    <w:rsid w:val="00C23F59"/>
    <w:rsid w:val="00C30718"/>
    <w:rsid w:val="00C3676B"/>
    <w:rsid w:val="00C7301C"/>
    <w:rsid w:val="00CC04BD"/>
    <w:rsid w:val="00CE6C5A"/>
    <w:rsid w:val="00CF4447"/>
    <w:rsid w:val="00D3162D"/>
    <w:rsid w:val="00D836E1"/>
    <w:rsid w:val="00E21DFE"/>
    <w:rsid w:val="00E450CF"/>
    <w:rsid w:val="00EE4808"/>
    <w:rsid w:val="00EE73F8"/>
    <w:rsid w:val="00FB509F"/>
    <w:rsid w:val="00FD5904"/>
    <w:rsid w:val="00FF5E4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B686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07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8">
    <w:name w:val="No Spacing"/>
    <w:uiPriority w:val="1"/>
    <w:qFormat/>
    <w:rsid w:val="00B534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50E9.01A25C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Щербаков Александр Владимирович</cp:lastModifiedBy>
  <cp:revision>28</cp:revision>
  <cp:lastPrinted>2024-01-12T07:55:00Z</cp:lastPrinted>
  <dcterms:created xsi:type="dcterms:W3CDTF">2020-06-22T12:52:00Z</dcterms:created>
  <dcterms:modified xsi:type="dcterms:W3CDTF">2024-01-12T07:55:00Z</dcterms:modified>
</cp:coreProperties>
</file>