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6D" w:rsidRDefault="00840649" w:rsidP="0044556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2156EE8" wp14:editId="3B4C9D7D">
            <wp:extent cx="1600200" cy="323850"/>
            <wp:effectExtent l="0" t="0" r="0" b="0"/>
            <wp:docPr id="2" name="Рисунок 2" descr="cid:image001.png@01D941E4.119C3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41E4.119C38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73BC7" w:rsidRPr="0049722D" w:rsidTr="00A42091">
        <w:trPr>
          <w:trHeight w:val="27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УТВЕРЖДАЮ:</w:t>
            </w:r>
          </w:p>
        </w:tc>
      </w:tr>
      <w:tr w:rsidR="00573BC7" w:rsidRPr="0049722D" w:rsidTr="00A42091">
        <w:trPr>
          <w:trHeight w:val="290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Генеральный директор</w:t>
            </w:r>
          </w:p>
        </w:tc>
      </w:tr>
      <w:tr w:rsidR="00573BC7" w:rsidRPr="0049722D" w:rsidTr="00A42091">
        <w:trPr>
          <w:trHeight w:val="27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АО «Невьянский цементник»</w:t>
            </w:r>
          </w:p>
        </w:tc>
      </w:tr>
      <w:tr w:rsidR="00573BC7" w:rsidRPr="0049722D" w:rsidTr="00A42091">
        <w:trPr>
          <w:trHeight w:val="56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_____________ В.И. Снурников</w:t>
            </w:r>
          </w:p>
          <w:p w:rsidR="00573BC7" w:rsidRPr="0049722D" w:rsidRDefault="00573BC7" w:rsidP="00671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Pr="0049722D">
              <w:rPr>
                <w:b/>
                <w:sz w:val="24"/>
                <w:szCs w:val="24"/>
              </w:rPr>
              <w:t xml:space="preserve">«  </w:t>
            </w:r>
            <w:proofErr w:type="gramEnd"/>
            <w:r w:rsidRPr="0049722D">
              <w:rPr>
                <w:b/>
                <w:sz w:val="24"/>
                <w:szCs w:val="24"/>
              </w:rPr>
              <w:t xml:space="preserve">   » _________ 202</w:t>
            </w:r>
            <w:r w:rsidR="00840649">
              <w:rPr>
                <w:b/>
                <w:sz w:val="24"/>
                <w:szCs w:val="24"/>
                <w:lang w:val="en-US"/>
              </w:rPr>
              <w:t>4</w:t>
            </w:r>
            <w:r w:rsidRPr="0049722D">
              <w:rPr>
                <w:b/>
                <w:sz w:val="24"/>
                <w:szCs w:val="24"/>
              </w:rPr>
              <w:t xml:space="preserve"> года</w:t>
            </w:r>
          </w:p>
        </w:tc>
      </w:tr>
    </w:tbl>
    <w:p w:rsidR="00573BC7" w:rsidRPr="0044556D" w:rsidRDefault="00573BC7" w:rsidP="00573BC7">
      <w:pPr>
        <w:jc w:val="right"/>
        <w:rPr>
          <w:rFonts w:ascii="Times New Roman" w:hAnsi="Times New Roman" w:cs="Times New Roman"/>
        </w:rPr>
      </w:pPr>
    </w:p>
    <w:p w:rsidR="0044556D" w:rsidRPr="0044556D" w:rsidRDefault="0044556D" w:rsidP="0044556D">
      <w:pPr>
        <w:jc w:val="center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ТЕХНИЧЕСКОЕ ЗАДАНИЕ</w:t>
      </w:r>
    </w:p>
    <w:p w:rsidR="0044556D" w:rsidRPr="0044556D" w:rsidRDefault="0044556D" w:rsidP="0044556D">
      <w:pPr>
        <w:jc w:val="center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на выполнение работ по т</w:t>
      </w:r>
      <w:r w:rsidR="00E21994">
        <w:rPr>
          <w:rFonts w:ascii="Times New Roman" w:hAnsi="Times New Roman" w:cs="Times New Roman"/>
          <w:b/>
        </w:rPr>
        <w:t>ехническому обслуживанию, текущему</w:t>
      </w:r>
      <w:r w:rsidRPr="0044556D">
        <w:rPr>
          <w:rFonts w:ascii="Times New Roman" w:hAnsi="Times New Roman" w:cs="Times New Roman"/>
          <w:b/>
        </w:rPr>
        <w:t xml:space="preserve"> и капитальному ремонту</w:t>
      </w:r>
      <w:r w:rsidR="00F158F6" w:rsidRPr="00F158F6">
        <w:rPr>
          <w:rFonts w:ascii="Times New Roman" w:hAnsi="Times New Roman" w:cs="Times New Roman"/>
          <w:b/>
        </w:rPr>
        <w:t xml:space="preserve"> </w:t>
      </w:r>
      <w:r w:rsidR="00F158F6">
        <w:rPr>
          <w:rFonts w:ascii="Times New Roman" w:hAnsi="Times New Roman" w:cs="Times New Roman"/>
          <w:b/>
        </w:rPr>
        <w:t>вилочного</w:t>
      </w:r>
      <w:r w:rsidRPr="0044556D">
        <w:rPr>
          <w:rFonts w:ascii="Times New Roman" w:hAnsi="Times New Roman" w:cs="Times New Roman"/>
          <w:b/>
        </w:rPr>
        <w:t xml:space="preserve"> </w:t>
      </w:r>
      <w:r w:rsidR="00BE7E9E">
        <w:rPr>
          <w:rFonts w:ascii="Times New Roman" w:hAnsi="Times New Roman" w:cs="Times New Roman"/>
          <w:b/>
        </w:rPr>
        <w:t xml:space="preserve">погрузчика </w:t>
      </w:r>
      <w:proofErr w:type="spellStart"/>
      <w:r w:rsidR="00EA2018">
        <w:rPr>
          <w:rFonts w:ascii="Times New Roman" w:hAnsi="Times New Roman" w:cs="Times New Roman"/>
          <w:b/>
          <w:lang w:val="en-US"/>
        </w:rPr>
        <w:t>Hangcha</w:t>
      </w:r>
      <w:proofErr w:type="spellEnd"/>
      <w:r w:rsidR="00EA2018" w:rsidRPr="00EA2018">
        <w:rPr>
          <w:rFonts w:ascii="Times New Roman" w:hAnsi="Times New Roman" w:cs="Times New Roman"/>
          <w:b/>
        </w:rPr>
        <w:t xml:space="preserve"> </w:t>
      </w:r>
      <w:r w:rsidR="00EA2018">
        <w:rPr>
          <w:rFonts w:ascii="Times New Roman" w:hAnsi="Times New Roman" w:cs="Times New Roman"/>
          <w:b/>
          <w:lang w:val="en-US"/>
        </w:rPr>
        <w:t>CPCD</w:t>
      </w:r>
      <w:r w:rsidR="00EA2018" w:rsidRPr="00EA2018">
        <w:rPr>
          <w:rFonts w:ascii="Times New Roman" w:hAnsi="Times New Roman" w:cs="Times New Roman"/>
          <w:b/>
        </w:rPr>
        <w:t>30-</w:t>
      </w:r>
      <w:r w:rsidR="00EA2018">
        <w:rPr>
          <w:rFonts w:ascii="Times New Roman" w:hAnsi="Times New Roman" w:cs="Times New Roman"/>
          <w:b/>
          <w:lang w:val="en-US"/>
        </w:rPr>
        <w:t>AG</w:t>
      </w:r>
      <w:r w:rsidR="00EA2018" w:rsidRPr="00EA2018">
        <w:rPr>
          <w:rFonts w:ascii="Times New Roman" w:hAnsi="Times New Roman" w:cs="Times New Roman"/>
          <w:b/>
        </w:rPr>
        <w:t>2</w:t>
      </w:r>
      <w:r w:rsidRPr="0044556D">
        <w:rPr>
          <w:rFonts w:ascii="Times New Roman" w:hAnsi="Times New Roman" w:cs="Times New Roman"/>
          <w:b/>
        </w:rPr>
        <w:t>.</w:t>
      </w:r>
    </w:p>
    <w:p w:rsidR="0044556D" w:rsidRPr="0044556D" w:rsidRDefault="0044556D" w:rsidP="0044556D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4556D">
        <w:rPr>
          <w:rFonts w:ascii="Times New Roman" w:hAnsi="Times New Roman" w:cs="Times New Roman"/>
          <w:b/>
        </w:rPr>
        <w:t>Предмет договора:</w:t>
      </w:r>
      <w:r w:rsidRPr="0044556D">
        <w:rPr>
          <w:rFonts w:ascii="Times New Roman" w:hAnsi="Times New Roman" w:cs="Times New Roman"/>
        </w:rPr>
        <w:t xml:space="preserve">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Выполнение работ по </w:t>
      </w:r>
      <w:r w:rsidR="00E21994" w:rsidRPr="00E21994">
        <w:rPr>
          <w:rFonts w:ascii="Times New Roman" w:hAnsi="Times New Roman" w:cs="Times New Roman"/>
        </w:rPr>
        <w:t xml:space="preserve">техническому обслуживанию, текущему и капитальному ремонту вилочного </w:t>
      </w:r>
      <w:r w:rsidR="00E21994" w:rsidRPr="001A5615">
        <w:rPr>
          <w:rFonts w:ascii="Times New Roman" w:hAnsi="Times New Roman" w:cs="Times New Roman"/>
        </w:rPr>
        <w:t xml:space="preserve">погрузчика </w:t>
      </w:r>
      <w:r w:rsidR="001A5615" w:rsidRPr="001A5615">
        <w:rPr>
          <w:rFonts w:ascii="Times New Roman" w:hAnsi="Times New Roman" w:cs="Times New Roman"/>
          <w:snapToGrid w:val="0"/>
          <w:sz w:val="24"/>
          <w:szCs w:val="24"/>
        </w:rPr>
        <w:t>HANGCHA CPCD30-AG2</w:t>
      </w:r>
      <w:r w:rsidR="00E21994" w:rsidRPr="00E21994">
        <w:rPr>
          <w:rFonts w:ascii="Times New Roman" w:hAnsi="Times New Roman" w:cs="Times New Roman"/>
        </w:rPr>
        <w:t>.</w:t>
      </w:r>
      <w:r w:rsidRPr="0044556D">
        <w:rPr>
          <w:rFonts w:ascii="Times New Roman" w:hAnsi="Times New Roman" w:cs="Times New Roman"/>
        </w:rPr>
        <w:t xml:space="preserve"> </w:t>
      </w:r>
    </w:p>
    <w:p w:rsidR="0044556D" w:rsidRPr="0044556D" w:rsidRDefault="0044556D" w:rsidP="0044556D">
      <w:pPr>
        <w:ind w:left="567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2.Место и сроки выполнения работ: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Предприятие: АО «Невьянский цементник»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Адрес: Свердловская область, Невьянский район, пос. Цементный, ул. Ленина 1</w:t>
      </w:r>
    </w:p>
    <w:p w:rsidR="0044556D" w:rsidRPr="001A5615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Период выполнения работ: 01.01.2</w:t>
      </w:r>
      <w:r w:rsidR="00840649" w:rsidRPr="001A5615">
        <w:rPr>
          <w:rFonts w:ascii="Times New Roman" w:hAnsi="Times New Roman" w:cs="Times New Roman"/>
        </w:rPr>
        <w:t>5</w:t>
      </w:r>
      <w:r w:rsidRPr="0044556D">
        <w:rPr>
          <w:rFonts w:ascii="Times New Roman" w:hAnsi="Times New Roman" w:cs="Times New Roman"/>
        </w:rPr>
        <w:t xml:space="preserve"> – 31.12.2</w:t>
      </w:r>
      <w:r w:rsidR="00840649" w:rsidRPr="001A5615">
        <w:rPr>
          <w:rFonts w:ascii="Times New Roman" w:hAnsi="Times New Roman" w:cs="Times New Roman"/>
        </w:rPr>
        <w:t>5</w:t>
      </w:r>
    </w:p>
    <w:p w:rsid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Ориентировочный срок заключения договора: за 30 суток до начала работ</w:t>
      </w:r>
    </w:p>
    <w:p w:rsidR="006718E0" w:rsidRPr="0044556D" w:rsidRDefault="006718E0" w:rsidP="0044556D">
      <w:pPr>
        <w:spacing w:after="0"/>
        <w:rPr>
          <w:rFonts w:ascii="Times New Roman" w:hAnsi="Times New Roman" w:cs="Times New Roman"/>
        </w:rPr>
      </w:pPr>
    </w:p>
    <w:p w:rsidR="0044556D" w:rsidRPr="0044556D" w:rsidRDefault="0044556D" w:rsidP="0044556D">
      <w:pPr>
        <w:spacing w:after="0"/>
        <w:ind w:left="567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3.Требования, предъявляемые к предмету закупки</w:t>
      </w:r>
    </w:p>
    <w:p w:rsidR="0044556D" w:rsidRPr="0044556D" w:rsidRDefault="0044556D" w:rsidP="00A561B4">
      <w:pPr>
        <w:spacing w:after="0"/>
        <w:ind w:left="567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3119"/>
        <w:gridCol w:w="5664"/>
      </w:tblGrid>
      <w:tr w:rsidR="0044556D" w:rsidTr="00F158F6">
        <w:tc>
          <w:tcPr>
            <w:tcW w:w="70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566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Требования к характеристикам работ</w:t>
            </w:r>
          </w:p>
        </w:tc>
      </w:tr>
      <w:tr w:rsidR="0044556D" w:rsidTr="00F158F6">
        <w:tc>
          <w:tcPr>
            <w:tcW w:w="70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4556D" w:rsidRDefault="00E21994" w:rsidP="00540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21994">
              <w:rPr>
                <w:rFonts w:ascii="Times New Roman" w:hAnsi="Times New Roman" w:cs="Times New Roman"/>
              </w:rPr>
              <w:t>ехническо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E21994">
              <w:rPr>
                <w:rFonts w:ascii="Times New Roman" w:hAnsi="Times New Roman" w:cs="Times New Roman"/>
              </w:rPr>
              <w:t xml:space="preserve"> обслуживани</w:t>
            </w:r>
            <w:r>
              <w:rPr>
                <w:rFonts w:ascii="Times New Roman" w:hAnsi="Times New Roman" w:cs="Times New Roman"/>
              </w:rPr>
              <w:t>е</w:t>
            </w:r>
            <w:r w:rsidRPr="00E21994">
              <w:rPr>
                <w:rFonts w:ascii="Times New Roman" w:hAnsi="Times New Roman" w:cs="Times New Roman"/>
              </w:rPr>
              <w:t>, текущ</w:t>
            </w:r>
            <w:r>
              <w:rPr>
                <w:rFonts w:ascii="Times New Roman" w:hAnsi="Times New Roman" w:cs="Times New Roman"/>
              </w:rPr>
              <w:t>ий</w:t>
            </w:r>
            <w:r w:rsidRPr="00E21994">
              <w:rPr>
                <w:rFonts w:ascii="Times New Roman" w:hAnsi="Times New Roman" w:cs="Times New Roman"/>
              </w:rPr>
              <w:t xml:space="preserve"> и капитальн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Pr="00E21994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994">
              <w:rPr>
                <w:rFonts w:ascii="Times New Roman" w:hAnsi="Times New Roman" w:cs="Times New Roman"/>
              </w:rPr>
              <w:t xml:space="preserve">вилочного погрузчика </w:t>
            </w:r>
            <w:r w:rsidR="001A5615" w:rsidRPr="001A561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HANGCHA CPCD30-AG2</w:t>
            </w:r>
            <w:r w:rsidRPr="00E21994">
              <w:rPr>
                <w:rFonts w:ascii="Times New Roman" w:hAnsi="Times New Roman" w:cs="Times New Roman"/>
              </w:rPr>
              <w:t xml:space="preserve">. </w:t>
            </w:r>
            <w:r w:rsidR="0044556D" w:rsidRPr="0044556D">
              <w:rPr>
                <w:rFonts w:ascii="Times New Roman" w:hAnsi="Times New Roman" w:cs="Times New Roman"/>
              </w:rPr>
              <w:t>(ДВС, коробка передач, редукт</w:t>
            </w:r>
            <w:r w:rsidR="00A561B4">
              <w:rPr>
                <w:rFonts w:ascii="Times New Roman" w:hAnsi="Times New Roman" w:cs="Times New Roman"/>
              </w:rPr>
              <w:t>ор заднего моста и др.)</w:t>
            </w:r>
            <w:r w:rsidR="0044556D" w:rsidRPr="00445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4" w:type="dxa"/>
          </w:tcPr>
          <w:p w:rsidR="0044556D" w:rsidRDefault="0044556D" w:rsidP="00932950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 xml:space="preserve">Наименование, основные характеристики, объемы выполняемых работ и сроки выполнения определяются </w:t>
            </w:r>
            <w:r w:rsidR="00A561B4">
              <w:rPr>
                <w:rFonts w:ascii="Times New Roman" w:hAnsi="Times New Roman" w:cs="Times New Roman"/>
              </w:rPr>
              <w:t xml:space="preserve">на основании спецификаций, оформленных единоразово на каждый ремонт по мере </w:t>
            </w:r>
            <w:r w:rsidR="00932950">
              <w:rPr>
                <w:rFonts w:ascii="Times New Roman" w:hAnsi="Times New Roman" w:cs="Times New Roman"/>
              </w:rPr>
              <w:t>возникновения в его потребности</w:t>
            </w:r>
            <w:r w:rsidR="00A561B4">
              <w:rPr>
                <w:rFonts w:ascii="Times New Roman" w:hAnsi="Times New Roman" w:cs="Times New Roman"/>
              </w:rPr>
              <w:t>.</w:t>
            </w:r>
          </w:p>
        </w:tc>
      </w:tr>
    </w:tbl>
    <w:p w:rsidR="00A561B4" w:rsidRDefault="00A561B4" w:rsidP="0044556D">
      <w:pPr>
        <w:rPr>
          <w:rFonts w:ascii="Times New Roman" w:hAnsi="Times New Roman" w:cs="Times New Roman"/>
        </w:rPr>
      </w:pPr>
    </w:p>
    <w:p w:rsidR="0044556D" w:rsidRPr="0044556D" w:rsidRDefault="0044556D" w:rsidP="00A561B4">
      <w:pPr>
        <w:ind w:firstLine="567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3.2. Характеристики выполняемых работ.</w:t>
      </w:r>
    </w:p>
    <w:p w:rsidR="0044556D" w:rsidRPr="0044556D" w:rsidRDefault="0044556D" w:rsidP="00A561B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Работа выполняется Подрядчиком </w:t>
      </w:r>
      <w:r w:rsidR="00A561B4">
        <w:rPr>
          <w:rFonts w:ascii="Times New Roman" w:hAnsi="Times New Roman" w:cs="Times New Roman"/>
        </w:rPr>
        <w:t xml:space="preserve">собственными силами с использованием собственных запасных частей и материалов, </w:t>
      </w:r>
      <w:r w:rsidRPr="0044556D">
        <w:rPr>
          <w:rFonts w:ascii="Times New Roman" w:hAnsi="Times New Roman" w:cs="Times New Roman"/>
        </w:rPr>
        <w:t>по предварительному согласованию с Заказчиком</w:t>
      </w:r>
      <w:r w:rsidR="00A561B4">
        <w:rPr>
          <w:rFonts w:ascii="Times New Roman" w:hAnsi="Times New Roman" w:cs="Times New Roman"/>
        </w:rPr>
        <w:t>.</w:t>
      </w:r>
    </w:p>
    <w:p w:rsidR="0044556D" w:rsidRPr="0044556D" w:rsidRDefault="0044556D" w:rsidP="00A561B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использует в работе свои инструменты, измерительные приборы, оснастку и приспособления, </w:t>
      </w:r>
      <w:proofErr w:type="spellStart"/>
      <w:r w:rsidRPr="0044556D">
        <w:rPr>
          <w:rFonts w:ascii="Times New Roman" w:hAnsi="Times New Roman" w:cs="Times New Roman"/>
        </w:rPr>
        <w:t>газорезательную</w:t>
      </w:r>
      <w:proofErr w:type="spellEnd"/>
      <w:r w:rsidRPr="0044556D">
        <w:rPr>
          <w:rFonts w:ascii="Times New Roman" w:hAnsi="Times New Roman" w:cs="Times New Roman"/>
        </w:rPr>
        <w:t xml:space="preserve"> аппаратуру и электросварочное оборудование (только сертифицированные и испытанные средства и оборудование), которые завозятся на территорию Заказчика по накладным, с отметкой сотрудника охранного предприятия Заказчика.</w:t>
      </w:r>
    </w:p>
    <w:p w:rsidR="0044556D" w:rsidRPr="0044556D" w:rsidRDefault="0044556D" w:rsidP="00A561B4">
      <w:pPr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Расходные материалы: электроды (сварочные и наплавочные), сварочная проволока, отрезные и шлифовальные круги, кислород, пропан и т.д. подрядчик использует по возможности собственные, но в некоторых случаях возможно и использование ресурсов Заказчика (обговаривается дополнительно). Расходные материалы завозятся на территорию Заказчика по накладным, с отметкой ввоза службой внутреннего контроля. Копия накладной передается (по завершению работ) с актом выполненных работ ответственному за ведение договора. Перевозка осуществляется согласно правилам промышленной безопасности.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Для проведения ремонта Подрядчик обязан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</w:t>
      </w:r>
      <w:r w:rsidRPr="0044556D">
        <w:rPr>
          <w:rFonts w:ascii="Times New Roman" w:hAnsi="Times New Roman" w:cs="Times New Roman"/>
        </w:rPr>
        <w:lastRenderedPageBreak/>
        <w:t>организации квалифицированного персонала, офисных и складских помещений, оборудования, транспортных средств и т.п.).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Направить квалифицированных, обученных и аттестованных в установленном порядке работников, как из числа руководителей, так и рабочих, в т. ч. допущенных для выполнения работ на опасных производственных объектах;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удостоверение стропальщика, рабочего с правом управления г/п механизмами, управляемыми с пола.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 и утверждается Техническим директором предприятия.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в ходе ремонта ведет фотофиксацию выполняемых работ и после завершения работ предоставляет заказчику фото отчет о выполненных работах в электронном виде.   </w:t>
      </w:r>
    </w:p>
    <w:p w:rsidR="0044556D" w:rsidRDefault="0044556D" w:rsidP="00AC6EFE">
      <w:pPr>
        <w:jc w:val="both"/>
        <w:rPr>
          <w:rFonts w:ascii="Times New Roman" w:hAnsi="Times New Roman" w:cs="Times New Roman"/>
        </w:rPr>
      </w:pPr>
    </w:p>
    <w:p w:rsidR="00BE7E9E" w:rsidRPr="0044556D" w:rsidRDefault="00BE7E9E" w:rsidP="00AC6EFE">
      <w:pPr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3.3. Квалификационные требования, предъявляемые к подрядчику 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Опыт выполнения работ, указанных в п. 2.1. настоящего Технического задания не менее 5 лет.</w:t>
      </w:r>
    </w:p>
    <w:p w:rsidR="0044556D" w:rsidRPr="0044556D" w:rsidRDefault="00AC6EFE" w:rsidP="00AC6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556D" w:rsidRPr="0044556D">
        <w:rPr>
          <w:rFonts w:ascii="Times New Roman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Устав (филиалу – дополнительно Положения о филиале);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Свидетельство о государственной регистрации юридического лица или ИП;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выписка из Единого государственного реестра юридических лиц;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банковская карточка с образцами подписей руководителя и бухгалтера;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выписка из банка об открытии счета;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справка об опыте работы (аналогичные работы, выполненные в последнее время на других объектах).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3.5. Условия выполнения работ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имеет неограниченное право ознакомиться на месте с предметом запроса (инспекция, осмотр), </w:t>
      </w:r>
      <w:proofErr w:type="gramStart"/>
      <w:r w:rsidRPr="0044556D">
        <w:rPr>
          <w:rFonts w:ascii="Times New Roman" w:hAnsi="Times New Roman" w:cs="Times New Roman"/>
        </w:rPr>
        <w:t>и</w:t>
      </w:r>
      <w:proofErr w:type="gramEnd"/>
      <w:r w:rsidRPr="0044556D">
        <w:rPr>
          <w:rFonts w:ascii="Times New Roman" w:hAnsi="Times New Roman" w:cs="Times New Roman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lastRenderedPageBreak/>
        <w:t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Для оперативного решения вопросов, возникающих в процессе выполнения работ представитель Заказчика и Подрядчика проводят по мере необходимости технические совещания.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AC6EFE" w:rsidRDefault="00AC6EFE" w:rsidP="006718E0">
      <w:pPr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4.</w:t>
      </w:r>
      <w:r w:rsidR="0044556D" w:rsidRPr="00AC6EFE">
        <w:rPr>
          <w:rFonts w:ascii="Times New Roman" w:hAnsi="Times New Roman" w:cs="Times New Roman"/>
          <w:b/>
        </w:rPr>
        <w:t xml:space="preserve">Требования к сроку и (или) объему предоставления гарантий качества товара 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Гарантийный срок на результат выполненной Подрядчиком Работы составляет 12 (двенадцать) месяцев со дня подписания Сторонами акта сдачи-приёмки выполненных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Срок гарантии продлевается соответственно на время, в течение которого результаты выполненной работы не могли использоваться Заказчиком вследствие обнаружения Заказчиком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Если в течение гарантийного срока выявится, что результат выполненной Работы имеет недостатки, которые являются следствием ненадлежащего выполнения Подрядчиком принятых на себя обязательств, то Стороны в течение 5 (пяти) дней с момента обнаружения таких недостатков составят Акт о выявленных недостатках с перечнем необходимых доработок, сроков их выполнения и сдачи выполненных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Гарантийный срок на материалы, используемые Подрядчиком при производстве Работ, определяется гарантийным сроком завода-изготовителя.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AC6EFE" w:rsidRDefault="00AC6EFE" w:rsidP="006718E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5.</w:t>
      </w:r>
      <w:r w:rsidR="0044556D" w:rsidRPr="00AC6EFE">
        <w:rPr>
          <w:rFonts w:ascii="Times New Roman" w:hAnsi="Times New Roman" w:cs="Times New Roman"/>
          <w:b/>
        </w:rPr>
        <w:t>Условия подписания акта выполненных работ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Акт выполненных работ подписывается при соблюдении следующих условий: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Уборке подрядчиком места проведения работ (в зоне своей ответственности);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Предоставление Заказчику фото отчета о выполненных работах.</w:t>
      </w:r>
    </w:p>
    <w:p w:rsidR="006718E0" w:rsidRDefault="006718E0" w:rsidP="006718E0">
      <w:pPr>
        <w:ind w:firstLine="567"/>
        <w:jc w:val="both"/>
        <w:rPr>
          <w:rFonts w:ascii="Times New Roman" w:hAnsi="Times New Roman" w:cs="Times New Roman"/>
          <w:b/>
        </w:rPr>
      </w:pPr>
    </w:p>
    <w:p w:rsidR="0044556D" w:rsidRPr="00AC6EFE" w:rsidRDefault="00AC6EFE" w:rsidP="006718E0">
      <w:pPr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6.</w:t>
      </w:r>
      <w:r w:rsidR="0044556D" w:rsidRPr="00AC6EFE">
        <w:rPr>
          <w:rFonts w:ascii="Times New Roman" w:hAnsi="Times New Roman" w:cs="Times New Roman"/>
          <w:b/>
        </w:rPr>
        <w:t xml:space="preserve">Порядок формирования цены договора (цены лота) </w:t>
      </w:r>
    </w:p>
    <w:p w:rsidR="00A65FA3" w:rsidRDefault="00A65FA3" w:rsidP="00A65FA3">
      <w:pPr>
        <w:ind w:firstLine="708"/>
        <w:jc w:val="both"/>
        <w:rPr>
          <w:rFonts w:ascii="Times New Roman" w:hAnsi="Times New Roman" w:cs="Times New Roman"/>
        </w:rPr>
      </w:pPr>
      <w:bookmarkStart w:id="0" w:name="_Hlk182917924"/>
      <w:r>
        <w:rPr>
          <w:rFonts w:ascii="Times New Roman" w:hAnsi="Times New Roman" w:cs="Times New Roman"/>
        </w:rPr>
        <w:t xml:space="preserve">Стоимость Работ включает в себя все затраты Подрядчика, связанные с выполнением работ в том числе: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 </w:t>
      </w:r>
    </w:p>
    <w:p w:rsidR="00A65FA3" w:rsidRDefault="00A65FA3" w:rsidP="00A65FA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предложения должна включать в себя стоимость норма часа на проведение ТО, ремонта и диагностику, стоимость выезда специалиста, транспортные расходы, понесённые </w:t>
      </w:r>
      <w:r>
        <w:rPr>
          <w:rFonts w:ascii="Times New Roman" w:hAnsi="Times New Roman" w:cs="Times New Roman"/>
        </w:rPr>
        <w:lastRenderedPageBreak/>
        <w:t>Подрядчиком в ходе выполнения работ, а также стоимость ТО (по всем видам обслуживания) с учётом расходных материалов и работ по его выполнению</w:t>
      </w:r>
    </w:p>
    <w:p w:rsidR="00A65FA3" w:rsidRDefault="00A65FA3" w:rsidP="00A65FA3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Предоставление временного жилья и питания, командировок рабочих и служащих относятся к затратам Подрядчика;</w:t>
      </w:r>
    </w:p>
    <w:p w:rsidR="00A65FA3" w:rsidRDefault="00A65FA3" w:rsidP="00A65FA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A65FA3" w:rsidRDefault="00A65FA3" w:rsidP="00A65FA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44556D" w:rsidRPr="0044556D" w:rsidRDefault="00A65FA3" w:rsidP="00A65FA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Работ производится Заказчиком в течение 60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</w:t>
      </w:r>
      <w:bookmarkStart w:id="1" w:name="_GoBack"/>
      <w:bookmarkEnd w:id="0"/>
      <w:bookmarkEnd w:id="1"/>
    </w:p>
    <w:p w:rsidR="0044556D" w:rsidRPr="00112BCD" w:rsidRDefault="00112BCD" w:rsidP="00112BCD">
      <w:pPr>
        <w:ind w:left="567"/>
        <w:jc w:val="both"/>
        <w:rPr>
          <w:rFonts w:ascii="Times New Roman" w:hAnsi="Times New Roman" w:cs="Times New Roman"/>
          <w:b/>
        </w:rPr>
      </w:pPr>
      <w:r w:rsidRPr="00112BCD">
        <w:rPr>
          <w:rFonts w:ascii="Times New Roman" w:hAnsi="Times New Roman" w:cs="Times New Roman"/>
          <w:b/>
        </w:rPr>
        <w:t>7.</w:t>
      </w:r>
      <w:r w:rsidR="0044556D" w:rsidRPr="00112BCD">
        <w:rPr>
          <w:rFonts w:ascii="Times New Roman" w:hAnsi="Times New Roman" w:cs="Times New Roman"/>
          <w:b/>
        </w:rPr>
        <w:t>Привлечение субподрядчиков (соисполнителей)</w:t>
      </w:r>
    </w:p>
    <w:p w:rsidR="0044556D" w:rsidRPr="0044556D" w:rsidRDefault="0044556D" w:rsidP="00112BCD">
      <w:pPr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44556D" w:rsidRPr="002361F1" w:rsidRDefault="002361F1" w:rsidP="002361F1">
      <w:pPr>
        <w:ind w:firstLine="567"/>
        <w:jc w:val="both"/>
        <w:rPr>
          <w:rFonts w:ascii="Times New Roman" w:hAnsi="Times New Roman" w:cs="Times New Roman"/>
          <w:b/>
        </w:rPr>
      </w:pPr>
      <w:r w:rsidRPr="002361F1">
        <w:rPr>
          <w:rFonts w:ascii="Times New Roman" w:hAnsi="Times New Roman" w:cs="Times New Roman"/>
          <w:b/>
        </w:rPr>
        <w:t>8.</w:t>
      </w:r>
      <w:r w:rsidR="0044556D" w:rsidRPr="002361F1">
        <w:rPr>
          <w:rFonts w:ascii="Times New Roman" w:hAnsi="Times New Roman" w:cs="Times New Roman"/>
          <w:b/>
        </w:rPr>
        <w:t>Штрафные санкции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44556D" w:rsidRPr="0044556D" w:rsidRDefault="002361F1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="0044556D" w:rsidRPr="0044556D">
        <w:rPr>
          <w:rFonts w:ascii="Times New Roman" w:hAnsi="Times New Roman" w:cs="Times New Roman"/>
        </w:rPr>
        <w:t>за появление на территории Заказчика в состоянии алкогольного, наркотического или иного токсического опьянения – 2</w:t>
      </w:r>
      <w:r w:rsidR="00573BC7">
        <w:rPr>
          <w:rFonts w:ascii="Times New Roman" w:hAnsi="Times New Roman" w:cs="Times New Roman"/>
        </w:rPr>
        <w:t>5</w:t>
      </w:r>
      <w:r w:rsidR="0044556D" w:rsidRPr="0044556D">
        <w:rPr>
          <w:rFonts w:ascii="Times New Roman" w:hAnsi="Times New Roman" w:cs="Times New Roman"/>
        </w:rPr>
        <w:t>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пронос (попытку проноса) алкоголя на территорию Заказчика – 200 000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действия, несущие угрозу порчи Материалов, Оборудования и другого имущества на территории Заказчика и/или третьих лиц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возникновение пожара на территории Заказчика – 250 000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случай, сопряженный с причинением тяжкого вреда здоровью – 1 500 000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1 500 000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курение в местах, не отведенных для курения на территории Заказчика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утрату пропуска – 100 руб.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2361F1" w:rsidRDefault="0044556D" w:rsidP="006718E0">
      <w:pPr>
        <w:ind w:firstLine="567"/>
        <w:rPr>
          <w:rFonts w:ascii="Times New Roman" w:hAnsi="Times New Roman" w:cs="Times New Roman"/>
          <w:b/>
        </w:rPr>
      </w:pPr>
      <w:r w:rsidRPr="002361F1">
        <w:rPr>
          <w:rFonts w:ascii="Times New Roman" w:hAnsi="Times New Roman" w:cs="Times New Roman"/>
          <w:b/>
        </w:rPr>
        <w:lastRenderedPageBreak/>
        <w:t xml:space="preserve">9.Руководство (контроль выполнения договора):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Контроль исполнения договора осуществляет Технический директор.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Технический директор</w:t>
      </w:r>
      <w:r w:rsidRPr="0044556D">
        <w:rPr>
          <w:rFonts w:ascii="Times New Roman" w:hAnsi="Times New Roman" w:cs="Times New Roman"/>
        </w:rPr>
        <w:tab/>
        <w:t>_____________</w:t>
      </w:r>
    </w:p>
    <w:p w:rsidR="0044556D" w:rsidRPr="00BE7E9E" w:rsidRDefault="0044556D" w:rsidP="0044556D">
      <w:pPr>
        <w:rPr>
          <w:rFonts w:ascii="Times New Roman" w:hAnsi="Times New Roman" w:cs="Times New Roman"/>
        </w:rPr>
      </w:pPr>
      <w:r w:rsidRPr="00BE7E9E">
        <w:rPr>
          <w:rFonts w:ascii="Times New Roman" w:hAnsi="Times New Roman" w:cs="Times New Roman"/>
        </w:rPr>
        <w:t>Исп.:</w:t>
      </w:r>
      <w:r w:rsidR="002361F1" w:rsidRPr="00BE7E9E">
        <w:rPr>
          <w:rFonts w:ascii="Times New Roman" w:hAnsi="Times New Roman" w:cs="Times New Roman"/>
        </w:rPr>
        <w:t xml:space="preserve"> Специалист СПР</w:t>
      </w:r>
      <w:r w:rsidR="00573BC7" w:rsidRPr="00BE7E9E">
        <w:rPr>
          <w:rFonts w:ascii="Times New Roman" w:hAnsi="Times New Roman" w:cs="Times New Roman"/>
        </w:rPr>
        <w:t xml:space="preserve"> </w:t>
      </w:r>
      <w:r w:rsidR="00840649">
        <w:rPr>
          <w:rFonts w:ascii="Times New Roman" w:hAnsi="Times New Roman" w:cs="Times New Roman"/>
        </w:rPr>
        <w:t>Германов</w:t>
      </w:r>
      <w:r w:rsidR="00573BC7" w:rsidRPr="00BE7E9E">
        <w:rPr>
          <w:rFonts w:ascii="Times New Roman" w:hAnsi="Times New Roman" w:cs="Times New Roman"/>
        </w:rPr>
        <w:t xml:space="preserve"> </w:t>
      </w:r>
      <w:r w:rsidR="00840649">
        <w:rPr>
          <w:rFonts w:ascii="Times New Roman" w:hAnsi="Times New Roman" w:cs="Times New Roman"/>
        </w:rPr>
        <w:t>А</w:t>
      </w:r>
      <w:r w:rsidR="00573BC7" w:rsidRPr="00BE7E9E">
        <w:rPr>
          <w:rFonts w:ascii="Times New Roman" w:hAnsi="Times New Roman" w:cs="Times New Roman"/>
        </w:rPr>
        <w:t>.</w:t>
      </w:r>
      <w:r w:rsidR="00840649">
        <w:rPr>
          <w:rFonts w:ascii="Times New Roman" w:hAnsi="Times New Roman" w:cs="Times New Roman"/>
        </w:rPr>
        <w:t>И</w:t>
      </w:r>
      <w:r w:rsidR="00573BC7" w:rsidRPr="00BE7E9E">
        <w:rPr>
          <w:rFonts w:ascii="Times New Roman" w:hAnsi="Times New Roman" w:cs="Times New Roman"/>
        </w:rPr>
        <w:t>.</w:t>
      </w:r>
    </w:p>
    <w:p w:rsidR="00A554D8" w:rsidRPr="00BE7E9E" w:rsidRDefault="0044556D" w:rsidP="0044556D">
      <w:pPr>
        <w:rPr>
          <w:rFonts w:ascii="Times New Roman" w:hAnsi="Times New Roman" w:cs="Times New Roman"/>
        </w:rPr>
      </w:pPr>
      <w:r w:rsidRPr="00BE7E9E">
        <w:rPr>
          <w:rFonts w:ascii="Times New Roman" w:hAnsi="Times New Roman" w:cs="Times New Roman"/>
        </w:rPr>
        <w:t xml:space="preserve">Тел: </w:t>
      </w:r>
      <w:r w:rsidR="002361F1" w:rsidRPr="00BE7E9E">
        <w:rPr>
          <w:rFonts w:ascii="Times New Roman" w:hAnsi="Times New Roman" w:cs="Times New Roman"/>
        </w:rPr>
        <w:t>8 (343 56) 4 99 55 доб. 66 5</w:t>
      </w:r>
      <w:r w:rsidR="00840649">
        <w:rPr>
          <w:rFonts w:ascii="Times New Roman" w:hAnsi="Times New Roman" w:cs="Times New Roman"/>
        </w:rPr>
        <w:t>65</w:t>
      </w:r>
    </w:p>
    <w:sectPr w:rsidR="00A554D8" w:rsidRPr="00BE7E9E" w:rsidSect="00573B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92"/>
    <w:rsid w:val="00112BCD"/>
    <w:rsid w:val="00166618"/>
    <w:rsid w:val="001A5615"/>
    <w:rsid w:val="001B0419"/>
    <w:rsid w:val="002361F1"/>
    <w:rsid w:val="0044556D"/>
    <w:rsid w:val="0054049E"/>
    <w:rsid w:val="00573BC7"/>
    <w:rsid w:val="006718E0"/>
    <w:rsid w:val="00840649"/>
    <w:rsid w:val="00932950"/>
    <w:rsid w:val="00A554D8"/>
    <w:rsid w:val="00A561B4"/>
    <w:rsid w:val="00A65FA3"/>
    <w:rsid w:val="00AC6EFE"/>
    <w:rsid w:val="00AF0292"/>
    <w:rsid w:val="00BE7E9E"/>
    <w:rsid w:val="00E21994"/>
    <w:rsid w:val="00EA2018"/>
    <w:rsid w:val="00F1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AF1A"/>
  <w15:chartTrackingRefBased/>
  <w15:docId w15:val="{C7A14514-31D3-454A-8A71-DE60B601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7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EA20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344D.E185A5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 Илья Алексеевич</dc:creator>
  <cp:keywords/>
  <dc:description/>
  <cp:lastModifiedBy>Германов Алексей Игоревич</cp:lastModifiedBy>
  <cp:revision>16</cp:revision>
  <dcterms:created xsi:type="dcterms:W3CDTF">2022-08-17T08:12:00Z</dcterms:created>
  <dcterms:modified xsi:type="dcterms:W3CDTF">2024-11-19T09:14:00Z</dcterms:modified>
</cp:coreProperties>
</file>