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07" w:rsidRDefault="000B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94AB0" w:rsidRPr="00A94AB0" w:rsidRDefault="00A94AB0" w:rsidP="00A94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B0">
        <w:rPr>
          <w:rFonts w:ascii="Times New Roman" w:hAnsi="Times New Roman" w:cs="Times New Roman"/>
          <w:b/>
          <w:sz w:val="24"/>
          <w:szCs w:val="24"/>
        </w:rPr>
        <w:t>на поставку кабин для курения</w:t>
      </w:r>
    </w:p>
    <w:p w:rsidR="007F7E07" w:rsidRDefault="00A94AB0">
      <w:pPr>
        <w:spacing w:after="0"/>
        <w:jc w:val="center"/>
        <w:rPr>
          <w:rFonts w:ascii="Times New Roman" w:hAnsi="Times New Roman" w:cs="Times New Roman"/>
          <w:b/>
        </w:rPr>
      </w:pPr>
      <w:r w:rsidRPr="00A94AB0">
        <w:rPr>
          <w:rFonts w:ascii="Times New Roman" w:hAnsi="Times New Roman" w:cs="Times New Roman"/>
          <w:b/>
          <w:sz w:val="24"/>
          <w:szCs w:val="24"/>
        </w:rPr>
        <w:t>для нужд АО «Мурманский морской торговый порт»</w:t>
      </w:r>
    </w:p>
    <w:p w:rsidR="00707833" w:rsidRDefault="0070783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816"/>
        <w:gridCol w:w="3778"/>
        <w:gridCol w:w="5182"/>
      </w:tblGrid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Основные параметры</w:t>
            </w:r>
          </w:p>
        </w:tc>
        <w:tc>
          <w:tcPr>
            <w:tcW w:w="5182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  <w:p w:rsidR="002C012B" w:rsidRPr="00702821" w:rsidRDefault="00C62E74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</w:p>
        </w:tc>
        <w:tc>
          <w:tcPr>
            <w:tcW w:w="5182" w:type="dxa"/>
            <w:vAlign w:val="center"/>
          </w:tcPr>
          <w:p w:rsidR="002C012B" w:rsidRPr="00702821" w:rsidRDefault="00A94AB0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Кабина для курения уличная</w:t>
            </w:r>
          </w:p>
          <w:p w:rsidR="00C62E74" w:rsidRPr="00702821" w:rsidRDefault="00C62E74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25.11.10.000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Объем поставки</w:t>
            </w:r>
          </w:p>
        </w:tc>
        <w:tc>
          <w:tcPr>
            <w:tcW w:w="5182" w:type="dxa"/>
            <w:vAlign w:val="center"/>
          </w:tcPr>
          <w:p w:rsidR="007F7E07" w:rsidRPr="00702821" w:rsidRDefault="00A94AB0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4 (четыре) кабины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Сведения о новизне</w:t>
            </w:r>
          </w:p>
        </w:tc>
        <w:tc>
          <w:tcPr>
            <w:tcW w:w="5182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Поставляемое оборудование должно </w:t>
            </w:r>
            <w:r w:rsidR="00A94AB0" w:rsidRPr="00702821">
              <w:rPr>
                <w:rFonts w:ascii="Times New Roman" w:hAnsi="Times New Roman" w:cs="Times New Roman"/>
                <w:sz w:val="24"/>
                <w:szCs w:val="24"/>
              </w:rPr>
              <w:t>быть новым, выпуска не ранее 202</w:t>
            </w:r>
            <w:r w:rsidR="0040497C" w:rsidRPr="00702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AB0"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года, не бывшим в употреблении, не восстановленным, не являться выставочными образцами, свободным от прав третьих лиц.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5182" w:type="dxa"/>
            <w:vAlign w:val="center"/>
          </w:tcPr>
          <w:p w:rsidR="007F7E07" w:rsidRPr="00702821" w:rsidRDefault="007078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 специально выделенных мест на открытом </w:t>
            </w:r>
            <w:bookmarkStart w:id="0" w:name="_GoBack"/>
            <w:bookmarkEnd w:id="0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воздухе для  курения табака, потребления </w:t>
            </w:r>
            <w:proofErr w:type="spellStart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 w:rsidR="00C539CC"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 Федерального закона от 23.02.2013 N 15-ФЗ «Об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="00C539CC" w:rsidRPr="00702821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C539CC"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продукции»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Условия эксплуатации</w:t>
            </w:r>
          </w:p>
        </w:tc>
        <w:tc>
          <w:tcPr>
            <w:tcW w:w="5182" w:type="dxa"/>
            <w:vAlign w:val="center"/>
          </w:tcPr>
          <w:p w:rsidR="007F7E07" w:rsidRPr="00702821" w:rsidRDefault="00C539C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Территория действующего стивидорного предприятия.</w:t>
            </w:r>
          </w:p>
          <w:p w:rsidR="00C539CC" w:rsidRPr="00702821" w:rsidRDefault="00C539C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Круглогодично, круглосуточно.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Место и условия поставки:</w:t>
            </w:r>
          </w:p>
        </w:tc>
        <w:tc>
          <w:tcPr>
            <w:tcW w:w="5182" w:type="dxa"/>
            <w:vAlign w:val="center"/>
          </w:tcPr>
          <w:p w:rsidR="00C539CC" w:rsidRPr="00702821" w:rsidRDefault="00C539CC" w:rsidP="00702821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«Мурманский морской торговый порт», </w:t>
            </w:r>
            <w:r w:rsidRPr="00702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Юридический адрес: </w:t>
            </w: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183038, г. Мурманск, Портовый проезд, д.22 </w:t>
            </w:r>
          </w:p>
          <w:p w:rsidR="007F7E07" w:rsidRPr="00702821" w:rsidRDefault="00C539C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i/>
                <w:sz w:val="24"/>
                <w:szCs w:val="24"/>
              </w:rPr>
              <w:t>Почтовый адрес:</w:t>
            </w: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183038, г. Мурманск, Портовый проезд, д.22 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5182" w:type="dxa"/>
            <w:vAlign w:val="center"/>
          </w:tcPr>
          <w:p w:rsidR="007F7E07" w:rsidRPr="00702821" w:rsidRDefault="00C539C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182" w:type="dxa"/>
            <w:vAlign w:val="center"/>
          </w:tcPr>
          <w:p w:rsidR="007F7E07" w:rsidRPr="00702821" w:rsidRDefault="00C539C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183038, г. Мурманск, Портовый проезд, д.22, территория  АО «Мурманский морской торговый порт»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Условия поставки   оборудования (</w:t>
            </w:r>
            <w:proofErr w:type="spellStart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Инкотермс</w:t>
            </w:r>
            <w:proofErr w:type="spellEnd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2010)</w:t>
            </w:r>
          </w:p>
        </w:tc>
        <w:tc>
          <w:tcPr>
            <w:tcW w:w="5182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DDP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к транспортированию</w:t>
            </w:r>
          </w:p>
        </w:tc>
        <w:tc>
          <w:tcPr>
            <w:tcW w:w="5182" w:type="dxa"/>
            <w:vAlign w:val="center"/>
          </w:tcPr>
          <w:p w:rsidR="007F7E07" w:rsidRPr="00702821" w:rsidRDefault="00E018BA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Автотранспортом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упаковке</w:t>
            </w:r>
          </w:p>
        </w:tc>
        <w:tc>
          <w:tcPr>
            <w:tcW w:w="5182" w:type="dxa"/>
            <w:vAlign w:val="center"/>
          </w:tcPr>
          <w:p w:rsidR="007F7E07" w:rsidRPr="00702821" w:rsidRDefault="00C539C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Поставляемая продукция должна быть упакована в оригинальную упаковку с маркировкой (название продукции, артикул, цвет, количество) исключающую повреждение груза в процессе транспортировки.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доставки оборудования</w:t>
            </w:r>
          </w:p>
        </w:tc>
        <w:tc>
          <w:tcPr>
            <w:tcW w:w="5182" w:type="dxa"/>
            <w:vAlign w:val="center"/>
          </w:tcPr>
          <w:p w:rsidR="007F7E07" w:rsidRPr="00702821" w:rsidRDefault="0046486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2133" w:rsidRPr="00702821">
              <w:rPr>
                <w:rFonts w:ascii="Times New Roman" w:hAnsi="Times New Roman" w:cs="Times New Roman"/>
                <w:sz w:val="24"/>
                <w:szCs w:val="24"/>
              </w:rPr>
              <w:t>о склада заказчика</w:t>
            </w:r>
            <w:r w:rsidR="00C62E74"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в г. Мурманске, пр. Портовый, д. 19</w:t>
            </w:r>
          </w:p>
        </w:tc>
      </w:tr>
      <w:tr w:rsidR="007F7E07" w:rsidRPr="00702821" w:rsidTr="00702821">
        <w:trPr>
          <w:trHeight w:val="74"/>
        </w:trPr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</w:t>
            </w:r>
          </w:p>
        </w:tc>
        <w:tc>
          <w:tcPr>
            <w:tcW w:w="5182" w:type="dxa"/>
            <w:vAlign w:val="center"/>
          </w:tcPr>
          <w:p w:rsidR="007F7E07" w:rsidRPr="00702821" w:rsidRDefault="00C539C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Срок поставки:</w:t>
            </w:r>
            <w:r w:rsidRPr="00702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90 календарных дней </w:t>
            </w: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договора.</w:t>
            </w:r>
          </w:p>
        </w:tc>
      </w:tr>
      <w:tr w:rsidR="007F7E07" w:rsidRPr="00702821" w:rsidTr="00702821">
        <w:trPr>
          <w:trHeight w:val="680"/>
        </w:trPr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Период поставки </w:t>
            </w:r>
          </w:p>
        </w:tc>
        <w:tc>
          <w:tcPr>
            <w:tcW w:w="5182" w:type="dxa"/>
            <w:vAlign w:val="center"/>
          </w:tcPr>
          <w:p w:rsidR="007F7E07" w:rsidRPr="00702821" w:rsidRDefault="0046486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не более 90 календарных дней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гарантий качества (требования по надежности)</w:t>
            </w:r>
          </w:p>
        </w:tc>
        <w:tc>
          <w:tcPr>
            <w:tcW w:w="5182" w:type="dxa"/>
            <w:vAlign w:val="center"/>
          </w:tcPr>
          <w:p w:rsidR="007F7E07" w:rsidRPr="00702821" w:rsidRDefault="00C539C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гарантии качества продукции: </w:t>
            </w:r>
            <w:r w:rsidRPr="00702821">
              <w:rPr>
                <w:rFonts w:ascii="Times New Roman" w:hAnsi="Times New Roman" w:cs="Times New Roman"/>
                <w:bCs/>
                <w:sz w:val="24"/>
                <w:szCs w:val="24"/>
              </w:rPr>
              <w:t>24 месяца</w:t>
            </w: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ввода в эксплуатацию</w:t>
            </w:r>
            <w:r w:rsidRPr="007028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0" w:type="dxa"/>
            <w:gridSpan w:val="2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Характеристика поставляемого  оборудования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Функциональные характеристики (потребительские свойства)</w:t>
            </w:r>
          </w:p>
        </w:tc>
        <w:tc>
          <w:tcPr>
            <w:tcW w:w="5182" w:type="dxa"/>
            <w:vAlign w:val="center"/>
          </w:tcPr>
          <w:p w:rsidR="007F7E07" w:rsidRPr="00702821" w:rsidRDefault="00DD2A1B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Защита от неблагоприятных погодных условий при  курен</w:t>
            </w:r>
            <w:r w:rsidR="00702821">
              <w:rPr>
                <w:rFonts w:ascii="Times New Roman" w:hAnsi="Times New Roman" w:cs="Times New Roman"/>
                <w:sz w:val="24"/>
                <w:szCs w:val="24"/>
              </w:rPr>
              <w:t xml:space="preserve">ии табака, потреблении </w:t>
            </w:r>
            <w:proofErr w:type="spellStart"/>
            <w:r w:rsidR="00702821">
              <w:rPr>
                <w:rFonts w:ascii="Times New Roman" w:hAnsi="Times New Roman" w:cs="Times New Roman"/>
                <w:sz w:val="24"/>
                <w:szCs w:val="24"/>
              </w:rPr>
              <w:t>никотинсо</w:t>
            </w: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держащей</w:t>
            </w:r>
            <w:proofErr w:type="spellEnd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</w:tr>
      <w:tr w:rsidR="007F7E07" w:rsidRPr="00702821" w:rsidTr="00702821">
        <w:tc>
          <w:tcPr>
            <w:tcW w:w="816" w:type="dxa"/>
            <w:shd w:val="clear" w:color="auto" w:fill="auto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Эксплуатационные характеристики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7F7E07" w:rsidRPr="00702821" w:rsidRDefault="00DC71D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Технические  характеристики</w:t>
            </w:r>
          </w:p>
        </w:tc>
        <w:tc>
          <w:tcPr>
            <w:tcW w:w="5182" w:type="dxa"/>
            <w:vAlign w:val="center"/>
          </w:tcPr>
          <w:p w:rsidR="00DD2A1B" w:rsidRPr="00702821" w:rsidRDefault="00DD2A1B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Размеры, (Ш*Г*В) мм 2450х1800х2600 мм ± 15 мм.</w:t>
            </w:r>
          </w:p>
          <w:p w:rsidR="00DD2A1B" w:rsidRPr="00702821" w:rsidRDefault="00DD2A1B" w:rsidP="00702821">
            <w:pPr>
              <w:widowControl w:val="0"/>
              <w:tabs>
                <w:tab w:val="left" w:pos="864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1. Полностью разборная конструкция, состоящая из соединенных между собой монтажных и облицовочных алюминиевых профилей, с резиновыми уплотнителями для стекла. </w:t>
            </w:r>
          </w:p>
          <w:p w:rsidR="00DD2A1B" w:rsidRPr="00702821" w:rsidRDefault="00DD2A1B" w:rsidP="00702821">
            <w:pPr>
              <w:widowControl w:val="0"/>
              <w:tabs>
                <w:tab w:val="left" w:pos="864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2. Алюминиевые профили изготавливаются из сплава AД31 ГОСТ 4784-19 (состояние материала профилей - Т1), или из сплава AW 6063 EN 573-2005 (состояние материала профилей - Т6) в соответствии с рабочими чертежами и техническими условиями по ГОСТ 22233-2018. </w:t>
            </w:r>
          </w:p>
          <w:p w:rsidR="00DD2A1B" w:rsidRPr="00702821" w:rsidRDefault="00DD2A1B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3. Кабина крепится к площадке для установки. Между профилем и площадкой по всему периметру укладывается резиновая лента-уплотнитель толщиной 5мм.</w:t>
            </w:r>
          </w:p>
          <w:p w:rsidR="00DD2A1B" w:rsidRPr="00702821" w:rsidRDefault="00DD2A1B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4.Кабина может устанавливаться на твердую, неподвижную площадку (металл, асфальт, бетон, камень), выдерживающую нагрузку 200кг/</w:t>
            </w:r>
            <w:proofErr w:type="spellStart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. Допустимый перепад высот составляет до 1 см на 2,5 метра. Возможно дополнительное выравнивание конструкции при перепаде высот до 5 см на 2,5 метра.</w:t>
            </w:r>
          </w:p>
          <w:p w:rsidR="00DD2A1B" w:rsidRPr="00702821" w:rsidRDefault="00DD2A1B" w:rsidP="00702821">
            <w:pPr>
              <w:widowControl w:val="0"/>
              <w:tabs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5. Заполнением уличной курительной кабины должно быть 8 мм закаленное (безопасное) стекло в соответствии с:</w:t>
            </w:r>
          </w:p>
          <w:p w:rsidR="00DD2A1B" w:rsidRPr="00702821" w:rsidRDefault="00DD2A1B" w:rsidP="00702821">
            <w:pPr>
              <w:widowControl w:val="0"/>
              <w:tabs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ГОСТ 30826-2014 «Стекло многослойное. Технические условия»;</w:t>
            </w:r>
          </w:p>
          <w:p w:rsidR="00DD2A1B" w:rsidRPr="00702821" w:rsidRDefault="00DD2A1B" w:rsidP="00702821">
            <w:pPr>
              <w:widowControl w:val="0"/>
              <w:tabs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ГОСТ 32563-2013 «Стекло с полимерными пленками. Технические условия»;</w:t>
            </w:r>
          </w:p>
          <w:p w:rsidR="00DD2A1B" w:rsidRPr="00702821" w:rsidRDefault="00DD2A1B" w:rsidP="00702821">
            <w:pPr>
              <w:widowControl w:val="0"/>
              <w:tabs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ГОСТ 30698-2014 «Стекло закаленное. Технические условия».</w:t>
            </w:r>
          </w:p>
          <w:p w:rsidR="00DD2A1B" w:rsidRPr="00702821" w:rsidRDefault="00DD2A1B" w:rsidP="00702821">
            <w:pPr>
              <w:widowControl w:val="0"/>
              <w:tabs>
                <w:tab w:val="left" w:pos="864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6. Крышу кабины необходимо выполнить из 16 мм двухслойного сотового поликарбоната, смонтированного под углом 15°, с учетом снеговой нагрузки и материала крыши. Для обеспечения дополнительной жесткости использовать в конструкции профиля ребра жесткости.</w:t>
            </w:r>
          </w:p>
          <w:p w:rsidR="00DD2A1B" w:rsidRPr="00702821" w:rsidRDefault="00DD2A1B" w:rsidP="00702821">
            <w:pPr>
              <w:widowControl w:val="0"/>
              <w:tabs>
                <w:tab w:val="left" w:pos="864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7. Курительная кабина должна быть оборудована распашной дверью с ручкой и доводчиком. Размер дверной створки должен быть 800х2000 мм. Дверная ручка должна находиться на высоте 1050 ± 15 мм.</w:t>
            </w:r>
          </w:p>
          <w:p w:rsidR="007F7E07" w:rsidRPr="00702821" w:rsidRDefault="00DD2A1B" w:rsidP="0070282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8. Гарантийный срок должен быть не менее 24 месяцев.</w:t>
            </w:r>
          </w:p>
          <w:p w:rsidR="0040497C" w:rsidRPr="00702821" w:rsidRDefault="0040497C" w:rsidP="0070282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9. В стенах кабины должны быть предусмотрены отверстия для естественной вентиляции воздуха достаточной для  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264D6A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комплектации </w:t>
            </w:r>
          </w:p>
        </w:tc>
        <w:tc>
          <w:tcPr>
            <w:tcW w:w="5182" w:type="dxa"/>
            <w:vAlign w:val="center"/>
          </w:tcPr>
          <w:p w:rsidR="00DD2A1B" w:rsidRPr="00702821" w:rsidRDefault="00DD2A1B" w:rsidP="00702821">
            <w:pPr>
              <w:widowControl w:val="0"/>
              <w:tabs>
                <w:tab w:val="left" w:pos="864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Курительная кабина должна быть оснащена напольной урной-пепельницей, объемом 45± 5 литров. </w:t>
            </w:r>
            <w:proofErr w:type="spellStart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ВхШхД</w:t>
            </w:r>
            <w:proofErr w:type="spellEnd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(100х45х45мм.) ± 5 мм, с размером пепельницы 330х150 мм ± 20 мм.</w:t>
            </w:r>
          </w:p>
          <w:p w:rsidR="007F7E07" w:rsidRPr="00702821" w:rsidRDefault="00DD2A1B" w:rsidP="00702821">
            <w:pPr>
              <w:pStyle w:val="ad"/>
              <w:widowControl w:val="0"/>
              <w:jc w:val="both"/>
            </w:pPr>
            <w:r w:rsidRPr="00702821">
              <w:t xml:space="preserve"> Курительная кабина должна быть оснащена подставкой для огнетушителя и наглядной агитацией о вреде курения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264D6A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Особые требования к конструкции</w:t>
            </w:r>
          </w:p>
        </w:tc>
        <w:tc>
          <w:tcPr>
            <w:tcW w:w="5182" w:type="dxa"/>
            <w:vAlign w:val="center"/>
          </w:tcPr>
          <w:p w:rsidR="007F7E07" w:rsidRPr="00702821" w:rsidRDefault="00DC71D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F7E07" w:rsidRPr="00702821" w:rsidTr="00702821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F7E07" w:rsidRPr="00702821" w:rsidRDefault="00264D6A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Особые требования к материалам</w:t>
            </w:r>
          </w:p>
        </w:tc>
        <w:tc>
          <w:tcPr>
            <w:tcW w:w="5182" w:type="dxa"/>
            <w:tcBorders>
              <w:bottom w:val="single" w:sz="4" w:space="0" w:color="auto"/>
            </w:tcBorders>
            <w:vAlign w:val="center"/>
          </w:tcPr>
          <w:p w:rsidR="007F7E07" w:rsidRPr="00702821" w:rsidRDefault="00DC71D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F7E07" w:rsidRPr="00702821" w:rsidTr="00702821">
        <w:trPr>
          <w:trHeight w:val="85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E07" w:rsidRPr="00702821" w:rsidRDefault="00264D6A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1B" w:rsidRPr="00702821" w:rsidRDefault="00DD2A1B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1B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Товарный знак, марка, модель, место происхождения оборудования / наименование производителя </w:t>
            </w:r>
          </w:p>
          <w:p w:rsidR="00DD2A1B" w:rsidRPr="00702821" w:rsidRDefault="00DD2A1B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1B" w:rsidRPr="00702821" w:rsidRDefault="00DC71D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установлено </w:t>
            </w:r>
          </w:p>
        </w:tc>
      </w:tr>
      <w:tr w:rsidR="007F7E07" w:rsidRPr="00702821" w:rsidTr="00702821"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F7E07" w:rsidRPr="00702821" w:rsidRDefault="00264D6A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эквивалента</w:t>
            </w:r>
          </w:p>
        </w:tc>
        <w:tc>
          <w:tcPr>
            <w:tcW w:w="5182" w:type="dxa"/>
            <w:tcBorders>
              <w:top w:val="single" w:sz="4" w:space="0" w:color="auto"/>
            </w:tcBorders>
            <w:vAlign w:val="center"/>
          </w:tcPr>
          <w:p w:rsidR="007F7E07" w:rsidRPr="00702821" w:rsidRDefault="000B2133" w:rsidP="00702821">
            <w:pPr>
              <w:pStyle w:val="a8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Допускается</w:t>
            </w: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A1B" w:rsidRPr="0070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 условии соблюдения п. 10.3 настоящего Т З 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264D6A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Требования по соответствию  оборудования  стандартам (ГОСТ, ТУ, DIN)</w:t>
            </w:r>
          </w:p>
        </w:tc>
        <w:tc>
          <w:tcPr>
            <w:tcW w:w="5182" w:type="dxa"/>
            <w:vAlign w:val="center"/>
          </w:tcPr>
          <w:p w:rsidR="00DC71D7" w:rsidRPr="00702821" w:rsidRDefault="00DC71D7" w:rsidP="00702821">
            <w:pPr>
              <w:widowControl w:val="0"/>
              <w:tabs>
                <w:tab w:val="left" w:pos="9072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Общие требования безопасности оборудования должны соответствовать </w:t>
            </w: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ГОСТ 12.2.003 и ПУЭ.</w:t>
            </w:r>
          </w:p>
          <w:p w:rsidR="007F7E07" w:rsidRPr="00702821" w:rsidRDefault="00DC71D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Общие требования к системе обеспечения пожарной безопасности  в  соответст</w:t>
            </w:r>
            <w:r w:rsidRPr="007028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вии с ГОСТ 12.1.004 и Правил противопожарного режима РФ (постановление Правительства № 1479 от 16.09.2020)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264D6A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выполнению сопутствующих работ </w:t>
            </w:r>
            <w:r w:rsidRPr="00702821">
              <w:rPr>
                <w:rFonts w:ascii="Times New Roman" w:hAnsi="Times New Roman" w:cs="Times New Roman"/>
                <w:i/>
                <w:sz w:val="24"/>
                <w:szCs w:val="24"/>
              </w:rPr>
              <w:t>(при поставке оборудования)</w:t>
            </w: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- монтаж / </w:t>
            </w:r>
            <w:proofErr w:type="gramStart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шеф-монтаж</w:t>
            </w:r>
            <w:proofErr w:type="gramEnd"/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- пуско-наладочные работы;</w:t>
            </w:r>
          </w:p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- ввод в эксплуатацию;</w:t>
            </w:r>
          </w:p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- обучение персонала.</w:t>
            </w:r>
          </w:p>
        </w:tc>
        <w:tc>
          <w:tcPr>
            <w:tcW w:w="5182" w:type="dxa"/>
            <w:vAlign w:val="center"/>
          </w:tcPr>
          <w:p w:rsidR="007F7E07" w:rsidRPr="00702821" w:rsidRDefault="00DD2A1B" w:rsidP="00702821">
            <w:pPr>
              <w:widowControl w:val="0"/>
              <w:shd w:val="clear" w:color="auto" w:fill="FFFFFF"/>
              <w:tabs>
                <w:tab w:val="left" w:pos="54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курительной кабины и подготовка площадки под установку осуществляется поставщиком. 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Перечень и количество передаваемых с оборудованием расходных материалов и сменно-запасных частей</w:t>
            </w:r>
          </w:p>
        </w:tc>
        <w:tc>
          <w:tcPr>
            <w:tcW w:w="5182" w:type="dxa"/>
            <w:vAlign w:val="center"/>
          </w:tcPr>
          <w:p w:rsidR="007F7E07" w:rsidRPr="00702821" w:rsidRDefault="00DC71D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Требования по правилам сдачи и приемки:</w:t>
            </w:r>
          </w:p>
        </w:tc>
        <w:tc>
          <w:tcPr>
            <w:tcW w:w="5182" w:type="dxa"/>
            <w:vAlign w:val="center"/>
          </w:tcPr>
          <w:p w:rsidR="007F7E07" w:rsidRPr="00702821" w:rsidRDefault="007F7E0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Порядок сдачи и приемки</w:t>
            </w:r>
          </w:p>
        </w:tc>
        <w:tc>
          <w:tcPr>
            <w:tcW w:w="5182" w:type="dxa"/>
            <w:vAlign w:val="center"/>
          </w:tcPr>
          <w:p w:rsidR="00DC71D7" w:rsidRPr="00702821" w:rsidRDefault="00DC71D7" w:rsidP="00702821">
            <w:pPr>
              <w:widowControl w:val="0"/>
              <w:shd w:val="clear" w:color="auto" w:fill="FFFFFF"/>
              <w:tabs>
                <w:tab w:val="left" w:pos="54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bCs/>
                <w:sz w:val="24"/>
                <w:szCs w:val="24"/>
              </w:rPr>
              <w:t>Сдача производится полностью собранной и готовой к эксплуатации кабины</w:t>
            </w:r>
          </w:p>
          <w:p w:rsidR="00DC71D7" w:rsidRPr="00702821" w:rsidRDefault="00DC71D7" w:rsidP="00702821">
            <w:pPr>
              <w:widowControl w:val="0"/>
              <w:shd w:val="clear" w:color="auto" w:fill="FFFFFF"/>
              <w:tabs>
                <w:tab w:val="left" w:pos="54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Для контроля качества и приемки изготовленная продукция подвергается следующим испытаниям в соответствии требованиями ГОСТ 15.309-98:</w:t>
            </w:r>
          </w:p>
          <w:p w:rsidR="00DC71D7" w:rsidRPr="00702821" w:rsidRDefault="00DC71D7" w:rsidP="00702821">
            <w:pPr>
              <w:widowControl w:val="0"/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Приемка курительной кабины производится ОТК предприятия-изготовителя, уполномоченным представителем Заказчика (при необходимости).</w:t>
            </w:r>
          </w:p>
          <w:p w:rsidR="00DC71D7" w:rsidRPr="00702821" w:rsidRDefault="00DC71D7" w:rsidP="0070282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 и материалы должны подвергаться контролю на соответствие их технической документации по методике, разработанной предприятием-изготовителем.</w:t>
            </w:r>
          </w:p>
          <w:p w:rsidR="007F7E07" w:rsidRPr="00702821" w:rsidRDefault="00DC71D7" w:rsidP="00702821">
            <w:pPr>
              <w:pStyle w:val="ad"/>
              <w:widowControl w:val="0"/>
              <w:jc w:val="both"/>
            </w:pPr>
            <w:r w:rsidRPr="00702821">
              <w:rPr>
                <w:bCs/>
              </w:rPr>
              <w:t>Поставщик гарантирует качество и надежность поставляемой продукции согласно срока указанного в паспорте завода изготовителя.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Требования к перечню, предоставляемых документов соответствия на  оборудование</w:t>
            </w:r>
          </w:p>
        </w:tc>
        <w:tc>
          <w:tcPr>
            <w:tcW w:w="5182" w:type="dxa"/>
            <w:vAlign w:val="center"/>
          </w:tcPr>
          <w:p w:rsidR="007F7E07" w:rsidRPr="00702821" w:rsidRDefault="00DC71D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На курительную кабину должна быть предоставлена копия сертификата, подтверждающая соответствие ГОСТ 12.1.004-91</w:t>
            </w:r>
            <w:r w:rsidR="0040497C" w:rsidRPr="00702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97C" w:rsidRPr="00702821" w:rsidRDefault="0040497C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Предоставление чертежа и/или фото курительной кабины в сборе в пакет закупочной документации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0" w:type="dxa"/>
            <w:gridSpan w:val="2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Требования к поставщику: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960" w:type="dxa"/>
            <w:gridSpan w:val="2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требования: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лицензий, свидетельств, специальных разрешений </w:t>
            </w:r>
          </w:p>
        </w:tc>
        <w:tc>
          <w:tcPr>
            <w:tcW w:w="5182" w:type="dxa"/>
            <w:vMerge w:val="restart"/>
            <w:vAlign w:val="center"/>
          </w:tcPr>
          <w:p w:rsidR="007F7E07" w:rsidRPr="00702821" w:rsidRDefault="00DC71D7" w:rsidP="0070282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1.Отсутствие сведений об участнике в реестре недобросовестных поставщиков, предусмотренном федеральными законами № 223-ФЗ и № 44-ФЗ;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Обладание участников правами на объекты интеллектуальной собственности </w:t>
            </w:r>
          </w:p>
        </w:tc>
        <w:tc>
          <w:tcPr>
            <w:tcW w:w="5182" w:type="dxa"/>
            <w:vMerge/>
            <w:vAlign w:val="center"/>
          </w:tcPr>
          <w:p w:rsidR="007F7E07" w:rsidRPr="00702821" w:rsidRDefault="007F7E0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960" w:type="dxa"/>
            <w:gridSpan w:val="2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Рекомендуемые требования: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13.2.1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Наличие опыта поставок оборудования, идентичного предмету закупки.</w:t>
            </w:r>
          </w:p>
        </w:tc>
        <w:tc>
          <w:tcPr>
            <w:tcW w:w="5182" w:type="dxa"/>
            <w:vMerge w:val="restart"/>
            <w:vAlign w:val="center"/>
          </w:tcPr>
          <w:p w:rsidR="007F7E07" w:rsidRPr="00702821" w:rsidRDefault="00702821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13.2.2</w:t>
            </w:r>
          </w:p>
        </w:tc>
        <w:tc>
          <w:tcPr>
            <w:tcW w:w="3778" w:type="dxa"/>
            <w:vAlign w:val="center"/>
          </w:tcPr>
          <w:p w:rsidR="007F7E07" w:rsidRPr="00702821" w:rsidRDefault="00702821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5182" w:type="dxa"/>
            <w:vMerge/>
            <w:vAlign w:val="center"/>
          </w:tcPr>
          <w:p w:rsidR="007F7E07" w:rsidRPr="00702821" w:rsidRDefault="007F7E0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</w:t>
            </w:r>
          </w:p>
        </w:tc>
        <w:tc>
          <w:tcPr>
            <w:tcW w:w="5182" w:type="dxa"/>
            <w:vAlign w:val="center"/>
          </w:tcPr>
          <w:p w:rsidR="007F7E07" w:rsidRPr="00702821" w:rsidRDefault="00DC71D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Перечень приложений</w:t>
            </w:r>
          </w:p>
        </w:tc>
        <w:tc>
          <w:tcPr>
            <w:tcW w:w="5182" w:type="dxa"/>
            <w:vAlign w:val="center"/>
          </w:tcPr>
          <w:p w:rsidR="007F7E07" w:rsidRPr="00702821" w:rsidRDefault="00DC71D7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F7E07" w:rsidRPr="00702821" w:rsidTr="00702821">
        <w:tc>
          <w:tcPr>
            <w:tcW w:w="816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8" w:type="dxa"/>
            <w:vAlign w:val="center"/>
          </w:tcPr>
          <w:p w:rsidR="007F7E07" w:rsidRPr="00702821" w:rsidRDefault="000B2133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инициатора закупки, наименование службы, контактный телефон</w:t>
            </w:r>
          </w:p>
        </w:tc>
        <w:tc>
          <w:tcPr>
            <w:tcW w:w="5182" w:type="dxa"/>
            <w:vAlign w:val="center"/>
          </w:tcPr>
          <w:p w:rsidR="007F7E07" w:rsidRPr="00702821" w:rsidRDefault="00C62E74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Духанин Иван Сергеевич по техническим вопросам </w:t>
            </w:r>
          </w:p>
          <w:p w:rsidR="00C62E74" w:rsidRPr="00702821" w:rsidRDefault="00C62E74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8(8152) 480210</w:t>
            </w:r>
          </w:p>
          <w:p w:rsidR="00C62E74" w:rsidRPr="00702821" w:rsidRDefault="00C62E74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 xml:space="preserve">Жаркова Ирина Адольфовна отдел УМТС  </w:t>
            </w:r>
          </w:p>
          <w:p w:rsidR="00C62E74" w:rsidRPr="00702821" w:rsidRDefault="00C62E74" w:rsidP="007028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21">
              <w:rPr>
                <w:rFonts w:ascii="Times New Roman" w:hAnsi="Times New Roman" w:cs="Times New Roman"/>
                <w:sz w:val="24"/>
                <w:szCs w:val="24"/>
              </w:rPr>
              <w:t>8(8152) 480302</w:t>
            </w:r>
          </w:p>
        </w:tc>
      </w:tr>
    </w:tbl>
    <w:p w:rsidR="0046486C" w:rsidRPr="00DC71D7" w:rsidRDefault="0046486C" w:rsidP="00702821">
      <w:pPr>
        <w:rPr>
          <w:rFonts w:ascii="Times New Roman" w:hAnsi="Times New Roman" w:cs="Times New Roman"/>
        </w:rPr>
      </w:pPr>
    </w:p>
    <w:sectPr w:rsidR="0046486C" w:rsidRPr="00DC71D7">
      <w:pgSz w:w="11906" w:h="16838"/>
      <w:pgMar w:top="1135" w:right="707" w:bottom="851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55F1"/>
    <w:multiLevelType w:val="multilevel"/>
    <w:tmpl w:val="7C16F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94F27"/>
    <w:multiLevelType w:val="multilevel"/>
    <w:tmpl w:val="C06C9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25343"/>
    <w:multiLevelType w:val="multilevel"/>
    <w:tmpl w:val="E30022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7"/>
    <w:rsid w:val="000B2133"/>
    <w:rsid w:val="00264D6A"/>
    <w:rsid w:val="002C012B"/>
    <w:rsid w:val="0040497C"/>
    <w:rsid w:val="0046486C"/>
    <w:rsid w:val="00702821"/>
    <w:rsid w:val="00707833"/>
    <w:rsid w:val="007F7E07"/>
    <w:rsid w:val="00A14EF4"/>
    <w:rsid w:val="00A94AB0"/>
    <w:rsid w:val="00C539CC"/>
    <w:rsid w:val="00C62E74"/>
    <w:rsid w:val="00DC71D7"/>
    <w:rsid w:val="00DD2A1B"/>
    <w:rsid w:val="00E018BA"/>
    <w:rsid w:val="00E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D659"/>
  <w15:docId w15:val="{0B91BA60-6D7B-4F41-95D4-00BA14D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3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1">
    <w:name w:val="rvts11"/>
    <w:basedOn w:val="a0"/>
    <w:qFormat/>
    <w:rsid w:val="007B378E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1323B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7B378E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qFormat/>
    <w:rsid w:val="007B37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qFormat/>
    <w:rsid w:val="007B37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8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D2A1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 Ольга Григорьевна</dc:creator>
  <dc:description/>
  <cp:lastModifiedBy>Шурухина Наталья Сергеевна</cp:lastModifiedBy>
  <cp:revision>22</cp:revision>
  <cp:lastPrinted>2017-06-09T11:03:00Z</cp:lastPrinted>
  <dcterms:created xsi:type="dcterms:W3CDTF">2017-06-23T15:33:00Z</dcterms:created>
  <dcterms:modified xsi:type="dcterms:W3CDTF">2024-11-18T07:24:00Z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