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253A8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53A8C" w:rsidRPr="00253A8C">
        <w:rPr>
          <w:rFonts w:ascii="Times New Roman" w:hAnsi="Times New Roman"/>
          <w:b/>
          <w:sz w:val="28"/>
          <w:szCs w:val="28"/>
        </w:rPr>
        <w:t>КОСТЮМОВ СВАРЩИКА (ЛЕТНИХ), ДЛЯ ЦЕХОВ И ПОДРАЗДЕЛЕНИЙ ПРЕДПРИЯТИЯ</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253A8C" w:rsidRPr="00E12402" w:rsidRDefault="00253A8C"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53A8C" w:rsidRPr="00253A8C">
        <w:rPr>
          <w:rFonts w:ascii="Times New Roman" w:hAnsi="Times New Roman" w:cs="Times New Roman"/>
          <w:sz w:val="24"/>
          <w:szCs w:val="24"/>
        </w:rPr>
        <w:t>костюмов сварщика (летних), для цехов и подразделений предприятия</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53A8C" w:rsidRPr="00253A8C">
        <w:rPr>
          <w:rFonts w:eastAsia="Courier New"/>
          <w:color w:val="000000"/>
          <w:spacing w:val="-4"/>
          <w:sz w:val="24"/>
          <w:szCs w:val="24"/>
        </w:rPr>
        <w:t>60 (шестьдесят) календарных дней, на полный перечень товара с момента с момента подписания договора, с возможностью досрочной поставки на АО «Судостроительны</w:t>
      </w:r>
      <w:r w:rsidR="00253A8C">
        <w:rPr>
          <w:rFonts w:eastAsia="Courier New"/>
          <w:color w:val="000000"/>
          <w:spacing w:val="-4"/>
          <w:sz w:val="24"/>
          <w:szCs w:val="24"/>
        </w:rPr>
        <w:t>й завод имени Б.Е. Бутомы».</w:t>
      </w:r>
      <w:r w:rsidR="00253A8C" w:rsidRPr="00253A8C">
        <w:rPr>
          <w:rFonts w:eastAsia="Courier New"/>
          <w:color w:val="000000"/>
          <w:spacing w:val="-4"/>
          <w:sz w:val="24"/>
          <w:szCs w:val="24"/>
        </w:rPr>
        <w:t xml:space="preserve">                                                                                                              </w:t>
      </w:r>
      <w:r w:rsidR="00253A8C">
        <w:rPr>
          <w:rFonts w:eastAsia="Courier New"/>
          <w:color w:val="000000"/>
          <w:spacing w:val="-4"/>
          <w:sz w:val="24"/>
          <w:szCs w:val="24"/>
        </w:rPr>
        <w:t xml:space="preserve">                               </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53A8C">
        <w:rPr>
          <w:sz w:val="24"/>
          <w:szCs w:val="24"/>
        </w:rPr>
        <w:t xml:space="preserve">6 355 890,00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53A8C">
        <w:rPr>
          <w:rFonts w:ascii="Times New Roman" w:hAnsi="Times New Roman" w:cs="Times New Roman"/>
          <w:sz w:val="24"/>
          <w:szCs w:val="24"/>
          <w:u w:val="single"/>
        </w:rPr>
        <w:t>30</w:t>
      </w:r>
      <w:r w:rsidR="00BA03CD">
        <w:rPr>
          <w:rFonts w:ascii="Times New Roman" w:hAnsi="Times New Roman" w:cs="Times New Roman"/>
          <w:sz w:val="24"/>
          <w:szCs w:val="24"/>
          <w:u w:val="single"/>
        </w:rPr>
        <w:t>.</w:t>
      </w:r>
      <w:r w:rsidR="00253A8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53A8C">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253A8C">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B6792">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253A8C">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5B6792">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53A8C">
              <w:rPr>
                <w:rFonts w:ascii="Times New Roman" w:hAnsi="Times New Roman" w:cs="Times New Roman"/>
                <w:sz w:val="24"/>
                <w:szCs w:val="24"/>
              </w:rPr>
              <w:t>30.05</w:t>
            </w:r>
            <w:r w:rsidR="00F654B1">
              <w:rPr>
                <w:rFonts w:ascii="Times New Roman" w:hAnsi="Times New Roman" w:cs="Times New Roman"/>
                <w:sz w:val="24"/>
                <w:szCs w:val="24"/>
              </w:rPr>
              <w:t>.2023</w:t>
            </w:r>
            <w:r w:rsidR="00253A8C">
              <w:rPr>
                <w:rFonts w:ascii="Times New Roman" w:hAnsi="Times New Roman" w:cs="Times New Roman"/>
                <w:sz w:val="24"/>
                <w:szCs w:val="24"/>
              </w:rPr>
              <w:t xml:space="preserve"> 11</w:t>
            </w:r>
            <w:r w:rsidR="00701E8A">
              <w:rPr>
                <w:rFonts w:ascii="Times New Roman" w:hAnsi="Times New Roman" w:cs="Times New Roman"/>
                <w:sz w:val="24"/>
                <w:szCs w:val="24"/>
              </w:rPr>
              <w:t>:</w:t>
            </w:r>
            <w:r w:rsidR="00253A8C">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5B6792">
              <w:rPr>
                <w:rFonts w:ascii="Times New Roman" w:hAnsi="Times New Roman" w:cs="Times New Roman"/>
                <w:sz w:val="24"/>
                <w:szCs w:val="24"/>
              </w:rPr>
              <w:t>07</w:t>
            </w:r>
            <w:r w:rsidR="00253A8C">
              <w:rPr>
                <w:rFonts w:ascii="Times New Roman" w:hAnsi="Times New Roman" w:cs="Times New Roman"/>
                <w:sz w:val="24"/>
                <w:szCs w:val="24"/>
              </w:rPr>
              <w:t>.06</w:t>
            </w:r>
            <w:r w:rsidR="00F654B1">
              <w:rPr>
                <w:rFonts w:ascii="Times New Roman" w:hAnsi="Times New Roman" w:cs="Times New Roman"/>
                <w:sz w:val="24"/>
                <w:szCs w:val="24"/>
              </w:rPr>
              <w:t>.2023</w:t>
            </w:r>
            <w:r w:rsidR="005B6792">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B679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B679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53A8C">
        <w:rPr>
          <w:rFonts w:ascii="Times New Roman" w:hAnsi="Times New Roman" w:cs="Times New Roman"/>
          <w:sz w:val="24"/>
          <w:szCs w:val="24"/>
        </w:rPr>
        <w:t>11:0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53A8C">
        <w:rPr>
          <w:rFonts w:ascii="Times New Roman" w:hAnsi="Times New Roman" w:cs="Times New Roman"/>
          <w:sz w:val="24"/>
          <w:szCs w:val="24"/>
          <w:u w:val="single"/>
        </w:rPr>
        <w:t>30.05</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5B6792">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B6792">
        <w:rPr>
          <w:rFonts w:ascii="Times New Roman" w:hAnsi="Times New Roman" w:cs="Times New Roman"/>
          <w:sz w:val="24"/>
          <w:szCs w:val="24"/>
          <w:u w:val="single"/>
        </w:rPr>
        <w:t>06</w:t>
      </w:r>
      <w:r w:rsidR="00253A8C">
        <w:rPr>
          <w:rFonts w:ascii="Times New Roman" w:hAnsi="Times New Roman" w:cs="Times New Roman"/>
          <w:sz w:val="24"/>
          <w:szCs w:val="24"/>
          <w:u w:val="single"/>
        </w:rPr>
        <w:t>.06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5B6792">
        <w:rPr>
          <w:rFonts w:ascii="Times New Roman" w:hAnsi="Times New Roman" w:cs="Times New Roman"/>
          <w:sz w:val="24"/>
          <w:szCs w:val="24"/>
          <w:u w:val="single"/>
        </w:rPr>
        <w:t>06</w:t>
      </w:r>
      <w:bookmarkStart w:id="0" w:name="_GoBack"/>
      <w:bookmarkEnd w:id="0"/>
      <w:r w:rsidR="00C64906" w:rsidRPr="00A73F94">
        <w:rPr>
          <w:rFonts w:ascii="Times New Roman" w:hAnsi="Times New Roman" w:cs="Times New Roman"/>
          <w:sz w:val="24"/>
          <w:szCs w:val="24"/>
          <w:u w:val="single"/>
        </w:rPr>
        <w:t>.</w:t>
      </w:r>
      <w:r w:rsidR="00253A8C">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w:t>
      </w:r>
      <w:proofErr w:type="gramEnd"/>
      <w:r w:rsidRPr="00610BF4">
        <w:rPr>
          <w:rFonts w:ascii="Times New Roman" w:hAnsi="Times New Roman" w:cs="Times New Roman"/>
          <w:sz w:val="24"/>
          <w:szCs w:val="24"/>
        </w:rPr>
        <w:t xml:space="preserve">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253A8C">
        <w:rPr>
          <w:rFonts w:ascii="Times New Roman" w:eastAsia="DejaVu Sans" w:hAnsi="Times New Roman" w:cs="Times New Roman"/>
          <w:sz w:val="24"/>
          <w:szCs w:val="24"/>
        </w:rPr>
        <w:t>Оплата в размере 100%</w:t>
      </w:r>
      <w:r w:rsidR="000A4501">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 xml:space="preserve">производится в течение </w:t>
      </w:r>
      <w:r w:rsidR="00253A8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253A8C">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53A8C" w:rsidRDefault="00253A8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53A8C" w:rsidRDefault="00253A8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253A8C" w:rsidRPr="00A84B07" w:rsidRDefault="00253A8C" w:rsidP="00253A8C">
      <w:pPr>
        <w:spacing w:line="240" w:lineRule="auto"/>
        <w:jc w:val="center"/>
        <w:rPr>
          <w:rFonts w:ascii="Times New Roman" w:hAnsi="Times New Roman"/>
          <w:b/>
        </w:rPr>
      </w:pPr>
      <w:r w:rsidRPr="00A84B07">
        <w:rPr>
          <w:rFonts w:ascii="Times New Roman" w:hAnsi="Times New Roman"/>
          <w:b/>
        </w:rPr>
        <w:t>На приобретение костюмов сварщика (летних), для цехов и подразделений предприятия</w:t>
      </w:r>
    </w:p>
    <w:p w:rsidR="00253A8C" w:rsidRPr="00A84B07" w:rsidRDefault="00253A8C" w:rsidP="00253A8C">
      <w:pPr>
        <w:pStyle w:val="af5"/>
        <w:numPr>
          <w:ilvl w:val="0"/>
          <w:numId w:val="17"/>
        </w:numPr>
        <w:spacing w:after="0" w:line="240" w:lineRule="atLeast"/>
        <w:ind w:left="-567" w:firstLine="0"/>
        <w:jc w:val="both"/>
        <w:rPr>
          <w:rFonts w:ascii="Times New Roman" w:hAnsi="Times New Roman"/>
          <w:b/>
          <w:color w:val="000000"/>
        </w:rPr>
      </w:pPr>
      <w:r w:rsidRPr="00A84B07">
        <w:rPr>
          <w:rFonts w:ascii="Times New Roman" w:hAnsi="Times New Roman"/>
          <w:b/>
          <w:color w:val="000000"/>
        </w:rPr>
        <w:t>Требование к количественным характеристикам поставки.</w:t>
      </w:r>
    </w:p>
    <w:p w:rsidR="00253A8C" w:rsidRPr="00A84B07" w:rsidRDefault="00253A8C" w:rsidP="00253A8C">
      <w:pPr>
        <w:numPr>
          <w:ilvl w:val="1"/>
          <w:numId w:val="18"/>
        </w:numPr>
        <w:spacing w:after="0" w:line="240" w:lineRule="atLeast"/>
        <w:jc w:val="both"/>
        <w:rPr>
          <w:rFonts w:ascii="Times New Roman" w:hAnsi="Times New Roman" w:cs="Times New Roman"/>
        </w:rPr>
      </w:pPr>
      <w:proofErr w:type="gramStart"/>
      <w:r w:rsidRPr="00A84B07">
        <w:rPr>
          <w:rFonts w:ascii="Times New Roman" w:hAnsi="Times New Roman"/>
        </w:rPr>
        <w:t xml:space="preserve">Предметом настоящего технического задания является приобретение </w:t>
      </w:r>
      <w:r w:rsidRPr="00A84B07">
        <w:rPr>
          <w:rFonts w:ascii="Times New Roman" w:hAnsi="Times New Roman"/>
          <w:b/>
        </w:rPr>
        <w:t>костюмов сварщика (летних)</w:t>
      </w:r>
      <w:r w:rsidRPr="00A84B07">
        <w:rPr>
          <w:rFonts w:ascii="Times New Roman" w:hAnsi="Times New Roman"/>
        </w:rPr>
        <w:t>, для обеспечения строящихся заказах в рамках выполнения государственного оборонного заказа по Контракту № ГК 2028187301931452209002843/901-20-ОКР/5904 от 14.08.2020г., заключенного во исполнение Государственного контракта № 2028187301931452209002843 от 25.05.2020 г. (присвоен ИГК 2028187301931452209002843)</w:t>
      </w:r>
      <w:proofErr w:type="gramEnd"/>
    </w:p>
    <w:p w:rsidR="00253A8C" w:rsidRPr="00A84B07" w:rsidRDefault="00253A8C" w:rsidP="00253A8C">
      <w:pPr>
        <w:pStyle w:val="af5"/>
        <w:numPr>
          <w:ilvl w:val="1"/>
          <w:numId w:val="18"/>
        </w:numPr>
        <w:spacing w:after="0" w:line="240" w:lineRule="auto"/>
        <w:ind w:left="-210" w:hanging="357"/>
        <w:jc w:val="both"/>
        <w:rPr>
          <w:rFonts w:ascii="Times New Roman" w:hAnsi="Times New Roman"/>
          <w:color w:val="000000"/>
        </w:rPr>
      </w:pPr>
      <w:r w:rsidRPr="00A84B07">
        <w:rPr>
          <w:rFonts w:ascii="Times New Roman" w:hAnsi="Times New Roman"/>
          <w:color w:val="000000"/>
        </w:rPr>
        <w:t>Адрес поставки товара: 298313, Крым, г. Керчь, ул. Танкистов, д. 4, доставка товара за счет Поставщика.</w:t>
      </w:r>
    </w:p>
    <w:p w:rsidR="00253A8C" w:rsidRPr="00A84B07" w:rsidRDefault="00253A8C" w:rsidP="00253A8C">
      <w:pPr>
        <w:pStyle w:val="af5"/>
        <w:numPr>
          <w:ilvl w:val="1"/>
          <w:numId w:val="18"/>
        </w:numPr>
        <w:spacing w:after="0" w:line="240" w:lineRule="auto"/>
        <w:jc w:val="both"/>
        <w:rPr>
          <w:rFonts w:ascii="Times New Roman" w:hAnsi="Times New Roman"/>
          <w:color w:val="000000"/>
        </w:rPr>
      </w:pPr>
      <w:r w:rsidRPr="00A84B07">
        <w:rPr>
          <w:rFonts w:ascii="Times New Roman" w:hAnsi="Times New Roman"/>
          <w:color w:val="000000"/>
        </w:rPr>
        <w:t xml:space="preserve">Срок поставки товара: 60 (шестьдесят) календарных дней, на полный перечень товара с момента с момента подписания договора, с возможностью досрочной поставки на АО «Судостроительный завод имени Б.Е. Бутомы»                                                                                                                                                    </w:t>
      </w:r>
    </w:p>
    <w:p w:rsidR="00253A8C" w:rsidRPr="00A84B07" w:rsidRDefault="00253A8C" w:rsidP="00253A8C">
      <w:pPr>
        <w:numPr>
          <w:ilvl w:val="1"/>
          <w:numId w:val="18"/>
        </w:numPr>
        <w:spacing w:after="0" w:line="240" w:lineRule="atLeast"/>
        <w:rPr>
          <w:rFonts w:ascii="Times New Roman" w:hAnsi="Times New Roman" w:cs="Times New Roman"/>
          <w:color w:val="000000"/>
        </w:rPr>
      </w:pPr>
      <w:r w:rsidRPr="00A84B07">
        <w:rPr>
          <w:rFonts w:ascii="Times New Roman" w:hAnsi="Times New Roman" w:cs="Times New Roman"/>
          <w:color w:val="000000"/>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 сертификаты либо иной документ подтверждающий качество товара.</w:t>
      </w:r>
    </w:p>
    <w:p w:rsidR="00253A8C" w:rsidRPr="00A84B07" w:rsidRDefault="00253A8C" w:rsidP="00253A8C">
      <w:pPr>
        <w:pStyle w:val="af5"/>
        <w:numPr>
          <w:ilvl w:val="1"/>
          <w:numId w:val="18"/>
        </w:numPr>
        <w:spacing w:after="0" w:line="240" w:lineRule="auto"/>
        <w:jc w:val="both"/>
        <w:rPr>
          <w:rFonts w:ascii="Times New Roman" w:hAnsi="Times New Roman"/>
          <w:b/>
          <w:color w:val="000000"/>
        </w:rPr>
      </w:pPr>
      <w:r w:rsidRPr="00A84B07">
        <w:rPr>
          <w:rFonts w:ascii="Times New Roman" w:hAnsi="Times New Roman"/>
          <w:color w:val="000000"/>
        </w:rPr>
        <w:t>Перечень необходимого Товара:</w:t>
      </w:r>
    </w:p>
    <w:tbl>
      <w:tblPr>
        <w:tblW w:w="10632"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35"/>
        <w:gridCol w:w="4810"/>
        <w:gridCol w:w="720"/>
        <w:gridCol w:w="981"/>
        <w:gridCol w:w="1689"/>
        <w:gridCol w:w="1997"/>
      </w:tblGrid>
      <w:tr w:rsidR="00253A8C" w:rsidRPr="006C49E1" w:rsidTr="007C2FC9">
        <w:trPr>
          <w:trHeight w:val="5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Наименование</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Ед.</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Кол-во</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Цена, руб.</w:t>
            </w:r>
          </w:p>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за ед.</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Сумма, руб.</w:t>
            </w:r>
          </w:p>
        </w:tc>
      </w:tr>
      <w:tr w:rsidR="00253A8C" w:rsidRPr="006C49E1" w:rsidTr="007C2FC9">
        <w:trPr>
          <w:trHeight w:val="34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 (88-92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15</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pStyle w:val="af4"/>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116 250,00</w:t>
            </w:r>
          </w:p>
        </w:tc>
      </w:tr>
      <w:tr w:rsidR="00253A8C" w:rsidRPr="006C49E1" w:rsidTr="007C2FC9">
        <w:trPr>
          <w:trHeight w:val="20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w:t>
            </w:r>
            <w:r>
              <w:rPr>
                <w:rFonts w:ascii="Times New Roman" w:hAnsi="Times New Roman" w:cs="Times New Roman"/>
              </w:rPr>
              <w:t>з</w:t>
            </w:r>
            <w:r w:rsidRPr="00D63AB4">
              <w:rPr>
                <w:rFonts w:ascii="Times New Roman" w:hAnsi="Times New Roman" w:cs="Times New Roman"/>
              </w:rPr>
              <w:t>ащиты</w:t>
            </w:r>
            <w:r>
              <w:rPr>
                <w:rFonts w:ascii="Times New Roman" w:hAnsi="Times New Roman" w:cs="Times New Roman"/>
              </w:rPr>
              <w:t xml:space="preserve"> </w:t>
            </w:r>
            <w:r w:rsidRPr="00D63AB4">
              <w:rPr>
                <w:rFonts w:ascii="Times New Roman" w:hAnsi="Times New Roman" w:cs="Times New Roman"/>
              </w:rPr>
              <w:t>(88-92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16</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124 000,00</w:t>
            </w:r>
          </w:p>
        </w:tc>
      </w:tr>
      <w:tr w:rsidR="00253A8C" w:rsidRPr="006C49E1" w:rsidTr="007C2FC9">
        <w:trPr>
          <w:trHeight w:val="1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w:t>
            </w:r>
            <w:r>
              <w:rPr>
                <w:rFonts w:ascii="Times New Roman" w:hAnsi="Times New Roman" w:cs="Times New Roman"/>
              </w:rPr>
              <w:t>з</w:t>
            </w:r>
            <w:r w:rsidRPr="00D63AB4">
              <w:rPr>
                <w:rFonts w:ascii="Times New Roman" w:hAnsi="Times New Roman" w:cs="Times New Roman"/>
              </w:rPr>
              <w:t>ащиты</w:t>
            </w:r>
            <w:r>
              <w:rPr>
                <w:rFonts w:ascii="Times New Roman" w:hAnsi="Times New Roman" w:cs="Times New Roman"/>
              </w:rPr>
              <w:t xml:space="preserve"> </w:t>
            </w:r>
            <w:r w:rsidRPr="00D63AB4">
              <w:rPr>
                <w:rFonts w:ascii="Times New Roman" w:hAnsi="Times New Roman" w:cs="Times New Roman"/>
              </w:rPr>
              <w:t>(96-100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25</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193 750,00</w:t>
            </w:r>
          </w:p>
        </w:tc>
      </w:tr>
      <w:tr w:rsidR="00253A8C" w:rsidRPr="006C49E1" w:rsidTr="007C2FC9">
        <w:trPr>
          <w:trHeight w:val="8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w:t>
            </w:r>
            <w:r>
              <w:rPr>
                <w:rFonts w:ascii="Times New Roman" w:hAnsi="Times New Roman" w:cs="Times New Roman"/>
              </w:rPr>
              <w:t xml:space="preserve"> </w:t>
            </w:r>
            <w:r w:rsidRPr="00D63AB4">
              <w:rPr>
                <w:rFonts w:ascii="Times New Roman" w:hAnsi="Times New Roman" w:cs="Times New Roman"/>
              </w:rPr>
              <w:t>защиты</w:t>
            </w:r>
            <w:r>
              <w:rPr>
                <w:rFonts w:ascii="Times New Roman" w:hAnsi="Times New Roman" w:cs="Times New Roman"/>
              </w:rPr>
              <w:t xml:space="preserve"> </w:t>
            </w:r>
            <w:r w:rsidRPr="00D63AB4">
              <w:rPr>
                <w:rFonts w:ascii="Times New Roman" w:hAnsi="Times New Roman" w:cs="Times New Roman"/>
              </w:rPr>
              <w:t>(96-100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25</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193 750,00</w:t>
            </w:r>
          </w:p>
        </w:tc>
      </w:tr>
      <w:tr w:rsidR="00253A8C" w:rsidRPr="006C49E1" w:rsidTr="007C2FC9">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 (104-108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232 500,00</w:t>
            </w:r>
          </w:p>
        </w:tc>
      </w:tr>
      <w:tr w:rsidR="00253A8C" w:rsidRPr="006C49E1" w:rsidTr="007C2FC9">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 (104-108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232 500,00</w:t>
            </w:r>
          </w:p>
        </w:tc>
      </w:tr>
      <w:tr w:rsidR="00253A8C" w:rsidRPr="006C49E1" w:rsidTr="007C2FC9">
        <w:trPr>
          <w:trHeight w:val="11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w:t>
            </w:r>
            <w:r>
              <w:rPr>
                <w:rFonts w:ascii="Times New Roman" w:hAnsi="Times New Roman" w:cs="Times New Roman"/>
              </w:rPr>
              <w:t xml:space="preserve"> </w:t>
            </w:r>
            <w:r w:rsidRPr="00D63AB4">
              <w:rPr>
                <w:rFonts w:ascii="Times New Roman" w:hAnsi="Times New Roman" w:cs="Times New Roman"/>
              </w:rPr>
              <w:t>защиты</w:t>
            </w:r>
            <w:r>
              <w:rPr>
                <w:rFonts w:ascii="Times New Roman" w:hAnsi="Times New Roman" w:cs="Times New Roman"/>
              </w:rPr>
              <w:t xml:space="preserve"> </w:t>
            </w:r>
            <w:r w:rsidRPr="00D63AB4">
              <w:rPr>
                <w:rFonts w:ascii="Times New Roman" w:hAnsi="Times New Roman" w:cs="Times New Roman"/>
              </w:rPr>
              <w:t>(112-116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232 500,00</w:t>
            </w:r>
          </w:p>
        </w:tc>
      </w:tr>
      <w:tr w:rsidR="00253A8C" w:rsidRPr="006C49E1" w:rsidTr="007C2FC9">
        <w:trPr>
          <w:trHeight w:val="189"/>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w:t>
            </w:r>
            <w:r>
              <w:rPr>
                <w:rFonts w:ascii="Times New Roman" w:hAnsi="Times New Roman" w:cs="Times New Roman"/>
              </w:rPr>
              <w:t xml:space="preserve"> </w:t>
            </w:r>
            <w:r w:rsidRPr="00D63AB4">
              <w:rPr>
                <w:rFonts w:ascii="Times New Roman" w:hAnsi="Times New Roman" w:cs="Times New Roman"/>
              </w:rPr>
              <w:t>защиты</w:t>
            </w:r>
            <w:r>
              <w:rPr>
                <w:rFonts w:ascii="Times New Roman" w:hAnsi="Times New Roman" w:cs="Times New Roman"/>
              </w:rPr>
              <w:t xml:space="preserve"> </w:t>
            </w:r>
            <w:r w:rsidRPr="00D63AB4">
              <w:rPr>
                <w:rFonts w:ascii="Times New Roman" w:hAnsi="Times New Roman" w:cs="Times New Roman"/>
              </w:rPr>
              <w:t>(112-116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232 500,00</w:t>
            </w:r>
          </w:p>
        </w:tc>
      </w:tr>
      <w:tr w:rsidR="00253A8C" w:rsidRPr="006C49E1" w:rsidTr="007C2FC9">
        <w:trPr>
          <w:trHeight w:val="295"/>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w:t>
            </w:r>
            <w:r>
              <w:rPr>
                <w:rFonts w:ascii="Times New Roman" w:hAnsi="Times New Roman" w:cs="Times New Roman"/>
              </w:rPr>
              <w:t xml:space="preserve"> </w:t>
            </w:r>
            <w:r w:rsidRPr="00D63AB4">
              <w:rPr>
                <w:rFonts w:ascii="Times New Roman" w:hAnsi="Times New Roman" w:cs="Times New Roman"/>
              </w:rPr>
              <w:t>(120-124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20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155 000,00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w:t>
            </w:r>
            <w:r>
              <w:rPr>
                <w:rFonts w:ascii="Times New Roman" w:hAnsi="Times New Roman" w:cs="Times New Roman"/>
              </w:rPr>
              <w:t xml:space="preserve"> </w:t>
            </w:r>
            <w:r w:rsidRPr="00D63AB4">
              <w:rPr>
                <w:rFonts w:ascii="Times New Roman" w:hAnsi="Times New Roman" w:cs="Times New Roman"/>
              </w:rPr>
              <w:t>(128-132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20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155 000,00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p>
          <w:p w:rsidR="00253A8C" w:rsidRPr="00D63AB4" w:rsidRDefault="00253A8C" w:rsidP="007C2FC9">
            <w:pPr>
              <w:rPr>
                <w:rFonts w:ascii="Times New Roman" w:hAnsi="Times New Roman" w:cs="Times New Roman"/>
              </w:rPr>
            </w:pPr>
            <w:r w:rsidRPr="00D63AB4">
              <w:rPr>
                <w:rFonts w:ascii="Times New Roman" w:hAnsi="Times New Roman" w:cs="Times New Roman"/>
              </w:rPr>
              <w:t>(88-92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51</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355 980,00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lastRenderedPageBreak/>
              <w:t>(88-92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lastRenderedPageBreak/>
              <w:t>52</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362 960,00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lastRenderedPageBreak/>
              <w:t>13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(96-100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(96-100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(104-108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(104-108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(112-116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(112-116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(120-124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60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418 800,00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20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(120-124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60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418 800,00</w:t>
            </w:r>
          </w:p>
        </w:tc>
      </w:tr>
      <w:tr w:rsidR="00253A8C" w:rsidRPr="00543DFA" w:rsidTr="007C2FC9">
        <w:trPr>
          <w:trHeight w:val="25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335FB9" w:rsidRDefault="00253A8C" w:rsidP="007C2FC9">
            <w:pPr>
              <w:pStyle w:val="af4"/>
              <w:jc w:val="right"/>
              <w:rPr>
                <w:rFonts w:ascii="Times New Roman" w:hAnsi="Times New Roman" w:cs="Times New Roman"/>
                <w:b/>
              </w:rPr>
            </w:pPr>
            <w:r w:rsidRPr="00335FB9">
              <w:rPr>
                <w:rFonts w:ascii="Times New Roman" w:hAnsi="Times New Roman" w:cs="Times New Roman"/>
                <w:b/>
              </w:rPr>
              <w:t>ИТОГО:</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53A8C" w:rsidRPr="00335FB9" w:rsidRDefault="00253A8C" w:rsidP="007C2FC9">
            <w:pPr>
              <w:pStyle w:val="af4"/>
              <w:jc w:val="right"/>
              <w:rPr>
                <w:rFonts w:ascii="Times New Roman" w:hAnsi="Times New Roman" w:cs="Times New Roman"/>
                <w:b/>
              </w:rPr>
            </w:pPr>
            <w:r w:rsidRPr="00574D89">
              <w:rPr>
                <w:rFonts w:ascii="Times New Roman" w:hAnsi="Times New Roman" w:cs="Times New Roman"/>
                <w:b/>
              </w:rPr>
              <w:t>6 355 890,00</w:t>
            </w:r>
          </w:p>
        </w:tc>
      </w:tr>
      <w:tr w:rsidR="00253A8C" w:rsidRPr="00543DFA" w:rsidTr="007C2FC9">
        <w:trPr>
          <w:trHeight w:val="29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335FB9" w:rsidRDefault="00253A8C" w:rsidP="007C2FC9">
            <w:pPr>
              <w:pStyle w:val="af4"/>
              <w:jc w:val="right"/>
              <w:rPr>
                <w:rFonts w:ascii="Times New Roman" w:hAnsi="Times New Roman" w:cs="Times New Roman"/>
                <w:b/>
              </w:rPr>
            </w:pPr>
            <w:r w:rsidRPr="00335FB9">
              <w:rPr>
                <w:rFonts w:ascii="Times New Roman" w:hAnsi="Times New Roman" w:cs="Times New Roman"/>
                <w:b/>
              </w:rPr>
              <w:t>В том числе НДС:</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53A8C" w:rsidRPr="00335FB9" w:rsidRDefault="00253A8C" w:rsidP="007C2FC9">
            <w:pPr>
              <w:pStyle w:val="af4"/>
              <w:jc w:val="right"/>
              <w:rPr>
                <w:rFonts w:ascii="Times New Roman" w:hAnsi="Times New Roman" w:cs="Times New Roman"/>
                <w:b/>
              </w:rPr>
            </w:pPr>
            <w:r w:rsidRPr="00574D89">
              <w:rPr>
                <w:rFonts w:ascii="Times New Roman" w:hAnsi="Times New Roman" w:cs="Times New Roman"/>
                <w:b/>
              </w:rPr>
              <w:t>1</w:t>
            </w:r>
            <w:r>
              <w:rPr>
                <w:rFonts w:ascii="Times New Roman" w:hAnsi="Times New Roman" w:cs="Times New Roman"/>
                <w:b/>
              </w:rPr>
              <w:t> </w:t>
            </w:r>
            <w:r w:rsidRPr="00574D89">
              <w:rPr>
                <w:rFonts w:ascii="Times New Roman" w:hAnsi="Times New Roman" w:cs="Times New Roman"/>
                <w:b/>
              </w:rPr>
              <w:t>059</w:t>
            </w:r>
            <w:r>
              <w:rPr>
                <w:rFonts w:ascii="Times New Roman" w:hAnsi="Times New Roman" w:cs="Times New Roman"/>
                <w:b/>
              </w:rPr>
              <w:t xml:space="preserve"> </w:t>
            </w:r>
            <w:r w:rsidRPr="00574D89">
              <w:rPr>
                <w:rFonts w:ascii="Times New Roman" w:hAnsi="Times New Roman" w:cs="Times New Roman"/>
                <w:b/>
              </w:rPr>
              <w:t>315</w:t>
            </w:r>
            <w:r>
              <w:rPr>
                <w:rFonts w:ascii="Times New Roman" w:hAnsi="Times New Roman" w:cs="Times New Roman"/>
                <w:b/>
              </w:rPr>
              <w:t>,00</w:t>
            </w:r>
          </w:p>
        </w:tc>
      </w:tr>
      <w:tr w:rsidR="00253A8C" w:rsidRPr="00543DFA" w:rsidTr="007C2FC9">
        <w:trPr>
          <w:trHeight w:val="29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335FB9" w:rsidRDefault="00253A8C" w:rsidP="007C2FC9">
            <w:pPr>
              <w:pStyle w:val="af4"/>
              <w:jc w:val="right"/>
              <w:rPr>
                <w:rFonts w:ascii="Times New Roman" w:hAnsi="Times New Roman" w:cs="Times New Roman"/>
                <w:b/>
              </w:rPr>
            </w:pPr>
            <w:r w:rsidRPr="00335FB9">
              <w:rPr>
                <w:rFonts w:ascii="Times New Roman" w:hAnsi="Times New Roman" w:cs="Times New Roman"/>
                <w:b/>
              </w:rPr>
              <w:t>ВСЕГО к оплате:</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53A8C" w:rsidRPr="00335FB9" w:rsidRDefault="00253A8C" w:rsidP="007C2FC9">
            <w:pPr>
              <w:pStyle w:val="af4"/>
              <w:jc w:val="right"/>
              <w:rPr>
                <w:rFonts w:ascii="Times New Roman" w:hAnsi="Times New Roman" w:cs="Times New Roman"/>
                <w:b/>
              </w:rPr>
            </w:pPr>
            <w:r w:rsidRPr="00574D89">
              <w:rPr>
                <w:rFonts w:ascii="Times New Roman" w:hAnsi="Times New Roman" w:cs="Times New Roman"/>
                <w:b/>
              </w:rPr>
              <w:t>6 355 890,00</w:t>
            </w:r>
          </w:p>
        </w:tc>
      </w:tr>
    </w:tbl>
    <w:p w:rsidR="00253A8C" w:rsidRPr="00A84B07" w:rsidRDefault="00253A8C" w:rsidP="00253A8C">
      <w:pPr>
        <w:numPr>
          <w:ilvl w:val="1"/>
          <w:numId w:val="18"/>
        </w:numPr>
        <w:spacing w:after="0" w:line="240" w:lineRule="auto"/>
        <w:jc w:val="both"/>
        <w:rPr>
          <w:rFonts w:ascii="Times New Roman" w:hAnsi="Times New Roman"/>
        </w:rPr>
      </w:pPr>
      <w:r w:rsidRPr="00A84B07">
        <w:rPr>
          <w:rFonts w:ascii="Times New Roman" w:hAnsi="Times New Roman"/>
        </w:rPr>
        <w:t xml:space="preserve">В стоимость Товара </w:t>
      </w:r>
      <w:proofErr w:type="gramStart"/>
      <w:r w:rsidRPr="00A84B07">
        <w:rPr>
          <w:rFonts w:ascii="Times New Roman" w:hAnsi="Times New Roman"/>
        </w:rPr>
        <w:t>включены</w:t>
      </w:r>
      <w:proofErr w:type="gramEnd"/>
      <w:r w:rsidRPr="00A84B07">
        <w:rPr>
          <w:rFonts w:ascii="Times New Roman" w:hAnsi="Times New Roman"/>
        </w:rPr>
        <w:t>: НДС, затраты на доставку, расходы по уплате налогов и сборов, а так же другие обязательные платежи.</w:t>
      </w:r>
    </w:p>
    <w:p w:rsidR="00253A8C" w:rsidRPr="00A84B07" w:rsidRDefault="00253A8C" w:rsidP="00253A8C">
      <w:pPr>
        <w:spacing w:line="240" w:lineRule="auto"/>
        <w:ind w:left="-567"/>
        <w:jc w:val="both"/>
        <w:rPr>
          <w:rFonts w:ascii="Times New Roman" w:hAnsi="Times New Roman"/>
        </w:rPr>
      </w:pPr>
    </w:p>
    <w:p w:rsidR="00253A8C" w:rsidRPr="00A84B07" w:rsidRDefault="00253A8C" w:rsidP="00253A8C">
      <w:pPr>
        <w:pStyle w:val="af5"/>
        <w:numPr>
          <w:ilvl w:val="0"/>
          <w:numId w:val="18"/>
        </w:numPr>
        <w:spacing w:after="0" w:line="240" w:lineRule="auto"/>
        <w:ind w:left="-567" w:firstLine="0"/>
        <w:jc w:val="both"/>
        <w:rPr>
          <w:rFonts w:ascii="Times New Roman" w:hAnsi="Times New Roman"/>
          <w:b/>
          <w:color w:val="000000"/>
        </w:rPr>
      </w:pPr>
      <w:r w:rsidRPr="00A84B07">
        <w:rPr>
          <w:rFonts w:ascii="Times New Roman" w:hAnsi="Times New Roman"/>
          <w:b/>
          <w:color w:val="000000"/>
        </w:rPr>
        <w:t xml:space="preserve">Требования к качеству и безопасности товара: </w:t>
      </w:r>
    </w:p>
    <w:p w:rsidR="00253A8C" w:rsidRPr="00A84B07" w:rsidRDefault="00253A8C" w:rsidP="00253A8C">
      <w:pPr>
        <w:pStyle w:val="af5"/>
        <w:numPr>
          <w:ilvl w:val="1"/>
          <w:numId w:val="18"/>
        </w:numPr>
        <w:spacing w:after="0" w:line="240" w:lineRule="auto"/>
        <w:jc w:val="both"/>
        <w:rPr>
          <w:rFonts w:ascii="Times New Roman" w:hAnsi="Times New Roman"/>
          <w:color w:val="000000"/>
        </w:rPr>
      </w:pPr>
      <w:r w:rsidRPr="00A84B07">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253A8C" w:rsidRPr="00A84B07" w:rsidRDefault="00253A8C" w:rsidP="00253A8C">
      <w:pPr>
        <w:pStyle w:val="af5"/>
        <w:spacing w:line="240" w:lineRule="auto"/>
        <w:ind w:left="-207"/>
        <w:jc w:val="both"/>
        <w:rPr>
          <w:rFonts w:ascii="Times New Roman" w:eastAsia="Times New Roman" w:hAnsi="Times New Roman"/>
          <w:color w:val="000000"/>
          <w:lang w:eastAsia="ru-RU"/>
        </w:rPr>
      </w:pPr>
      <w:r w:rsidRPr="00A84B07">
        <w:rPr>
          <w:rFonts w:ascii="Times New Roman" w:eastAsia="Times New Roman" w:hAnsi="Times New Roman"/>
          <w:color w:val="000000"/>
          <w:lang w:eastAsia="ru-RU"/>
        </w:rPr>
        <w:lastRenderedPageBreak/>
        <w:t>- национальные стандарты РФ;</w:t>
      </w:r>
    </w:p>
    <w:p w:rsidR="00253A8C" w:rsidRPr="00A84B07" w:rsidRDefault="00253A8C" w:rsidP="00253A8C">
      <w:pPr>
        <w:pStyle w:val="af5"/>
        <w:spacing w:line="240" w:lineRule="auto"/>
        <w:ind w:left="-207"/>
        <w:jc w:val="both"/>
        <w:rPr>
          <w:rFonts w:ascii="Times New Roman" w:eastAsia="Times New Roman" w:hAnsi="Times New Roman"/>
          <w:color w:val="000000"/>
          <w:lang w:eastAsia="ru-RU"/>
        </w:rPr>
      </w:pPr>
      <w:r w:rsidRPr="00A84B07">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253A8C" w:rsidRPr="00A84B07" w:rsidRDefault="00253A8C" w:rsidP="00253A8C">
      <w:pPr>
        <w:pStyle w:val="af5"/>
        <w:spacing w:line="240" w:lineRule="auto"/>
        <w:ind w:left="-207"/>
        <w:jc w:val="both"/>
        <w:rPr>
          <w:rFonts w:ascii="Times New Roman" w:eastAsia="Times New Roman" w:hAnsi="Times New Roman"/>
          <w:color w:val="000000"/>
          <w:lang w:eastAsia="ru-RU"/>
        </w:rPr>
      </w:pPr>
      <w:r w:rsidRPr="00A84B07">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253A8C" w:rsidRPr="00A84B07" w:rsidRDefault="00253A8C" w:rsidP="00253A8C">
      <w:pPr>
        <w:pStyle w:val="af5"/>
        <w:numPr>
          <w:ilvl w:val="1"/>
          <w:numId w:val="18"/>
        </w:numPr>
        <w:spacing w:after="0" w:line="240" w:lineRule="atLeast"/>
        <w:ind w:left="-567" w:firstLine="0"/>
        <w:jc w:val="both"/>
        <w:rPr>
          <w:rFonts w:ascii="Times New Roman" w:hAnsi="Times New Roman"/>
          <w:color w:val="000000"/>
          <w:lang w:eastAsia="ru-RU"/>
        </w:rPr>
      </w:pPr>
      <w:r w:rsidRPr="00A84B07">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53A8C" w:rsidRPr="00A84B07" w:rsidRDefault="00253A8C" w:rsidP="00253A8C">
      <w:pPr>
        <w:pStyle w:val="af5"/>
        <w:numPr>
          <w:ilvl w:val="1"/>
          <w:numId w:val="18"/>
        </w:numPr>
        <w:spacing w:after="0" w:line="240" w:lineRule="atLeast"/>
        <w:ind w:left="-567" w:firstLine="0"/>
        <w:jc w:val="both"/>
        <w:rPr>
          <w:rFonts w:ascii="Times New Roman" w:hAnsi="Times New Roman"/>
          <w:color w:val="000000"/>
          <w:lang w:eastAsia="ru-RU"/>
        </w:rPr>
      </w:pPr>
      <w:r w:rsidRPr="00A84B07">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253A8C" w:rsidRPr="00A84B07" w:rsidRDefault="00253A8C" w:rsidP="00253A8C">
      <w:pPr>
        <w:pStyle w:val="af5"/>
        <w:numPr>
          <w:ilvl w:val="1"/>
          <w:numId w:val="18"/>
        </w:numPr>
        <w:spacing w:after="0" w:line="240" w:lineRule="atLeast"/>
        <w:ind w:left="-567" w:firstLine="0"/>
        <w:jc w:val="both"/>
        <w:rPr>
          <w:rFonts w:ascii="Times New Roman" w:hAnsi="Times New Roman"/>
          <w:color w:val="000000"/>
          <w:lang w:eastAsia="ru-RU"/>
        </w:rPr>
      </w:pPr>
      <w:r w:rsidRPr="00A84B07">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253A8C" w:rsidRPr="00A84B07" w:rsidRDefault="00253A8C" w:rsidP="00253A8C">
      <w:pPr>
        <w:pStyle w:val="af5"/>
        <w:ind w:left="-567"/>
        <w:jc w:val="both"/>
        <w:rPr>
          <w:rFonts w:ascii="Times New Roman" w:hAnsi="Times New Roman"/>
          <w:color w:val="000000"/>
          <w:lang w:eastAsia="ru-RU"/>
        </w:rPr>
      </w:pPr>
    </w:p>
    <w:p w:rsidR="00253A8C" w:rsidRPr="00A84B07" w:rsidRDefault="00253A8C" w:rsidP="00253A8C">
      <w:pPr>
        <w:pStyle w:val="af5"/>
        <w:numPr>
          <w:ilvl w:val="0"/>
          <w:numId w:val="18"/>
        </w:numPr>
        <w:spacing w:after="0" w:line="240" w:lineRule="atLeast"/>
        <w:ind w:left="-567" w:firstLine="0"/>
        <w:jc w:val="both"/>
        <w:rPr>
          <w:rFonts w:ascii="Times New Roman" w:hAnsi="Times New Roman"/>
          <w:b/>
          <w:color w:val="000000"/>
          <w:lang w:eastAsia="ru-RU"/>
        </w:rPr>
      </w:pPr>
      <w:r w:rsidRPr="00A84B07">
        <w:rPr>
          <w:rFonts w:ascii="Times New Roman" w:hAnsi="Times New Roman"/>
          <w:b/>
          <w:color w:val="000000"/>
          <w:lang w:eastAsia="ru-RU"/>
        </w:rPr>
        <w:t>Требования к техническим характеристикам товара и условиям договора:</w:t>
      </w:r>
    </w:p>
    <w:p w:rsidR="00253A8C" w:rsidRPr="00A84B07" w:rsidRDefault="00253A8C" w:rsidP="00253A8C">
      <w:pPr>
        <w:pStyle w:val="af5"/>
        <w:ind w:left="-567"/>
        <w:jc w:val="both"/>
        <w:rPr>
          <w:rFonts w:ascii="Times New Roman" w:hAnsi="Times New Roman"/>
          <w:b/>
          <w:color w:val="000000"/>
          <w:lang w:eastAsia="ru-RU"/>
        </w:rPr>
      </w:pPr>
      <w:r w:rsidRPr="00A84B07">
        <w:rPr>
          <w:rFonts w:ascii="Times New Roman" w:hAnsi="Times New Roman"/>
          <w:color w:val="000000"/>
          <w:lang w:eastAsia="ru-RU"/>
        </w:rPr>
        <w:t xml:space="preserve">3.1. Товар должен соответствовать всем критериям, описанным в </w:t>
      </w:r>
      <w:proofErr w:type="spellStart"/>
      <w:r w:rsidRPr="00A84B07">
        <w:rPr>
          <w:rFonts w:ascii="Times New Roman" w:hAnsi="Times New Roman"/>
          <w:color w:val="000000"/>
          <w:lang w:eastAsia="ru-RU"/>
        </w:rPr>
        <w:t>п.п</w:t>
      </w:r>
      <w:proofErr w:type="spellEnd"/>
      <w:r w:rsidRPr="00A84B07">
        <w:rPr>
          <w:rFonts w:ascii="Times New Roman" w:hAnsi="Times New Roman"/>
          <w:color w:val="000000"/>
          <w:lang w:eastAsia="ru-RU"/>
        </w:rPr>
        <w:t>. 1.3. – 1.6., 2 настоящего Технического задания.</w:t>
      </w:r>
    </w:p>
    <w:p w:rsidR="00253A8C" w:rsidRPr="00A84B07" w:rsidRDefault="00253A8C" w:rsidP="00253A8C">
      <w:pPr>
        <w:pStyle w:val="af5"/>
        <w:ind w:left="-567"/>
        <w:jc w:val="both"/>
        <w:rPr>
          <w:rFonts w:ascii="Times New Roman" w:hAnsi="Times New Roman"/>
          <w:lang w:eastAsia="ru-RU"/>
        </w:rPr>
      </w:pPr>
      <w:r w:rsidRPr="00A84B07">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A84B07">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253A8C" w:rsidRPr="00A84B07" w:rsidRDefault="00253A8C" w:rsidP="00253A8C">
      <w:pPr>
        <w:pStyle w:val="af5"/>
        <w:ind w:left="-567"/>
        <w:jc w:val="both"/>
        <w:rPr>
          <w:rFonts w:ascii="Times New Roman" w:hAnsi="Times New Roman"/>
          <w:lang w:eastAsia="ru-RU"/>
        </w:rPr>
      </w:pPr>
      <w:r w:rsidRPr="00A84B07">
        <w:rPr>
          <w:rFonts w:ascii="Times New Roman" w:hAnsi="Times New Roman"/>
          <w:color w:val="000000"/>
          <w:lang w:eastAsia="ru-RU"/>
        </w:rPr>
        <w:t>3.3.</w:t>
      </w:r>
      <w:r w:rsidRPr="00A84B07">
        <w:rPr>
          <w:rFonts w:ascii="Times New Roman" w:hAnsi="Times New Roman"/>
          <w:color w:val="FF0000"/>
          <w:lang w:eastAsia="ru-RU"/>
        </w:rPr>
        <w:t xml:space="preserve"> </w:t>
      </w:r>
      <w:r w:rsidRPr="00A84B07">
        <w:rPr>
          <w:rFonts w:ascii="Times New Roman" w:hAnsi="Times New Roman"/>
          <w:lang w:eastAsia="ru-RU"/>
        </w:rPr>
        <w:t xml:space="preserve">В </w:t>
      </w:r>
      <w:proofErr w:type="gramStart"/>
      <w:r w:rsidRPr="00A84B07">
        <w:rPr>
          <w:rFonts w:ascii="Times New Roman" w:hAnsi="Times New Roman"/>
          <w:lang w:eastAsia="ru-RU"/>
        </w:rPr>
        <w:t>случае</w:t>
      </w:r>
      <w:proofErr w:type="gramEnd"/>
      <w:r w:rsidRPr="00A84B07">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253A8C" w:rsidRPr="00A84B07" w:rsidRDefault="00253A8C" w:rsidP="00253A8C">
      <w:pPr>
        <w:pStyle w:val="af5"/>
        <w:ind w:left="-567"/>
        <w:jc w:val="both"/>
        <w:rPr>
          <w:rFonts w:ascii="Times New Roman" w:hAnsi="Times New Roman"/>
          <w:color w:val="000000"/>
          <w:lang w:eastAsia="ru-RU"/>
        </w:rPr>
      </w:pPr>
      <w:r w:rsidRPr="00A84B07">
        <w:rPr>
          <w:rFonts w:ascii="Times New Roman" w:hAnsi="Times New Roman"/>
          <w:color w:val="00000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20 календарных дней дополнительно оплачивает штраф в размере 15% от </w:t>
      </w:r>
      <w:proofErr w:type="gramStart"/>
      <w:r w:rsidRPr="00A84B07">
        <w:rPr>
          <w:rFonts w:ascii="Times New Roman" w:hAnsi="Times New Roman"/>
          <w:color w:val="000000"/>
          <w:lang w:eastAsia="ru-RU"/>
        </w:rPr>
        <w:t>стоимости</w:t>
      </w:r>
      <w:proofErr w:type="gramEnd"/>
      <w:r w:rsidRPr="00A84B07">
        <w:rPr>
          <w:rFonts w:ascii="Times New Roman" w:hAnsi="Times New Roman"/>
          <w:color w:val="000000"/>
          <w:lang w:eastAsia="ru-RU"/>
        </w:rPr>
        <w:t xml:space="preserve"> не поставленной продукции, но не более 10% от суммы не поставленной продукции.</w:t>
      </w:r>
    </w:p>
    <w:p w:rsidR="00253A8C" w:rsidRPr="00A84B07" w:rsidRDefault="00253A8C" w:rsidP="00253A8C">
      <w:pPr>
        <w:pStyle w:val="af5"/>
        <w:ind w:left="-567"/>
        <w:jc w:val="both"/>
        <w:rPr>
          <w:rFonts w:ascii="Times New Roman" w:hAnsi="Times New Roman"/>
          <w:color w:val="000000"/>
          <w:lang w:eastAsia="ru-RU"/>
        </w:rPr>
      </w:pPr>
      <w:r w:rsidRPr="00A84B07">
        <w:rPr>
          <w:rFonts w:ascii="Times New Roman" w:hAnsi="Times New Roman"/>
          <w:color w:val="000000"/>
          <w:lang w:eastAsia="ru-RU"/>
        </w:rPr>
        <w:t xml:space="preserve"> В </w:t>
      </w:r>
      <w:proofErr w:type="gramStart"/>
      <w:r w:rsidRPr="00A84B07">
        <w:rPr>
          <w:rFonts w:ascii="Times New Roman" w:hAnsi="Times New Roman"/>
          <w:color w:val="000000"/>
          <w:lang w:eastAsia="ru-RU"/>
        </w:rPr>
        <w:t>случае</w:t>
      </w:r>
      <w:proofErr w:type="gramEnd"/>
      <w:r w:rsidRPr="00A84B07">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253A8C" w:rsidRPr="00A84B07" w:rsidRDefault="00253A8C" w:rsidP="00253A8C">
      <w:pPr>
        <w:pStyle w:val="af5"/>
        <w:ind w:left="-567"/>
        <w:jc w:val="both"/>
        <w:rPr>
          <w:rFonts w:ascii="Times New Roman" w:hAnsi="Times New Roman"/>
          <w:lang w:eastAsia="ru-RU"/>
        </w:rPr>
      </w:pPr>
      <w:r w:rsidRPr="00A84B07">
        <w:rPr>
          <w:rFonts w:ascii="Times New Roman" w:hAnsi="Times New Roman"/>
          <w:lang w:eastAsia="ru-RU"/>
        </w:rPr>
        <w:t xml:space="preserve">3.5. </w:t>
      </w:r>
      <w:proofErr w:type="gramStart"/>
      <w:r w:rsidRPr="00A84B07">
        <w:rPr>
          <w:rFonts w:ascii="Times New Roman" w:hAnsi="Times New Roman"/>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253A8C" w:rsidRPr="00A84B07" w:rsidRDefault="00253A8C" w:rsidP="00253A8C">
      <w:pPr>
        <w:pStyle w:val="af5"/>
        <w:ind w:left="-567"/>
        <w:jc w:val="both"/>
        <w:rPr>
          <w:rFonts w:ascii="Times New Roman" w:hAnsi="Times New Roman"/>
          <w:lang w:eastAsia="ru-RU"/>
        </w:rPr>
      </w:pPr>
      <w:proofErr w:type="gramStart"/>
      <w:r w:rsidRPr="00A84B07">
        <w:rPr>
          <w:rFonts w:ascii="Times New Roman" w:hAnsi="Times New Roman"/>
          <w:lang w:eastAsia="ru-RU"/>
        </w:rPr>
        <w:t xml:space="preserve">Госарбитража СССР от 25.04.1966г. № П-7) и "Инструкцией о порядке приемки продукции производственно-технического </w:t>
      </w:r>
      <w:proofErr w:type="gramEnd"/>
    </w:p>
    <w:p w:rsidR="00253A8C" w:rsidRPr="00A84B07" w:rsidRDefault="00253A8C" w:rsidP="00253A8C">
      <w:pPr>
        <w:pStyle w:val="af5"/>
        <w:ind w:left="-567"/>
        <w:jc w:val="both"/>
        <w:rPr>
          <w:rFonts w:ascii="Times New Roman" w:hAnsi="Times New Roman"/>
          <w:lang w:eastAsia="ru-RU"/>
        </w:rPr>
      </w:pPr>
      <w:r w:rsidRPr="00A84B07">
        <w:rPr>
          <w:rFonts w:ascii="Times New Roman" w:hAnsi="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
    <w:p w:rsidR="00253A8C" w:rsidRPr="00A84B07" w:rsidRDefault="00253A8C" w:rsidP="00253A8C">
      <w:pPr>
        <w:pStyle w:val="af5"/>
        <w:suppressAutoHyphens/>
        <w:spacing w:line="240" w:lineRule="auto"/>
        <w:ind w:left="-567"/>
        <w:jc w:val="both"/>
        <w:rPr>
          <w:rFonts w:ascii="Times New Roman" w:hAnsi="Times New Roman"/>
          <w:bCs/>
          <w:color w:val="000000"/>
        </w:rPr>
      </w:pPr>
      <w:r w:rsidRPr="00A84B07">
        <w:rPr>
          <w:rFonts w:ascii="Times New Roman" w:hAnsi="Times New Roman"/>
          <w:lang w:eastAsia="ru-RU"/>
        </w:rPr>
        <w:t xml:space="preserve">3.6. Поставщик </w:t>
      </w:r>
      <w:proofErr w:type="gramStart"/>
      <w:r w:rsidRPr="00A84B07">
        <w:rPr>
          <w:rFonts w:ascii="Times New Roman" w:hAnsi="Times New Roman"/>
          <w:lang w:eastAsia="ru-RU"/>
        </w:rPr>
        <w:t>предоставляет заключение</w:t>
      </w:r>
      <w:proofErr w:type="gramEnd"/>
      <w:r w:rsidRPr="00A84B07">
        <w:rPr>
          <w:rFonts w:ascii="Times New Roman" w:hAnsi="Times New Roman"/>
          <w:lang w:eastAsia="ru-RU"/>
        </w:rPr>
        <w:t xml:space="preserve"> Министерства </w:t>
      </w:r>
      <w:r w:rsidRPr="00A84B07">
        <w:rPr>
          <w:rFonts w:ascii="Times New Roman" w:hAnsi="Times New Roman"/>
          <w:color w:val="000000"/>
          <w:lang w:eastAsia="ru-RU"/>
        </w:rPr>
        <w:t>промышленной торговли РФ</w:t>
      </w:r>
      <w:r w:rsidRPr="00A84B07">
        <w:rPr>
          <w:rFonts w:ascii="Times New Roman" w:hAnsi="Times New Roman"/>
          <w:lang w:eastAsia="ru-RU"/>
        </w:rPr>
        <w:t xml:space="preserve">, </w:t>
      </w:r>
      <w:r w:rsidRPr="00A84B07">
        <w:rPr>
          <w:rFonts w:ascii="Times New Roman" w:hAnsi="Times New Roman"/>
          <w:bCs/>
          <w:color w:val="000000"/>
        </w:rPr>
        <w:t>о подтверждении производства промышленной продукции на территории Российской Федерации.</w:t>
      </w:r>
    </w:p>
    <w:p w:rsidR="00253A8C" w:rsidRPr="00A84B07" w:rsidRDefault="00253A8C" w:rsidP="00253A8C">
      <w:pPr>
        <w:pStyle w:val="af5"/>
        <w:suppressAutoHyphens/>
        <w:spacing w:line="240" w:lineRule="auto"/>
        <w:ind w:left="-567"/>
        <w:jc w:val="both"/>
        <w:rPr>
          <w:rFonts w:ascii="Times New Roman" w:hAnsi="Times New Roman"/>
          <w:bCs/>
          <w:color w:val="000000"/>
        </w:rPr>
      </w:pPr>
    </w:p>
    <w:p w:rsidR="00253A8C" w:rsidRPr="00A84B07" w:rsidRDefault="00253A8C" w:rsidP="00253A8C">
      <w:pPr>
        <w:pStyle w:val="af5"/>
        <w:spacing w:line="240" w:lineRule="auto"/>
        <w:ind w:left="-567"/>
        <w:jc w:val="both"/>
        <w:rPr>
          <w:rFonts w:ascii="Times New Roman" w:hAnsi="Times New Roman"/>
          <w:b/>
          <w:lang w:eastAsia="ru-RU"/>
        </w:rPr>
      </w:pPr>
      <w:r w:rsidRPr="00A84B07">
        <w:rPr>
          <w:rFonts w:ascii="Times New Roman" w:hAnsi="Times New Roman"/>
          <w:b/>
          <w:color w:val="000000"/>
        </w:rPr>
        <w:t>4.</w:t>
      </w:r>
      <w:r w:rsidRPr="00A84B07">
        <w:rPr>
          <w:rFonts w:ascii="Times New Roman" w:hAnsi="Times New Roman"/>
          <w:color w:val="000000"/>
        </w:rPr>
        <w:t xml:space="preserve">  </w:t>
      </w:r>
      <w:r w:rsidRPr="00A84B07">
        <w:rPr>
          <w:rFonts w:ascii="Times New Roman" w:hAnsi="Times New Roman"/>
          <w:b/>
          <w:lang w:eastAsia="ru-RU"/>
        </w:rPr>
        <w:t>Гарантийные обязательства:</w:t>
      </w:r>
    </w:p>
    <w:p w:rsidR="00253A8C" w:rsidRPr="00A84B07" w:rsidRDefault="00253A8C" w:rsidP="00253A8C">
      <w:pPr>
        <w:spacing w:line="240" w:lineRule="auto"/>
        <w:ind w:left="-567"/>
        <w:contextualSpacing/>
        <w:jc w:val="both"/>
        <w:rPr>
          <w:rFonts w:ascii="Times New Roman" w:eastAsia="Times New Roman" w:hAnsi="Times New Roman"/>
        </w:rPr>
      </w:pPr>
      <w:r w:rsidRPr="00A84B07">
        <w:rPr>
          <w:rFonts w:ascii="Times New Roman" w:hAnsi="Times New Roman"/>
          <w:lang w:eastAsia="ru-RU"/>
        </w:rPr>
        <w:t xml:space="preserve">4.1. </w:t>
      </w:r>
      <w:r w:rsidRPr="00A84B07">
        <w:rPr>
          <w:rFonts w:ascii="Times New Roman" w:eastAsia="Times New Roman" w:hAnsi="Times New Roman"/>
        </w:rPr>
        <w:t>Товар должен быть новым, ранее не эксплуатированным, не восстановленным, год производства, не ранее 2021г.</w:t>
      </w:r>
    </w:p>
    <w:p w:rsidR="00253A8C" w:rsidRPr="00A84B07" w:rsidRDefault="00253A8C" w:rsidP="00253A8C">
      <w:pPr>
        <w:spacing w:line="240" w:lineRule="auto"/>
        <w:ind w:left="-567"/>
        <w:contextualSpacing/>
        <w:jc w:val="both"/>
        <w:rPr>
          <w:rFonts w:ascii="Times New Roman" w:hAnsi="Times New Roman" w:cs="Times New Roman"/>
        </w:rPr>
      </w:pPr>
      <w:r w:rsidRPr="00A84B07">
        <w:rPr>
          <w:rFonts w:ascii="Times New Roman" w:hAnsi="Times New Roman" w:cs="Times New Roman"/>
        </w:rPr>
        <w:t>4.2. Гарантийный срок для поставляемого товара</w:t>
      </w:r>
      <w:r w:rsidRPr="00A84B07">
        <w:rPr>
          <w:rFonts w:ascii="Times New Roman" w:hAnsi="Times New Roman" w:cs="Times New Roman"/>
          <w:b/>
        </w:rPr>
        <w:t xml:space="preserve"> </w:t>
      </w:r>
      <w:r w:rsidRPr="00A84B07">
        <w:rPr>
          <w:rFonts w:ascii="Times New Roman" w:hAnsi="Times New Roman" w:cs="Times New Roman"/>
        </w:rPr>
        <w:t>- 12 (двенадцать) месяцев с момента получения Товара на склад Покупателя.</w:t>
      </w:r>
    </w:p>
    <w:p w:rsidR="00253A8C" w:rsidRPr="00A84B07" w:rsidRDefault="00253A8C" w:rsidP="00253A8C">
      <w:pPr>
        <w:ind w:left="-567"/>
        <w:contextualSpacing/>
        <w:jc w:val="both"/>
        <w:rPr>
          <w:rFonts w:ascii="Times New Roman" w:hAnsi="Times New Roman" w:cs="Times New Roman"/>
        </w:rPr>
      </w:pPr>
    </w:p>
    <w:p w:rsidR="00253A8C" w:rsidRPr="00A84B07" w:rsidRDefault="00253A8C" w:rsidP="00253A8C">
      <w:pPr>
        <w:pStyle w:val="af5"/>
        <w:numPr>
          <w:ilvl w:val="0"/>
          <w:numId w:val="9"/>
        </w:numPr>
        <w:spacing w:after="0" w:line="240" w:lineRule="auto"/>
        <w:ind w:left="-142" w:hanging="425"/>
        <w:jc w:val="both"/>
        <w:rPr>
          <w:rFonts w:ascii="Times New Roman" w:hAnsi="Times New Roman"/>
          <w:b/>
          <w:color w:val="000000"/>
        </w:rPr>
      </w:pPr>
      <w:r w:rsidRPr="00A84B07">
        <w:rPr>
          <w:rFonts w:ascii="Times New Roman" w:hAnsi="Times New Roman"/>
          <w:b/>
          <w:color w:val="000000"/>
        </w:rPr>
        <w:t>Требования к Поставщику:</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5.1. Поставщик должен быть зарегистрирован не менее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5.3. Иметь ресурсные возможности (финансовые, материально-технические, трудовые);</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5.5. Иметь соответствующие разрешительные документы на исполнение услуг по договору.</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5.6. Обладать необходимыми профессиональными знаниями, опытом и репутацией.</w:t>
      </w:r>
    </w:p>
    <w:p w:rsidR="00253A8C" w:rsidRPr="00A84B07" w:rsidRDefault="00253A8C" w:rsidP="00253A8C">
      <w:pPr>
        <w:pStyle w:val="af5"/>
        <w:ind w:left="-567" w:hanging="11"/>
        <w:jc w:val="both"/>
        <w:rPr>
          <w:rFonts w:ascii="Times New Roman" w:hAnsi="Times New Roman"/>
          <w:color w:val="000000"/>
        </w:rPr>
      </w:pPr>
    </w:p>
    <w:p w:rsidR="00253A8C" w:rsidRPr="00A84B07" w:rsidRDefault="00253A8C" w:rsidP="00253A8C">
      <w:pPr>
        <w:pStyle w:val="af5"/>
        <w:ind w:left="-567" w:hanging="11"/>
        <w:jc w:val="both"/>
        <w:rPr>
          <w:rFonts w:ascii="Times New Roman" w:hAnsi="Times New Roman"/>
          <w:b/>
          <w:color w:val="000000"/>
        </w:rPr>
      </w:pPr>
      <w:r w:rsidRPr="00A84B07">
        <w:rPr>
          <w:rFonts w:ascii="Times New Roman" w:hAnsi="Times New Roman"/>
          <w:b/>
          <w:color w:val="000000"/>
        </w:rPr>
        <w:t>6. Условия оплаты:</w:t>
      </w:r>
    </w:p>
    <w:p w:rsidR="00253A8C" w:rsidRPr="00A84B07" w:rsidRDefault="00253A8C" w:rsidP="00253A8C">
      <w:pPr>
        <w:pStyle w:val="af5"/>
        <w:ind w:left="-567"/>
        <w:jc w:val="both"/>
        <w:rPr>
          <w:rFonts w:ascii="Times New Roman" w:hAnsi="Times New Roman"/>
          <w:color w:val="000000"/>
        </w:rPr>
      </w:pPr>
      <w:r w:rsidRPr="00A84B07">
        <w:rPr>
          <w:rFonts w:ascii="Times New Roman" w:hAnsi="Times New Roman"/>
          <w:color w:val="000000"/>
        </w:rPr>
        <w:t xml:space="preserve">6.1. </w:t>
      </w:r>
      <w:proofErr w:type="gramStart"/>
      <w:r w:rsidRPr="00A84B07">
        <w:rPr>
          <w:rFonts w:ascii="Times New Roman" w:hAnsi="Times New Roman"/>
          <w:color w:val="000000"/>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A84B07">
        <w:rPr>
          <w:rFonts w:ascii="Times New Roman" w:hAnsi="Times New Roman"/>
          <w:color w:val="000000"/>
        </w:rPr>
        <w:lastRenderedPageBreak/>
        <w:t>выбранном Покупателем, при наличии у Поставщика с таким уполномоченным банком заключенного</w:t>
      </w:r>
      <w:proofErr w:type="gramEnd"/>
      <w:r w:rsidRPr="00A84B07">
        <w:rPr>
          <w:rFonts w:ascii="Times New Roman" w:hAnsi="Times New Roman"/>
          <w:color w:val="000000"/>
        </w:rPr>
        <w:t xml:space="preserve"> Договора о банковском сопровождении.</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53A8C" w:rsidRPr="00A84B07" w:rsidRDefault="00253A8C" w:rsidP="00253A8C">
      <w:pPr>
        <w:pStyle w:val="af5"/>
        <w:suppressAutoHyphens/>
        <w:spacing w:line="240" w:lineRule="auto"/>
        <w:ind w:left="-567"/>
        <w:jc w:val="both"/>
        <w:rPr>
          <w:rFonts w:ascii="Times New Roman" w:hAnsi="Times New Roman"/>
          <w:color w:val="000000"/>
        </w:rPr>
      </w:pPr>
      <w:r w:rsidRPr="00A84B07">
        <w:rPr>
          <w:rFonts w:ascii="Times New Roman" w:hAnsi="Times New Roman"/>
          <w:color w:val="000000"/>
        </w:rPr>
        <w:t>6.2. Оплата в течение 20 календарных дней с момента приемки товара на складе Покупателя. Оплата производится на основании счета, выставленного Поставщиком. Обязательство Покупателя по оплате выполненных работ считается исполненным с момента  списания денежных средств со счета Покупателя.</w:t>
      </w:r>
    </w:p>
    <w:p w:rsidR="00253A8C" w:rsidRPr="00A84B07" w:rsidRDefault="00253A8C" w:rsidP="00253A8C">
      <w:pPr>
        <w:pStyle w:val="af5"/>
        <w:ind w:left="-567" w:hanging="11"/>
        <w:jc w:val="both"/>
        <w:rPr>
          <w:rFonts w:ascii="Times New Roman" w:hAnsi="Times New Roman"/>
          <w:color w:val="000000"/>
        </w:rPr>
      </w:pPr>
    </w:p>
    <w:p w:rsidR="00253A8C" w:rsidRPr="00A84B07" w:rsidRDefault="00253A8C" w:rsidP="00253A8C">
      <w:pPr>
        <w:spacing w:line="240" w:lineRule="auto"/>
        <w:ind w:left="-567"/>
        <w:jc w:val="both"/>
        <w:rPr>
          <w:rFonts w:ascii="Times New Roman" w:hAnsi="Times New Roman"/>
        </w:rPr>
      </w:pPr>
      <w:r w:rsidRPr="00A84B07">
        <w:rPr>
          <w:rFonts w:ascii="Times New Roman" w:hAnsi="Times New Roman"/>
          <w:b/>
        </w:rPr>
        <w:t>7. Обеспечение договора</w:t>
      </w:r>
      <w:r w:rsidRPr="00A84B07">
        <w:rPr>
          <w:rFonts w:ascii="Times New Roman" w:hAnsi="Times New Roman"/>
        </w:rPr>
        <w:t xml:space="preserve"> (применяется для обеспечения исполнения обязательств по возврату аванса)</w:t>
      </w:r>
      <w:r w:rsidRPr="00A84B07">
        <w:rPr>
          <w:rFonts w:ascii="Times New Roman" w:hAnsi="Times New Roman"/>
          <w:b/>
        </w:rPr>
        <w:t>:</w:t>
      </w:r>
    </w:p>
    <w:p w:rsidR="00253A8C" w:rsidRPr="00A84B07" w:rsidRDefault="00253A8C" w:rsidP="00253A8C">
      <w:pPr>
        <w:tabs>
          <w:tab w:val="left" w:pos="-567"/>
        </w:tabs>
        <w:autoSpaceDE w:val="0"/>
        <w:autoSpaceDN w:val="0"/>
        <w:adjustRightInd w:val="0"/>
        <w:spacing w:line="240" w:lineRule="auto"/>
        <w:ind w:left="-567"/>
        <w:jc w:val="both"/>
        <w:rPr>
          <w:rFonts w:ascii="Times New Roman" w:hAnsi="Times New Roman" w:cs="Times New Roman"/>
          <w:color w:val="000000"/>
          <w:lang w:val="x-none"/>
        </w:rPr>
      </w:pPr>
      <w:r w:rsidRPr="00A84B07">
        <w:rPr>
          <w:rFonts w:ascii="Times New Roman" w:hAnsi="Times New Roman" w:cs="Times New Roman"/>
          <w:color w:val="000000"/>
        </w:rPr>
        <w:t xml:space="preserve">7.1. </w:t>
      </w:r>
      <w:r w:rsidRPr="00A84B07">
        <w:rPr>
          <w:rFonts w:ascii="Times New Roman" w:hAnsi="Times New Roman" w:cs="Times New Roman"/>
          <w:color w:val="00000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253A8C" w:rsidRPr="00A84B07" w:rsidRDefault="00253A8C" w:rsidP="00253A8C">
      <w:pPr>
        <w:autoSpaceDE w:val="0"/>
        <w:autoSpaceDN w:val="0"/>
        <w:adjustRightInd w:val="0"/>
        <w:spacing w:line="240" w:lineRule="auto"/>
        <w:ind w:hanging="567"/>
        <w:jc w:val="both"/>
        <w:rPr>
          <w:rFonts w:ascii="Times New Roman" w:hAnsi="Times New Roman" w:cs="Times New Roman"/>
          <w:color w:val="000000"/>
          <w:lang w:val="x-none"/>
        </w:rPr>
      </w:pPr>
      <w:r w:rsidRPr="00A84B07">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253A8C" w:rsidRPr="00A84B07" w:rsidRDefault="00253A8C" w:rsidP="00253A8C">
      <w:pPr>
        <w:autoSpaceDE w:val="0"/>
        <w:autoSpaceDN w:val="0"/>
        <w:adjustRightInd w:val="0"/>
        <w:spacing w:line="240" w:lineRule="auto"/>
        <w:ind w:hanging="567"/>
        <w:jc w:val="both"/>
        <w:rPr>
          <w:rFonts w:ascii="Times New Roman" w:hAnsi="Times New Roman" w:cs="Times New Roman"/>
          <w:color w:val="000000"/>
          <w:lang w:val="x-none"/>
        </w:rPr>
      </w:pPr>
      <w:r w:rsidRPr="00A84B07">
        <w:rPr>
          <w:rFonts w:ascii="Times New Roman" w:hAnsi="Times New Roman" w:cs="Times New Roman"/>
          <w:color w:val="000000"/>
          <w:lang w:val="x-none"/>
        </w:rPr>
        <w:t>денежных средств путем их перечисления Заказчику (обеспечительный платеж).</w:t>
      </w:r>
    </w:p>
    <w:p w:rsidR="00253A8C" w:rsidRPr="00A84B07" w:rsidRDefault="00253A8C" w:rsidP="00253A8C">
      <w:pPr>
        <w:autoSpaceDE w:val="0"/>
        <w:autoSpaceDN w:val="0"/>
        <w:adjustRightInd w:val="0"/>
        <w:spacing w:line="240" w:lineRule="auto"/>
        <w:ind w:left="-567"/>
        <w:jc w:val="both"/>
        <w:rPr>
          <w:rFonts w:ascii="Times New Roman" w:hAnsi="Times New Roman" w:cs="Times New Roman"/>
          <w:color w:val="000000"/>
          <w:lang w:val="x-none"/>
        </w:rPr>
      </w:pPr>
      <w:r w:rsidRPr="00A84B07">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53A8C" w:rsidRPr="00A84B07" w:rsidRDefault="00253A8C" w:rsidP="00253A8C">
      <w:pPr>
        <w:autoSpaceDE w:val="0"/>
        <w:autoSpaceDN w:val="0"/>
        <w:adjustRightInd w:val="0"/>
        <w:spacing w:line="240" w:lineRule="auto"/>
        <w:ind w:hanging="567"/>
        <w:jc w:val="both"/>
        <w:rPr>
          <w:rFonts w:ascii="Times New Roman" w:hAnsi="Times New Roman" w:cs="Times New Roman"/>
          <w:color w:val="000000"/>
          <w:lang w:val="x-none"/>
        </w:rPr>
      </w:pPr>
      <w:r w:rsidRPr="00A84B07">
        <w:rPr>
          <w:rFonts w:ascii="Times New Roman" w:hAnsi="Times New Roman" w:cs="Times New Roman"/>
          <w:color w:val="000000"/>
        </w:rPr>
        <w:t>7</w:t>
      </w:r>
      <w:r w:rsidRPr="00A84B07">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253A8C" w:rsidRPr="00A84B07" w:rsidRDefault="00253A8C" w:rsidP="00253A8C">
      <w:pPr>
        <w:autoSpaceDE w:val="0"/>
        <w:autoSpaceDN w:val="0"/>
        <w:adjustRightInd w:val="0"/>
        <w:spacing w:line="240" w:lineRule="auto"/>
        <w:ind w:left="-567"/>
        <w:jc w:val="both"/>
        <w:rPr>
          <w:rFonts w:ascii="Times New Roman" w:hAnsi="Times New Roman" w:cs="Times New Roman"/>
          <w:color w:val="000000"/>
          <w:lang w:val="x-none"/>
        </w:rPr>
      </w:pPr>
      <w:r w:rsidRPr="00A84B07">
        <w:rPr>
          <w:rFonts w:ascii="Times New Roman" w:hAnsi="Times New Roman" w:cs="Times New Roman"/>
          <w:color w:val="000000"/>
        </w:rPr>
        <w:t>7</w:t>
      </w:r>
      <w:r w:rsidRPr="00A84B07">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53A8C" w:rsidRPr="00A84B07" w:rsidRDefault="00253A8C" w:rsidP="00253A8C">
      <w:pPr>
        <w:spacing w:line="240" w:lineRule="auto"/>
        <w:ind w:left="-567"/>
        <w:contextualSpacing/>
        <w:jc w:val="both"/>
        <w:rPr>
          <w:rFonts w:ascii="Times New Roman" w:hAnsi="Times New Roman" w:cs="Times New Roman"/>
          <w:color w:val="000000"/>
        </w:rPr>
      </w:pPr>
      <w:r w:rsidRPr="00A84B07">
        <w:rPr>
          <w:rFonts w:ascii="Times New Roman" w:hAnsi="Times New Roman" w:cs="Times New Roman"/>
          <w:color w:val="000000"/>
        </w:rPr>
        <w:t>7</w:t>
      </w:r>
      <w:r w:rsidRPr="00A84B07">
        <w:rPr>
          <w:rFonts w:ascii="Times New Roman"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A84B07" w:rsidRDefault="00A84B07"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53A8C"/>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6792"/>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4B07"/>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E926-1363-4A8D-8C10-AAC44E87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Pages>
  <Words>5179</Words>
  <Characters>29523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2023-06-06T05:12:00Z</dcterms:modified>
</cp:coreProperties>
</file>