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3C08D6D1" w:rsidR="003D258D" w:rsidRPr="009F46F2" w:rsidRDefault="00334A38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3FF844A2" w:rsidR="003D258D" w:rsidRPr="009F46F2" w:rsidRDefault="00334A38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135626E" w:rsidR="003D258D" w:rsidRPr="009F46F2" w:rsidRDefault="00334A38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М/24-63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34A38">
              <w:rPr>
                <w:rFonts w:ascii="Times New Roman" w:hAnsi="Times New Roman"/>
                <w:sz w:val="26"/>
                <w:szCs w:val="26"/>
              </w:rPr>
            </w:r>
            <w:r w:rsidR="00334A3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34A38">
              <w:rPr>
                <w:rFonts w:ascii="Times New Roman" w:hAnsi="Times New Roman"/>
                <w:sz w:val="26"/>
                <w:szCs w:val="26"/>
              </w:rPr>
            </w:r>
            <w:r w:rsidR="00334A3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327E2D6E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334A38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М/24-63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23D1AF78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334A38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Закупка мобильных бытовых зданий для нужд ООО «</w:t>
      </w:r>
      <w:proofErr w:type="spellStart"/>
      <w:r w:rsidR="00334A38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Чермет</w:t>
      </w:r>
      <w:proofErr w:type="spellEnd"/>
      <w:r w:rsidR="00334A38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-Сервис» 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EE71E8C" w14:textId="77777777" w:rsid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Адрес доставки Товара: </w:t>
      </w: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p w14:paraId="66C28EDF" w14:textId="7F8D684C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ООО МЕТА-Ульяновск ПЗУ </w:t>
      </w:r>
      <w:proofErr w:type="spellStart"/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Йошкар-ОЛА</w:t>
      </w:r>
      <w:proofErr w:type="spellEnd"/>
    </w:p>
    <w:p w14:paraId="50EFE2CB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РМЭ </w:t>
      </w:r>
      <w:proofErr w:type="spellStart"/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г.Йошкар</w:t>
      </w:r>
      <w:proofErr w:type="spellEnd"/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-Ола ул. Ломоносова д.2</w:t>
      </w:r>
    </w:p>
    <w:p w14:paraId="1DDC6129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НПЗУ Йошкар-Ола Федоров М.А. т.+7-927-863-93-91</w:t>
      </w:r>
    </w:p>
    <w:p w14:paraId="2A882C73" w14:textId="5A25294B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Характеристики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: 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Согласно Приложения №1 к ТЗ </w:t>
      </w:r>
    </w:p>
    <w:p w14:paraId="451E075A" w14:textId="411EA7D0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Объем поставляемых товаров, работ, услуг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Перечень товаров, работ, услуг подлежащего к поставке оформлено в виде Приложения №1 к ТЗ</w:t>
      </w:r>
    </w:p>
    <w:p w14:paraId="56EA17E8" w14:textId="62CCBC9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доставки товаров, работ, услуг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 с момента заключения договора до полного исполнения 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обязательств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 по договору</w:t>
      </w:r>
    </w:p>
    <w:p w14:paraId="6DA40123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Доставка Товара осуществляется транспортом поставщика, и включена в стоимость Товара согласно Приложения №1 к ТЗ на предложенную позицию (лот): </w:t>
      </w:r>
    </w:p>
    <w:p w14:paraId="47CC7E18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Лот №1 - Мобильное бытовое здание (6000*2200*2500) – 1шт.</w:t>
      </w:r>
    </w:p>
    <w:p w14:paraId="0B0E4B98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Лот №2 - Мобильное бытовое здание (8000*2200*2500) – 1шт.</w:t>
      </w:r>
    </w:p>
    <w:p w14:paraId="4138A1E5" w14:textId="3280F262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оплаты товаров, работ, услуг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 50% предоплата, 50% - по готовности к отгрузке; Оплата по настоящему Договору осуществляется Покупателем по безналичному расчету путем перечисления денежных средств на расчетный счет Поставщика. 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20BD775F" w14:textId="16964E5C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Срок изготовления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: 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gramEnd"/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 xml:space="preserve"> 15 до 45 календарных дней. </w:t>
      </w:r>
    </w:p>
    <w:p w14:paraId="00BBFC96" w14:textId="0042C626" w:rsidR="002E6F3C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34A38">
        <w:rPr>
          <w:rFonts w:ascii="Times New Roman" w:eastAsia="Times New Roman" w:hAnsi="Times New Roman"/>
          <w:b/>
          <w:sz w:val="24"/>
          <w:szCs w:val="24"/>
          <w:lang w:eastAsia="ar-SA"/>
        </w:rPr>
        <w:t>Основание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: </w:t>
      </w:r>
      <w:r w:rsidRPr="00334A38">
        <w:rPr>
          <w:rFonts w:ascii="Times New Roman" w:eastAsia="Times New Roman" w:hAnsi="Times New Roman"/>
          <w:sz w:val="24"/>
          <w:szCs w:val="24"/>
          <w:lang w:eastAsia="ar-SA"/>
        </w:rPr>
        <w:t>План мероприятий по улучшению культуры производства</w:t>
      </w:r>
    </w:p>
    <w:p w14:paraId="1CB85408" w14:textId="77777777" w:rsidR="00334A38" w:rsidRPr="00334A38" w:rsidRDefault="00334A38" w:rsidP="00334A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6D40E52F" w:rsidR="00334A38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>Приложении №1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DA52B31" w14:textId="77777777" w:rsidR="00334A38" w:rsidRDefault="00334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23D3BF1C" w14:textId="5F48BE2B" w:rsid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Приложение №1</w:t>
      </w:r>
    </w:p>
    <w:p w14:paraId="6DBDBE19" w14:textId="77777777" w:rsid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3B6CF55D" w14:textId="0D576B58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334A38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Лот №1 - </w:t>
      </w:r>
      <w:r w:rsidRPr="00334A38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 xml:space="preserve">Мобильное бытовое здание (6000*2200*2500) – 1 шт. </w:t>
      </w:r>
    </w:p>
    <w:p w14:paraId="5E0DB3FF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BF14DA" w14:textId="77777777" w:rsidR="00334A38" w:rsidRPr="00334A38" w:rsidRDefault="00334A38" w:rsidP="00334A3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882"/>
        <w:gridCol w:w="4888"/>
      </w:tblGrid>
      <w:tr w:rsidR="00334A38" w:rsidRPr="00334A38" w14:paraId="361B2DC1" w14:textId="77777777" w:rsidTr="00F3540A">
        <w:tc>
          <w:tcPr>
            <w:tcW w:w="4919" w:type="dxa"/>
          </w:tcPr>
          <w:p w14:paraId="138FD98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7"/>
            </w:tblGrid>
            <w:tr w:rsidR="00334A38" w:rsidRPr="00334A38" w14:paraId="485F09E3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1098937E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степень огнестойкости </w:t>
                  </w:r>
                </w:p>
              </w:tc>
            </w:tr>
          </w:tbl>
          <w:p w14:paraId="010B1D6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2273233A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34A3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334A38" w:rsidRPr="00334A38" w14:paraId="1BEA6847" w14:textId="77777777" w:rsidTr="00F3540A">
        <w:tc>
          <w:tcPr>
            <w:tcW w:w="4919" w:type="dxa"/>
          </w:tcPr>
          <w:p w14:paraId="4BB7279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28"/>
            </w:tblGrid>
            <w:tr w:rsidR="00334A38" w:rsidRPr="00334A38" w14:paraId="174834C3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4C77496A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расчетный срок службы </w:t>
                  </w:r>
                </w:p>
              </w:tc>
            </w:tr>
          </w:tbl>
          <w:p w14:paraId="481CDABB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16001320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34A38">
              <w:rPr>
                <w:sz w:val="24"/>
                <w:szCs w:val="24"/>
                <w:lang w:eastAsia="ru-RU"/>
              </w:rPr>
              <w:t>20 лет</w:t>
            </w:r>
          </w:p>
        </w:tc>
      </w:tr>
      <w:tr w:rsidR="00334A38" w:rsidRPr="00334A38" w14:paraId="1521CBCF" w14:textId="77777777" w:rsidTr="00F3540A">
        <w:tc>
          <w:tcPr>
            <w:tcW w:w="4919" w:type="dxa"/>
          </w:tcPr>
          <w:p w14:paraId="0AAF215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06"/>
            </w:tblGrid>
            <w:tr w:rsidR="00334A38" w:rsidRPr="00334A38" w14:paraId="40989FFD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7B9FE81D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предельная нагрузка на электропроводку </w:t>
                  </w:r>
                </w:p>
              </w:tc>
            </w:tr>
          </w:tbl>
          <w:p w14:paraId="3A3E85B3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0B9C073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44"/>
            </w:tblGrid>
            <w:tr w:rsidR="00334A38" w:rsidRPr="00334A38" w14:paraId="34BF7A83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7BCE4F27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10 кВт </w:t>
                  </w:r>
                </w:p>
              </w:tc>
            </w:tr>
          </w:tbl>
          <w:p w14:paraId="30CBCA6F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1E82F206" w14:textId="77777777" w:rsidTr="00F3540A">
        <w:tc>
          <w:tcPr>
            <w:tcW w:w="4919" w:type="dxa"/>
          </w:tcPr>
          <w:p w14:paraId="4C94829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6"/>
            </w:tblGrid>
            <w:tr w:rsidR="00334A38" w:rsidRPr="00334A38" w14:paraId="21FCA0BF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7863A6A3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кровля </w:t>
                  </w:r>
                </w:p>
              </w:tc>
            </w:tr>
          </w:tbl>
          <w:p w14:paraId="73AF77A8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2D8E51A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0597EEA4" w14:textId="77777777" w:rsidTr="00F3540A">
              <w:trPr>
                <w:trHeight w:val="206"/>
              </w:trPr>
              <w:tc>
                <w:tcPr>
                  <w:tcW w:w="0" w:type="auto"/>
                </w:tcPr>
                <w:p w14:paraId="47E05E8C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Плоская или односкатная из листа х/к толщиной 1,2 мм, обваривается сплошным полуавтоматическим швом, полностью герметична. </w:t>
                  </w:r>
                </w:p>
              </w:tc>
            </w:tr>
          </w:tbl>
          <w:p w14:paraId="30AAAB86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2D947C23" w14:textId="77777777" w:rsidTr="00F3540A">
        <w:tc>
          <w:tcPr>
            <w:tcW w:w="4919" w:type="dxa"/>
          </w:tcPr>
          <w:p w14:paraId="208B887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2"/>
            </w:tblGrid>
            <w:tr w:rsidR="00334A38" w:rsidRPr="00334A38" w14:paraId="77846CC8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23FE8D6E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каркас и связи </w:t>
                  </w:r>
                </w:p>
              </w:tc>
            </w:tr>
          </w:tbl>
          <w:p w14:paraId="2E4E1ADC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05693A7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12EE0D45" w14:textId="77777777" w:rsidTr="00F3540A">
              <w:trPr>
                <w:trHeight w:val="550"/>
              </w:trPr>
              <w:tc>
                <w:tcPr>
                  <w:tcW w:w="0" w:type="auto"/>
                </w:tcPr>
                <w:p w14:paraId="30F4F18D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Металлический, цельносварной из трубы профильной 80х80х3мм, связи швеллер №8 и №10, труба 40х40х3мм, уголок 40х40х4мм. </w:t>
                  </w:r>
                </w:p>
                <w:p w14:paraId="3FE36D8A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Данный жесткий силовой каркас позволяет ставить здания друг на друга и многократно перемещать их без потери геометрии конструкции, выдерживая различные динамические и статические нагрузки. </w:t>
                  </w:r>
                </w:p>
              </w:tc>
            </w:tr>
          </w:tbl>
          <w:p w14:paraId="517FC42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41CA37E6" w14:textId="77777777" w:rsidTr="00F3540A">
        <w:tc>
          <w:tcPr>
            <w:tcW w:w="4919" w:type="dxa"/>
          </w:tcPr>
          <w:p w14:paraId="346B032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66"/>
            </w:tblGrid>
            <w:tr w:rsidR="00334A38" w:rsidRPr="00334A38" w14:paraId="05369B22" w14:textId="77777777" w:rsidTr="00F3540A">
              <w:trPr>
                <w:trHeight w:val="320"/>
              </w:trPr>
              <w:tc>
                <w:tcPr>
                  <w:tcW w:w="0" w:type="auto"/>
                </w:tcPr>
                <w:p w14:paraId="086426F1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окраска стальных конструкций каркаса, кровли, дверей </w:t>
                  </w:r>
                </w:p>
              </w:tc>
            </w:tr>
          </w:tbl>
          <w:p w14:paraId="1AEA27F1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240B120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0F9C353A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57C08431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Акрил-уретановые эмали производства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Tikkurila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: грунт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Temaprime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EE, краска -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Temalac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FD 50, цвет по желанию Заказчика </w:t>
                  </w:r>
                </w:p>
              </w:tc>
            </w:tr>
          </w:tbl>
          <w:p w14:paraId="76B2BB59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74F22210" w14:textId="77777777" w:rsidTr="00F3540A">
        <w:tc>
          <w:tcPr>
            <w:tcW w:w="4919" w:type="dxa"/>
          </w:tcPr>
          <w:p w14:paraId="05CF420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64"/>
            </w:tblGrid>
            <w:tr w:rsidR="00334A38" w:rsidRPr="00334A38" w14:paraId="77640443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7B25E235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внешняя отделка стен </w:t>
                  </w:r>
                </w:p>
              </w:tc>
            </w:tr>
          </w:tbl>
          <w:p w14:paraId="530465AA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6ABD172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6FFFB2E2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732F132E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Стеновой профлист с полимерным покрытием С-8 0,55мм цвет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однотон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</w:t>
                  </w:r>
                </w:p>
              </w:tc>
            </w:tr>
          </w:tbl>
          <w:p w14:paraId="3F7E8CF3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3DE0846C" w14:textId="77777777" w:rsidTr="00F3540A">
        <w:tc>
          <w:tcPr>
            <w:tcW w:w="4919" w:type="dxa"/>
          </w:tcPr>
          <w:p w14:paraId="0811AD3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-утепление </w:t>
            </w:r>
          </w:p>
          <w:p w14:paraId="292EAB96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7E79717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>Базальтовая плита «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Эковер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 П-35» с пароизоляцией: 100мм наружная стена, пол, потолок </w:t>
            </w:r>
          </w:p>
          <w:p w14:paraId="140278C9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6FDC3E34" w14:textId="77777777" w:rsidTr="00F3540A">
        <w:tc>
          <w:tcPr>
            <w:tcW w:w="4919" w:type="dxa"/>
          </w:tcPr>
          <w:p w14:paraId="6944EF0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проемы </w:t>
            </w:r>
          </w:p>
          <w:p w14:paraId="14940BC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E93EE3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Двери входные – металлические из листа г/к 1,5мм, утепленные 50мм, с накладным замком, с щеколдой изнутри, с обшивкой изнутри эмаль-лист, нажимной гарнитур, уплотнительная резина, 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водоотбойный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 козырек. </w:t>
            </w:r>
          </w:p>
          <w:p w14:paraId="5C276F0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Двери межкомнатные – ПВХ-двери </w:t>
            </w:r>
          </w:p>
        </w:tc>
      </w:tr>
      <w:tr w:rsidR="00334A38" w:rsidRPr="00334A38" w14:paraId="42FE62F1" w14:textId="77777777" w:rsidTr="00F3540A">
        <w:tc>
          <w:tcPr>
            <w:tcW w:w="4919" w:type="dxa"/>
          </w:tcPr>
          <w:p w14:paraId="6F4B541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полы </w:t>
            </w:r>
          </w:p>
          <w:p w14:paraId="37E5D24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6C15C4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>В соответствии с общей конструкцией: металлический лист х/к толщиной 1,2 мм, деревянная обрешетка 40х50, базальтовая плита толщиной 150 мм., п/э пленка, доска – 100х40 мм., фанера-плита 15 мм., полукоммерческий линолеум на вспененной основе «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Tarkett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», плинтус. </w:t>
            </w:r>
          </w:p>
        </w:tc>
      </w:tr>
      <w:tr w:rsidR="00334A38" w:rsidRPr="00334A38" w14:paraId="1B12445D" w14:textId="77777777" w:rsidTr="00F3540A">
        <w:tc>
          <w:tcPr>
            <w:tcW w:w="4919" w:type="dxa"/>
          </w:tcPr>
          <w:p w14:paraId="34268C25" w14:textId="77777777" w:rsidR="00334A38" w:rsidRPr="00334A38" w:rsidRDefault="00334A38" w:rsidP="00334A3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потолки </w:t>
            </w:r>
          </w:p>
          <w:p w14:paraId="45DB440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7CE940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Профлист С-8 0,55мм с полимерным покрытием цвет серый светлый </w:t>
            </w:r>
          </w:p>
        </w:tc>
      </w:tr>
      <w:tr w:rsidR="00334A38" w:rsidRPr="00334A38" w14:paraId="2AFFF033" w14:textId="77777777" w:rsidTr="00F3540A">
        <w:tc>
          <w:tcPr>
            <w:tcW w:w="4919" w:type="dxa"/>
          </w:tcPr>
          <w:p w14:paraId="26D5598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внутренняя отделка стен </w:t>
            </w:r>
          </w:p>
        </w:tc>
        <w:tc>
          <w:tcPr>
            <w:tcW w:w="4919" w:type="dxa"/>
          </w:tcPr>
          <w:p w14:paraId="61D7B321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Профлист С-8 0,55мм с полимерным покрытием </w:t>
            </w:r>
          </w:p>
        </w:tc>
      </w:tr>
      <w:tr w:rsidR="00334A38" w:rsidRPr="00334A38" w14:paraId="4B78C93A" w14:textId="77777777" w:rsidTr="00F3540A">
        <w:tc>
          <w:tcPr>
            <w:tcW w:w="4919" w:type="dxa"/>
          </w:tcPr>
          <w:p w14:paraId="37AEADF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перегородки </w:t>
            </w:r>
          </w:p>
        </w:tc>
        <w:tc>
          <w:tcPr>
            <w:tcW w:w="4919" w:type="dxa"/>
          </w:tcPr>
          <w:p w14:paraId="4355BE7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Разграничение перегородками согласно плану Заказчика, каркас перегородок из бруса 40х50, утеплитель базальтовый 50мм, внутренняя отделка с 2-х сторон, общая толщина перегородки 80мм </w:t>
            </w:r>
          </w:p>
        </w:tc>
      </w:tr>
      <w:tr w:rsidR="00334A38" w:rsidRPr="00334A38" w14:paraId="2A051BA6" w14:textId="77777777" w:rsidTr="00F3540A">
        <w:tc>
          <w:tcPr>
            <w:tcW w:w="4919" w:type="dxa"/>
          </w:tcPr>
          <w:p w14:paraId="73CC826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электроснабжение </w:t>
            </w:r>
          </w:p>
        </w:tc>
        <w:tc>
          <w:tcPr>
            <w:tcW w:w="4919" w:type="dxa"/>
          </w:tcPr>
          <w:p w14:paraId="07B4469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От внешнего источника, проводка ведется проводом ВВГнг 3х1,5 – освещение, 3х2,5 – розетки, с укладкой в пластиковый кабель-канал, электрощит на 12 модулей, УЗО 32А, автоматы 16А и 25А, двойные розетки, выключатели, светильники ЛПО 2х36, силовой разъем 32А с вилкой переносной для подключения, светильник НПП1401 снаружи здания. </w:t>
            </w:r>
          </w:p>
        </w:tc>
      </w:tr>
      <w:tr w:rsidR="00334A38" w:rsidRPr="00334A38" w14:paraId="637BE0F5" w14:textId="77777777" w:rsidTr="00F3540A">
        <w:trPr>
          <w:trHeight w:val="820"/>
        </w:trPr>
        <w:tc>
          <w:tcPr>
            <w:tcW w:w="4919" w:type="dxa"/>
          </w:tcPr>
          <w:p w14:paraId="21026E6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заземления </w:t>
            </w:r>
          </w:p>
        </w:tc>
        <w:tc>
          <w:tcPr>
            <w:tcW w:w="4919" w:type="dxa"/>
          </w:tcPr>
          <w:p w14:paraId="7551F04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Снаружи бытовка имеет оборудованные места для подсоединения переносного или стационарного заземления. </w:t>
            </w:r>
          </w:p>
        </w:tc>
      </w:tr>
      <w:tr w:rsidR="00334A38" w:rsidRPr="00334A38" w14:paraId="0CC985B9" w14:textId="77777777" w:rsidTr="00F3540A">
        <w:tc>
          <w:tcPr>
            <w:tcW w:w="4919" w:type="dxa"/>
          </w:tcPr>
          <w:p w14:paraId="2271F8F0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вентиляция </w:t>
            </w:r>
          </w:p>
          <w:p w14:paraId="0967D22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919" w:type="dxa"/>
          </w:tcPr>
          <w:p w14:paraId="6EF6CAA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Естественная при помощи окон и дверей и с помощью канальных вытяжных вентиляторов – 2 шт. на единицу изделия. </w:t>
            </w:r>
          </w:p>
        </w:tc>
      </w:tr>
      <w:tr w:rsidR="00334A38" w:rsidRPr="00334A38" w14:paraId="65326E6E" w14:textId="77777777" w:rsidTr="00F3540A">
        <w:tc>
          <w:tcPr>
            <w:tcW w:w="4919" w:type="dxa"/>
          </w:tcPr>
          <w:p w14:paraId="2A1BB2E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отопление </w:t>
            </w:r>
          </w:p>
          <w:p w14:paraId="03AAC6D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499C1E0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Электрическое </w:t>
            </w:r>
            <w:r w:rsidRPr="00334A3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5388AD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34A38" w:rsidRPr="00334A38" w14:paraId="16A90D81" w14:textId="77777777" w:rsidTr="00F3540A">
        <w:tc>
          <w:tcPr>
            <w:tcW w:w="4919" w:type="dxa"/>
          </w:tcPr>
          <w:p w14:paraId="5AC3717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334A38">
              <w:rPr>
                <w:color w:val="FF0000"/>
                <w:sz w:val="24"/>
                <w:szCs w:val="24"/>
              </w:rPr>
              <w:t xml:space="preserve">комплектация </w:t>
            </w:r>
          </w:p>
          <w:p w14:paraId="16E5A81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36E78D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Раковина -1шт </w:t>
            </w:r>
          </w:p>
          <w:p w14:paraId="401E749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Водоснабжение. </w:t>
            </w:r>
          </w:p>
          <w:p w14:paraId="6B6BD6A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Пластиковая бочка 1000л 1шт </w:t>
            </w:r>
          </w:p>
          <w:p w14:paraId="231723B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Насос воды 1шт. </w:t>
            </w:r>
          </w:p>
          <w:p w14:paraId="49C28D0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Вытяжной вентилятор 1шт </w:t>
            </w:r>
          </w:p>
          <w:p w14:paraId="47A94C6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proofErr w:type="spellStart"/>
            <w:r w:rsidRPr="00334A38">
              <w:rPr>
                <w:color w:val="FF0000"/>
                <w:sz w:val="20"/>
                <w:szCs w:val="20"/>
              </w:rPr>
              <w:t>Электроконвекторы</w:t>
            </w:r>
            <w:proofErr w:type="spellEnd"/>
            <w:r w:rsidRPr="00334A38">
              <w:rPr>
                <w:color w:val="FF0000"/>
                <w:sz w:val="20"/>
                <w:szCs w:val="20"/>
              </w:rPr>
              <w:t xml:space="preserve"> – 2 </w:t>
            </w:r>
            <w:proofErr w:type="spellStart"/>
            <w:r w:rsidRPr="00334A38">
              <w:rPr>
                <w:color w:val="FF0000"/>
                <w:sz w:val="20"/>
                <w:szCs w:val="20"/>
              </w:rPr>
              <w:t>шт</w:t>
            </w:r>
            <w:proofErr w:type="spellEnd"/>
            <w:r w:rsidRPr="00334A38">
              <w:rPr>
                <w:color w:val="FF0000"/>
                <w:sz w:val="20"/>
                <w:szCs w:val="20"/>
              </w:rPr>
              <w:t xml:space="preserve"> </w:t>
            </w:r>
          </w:p>
          <w:p w14:paraId="44E5568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Раковина 1шт</w:t>
            </w:r>
          </w:p>
          <w:p w14:paraId="2D36231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Кухонный модуль</w:t>
            </w:r>
          </w:p>
          <w:p w14:paraId="10EDB261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Обеденный стол 1шт</w:t>
            </w:r>
          </w:p>
          <w:p w14:paraId="09E0F87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proofErr w:type="gramStart"/>
            <w:r w:rsidRPr="00334A38">
              <w:rPr>
                <w:color w:val="FF0000"/>
                <w:sz w:val="20"/>
                <w:szCs w:val="20"/>
              </w:rPr>
              <w:t>Лавочки  4</w:t>
            </w:r>
            <w:proofErr w:type="gramEnd"/>
            <w:r w:rsidRPr="00334A38">
              <w:rPr>
                <w:color w:val="FF0000"/>
                <w:sz w:val="20"/>
                <w:szCs w:val="20"/>
              </w:rPr>
              <w:t>шт</w:t>
            </w:r>
          </w:p>
        </w:tc>
      </w:tr>
      <w:tr w:rsidR="00334A38" w:rsidRPr="00334A38" w14:paraId="5A69BAEA" w14:textId="77777777" w:rsidTr="00F3540A">
        <w:tc>
          <w:tcPr>
            <w:tcW w:w="4919" w:type="dxa"/>
          </w:tcPr>
          <w:p w14:paraId="6E77D5A4" w14:textId="77777777" w:rsidR="00334A38" w:rsidRPr="00334A38" w:rsidRDefault="00334A38" w:rsidP="00334A38">
            <w:pPr>
              <w:tabs>
                <w:tab w:val="left" w:pos="1170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ab/>
            </w:r>
          </w:p>
          <w:p w14:paraId="064BF53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документы, передаваемые с продукцией </w:t>
            </w:r>
          </w:p>
        </w:tc>
        <w:tc>
          <w:tcPr>
            <w:tcW w:w="4919" w:type="dxa"/>
          </w:tcPr>
          <w:p w14:paraId="2B0BADA1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сертификат соответствия на мобильные здания; </w:t>
            </w:r>
          </w:p>
          <w:p w14:paraId="7A10C11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паспорт изделия с инструкцией по эксплуатации и принципиальными эл. схемами; </w:t>
            </w:r>
          </w:p>
          <w:p w14:paraId="6FCD8E9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сертификаты на используемые при производстве материалы (по требованию покупателя); </w:t>
            </w:r>
          </w:p>
          <w:p w14:paraId="3BE4FA7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товаросопроводительные бухгалтерские документы. </w:t>
            </w:r>
          </w:p>
        </w:tc>
      </w:tr>
      <w:tr w:rsidR="00334A38" w:rsidRPr="00334A38" w14:paraId="3BAE6542" w14:textId="77777777" w:rsidTr="00F3540A">
        <w:tc>
          <w:tcPr>
            <w:tcW w:w="4919" w:type="dxa"/>
          </w:tcPr>
          <w:p w14:paraId="25347D60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гарантийный срок </w:t>
            </w:r>
          </w:p>
          <w:p w14:paraId="69BA819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330AAD7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12 месяцев с момента отгрузки </w:t>
            </w:r>
          </w:p>
        </w:tc>
      </w:tr>
    </w:tbl>
    <w:p w14:paraId="2C6F6E71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ECBA3E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B1CA85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4A3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F10C68" wp14:editId="5C759EA9">
            <wp:extent cx="6095357" cy="62293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1376" cy="63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31CAB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5FA97B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5B9F6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EBE9F5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4C7B42CE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4A38">
        <w:rPr>
          <w:rFonts w:ascii="Times New Roman" w:eastAsia="Times New Roman" w:hAnsi="Times New Roman"/>
          <w:sz w:val="23"/>
          <w:szCs w:val="23"/>
          <w:lang w:eastAsia="ru-RU"/>
        </w:rPr>
        <w:t xml:space="preserve">Приложение №1 к ТЗ </w:t>
      </w:r>
    </w:p>
    <w:p w14:paraId="2FBEBAC5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30FDA8D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334A38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Лот №2 - </w:t>
      </w:r>
      <w:r w:rsidRPr="00334A38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 xml:space="preserve">Мобильное бытовое здание (8000*2200*2500) – 1 шт. </w:t>
      </w:r>
    </w:p>
    <w:p w14:paraId="52403BE6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46B6E2" w14:textId="77777777" w:rsidR="00334A38" w:rsidRPr="00334A38" w:rsidRDefault="00334A38" w:rsidP="00334A3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882"/>
        <w:gridCol w:w="4888"/>
      </w:tblGrid>
      <w:tr w:rsidR="00334A38" w:rsidRPr="00334A38" w14:paraId="0D3B8E7F" w14:textId="77777777" w:rsidTr="00F3540A">
        <w:tc>
          <w:tcPr>
            <w:tcW w:w="4919" w:type="dxa"/>
          </w:tcPr>
          <w:p w14:paraId="04E2A4C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7"/>
            </w:tblGrid>
            <w:tr w:rsidR="00334A38" w:rsidRPr="00334A38" w14:paraId="63411BD2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05D8A510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степень огнестойкости </w:t>
                  </w:r>
                </w:p>
              </w:tc>
            </w:tr>
          </w:tbl>
          <w:p w14:paraId="53D52C4B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34110D6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34A3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334A38" w:rsidRPr="00334A38" w14:paraId="1AD99BF3" w14:textId="77777777" w:rsidTr="00F3540A">
        <w:tc>
          <w:tcPr>
            <w:tcW w:w="4919" w:type="dxa"/>
          </w:tcPr>
          <w:p w14:paraId="40D6577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28"/>
            </w:tblGrid>
            <w:tr w:rsidR="00334A38" w:rsidRPr="00334A38" w14:paraId="06F2CD9E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79E5FB9E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расчетный срок службы </w:t>
                  </w:r>
                </w:p>
              </w:tc>
            </w:tr>
          </w:tbl>
          <w:p w14:paraId="2BC6EB8F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09479988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34A38">
              <w:rPr>
                <w:sz w:val="24"/>
                <w:szCs w:val="24"/>
                <w:lang w:eastAsia="ru-RU"/>
              </w:rPr>
              <w:t>20 лет</w:t>
            </w:r>
          </w:p>
        </w:tc>
      </w:tr>
      <w:tr w:rsidR="00334A38" w:rsidRPr="00334A38" w14:paraId="01C7E79B" w14:textId="77777777" w:rsidTr="00F3540A">
        <w:tc>
          <w:tcPr>
            <w:tcW w:w="4919" w:type="dxa"/>
          </w:tcPr>
          <w:p w14:paraId="29406CD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06"/>
            </w:tblGrid>
            <w:tr w:rsidR="00334A38" w:rsidRPr="00334A38" w14:paraId="20F9D74D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279BD9A8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предельная нагрузка на электропроводку </w:t>
                  </w:r>
                </w:p>
              </w:tc>
            </w:tr>
          </w:tbl>
          <w:p w14:paraId="2BC57393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50EF96A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44"/>
            </w:tblGrid>
            <w:tr w:rsidR="00334A38" w:rsidRPr="00334A38" w14:paraId="52D4373F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1272A297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10 кВт </w:t>
                  </w:r>
                </w:p>
              </w:tc>
            </w:tr>
          </w:tbl>
          <w:p w14:paraId="3258552A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264D14BF" w14:textId="77777777" w:rsidTr="00F3540A">
        <w:tc>
          <w:tcPr>
            <w:tcW w:w="4919" w:type="dxa"/>
          </w:tcPr>
          <w:p w14:paraId="6D0CD36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6"/>
            </w:tblGrid>
            <w:tr w:rsidR="00334A38" w:rsidRPr="00334A38" w14:paraId="182076A5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20167202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кровля </w:t>
                  </w:r>
                </w:p>
              </w:tc>
            </w:tr>
          </w:tbl>
          <w:p w14:paraId="30744918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7824FD8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6A51968D" w14:textId="77777777" w:rsidTr="00F3540A">
              <w:trPr>
                <w:trHeight w:val="206"/>
              </w:trPr>
              <w:tc>
                <w:tcPr>
                  <w:tcW w:w="0" w:type="auto"/>
                </w:tcPr>
                <w:p w14:paraId="3E1FF047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Плоская или односкатная из листа х/к толщиной 1,2 мм, обваривается сплошным полуавтоматическим швом, полностью герметична. </w:t>
                  </w:r>
                </w:p>
              </w:tc>
            </w:tr>
          </w:tbl>
          <w:p w14:paraId="5709995B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617BD754" w14:textId="77777777" w:rsidTr="00F3540A">
        <w:tc>
          <w:tcPr>
            <w:tcW w:w="4919" w:type="dxa"/>
          </w:tcPr>
          <w:p w14:paraId="7621B14F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2"/>
            </w:tblGrid>
            <w:tr w:rsidR="00334A38" w:rsidRPr="00334A38" w14:paraId="51902CDF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059C204F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каркас и связи </w:t>
                  </w:r>
                </w:p>
              </w:tc>
            </w:tr>
          </w:tbl>
          <w:p w14:paraId="23164D5E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29A2C74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04C3754D" w14:textId="77777777" w:rsidTr="00F3540A">
              <w:trPr>
                <w:trHeight w:val="550"/>
              </w:trPr>
              <w:tc>
                <w:tcPr>
                  <w:tcW w:w="0" w:type="auto"/>
                </w:tcPr>
                <w:p w14:paraId="64C37DC7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Металлический, цельносварной из трубы профильной 80х80х3мм, связи швеллер №8 и №10, труба 40х40х3мм, уголок 40х40х4мм. </w:t>
                  </w:r>
                </w:p>
                <w:p w14:paraId="3ABD21B8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Данный жесткий силовой каркас позволяет ставить здания друг на друга и многократно перемещать их без потери геометрии конструкции, выдерживая различные динамические и статические нагрузки. </w:t>
                  </w:r>
                </w:p>
              </w:tc>
            </w:tr>
          </w:tbl>
          <w:p w14:paraId="5977BC33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69CE02B1" w14:textId="77777777" w:rsidTr="00F3540A">
        <w:tc>
          <w:tcPr>
            <w:tcW w:w="4919" w:type="dxa"/>
          </w:tcPr>
          <w:p w14:paraId="6700937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66"/>
            </w:tblGrid>
            <w:tr w:rsidR="00334A38" w:rsidRPr="00334A38" w14:paraId="61BDD283" w14:textId="77777777" w:rsidTr="00F3540A">
              <w:trPr>
                <w:trHeight w:val="320"/>
              </w:trPr>
              <w:tc>
                <w:tcPr>
                  <w:tcW w:w="0" w:type="auto"/>
                </w:tcPr>
                <w:p w14:paraId="1C2565C4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окраска стальных конструкций каркаса, кровли, дверей </w:t>
                  </w:r>
                </w:p>
              </w:tc>
            </w:tr>
          </w:tbl>
          <w:p w14:paraId="4A41E247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5C928CD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0322A4D1" w14:textId="77777777" w:rsidTr="00F3540A">
              <w:trPr>
                <w:trHeight w:val="205"/>
              </w:trPr>
              <w:tc>
                <w:tcPr>
                  <w:tcW w:w="0" w:type="auto"/>
                </w:tcPr>
                <w:p w14:paraId="7D320625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Акрил-уретановые эмали производства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Tikkurila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: грунт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Temaprime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EE, краска -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Temalac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FD 50, цвет по желанию Заказчика </w:t>
                  </w:r>
                </w:p>
              </w:tc>
            </w:tr>
          </w:tbl>
          <w:p w14:paraId="6319A4A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1793613E" w14:textId="77777777" w:rsidTr="00F3540A">
        <w:tc>
          <w:tcPr>
            <w:tcW w:w="4919" w:type="dxa"/>
          </w:tcPr>
          <w:p w14:paraId="1F4A2C5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64"/>
            </w:tblGrid>
            <w:tr w:rsidR="00334A38" w:rsidRPr="00334A38" w14:paraId="7E022A91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7B942952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внешняя отделка стен </w:t>
                  </w:r>
                </w:p>
              </w:tc>
            </w:tr>
          </w:tbl>
          <w:p w14:paraId="3427FF9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7D8490D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72"/>
            </w:tblGrid>
            <w:tr w:rsidR="00334A38" w:rsidRPr="00334A38" w14:paraId="76F9A555" w14:textId="77777777" w:rsidTr="00F3540A">
              <w:trPr>
                <w:trHeight w:val="90"/>
              </w:trPr>
              <w:tc>
                <w:tcPr>
                  <w:tcW w:w="0" w:type="auto"/>
                </w:tcPr>
                <w:p w14:paraId="61B4FA78" w14:textId="77777777" w:rsidR="00334A38" w:rsidRPr="00334A38" w:rsidRDefault="00334A38" w:rsidP="00334A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34A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Стеновой профлист с полимерным покрытием С-8 0,55мм цвет </w:t>
                  </w:r>
                  <w:proofErr w:type="spellStart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однотон</w:t>
                  </w:r>
                  <w:proofErr w:type="spellEnd"/>
                  <w:r w:rsidRPr="00334A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</w:t>
                  </w:r>
                </w:p>
              </w:tc>
            </w:tr>
          </w:tbl>
          <w:p w14:paraId="6248A29E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00ABC68E" w14:textId="77777777" w:rsidTr="00F3540A">
        <w:tc>
          <w:tcPr>
            <w:tcW w:w="4919" w:type="dxa"/>
          </w:tcPr>
          <w:p w14:paraId="0C0632D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-утепление </w:t>
            </w:r>
          </w:p>
          <w:p w14:paraId="64D8EEC4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9" w:type="dxa"/>
          </w:tcPr>
          <w:p w14:paraId="714CC9C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>Базальтовая плита «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Эковер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 П-35» с пароизоляцией: 100мм наружная стена, пол, потолок </w:t>
            </w:r>
          </w:p>
          <w:p w14:paraId="29E63C80" w14:textId="77777777" w:rsidR="00334A38" w:rsidRPr="00334A38" w:rsidRDefault="00334A38" w:rsidP="00334A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334A38" w:rsidRPr="00334A38" w14:paraId="7516A008" w14:textId="77777777" w:rsidTr="00F3540A">
        <w:tc>
          <w:tcPr>
            <w:tcW w:w="4919" w:type="dxa"/>
          </w:tcPr>
          <w:p w14:paraId="58ECF71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проемы </w:t>
            </w:r>
          </w:p>
          <w:p w14:paraId="15CF644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5047BF7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Двери входные – металлические из листа г/к 1,5мм, утепленные 50мм, с накладным замком, с щеколдой изнутри, с обшивкой изнутри эмаль-лист, нажимной гарнитур, уплотнительная резина, 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водоотбойный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 козырек. </w:t>
            </w:r>
          </w:p>
          <w:p w14:paraId="6B88AB0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Двери межкомнатные – ПВХ-двери </w:t>
            </w:r>
          </w:p>
        </w:tc>
      </w:tr>
      <w:tr w:rsidR="00334A38" w:rsidRPr="00334A38" w14:paraId="03145311" w14:textId="77777777" w:rsidTr="00F3540A">
        <w:tc>
          <w:tcPr>
            <w:tcW w:w="4919" w:type="dxa"/>
          </w:tcPr>
          <w:p w14:paraId="0006476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полы </w:t>
            </w:r>
          </w:p>
          <w:p w14:paraId="0BEEBF1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6125D2C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>В соответствии с общей конструкцией: металлический лист х/к толщиной 1,2 мм, деревянная обрешетка 40х50, базальтовая плита толщиной 150 мм., п/э пленка, доска – 100х40 мм., фанера-плита 15 мм., полукоммерческий линолеум на вспененной основе «</w:t>
            </w:r>
            <w:proofErr w:type="spellStart"/>
            <w:r w:rsidRPr="00334A38">
              <w:rPr>
                <w:color w:val="000000"/>
                <w:sz w:val="20"/>
                <w:szCs w:val="20"/>
              </w:rPr>
              <w:t>Tarkett</w:t>
            </w:r>
            <w:proofErr w:type="spellEnd"/>
            <w:r w:rsidRPr="00334A38">
              <w:rPr>
                <w:color w:val="000000"/>
                <w:sz w:val="20"/>
                <w:szCs w:val="20"/>
              </w:rPr>
              <w:t xml:space="preserve">», плинтус. </w:t>
            </w:r>
          </w:p>
        </w:tc>
      </w:tr>
      <w:tr w:rsidR="00334A38" w:rsidRPr="00334A38" w14:paraId="7042BA19" w14:textId="77777777" w:rsidTr="00F3540A">
        <w:tc>
          <w:tcPr>
            <w:tcW w:w="4919" w:type="dxa"/>
          </w:tcPr>
          <w:p w14:paraId="3DC35F9C" w14:textId="77777777" w:rsidR="00334A38" w:rsidRPr="00334A38" w:rsidRDefault="00334A38" w:rsidP="00334A3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потолки </w:t>
            </w:r>
          </w:p>
          <w:p w14:paraId="0B37B281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72C7A64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Профлист С-8 0,55мм с полимерным покрытием цвет серый светлый </w:t>
            </w:r>
          </w:p>
        </w:tc>
      </w:tr>
      <w:tr w:rsidR="00334A38" w:rsidRPr="00334A38" w14:paraId="0F9FC015" w14:textId="77777777" w:rsidTr="00F3540A">
        <w:tc>
          <w:tcPr>
            <w:tcW w:w="4919" w:type="dxa"/>
          </w:tcPr>
          <w:p w14:paraId="4AEA35D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 xml:space="preserve">внутренняя отделка стен </w:t>
            </w:r>
          </w:p>
        </w:tc>
        <w:tc>
          <w:tcPr>
            <w:tcW w:w="4919" w:type="dxa"/>
          </w:tcPr>
          <w:p w14:paraId="16211E9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Профлист С-8 0,55мм с полимерным покрытием </w:t>
            </w:r>
          </w:p>
        </w:tc>
      </w:tr>
      <w:tr w:rsidR="00334A38" w:rsidRPr="00334A38" w14:paraId="1906015A" w14:textId="77777777" w:rsidTr="00F3540A">
        <w:tc>
          <w:tcPr>
            <w:tcW w:w="4919" w:type="dxa"/>
          </w:tcPr>
          <w:p w14:paraId="7E9899B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перегородки </w:t>
            </w:r>
          </w:p>
        </w:tc>
        <w:tc>
          <w:tcPr>
            <w:tcW w:w="4919" w:type="dxa"/>
          </w:tcPr>
          <w:p w14:paraId="3F4D717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Разграничение перегородками согласно плану Заказчика, каркас перегородок из бруса 40х50, утеплитель базальтовый 50мм, внутренняя отделка с 2-х сторон, общая толщина перегородки 80мм </w:t>
            </w:r>
          </w:p>
        </w:tc>
      </w:tr>
      <w:tr w:rsidR="00334A38" w:rsidRPr="00334A38" w14:paraId="56363EA8" w14:textId="77777777" w:rsidTr="00F3540A">
        <w:tc>
          <w:tcPr>
            <w:tcW w:w="4919" w:type="dxa"/>
          </w:tcPr>
          <w:p w14:paraId="166E927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электроснабжение </w:t>
            </w:r>
          </w:p>
        </w:tc>
        <w:tc>
          <w:tcPr>
            <w:tcW w:w="4919" w:type="dxa"/>
          </w:tcPr>
          <w:p w14:paraId="2AF6B97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От внешнего источника, проводка ведется проводом ВВГнг 3х1,5 – освещение, 3х2,5 – розетки, с укладкой в пластиковый кабель-канал, электрощит на 12 модулей, УЗО 32А, автоматы 16А и 25А, двойные розетки, выключатели, светильники ЛПО 2х36, силовой разъем 32А с вилкой переносной для подключения, светильник НПП1401 снаружи здания. </w:t>
            </w:r>
          </w:p>
        </w:tc>
      </w:tr>
      <w:tr w:rsidR="00334A38" w:rsidRPr="00334A38" w14:paraId="05A58540" w14:textId="77777777" w:rsidTr="00F3540A">
        <w:trPr>
          <w:trHeight w:val="820"/>
        </w:trPr>
        <w:tc>
          <w:tcPr>
            <w:tcW w:w="4919" w:type="dxa"/>
          </w:tcPr>
          <w:p w14:paraId="7A0E9BD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заземления </w:t>
            </w:r>
          </w:p>
        </w:tc>
        <w:tc>
          <w:tcPr>
            <w:tcW w:w="4919" w:type="dxa"/>
          </w:tcPr>
          <w:p w14:paraId="1D7DFED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Снаружи бытовка имеет оборудованные места для подсоединения переносного или стационарного заземления. </w:t>
            </w:r>
          </w:p>
        </w:tc>
      </w:tr>
      <w:tr w:rsidR="00334A38" w:rsidRPr="00334A38" w14:paraId="0306C7A8" w14:textId="77777777" w:rsidTr="00F3540A">
        <w:tc>
          <w:tcPr>
            <w:tcW w:w="4919" w:type="dxa"/>
          </w:tcPr>
          <w:p w14:paraId="39F59C40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вентиляция </w:t>
            </w:r>
          </w:p>
          <w:p w14:paraId="1E781F5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919" w:type="dxa"/>
          </w:tcPr>
          <w:p w14:paraId="0157092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Естественная при помощи окон и дверей и с помощью канальных вытяжных вентиляторов – 2 шт. на единицу изделия. </w:t>
            </w:r>
          </w:p>
        </w:tc>
      </w:tr>
      <w:tr w:rsidR="00334A38" w:rsidRPr="00334A38" w14:paraId="24121C7F" w14:textId="77777777" w:rsidTr="00F3540A">
        <w:tc>
          <w:tcPr>
            <w:tcW w:w="4919" w:type="dxa"/>
          </w:tcPr>
          <w:p w14:paraId="36262B2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отопление </w:t>
            </w:r>
          </w:p>
          <w:p w14:paraId="7151980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6242C3A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Электрическое </w:t>
            </w:r>
            <w:r w:rsidRPr="00334A3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36598A0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34A38" w:rsidRPr="00334A38" w14:paraId="6E411AB7" w14:textId="77777777" w:rsidTr="00F3540A">
        <w:tc>
          <w:tcPr>
            <w:tcW w:w="4919" w:type="dxa"/>
          </w:tcPr>
          <w:p w14:paraId="65DBECB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334A38">
              <w:rPr>
                <w:color w:val="FF0000"/>
                <w:sz w:val="24"/>
                <w:szCs w:val="24"/>
              </w:rPr>
              <w:t xml:space="preserve">комплектация </w:t>
            </w:r>
          </w:p>
          <w:p w14:paraId="4114BAE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535370B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Шкафы для переодевания на 10 человек</w:t>
            </w:r>
          </w:p>
          <w:p w14:paraId="4317B77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Лавочка 2шт</w:t>
            </w:r>
          </w:p>
          <w:p w14:paraId="7FE5C5F6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Водонагреватель 100л 1шт</w:t>
            </w:r>
          </w:p>
          <w:p w14:paraId="2CE872FE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Пластиковая бочка 1000л 1шт </w:t>
            </w:r>
          </w:p>
          <w:p w14:paraId="6C90413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Насос воды 1шт. </w:t>
            </w:r>
          </w:p>
          <w:p w14:paraId="75234ECB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 xml:space="preserve">Вытяжной вентилятор 2шт </w:t>
            </w:r>
          </w:p>
          <w:p w14:paraId="6692C45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proofErr w:type="spellStart"/>
            <w:r w:rsidRPr="00334A38">
              <w:rPr>
                <w:color w:val="FF0000"/>
                <w:sz w:val="20"/>
                <w:szCs w:val="20"/>
              </w:rPr>
              <w:t>Электроконвекторы</w:t>
            </w:r>
            <w:proofErr w:type="spellEnd"/>
            <w:r w:rsidRPr="00334A38">
              <w:rPr>
                <w:color w:val="FF0000"/>
                <w:sz w:val="20"/>
                <w:szCs w:val="20"/>
              </w:rPr>
              <w:t xml:space="preserve"> – 3 </w:t>
            </w:r>
            <w:proofErr w:type="spellStart"/>
            <w:r w:rsidRPr="00334A38">
              <w:rPr>
                <w:color w:val="FF0000"/>
                <w:sz w:val="20"/>
                <w:szCs w:val="20"/>
              </w:rPr>
              <w:t>шт</w:t>
            </w:r>
            <w:proofErr w:type="spellEnd"/>
            <w:r w:rsidRPr="00334A38">
              <w:rPr>
                <w:color w:val="FF0000"/>
                <w:sz w:val="20"/>
                <w:szCs w:val="20"/>
              </w:rPr>
              <w:t xml:space="preserve"> </w:t>
            </w:r>
          </w:p>
          <w:p w14:paraId="278354E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Раковина 1шт</w:t>
            </w:r>
          </w:p>
          <w:p w14:paraId="745C5809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Укомплектованный поддон для душа 2шт</w:t>
            </w:r>
          </w:p>
          <w:p w14:paraId="15AA4DBA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34A38">
              <w:rPr>
                <w:color w:val="FF0000"/>
                <w:sz w:val="20"/>
                <w:szCs w:val="20"/>
              </w:rPr>
              <w:t>Раковина 1шт</w:t>
            </w:r>
          </w:p>
          <w:p w14:paraId="4174A72C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333E0B3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334A38" w:rsidRPr="00334A38" w14:paraId="5CEBE098" w14:textId="77777777" w:rsidTr="00F3540A">
        <w:tc>
          <w:tcPr>
            <w:tcW w:w="4919" w:type="dxa"/>
          </w:tcPr>
          <w:p w14:paraId="52AAC13C" w14:textId="77777777" w:rsidR="00334A38" w:rsidRPr="00334A38" w:rsidRDefault="00334A38" w:rsidP="00334A38">
            <w:pPr>
              <w:tabs>
                <w:tab w:val="left" w:pos="1170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34A38">
              <w:rPr>
                <w:color w:val="000000"/>
                <w:sz w:val="24"/>
                <w:szCs w:val="24"/>
              </w:rPr>
              <w:tab/>
            </w:r>
          </w:p>
          <w:p w14:paraId="7BC40438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документы, передаваемые с продукцией </w:t>
            </w:r>
          </w:p>
        </w:tc>
        <w:tc>
          <w:tcPr>
            <w:tcW w:w="4919" w:type="dxa"/>
          </w:tcPr>
          <w:p w14:paraId="29E2C7F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сертификат соответствия на мобильные здания; </w:t>
            </w:r>
          </w:p>
          <w:p w14:paraId="7C1F0142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паспорт изделия с инструкцией по эксплуатации и принципиальными эл. схемами; </w:t>
            </w:r>
          </w:p>
          <w:p w14:paraId="4C8044B3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сертификаты на используемые при производстве материалы (по требованию покупателя); </w:t>
            </w:r>
          </w:p>
          <w:p w14:paraId="6FD86D74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товаросопроводительные бухгалтерские документы. </w:t>
            </w:r>
          </w:p>
        </w:tc>
      </w:tr>
      <w:tr w:rsidR="00334A38" w:rsidRPr="00334A38" w14:paraId="0E69334B" w14:textId="77777777" w:rsidTr="00F3540A">
        <w:tc>
          <w:tcPr>
            <w:tcW w:w="4919" w:type="dxa"/>
          </w:tcPr>
          <w:p w14:paraId="6013FEF5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- гарантийный срок </w:t>
            </w:r>
          </w:p>
          <w:p w14:paraId="7A28F1BD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FCEDFB7" w14:textId="77777777" w:rsidR="00334A38" w:rsidRPr="00334A38" w:rsidRDefault="00334A38" w:rsidP="00334A3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4A38">
              <w:rPr>
                <w:color w:val="000000"/>
                <w:sz w:val="20"/>
                <w:szCs w:val="20"/>
              </w:rPr>
              <w:t xml:space="preserve">12 месяцев с момента отгрузки </w:t>
            </w:r>
          </w:p>
        </w:tc>
      </w:tr>
    </w:tbl>
    <w:p w14:paraId="74E1867B" w14:textId="77777777" w:rsidR="00334A38" w:rsidRPr="00334A38" w:rsidRDefault="00334A38" w:rsidP="00334A3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4A3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754B208" wp14:editId="773EA150">
            <wp:extent cx="6315075" cy="5534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C127" w14:textId="77777777" w:rsidR="002E6F3C" w:rsidRPr="002E6F3C" w:rsidRDefault="002E6F3C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B9CF9E" w14:textId="04B46459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177A586A" w14:textId="4B9EA92F" w:rsidR="00334A38" w:rsidRDefault="00334A38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20CD3F47" w14:textId="77777777" w:rsidR="00334A38" w:rsidRDefault="00334A38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3158F110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334A38" w:rsidRPr="00334A38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26.11.2024 /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bookmarkStart w:id="8" w:name="_GoBack"/>
      <w:bookmarkEnd w:id="8"/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11"/>
      <w:footerReference w:type="default" r:id="rId12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13E31C1"/>
    <w:multiLevelType w:val="hybridMultilevel"/>
    <w:tmpl w:val="69347D02"/>
    <w:lvl w:ilvl="0" w:tplc="D24679F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8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2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7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2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31"/>
  </w:num>
  <w:num w:numId="5">
    <w:abstractNumId w:val="28"/>
  </w:num>
  <w:num w:numId="6">
    <w:abstractNumId w:val="31"/>
  </w:num>
  <w:num w:numId="7">
    <w:abstractNumId w:val="11"/>
  </w:num>
  <w:num w:numId="8">
    <w:abstractNumId w:val="23"/>
  </w:num>
  <w:num w:numId="9">
    <w:abstractNumId w:val="35"/>
  </w:num>
  <w:num w:numId="10">
    <w:abstractNumId w:val="31"/>
  </w:num>
  <w:num w:numId="11">
    <w:abstractNumId w:val="5"/>
  </w:num>
  <w:num w:numId="12">
    <w:abstractNumId w:val="26"/>
  </w:num>
  <w:num w:numId="13">
    <w:abstractNumId w:val="38"/>
  </w:num>
  <w:num w:numId="14">
    <w:abstractNumId w:val="21"/>
  </w:num>
  <w:num w:numId="15">
    <w:abstractNumId w:val="34"/>
  </w:num>
  <w:num w:numId="16">
    <w:abstractNumId w:val="31"/>
  </w:num>
  <w:num w:numId="17">
    <w:abstractNumId w:val="22"/>
  </w:num>
  <w:num w:numId="18">
    <w:abstractNumId w:val="31"/>
  </w:num>
  <w:num w:numId="19">
    <w:abstractNumId w:val="17"/>
  </w:num>
  <w:num w:numId="20">
    <w:abstractNumId w:val="20"/>
  </w:num>
  <w:num w:numId="21">
    <w:abstractNumId w:val="1"/>
  </w:num>
  <w:num w:numId="22">
    <w:abstractNumId w:val="0"/>
  </w:num>
  <w:num w:numId="23">
    <w:abstractNumId w:val="32"/>
  </w:num>
  <w:num w:numId="24">
    <w:abstractNumId w:val="31"/>
  </w:num>
  <w:num w:numId="25">
    <w:abstractNumId w:val="6"/>
  </w:num>
  <w:num w:numId="26">
    <w:abstractNumId w:val="27"/>
  </w:num>
  <w:num w:numId="27">
    <w:abstractNumId w:val="31"/>
  </w:num>
  <w:num w:numId="28">
    <w:abstractNumId w:val="31"/>
  </w:num>
  <w:num w:numId="29">
    <w:abstractNumId w:val="3"/>
  </w:num>
  <w:num w:numId="30">
    <w:abstractNumId w:val="31"/>
  </w:num>
  <w:num w:numId="31">
    <w:abstractNumId w:val="4"/>
  </w:num>
  <w:num w:numId="32">
    <w:abstractNumId w:val="12"/>
  </w:num>
  <w:num w:numId="33">
    <w:abstractNumId w:val="18"/>
  </w:num>
  <w:num w:numId="34">
    <w:abstractNumId w:val="37"/>
  </w:num>
  <w:num w:numId="35">
    <w:abstractNumId w:val="36"/>
  </w:num>
  <w:num w:numId="36">
    <w:abstractNumId w:val="19"/>
  </w:num>
  <w:num w:numId="37">
    <w:abstractNumId w:val="24"/>
  </w:num>
  <w:num w:numId="38">
    <w:abstractNumId w:val="25"/>
  </w:num>
  <w:num w:numId="39">
    <w:abstractNumId w:val="16"/>
  </w:num>
  <w:num w:numId="40">
    <w:abstractNumId w:val="29"/>
  </w:num>
  <w:num w:numId="41">
    <w:abstractNumId w:val="10"/>
  </w:num>
  <w:num w:numId="42">
    <w:abstractNumId w:val="14"/>
  </w:num>
  <w:num w:numId="43">
    <w:abstractNumId w:val="7"/>
  </w:num>
  <w:num w:numId="44">
    <w:abstractNumId w:val="9"/>
  </w:num>
  <w:num w:numId="45">
    <w:abstractNumId w:val="30"/>
  </w:num>
  <w:num w:numId="46">
    <w:abstractNumId w:val="8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4A38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  <w:style w:type="table" w:customStyle="1" w:styleId="11">
    <w:name w:val="Сетка таблицы1"/>
    <w:basedOn w:val="a2"/>
    <w:next w:val="af5"/>
    <w:uiPriority w:val="99"/>
    <w:rsid w:val="00334A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C075-3ABC-41E6-901C-6C88C1B1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22</cp:revision>
  <cp:lastPrinted>2018-07-25T12:07:00Z</cp:lastPrinted>
  <dcterms:created xsi:type="dcterms:W3CDTF">2024-07-01T12:57:00Z</dcterms:created>
  <dcterms:modified xsi:type="dcterms:W3CDTF">2024-11-19T14:48:00Z</dcterms:modified>
</cp:coreProperties>
</file>