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EF5C86" w:rsidRPr="001B4074" w:rsidRDefault="007A56DF" w:rsidP="001B6667">
            <w:pPr>
              <w:jc w:val="center"/>
              <w:rPr>
                <w:rFonts w:ascii="Times New Roman" w:hAnsi="Times New Roman" w:cs="Times New Roman"/>
                <w:b/>
                <w:sz w:val="24"/>
                <w:szCs w:val="24"/>
              </w:rPr>
            </w:pPr>
            <w:r w:rsidRPr="001B4074">
              <w:rPr>
                <w:rFonts w:ascii="Times New Roman" w:hAnsi="Times New Roman" w:cs="Times New Roman"/>
                <w:b/>
                <w:sz w:val="24"/>
                <w:szCs w:val="24"/>
              </w:rPr>
              <w:t xml:space="preserve">ДОКУМЕНТАЦИЯ О ПРОВЕДЕНИИ ЗАПРОСА КОММЕРЧЕСКИХ ПРЕДЛОЖЕНИЙ </w:t>
            </w:r>
            <w:r w:rsidRPr="001B4074">
              <w:rPr>
                <w:rFonts w:ascii="Times New Roman" w:eastAsia="Times New Roman" w:hAnsi="Times New Roman" w:cs="Times New Roman"/>
                <w:b/>
                <w:sz w:val="24"/>
                <w:szCs w:val="24"/>
              </w:rPr>
              <w:t xml:space="preserve">НА </w:t>
            </w:r>
            <w:r>
              <w:t xml:space="preserve"> </w:t>
            </w:r>
            <w:r w:rsidRPr="00513EF2">
              <w:rPr>
                <w:rFonts w:ascii="Times New Roman" w:eastAsia="Calibri" w:hAnsi="Times New Roman" w:cs="Times New Roman"/>
                <w:b/>
              </w:rPr>
              <w:t xml:space="preserve"> </w:t>
            </w:r>
            <w:r w:rsidR="00A81D9E" w:rsidRPr="00513EF2">
              <w:rPr>
                <w:rFonts w:ascii="Times New Roman" w:eastAsia="Calibri" w:hAnsi="Times New Roman" w:cs="Times New Roman"/>
                <w:b/>
              </w:rPr>
              <w:t xml:space="preserve"> </w:t>
            </w:r>
            <w:r w:rsidR="00A81D9E" w:rsidRPr="00A81D9E">
              <w:rPr>
                <w:rFonts w:ascii="Times New Roman" w:eastAsia="Calibri" w:hAnsi="Times New Roman" w:cs="Times New Roman"/>
                <w:b/>
                <w:sz w:val="24"/>
                <w:szCs w:val="24"/>
              </w:rPr>
              <w:t xml:space="preserve">ПРИОБРЕТЕНИЕ МУСОРНЫХ КОНТЕЙНЕРОВ  </w:t>
            </w:r>
            <w:r w:rsidR="00A81D9E" w:rsidRPr="00A81D9E">
              <w:rPr>
                <w:rFonts w:ascii="Times New Roman" w:hAnsi="Times New Roman" w:cs="Times New Roman"/>
                <w:b/>
                <w:sz w:val="24"/>
                <w:szCs w:val="24"/>
              </w:rPr>
              <w:t>CNF22-22-015ИТТ_01</w:t>
            </w: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A1075"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sidRPr="001B4074">
              <w:rPr>
                <w:rFonts w:ascii="Times New Roman" w:hAnsi="Times New Roman" w:cs="Times New Roman"/>
                <w:sz w:val="24"/>
                <w:szCs w:val="24"/>
                <w:shd w:val="clear" w:color="auto" w:fill="FFFFFF"/>
                <w:lang w:val="en-US"/>
              </w:rPr>
              <w:t>uro</w:t>
            </w:r>
            <w:proofErr w:type="spellEnd"/>
            <w:r w:rsidRPr="001B4074">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C05563" w:rsidRPr="001B4074" w:rsidRDefault="00F729D8" w:rsidP="00115109">
            <w:pPr>
              <w:widowControl w:val="0"/>
              <w:tabs>
                <w:tab w:val="left" w:pos="142"/>
                <w:tab w:val="left" w:pos="2865"/>
              </w:tabs>
              <w:autoSpaceDE w:val="0"/>
              <w:jc w:val="both"/>
              <w:rPr>
                <w:rFonts w:ascii="Times New Roman" w:hAnsi="Times New Roman" w:cs="Times New Roman"/>
                <w:sz w:val="24"/>
                <w:szCs w:val="24"/>
              </w:rPr>
            </w:pPr>
            <w:r w:rsidRPr="001B4074">
              <w:rPr>
                <w:rFonts w:ascii="Times New Roman" w:hAnsi="Times New Roman" w:cs="Times New Roman"/>
                <w:sz w:val="24"/>
                <w:szCs w:val="24"/>
                <w:shd w:val="clear" w:color="auto" w:fill="FFFFFF"/>
              </w:rPr>
              <w:t xml:space="preserve">тел. +7(861)203-51-76 - </w:t>
            </w:r>
            <w:r w:rsidR="00C05563" w:rsidRPr="001B4074">
              <w:rPr>
                <w:rFonts w:ascii="Times New Roman" w:hAnsi="Times New Roman" w:cs="Times New Roman"/>
                <w:sz w:val="24"/>
                <w:szCs w:val="24"/>
                <w:shd w:val="clear" w:color="auto" w:fill="FFFFFF"/>
              </w:rPr>
              <w:t>Дудина Ольга Никола</w:t>
            </w:r>
            <w:r w:rsidRPr="001B4074">
              <w:rPr>
                <w:rFonts w:ascii="Times New Roman" w:hAnsi="Times New Roman" w:cs="Times New Roman"/>
                <w:sz w:val="24"/>
                <w:szCs w:val="24"/>
                <w:shd w:val="clear" w:color="auto" w:fill="FFFFFF"/>
              </w:rPr>
              <w:t>евна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A81D9E">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3-76-28</w:t>
            </w:r>
            <w:r w:rsidR="001B2AAC" w:rsidRPr="001B4074">
              <w:rPr>
                <w:rFonts w:ascii="Times New Roman" w:hAnsi="Times New Roman" w:cs="Times New Roman"/>
                <w:color w:val="000000"/>
                <w:sz w:val="24"/>
                <w:szCs w:val="24"/>
              </w:rPr>
              <w:t xml:space="preserve"> </w:t>
            </w:r>
            <w:r w:rsidR="00A81D9E">
              <w:rPr>
                <w:rFonts w:ascii="Times New Roman" w:hAnsi="Times New Roman" w:cs="Times New Roman"/>
                <w:color w:val="000000"/>
                <w:sz w:val="24"/>
                <w:szCs w:val="24"/>
              </w:rPr>
              <w:t xml:space="preserve">- </w:t>
            </w:r>
            <w:r w:rsidR="007A56DF">
              <w:rPr>
                <w:rFonts w:ascii="Times New Roman" w:hAnsi="Times New Roman" w:cs="Times New Roman"/>
                <w:color w:val="000000"/>
                <w:sz w:val="24"/>
                <w:szCs w:val="24"/>
              </w:rPr>
              <w:t>Оверченко Евгения Юрьевна</w:t>
            </w:r>
            <w:r w:rsidR="00A81D9E">
              <w:rPr>
                <w:rFonts w:ascii="Times New Roman" w:hAnsi="Times New Roman" w:cs="Times New Roman"/>
                <w:color w:val="000000"/>
                <w:sz w:val="24"/>
                <w:szCs w:val="24"/>
              </w:rPr>
              <w:t xml:space="preserve"> - по техническим вопросам</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A81D9E" w:rsidRPr="00A81D9E" w:rsidRDefault="00A81D9E" w:rsidP="00F729D8">
            <w:pPr>
              <w:widowControl w:val="0"/>
              <w:autoSpaceDE w:val="0"/>
              <w:ind w:firstLine="567"/>
              <w:jc w:val="both"/>
              <w:rPr>
                <w:rFonts w:ascii="Times New Roman" w:hAnsi="Times New Roman" w:cs="Times New Roman"/>
                <w:sz w:val="24"/>
                <w:szCs w:val="24"/>
              </w:rPr>
            </w:pPr>
            <w:r w:rsidRPr="00A81D9E">
              <w:rPr>
                <w:rFonts w:ascii="Times New Roman" w:eastAsia="Calibri" w:hAnsi="Times New Roman" w:cs="Times New Roman"/>
                <w:sz w:val="24"/>
                <w:szCs w:val="24"/>
              </w:rPr>
              <w:t xml:space="preserve">Приобретение Мусорных контейнеров  </w:t>
            </w:r>
            <w:r w:rsidRPr="00A81D9E">
              <w:rPr>
                <w:rFonts w:ascii="Times New Roman" w:hAnsi="Times New Roman" w:cs="Times New Roman"/>
                <w:sz w:val="24"/>
                <w:szCs w:val="24"/>
              </w:rPr>
              <w:t>CNF22-22-015ИТТ_01.</w:t>
            </w: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FE4C5B">
        <w:trPr>
          <w:trHeight w:val="80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81D9E" w:rsidRDefault="00A81D9E" w:rsidP="00C1774E">
            <w:pPr>
              <w:contextualSpacing/>
              <w:jc w:val="both"/>
              <w:rPr>
                <w:rFonts w:ascii="Times New Roman" w:hAnsi="Times New Roman" w:cs="Times New Roman"/>
                <w:sz w:val="24"/>
                <w:szCs w:val="24"/>
              </w:rPr>
            </w:pPr>
            <w:r w:rsidRPr="00A81D9E">
              <w:rPr>
                <w:rFonts w:ascii="Times New Roman" w:hAnsi="Times New Roman" w:cs="Times New Roman"/>
                <w:sz w:val="24"/>
                <w:szCs w:val="24"/>
              </w:rPr>
              <w:t>В течение 120 (ста двадцати</w:t>
            </w:r>
            <w:proofErr w:type="gramStart"/>
            <w:r w:rsidRPr="00A81D9E">
              <w:rPr>
                <w:rFonts w:ascii="Times New Roman" w:hAnsi="Times New Roman" w:cs="Times New Roman"/>
                <w:sz w:val="24"/>
                <w:szCs w:val="24"/>
              </w:rPr>
              <w:t>)р</w:t>
            </w:r>
            <w:proofErr w:type="gramEnd"/>
            <w:r w:rsidRPr="00A81D9E">
              <w:rPr>
                <w:rFonts w:ascii="Times New Roman" w:hAnsi="Times New Roman" w:cs="Times New Roman"/>
                <w:sz w:val="24"/>
                <w:szCs w:val="24"/>
              </w:rPr>
              <w:t>абочих дней с даты аванса.</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606A3" w:rsidRPr="001B4074" w:rsidRDefault="00A606A3" w:rsidP="00A606A3">
            <w:pPr>
              <w:pStyle w:val="Style11"/>
              <w:widowControl/>
              <w:jc w:val="both"/>
            </w:pPr>
            <w:r w:rsidRPr="00513EF2">
              <w:t>Товар поставляется силами и за счет Поставщика до склада Покупателя по адресу:  Республика Крым, г. Керчь, ул. Танкистов, д. 4.</w:t>
            </w: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F729D8">
            <w:pPr>
              <w:ind w:firstLine="567"/>
              <w:contextualSpacing/>
              <w:jc w:val="center"/>
              <w:rPr>
                <w:rFonts w:ascii="Times New Roman" w:hAnsi="Times New Roman" w:cs="Times New Roman"/>
                <w:color w:val="000000"/>
                <w:sz w:val="24"/>
                <w:szCs w:val="24"/>
              </w:rPr>
            </w:pPr>
            <w:r w:rsidRPr="001B4074">
              <w:rPr>
                <w:rFonts w:ascii="Times New Roman" w:hAnsi="Times New Roman" w:cs="Times New Roman"/>
                <w:color w:val="000000"/>
                <w:sz w:val="24"/>
                <w:szCs w:val="24"/>
              </w:rPr>
              <w:t>Республика Крым, г. Керчь, ул. Танкистов, д. 4.</w:t>
            </w:r>
          </w:p>
          <w:p w:rsidR="00A606A3" w:rsidRPr="001B4074" w:rsidRDefault="00A606A3" w:rsidP="00F729D8">
            <w:pPr>
              <w:jc w:val="center"/>
              <w:rPr>
                <w:rFonts w:ascii="Times New Roman" w:hAnsi="Times New Roman" w:cs="Times New Roman"/>
                <w:sz w:val="24"/>
                <w:szCs w:val="24"/>
              </w:rPr>
            </w:pP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A81D9E" w:rsidP="00F729D8">
            <w:pPr>
              <w:jc w:val="center"/>
              <w:rPr>
                <w:rFonts w:ascii="Times New Roman" w:hAnsi="Times New Roman" w:cs="Times New Roman"/>
                <w:b/>
                <w:sz w:val="24"/>
                <w:szCs w:val="24"/>
              </w:rPr>
            </w:pPr>
            <w:r>
              <w:rPr>
                <w:rFonts w:ascii="Times New Roman" w:hAnsi="Times New Roman" w:cs="Times New Roman"/>
                <w:b/>
                <w:bCs/>
                <w:sz w:val="24"/>
                <w:szCs w:val="24"/>
              </w:rPr>
              <w:t xml:space="preserve">5 936 304,00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lastRenderedPageBreak/>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2024 года, </w:t>
            </w:r>
          </w:p>
          <w:p w:rsidR="00A606A3" w:rsidRPr="001B4074"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Гарантийный срок: не менее 12 месяцев.</w:t>
            </w: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F729D8">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1B4074">
              <w:rPr>
                <w:rFonts w:ascii="Times New Roman" w:hAnsi="Times New Roman" w:cs="Times New Roman"/>
                <w:sz w:val="24"/>
                <w:szCs w:val="24"/>
              </w:rPr>
              <w:t>с даты заключения</w:t>
            </w:r>
            <w:proofErr w:type="gramEnd"/>
            <w:r w:rsidRPr="001B407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1B4074">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A606A3" w:rsidRPr="001B4074" w:rsidRDefault="00A606A3"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1B4074">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1B4074">
              <w:rPr>
                <w:rFonts w:ascii="Times New Roman" w:hAnsi="Times New Roman" w:cs="Times New Roman"/>
                <w:sz w:val="24"/>
                <w:szCs w:val="24"/>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1B4074">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1B4074">
              <w:rPr>
                <w:rFonts w:ascii="Times New Roman" w:hAnsi="Times New Roman" w:cs="Times New Roman"/>
                <w:sz w:val="24"/>
                <w:szCs w:val="24"/>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A81D9E"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A81D9E"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81D9E" w:rsidP="00F729D8">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Начало -18</w:t>
            </w:r>
            <w:r w:rsidR="00A606A3" w:rsidRPr="001B4074">
              <w:rPr>
                <w:rFonts w:ascii="Times New Roman" w:hAnsi="Times New Roman" w:cs="Times New Roman"/>
                <w:sz w:val="24"/>
                <w:szCs w:val="24"/>
              </w:rPr>
              <w:t>.</w:t>
            </w:r>
            <w:r w:rsidR="00E31E46">
              <w:rPr>
                <w:rFonts w:ascii="Times New Roman" w:hAnsi="Times New Roman" w:cs="Times New Roman"/>
                <w:sz w:val="24"/>
                <w:szCs w:val="24"/>
              </w:rPr>
              <w:t>11</w:t>
            </w:r>
            <w:r w:rsidR="00A606A3" w:rsidRPr="001B4074">
              <w:rPr>
                <w:rFonts w:ascii="Times New Roman" w:hAnsi="Times New Roman" w:cs="Times New Roman"/>
                <w:sz w:val="24"/>
                <w:szCs w:val="24"/>
              </w:rPr>
              <w:t xml:space="preserve">.2024 г. </w:t>
            </w:r>
            <w:r>
              <w:rPr>
                <w:rFonts w:ascii="Times New Roman" w:hAnsi="Times New Roman" w:cs="Times New Roman"/>
                <w:sz w:val="24"/>
                <w:szCs w:val="24"/>
              </w:rPr>
              <w:t>09</w:t>
            </w:r>
            <w:r w:rsidR="00A606A3" w:rsidRPr="001B4074">
              <w:rPr>
                <w:rFonts w:ascii="Times New Roman" w:hAnsi="Times New Roman" w:cs="Times New Roman"/>
                <w:sz w:val="24"/>
                <w:szCs w:val="24"/>
              </w:rPr>
              <w:t>:</w:t>
            </w:r>
            <w:r>
              <w:rPr>
                <w:rFonts w:ascii="Times New Roman" w:hAnsi="Times New Roman" w:cs="Times New Roman"/>
                <w:sz w:val="24"/>
                <w:szCs w:val="24"/>
              </w:rPr>
              <w:t>30</w:t>
            </w:r>
          </w:p>
          <w:p w:rsidR="00A606A3" w:rsidRPr="001B4074" w:rsidRDefault="00A606A3" w:rsidP="00A81D9E">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A81D9E">
              <w:rPr>
                <w:rFonts w:ascii="Times New Roman" w:hAnsi="Times New Roman" w:cs="Times New Roman"/>
                <w:sz w:val="24"/>
                <w:szCs w:val="24"/>
              </w:rPr>
              <w:t>27</w:t>
            </w:r>
            <w:r w:rsidRPr="001B4074">
              <w:rPr>
                <w:rFonts w:ascii="Times New Roman" w:hAnsi="Times New Roman" w:cs="Times New Roman"/>
                <w:sz w:val="24"/>
                <w:szCs w:val="24"/>
              </w:rPr>
              <w:t>.</w:t>
            </w:r>
            <w:r w:rsidR="00E31E46">
              <w:rPr>
                <w:rFonts w:ascii="Times New Roman" w:hAnsi="Times New Roman" w:cs="Times New Roman"/>
                <w:sz w:val="24"/>
                <w:szCs w:val="24"/>
              </w:rPr>
              <w:t>11</w:t>
            </w:r>
            <w:r w:rsidRPr="001B4074">
              <w:rPr>
                <w:rFonts w:ascii="Times New Roman" w:hAnsi="Times New Roman" w:cs="Times New Roman"/>
                <w:sz w:val="24"/>
                <w:szCs w:val="24"/>
              </w:rPr>
              <w:t>.2024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E31E46" w:rsidP="00E31E46">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27</w:t>
            </w:r>
            <w:r w:rsidR="00A606A3" w:rsidRPr="001B4074">
              <w:rPr>
                <w:rFonts w:ascii="Times New Roman" w:hAnsi="Times New Roman" w:cs="Times New Roman"/>
                <w:sz w:val="24"/>
                <w:szCs w:val="24"/>
              </w:rPr>
              <w:t>.</w:t>
            </w:r>
            <w:r>
              <w:rPr>
                <w:rFonts w:ascii="Times New Roman" w:hAnsi="Times New Roman" w:cs="Times New Roman"/>
                <w:sz w:val="24"/>
                <w:szCs w:val="24"/>
              </w:rPr>
              <w:t>12</w:t>
            </w:r>
            <w:r w:rsidR="00A606A3" w:rsidRPr="001B4074">
              <w:rPr>
                <w:rFonts w:ascii="Times New Roman" w:hAnsi="Times New Roman" w:cs="Times New Roman"/>
                <w:sz w:val="24"/>
                <w:szCs w:val="24"/>
              </w:rPr>
              <w:t>.2024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w:t>
            </w:r>
            <w:r w:rsidRPr="001B4074">
              <w:rPr>
                <w:rFonts w:ascii="Times New Roman" w:hAnsi="Times New Roman" w:cs="Times New Roman"/>
                <w:sz w:val="24"/>
                <w:szCs w:val="24"/>
              </w:rPr>
              <w:lastRenderedPageBreak/>
              <w:t>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C1774E">
            <w:pPr>
              <w:shd w:val="clear" w:color="auto" w:fill="FFFF00"/>
              <w:tabs>
                <w:tab w:val="left" w:pos="-851"/>
                <w:tab w:val="left" w:pos="142"/>
                <w:tab w:val="left" w:pos="993"/>
              </w:tabs>
              <w:autoSpaceDE w:val="0"/>
              <w:ind w:firstLine="567"/>
              <w:jc w:val="both"/>
              <w:rPr>
                <w:rFonts w:ascii="Times New Roman" w:hAnsi="Times New Roman" w:cs="Times New Roman"/>
                <w:b/>
                <w:sz w:val="24"/>
                <w:szCs w:val="24"/>
                <w:highlight w:val="green"/>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C1774E" w:rsidRDefault="00C1774E"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A63CB3">
        <w:trPr>
          <w:trHeight w:val="578"/>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22. Порядок оплаты:</w:t>
            </w:r>
          </w:p>
        </w:tc>
        <w:tc>
          <w:tcPr>
            <w:tcW w:w="7229" w:type="dxa"/>
            <w:shd w:val="clear" w:color="auto" w:fill="auto"/>
            <w:vAlign w:val="center"/>
          </w:tcPr>
          <w:p w:rsidR="0026196F" w:rsidRDefault="00E31E46" w:rsidP="00E31E46">
            <w:pPr>
              <w:widowControl w:val="0"/>
              <w:tabs>
                <w:tab w:val="left" w:pos="142"/>
              </w:tabs>
              <w:autoSpaceDE w:val="0"/>
              <w:ind w:firstLine="567"/>
              <w:jc w:val="both"/>
              <w:rPr>
                <w:rFonts w:ascii="Times New Roman" w:hAnsi="Times New Roman" w:cs="Times New Roman"/>
                <w:sz w:val="24"/>
                <w:szCs w:val="24"/>
              </w:rPr>
            </w:pPr>
            <w:r w:rsidRPr="00E31E46">
              <w:rPr>
                <w:rFonts w:ascii="Times New Roman" w:hAnsi="Times New Roman" w:cs="Times New Roman"/>
                <w:sz w:val="24"/>
                <w:szCs w:val="24"/>
              </w:rPr>
              <w:t xml:space="preserve">- </w:t>
            </w:r>
            <w:r w:rsidR="0026196F">
              <w:rPr>
                <w:rFonts w:ascii="Times New Roman" w:hAnsi="Times New Roman" w:cs="Times New Roman"/>
                <w:sz w:val="24"/>
                <w:szCs w:val="24"/>
              </w:rPr>
              <w:t>Авансовый платеж</w:t>
            </w:r>
            <w:r w:rsidR="00C1774E" w:rsidRPr="00E31E46">
              <w:rPr>
                <w:rFonts w:ascii="Times New Roman" w:hAnsi="Times New Roman" w:cs="Times New Roman"/>
                <w:sz w:val="24"/>
                <w:szCs w:val="24"/>
              </w:rPr>
              <w:t xml:space="preserve"> в размере </w:t>
            </w:r>
            <w:r w:rsidR="0026196F">
              <w:rPr>
                <w:rFonts w:ascii="Times New Roman" w:hAnsi="Times New Roman" w:cs="Times New Roman"/>
                <w:sz w:val="24"/>
                <w:szCs w:val="24"/>
              </w:rPr>
              <w:t>7</w:t>
            </w:r>
            <w:r w:rsidR="00C1774E" w:rsidRPr="00E31E46">
              <w:rPr>
                <w:rFonts w:ascii="Times New Roman" w:hAnsi="Times New Roman" w:cs="Times New Roman"/>
                <w:sz w:val="24"/>
                <w:szCs w:val="24"/>
              </w:rPr>
              <w:t xml:space="preserve">0% </w:t>
            </w:r>
            <w:r w:rsidR="0026196F">
              <w:rPr>
                <w:rFonts w:ascii="Times New Roman" w:hAnsi="Times New Roman" w:cs="Times New Roman"/>
                <w:sz w:val="24"/>
                <w:szCs w:val="24"/>
              </w:rPr>
              <w:t xml:space="preserve"> производится </w:t>
            </w:r>
            <w:r w:rsidRPr="00E31E46">
              <w:rPr>
                <w:rFonts w:ascii="Times New Roman" w:hAnsi="Times New Roman" w:cs="Times New Roman"/>
                <w:sz w:val="24"/>
                <w:szCs w:val="24"/>
              </w:rPr>
              <w:t>в течение 10 рабочих дней с момента</w:t>
            </w:r>
            <w:r w:rsidR="0026196F">
              <w:rPr>
                <w:rFonts w:ascii="Times New Roman" w:hAnsi="Times New Roman" w:cs="Times New Roman"/>
                <w:sz w:val="24"/>
                <w:szCs w:val="24"/>
              </w:rPr>
              <w:t xml:space="preserve"> подписания договора, оплата в размере 20% производится в течение 10 рабочих дней по уведомлению о готовности.</w:t>
            </w:r>
          </w:p>
          <w:p w:rsidR="00E31E46" w:rsidRPr="00E31E46" w:rsidRDefault="008C1555" w:rsidP="00E31E46">
            <w:pPr>
              <w:widowControl w:val="0"/>
              <w:tabs>
                <w:tab w:val="left" w:pos="142"/>
              </w:tabs>
              <w:autoSpaceDE w:val="0"/>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26196F">
              <w:rPr>
                <w:rFonts w:ascii="Times New Roman" w:hAnsi="Times New Roman" w:cs="Times New Roman"/>
                <w:sz w:val="24"/>
                <w:szCs w:val="24"/>
              </w:rPr>
              <w:t xml:space="preserve">Окончательный расчет в размере 10% производится после </w:t>
            </w:r>
            <w:r w:rsidR="00C1774E" w:rsidRPr="00E31E46">
              <w:rPr>
                <w:rFonts w:ascii="Times New Roman" w:hAnsi="Times New Roman" w:cs="Times New Roman"/>
                <w:sz w:val="24"/>
                <w:szCs w:val="24"/>
              </w:rPr>
              <w:t xml:space="preserve"> поставки Товара на склад Покупателя при условии отсутст</w:t>
            </w:r>
            <w:r w:rsidR="00E31E46" w:rsidRPr="00E31E46">
              <w:rPr>
                <w:rFonts w:ascii="Times New Roman" w:hAnsi="Times New Roman" w:cs="Times New Roman"/>
                <w:sz w:val="24"/>
                <w:szCs w:val="24"/>
              </w:rPr>
              <w:t xml:space="preserve">вия замечаний входного контроля и </w:t>
            </w:r>
            <w:r w:rsidR="00E31E46" w:rsidRPr="00E31E46">
              <w:rPr>
                <w:rFonts w:ascii="Times New Roman" w:hAnsi="Times New Roman" w:cs="Times New Roman"/>
                <w:color w:val="000000"/>
                <w:sz w:val="24"/>
                <w:szCs w:val="24"/>
              </w:rPr>
              <w:t>при наличии полного комплекта сопроводительных документов.</w:t>
            </w:r>
          </w:p>
          <w:p w:rsidR="00A606A3" w:rsidRPr="00D907ED" w:rsidRDefault="00A606A3" w:rsidP="00D907ED">
            <w:pPr>
              <w:widowControl w:val="0"/>
              <w:tabs>
                <w:tab w:val="left" w:pos="142"/>
              </w:tabs>
              <w:autoSpaceDE w:val="0"/>
              <w:ind w:firstLine="567"/>
              <w:jc w:val="both"/>
              <w:rPr>
                <w:rFonts w:ascii="Times New Roman" w:hAnsi="Times New Roman" w:cs="Times New Roman"/>
                <w:b/>
                <w:i/>
                <w:color w:val="000000"/>
              </w:rPr>
            </w:pPr>
            <w:r w:rsidRPr="00D907ED">
              <w:rPr>
                <w:rFonts w:ascii="Times New Roman" w:hAnsi="Times New Roman" w:cs="Times New Roman"/>
                <w:b/>
                <w:i/>
                <w:color w:val="000000"/>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Российской Федерации порядке, в размере 50% от цены Контракта.</w:t>
            </w:r>
          </w:p>
          <w:p w:rsidR="00A606A3" w:rsidRPr="00D907ED" w:rsidRDefault="00A606A3" w:rsidP="00D907ED">
            <w:pPr>
              <w:widowControl w:val="0"/>
              <w:tabs>
                <w:tab w:val="left" w:pos="142"/>
              </w:tabs>
              <w:autoSpaceDE w:val="0"/>
              <w:ind w:firstLine="567"/>
              <w:jc w:val="both"/>
              <w:rPr>
                <w:rFonts w:ascii="Times New Roman" w:hAnsi="Times New Roman" w:cs="Times New Roman"/>
                <w:b/>
                <w:i/>
                <w:color w:val="000000"/>
              </w:rPr>
            </w:pPr>
            <w:r w:rsidRPr="00D907ED">
              <w:rPr>
                <w:rFonts w:ascii="Times New Roman" w:hAnsi="Times New Roman" w:cs="Times New Roman"/>
                <w:b/>
                <w:i/>
                <w:color w:val="000000"/>
              </w:rPr>
              <w:t xml:space="preserve">Средства, выделенные на оплату по настоящему Договору, подлежат казначейскому сопровождению </w:t>
            </w:r>
            <w:proofErr w:type="gramStart"/>
            <w:r w:rsidRPr="00D907ED">
              <w:rPr>
                <w:rFonts w:ascii="Times New Roman" w:hAnsi="Times New Roman" w:cs="Times New Roman"/>
                <w:b/>
                <w:i/>
                <w:color w:val="000000"/>
              </w:rPr>
              <w:t>со</w:t>
            </w:r>
            <w:r w:rsidR="00C1774E">
              <w:rPr>
                <w:rFonts w:ascii="Times New Roman" w:hAnsi="Times New Roman" w:cs="Times New Roman"/>
                <w:b/>
                <w:i/>
                <w:color w:val="000000"/>
              </w:rPr>
              <w:t>гласно</w:t>
            </w:r>
            <w:proofErr w:type="gramEnd"/>
            <w:r w:rsidR="00C1774E">
              <w:rPr>
                <w:rFonts w:ascii="Times New Roman" w:hAnsi="Times New Roman" w:cs="Times New Roman"/>
                <w:b/>
                <w:i/>
                <w:color w:val="000000"/>
              </w:rPr>
              <w:t xml:space="preserve"> Федерального закона от 06 декабря 2021 г. № 390</w:t>
            </w:r>
            <w:r w:rsidRPr="00D907ED">
              <w:rPr>
                <w:rFonts w:ascii="Times New Roman" w:hAnsi="Times New Roman" w:cs="Times New Roman"/>
                <w:b/>
                <w:i/>
                <w:color w:val="000000"/>
              </w:rPr>
              <w:t>-ФЗ «О федеральном бюджете на 20</w:t>
            </w:r>
            <w:r w:rsidR="00C1774E">
              <w:rPr>
                <w:rFonts w:ascii="Times New Roman" w:hAnsi="Times New Roman" w:cs="Times New Roman"/>
                <w:b/>
                <w:i/>
                <w:color w:val="000000"/>
              </w:rPr>
              <w:t>21 год и на плановый период 2023 и 2024</w:t>
            </w:r>
            <w:r w:rsidRPr="00D907ED">
              <w:rPr>
                <w:rFonts w:ascii="Times New Roman" w:hAnsi="Times New Roman" w:cs="Times New Roman"/>
                <w:b/>
                <w:i/>
                <w:color w:val="000000"/>
              </w:rPr>
              <w:t xml:space="preserve">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A606A3" w:rsidRPr="00D907ED" w:rsidRDefault="00A606A3" w:rsidP="00D907ED">
            <w:pPr>
              <w:widowControl w:val="0"/>
              <w:tabs>
                <w:tab w:val="left" w:pos="142"/>
              </w:tabs>
              <w:autoSpaceDE w:val="0"/>
              <w:ind w:firstLine="567"/>
              <w:jc w:val="both"/>
              <w:rPr>
                <w:rFonts w:ascii="Times New Roman" w:hAnsi="Times New Roman" w:cs="Times New Roman"/>
                <w:b/>
                <w:i/>
                <w:color w:val="000000"/>
              </w:rPr>
            </w:pPr>
            <w:r w:rsidRPr="00D907ED">
              <w:rPr>
                <w:rFonts w:ascii="Times New Roman" w:hAnsi="Times New Roman" w:cs="Times New Roman"/>
                <w:b/>
                <w:i/>
                <w:color w:val="000000"/>
              </w:rPr>
              <w:t xml:space="preserve"> Расчеты по полученному Казначейскому обеспечению обязательств осуществляются в порядке, определенном действующим законодательством.</w:t>
            </w:r>
          </w:p>
          <w:p w:rsidR="00A606A3" w:rsidRPr="00D907ED" w:rsidRDefault="00A606A3" w:rsidP="00D907ED">
            <w:pPr>
              <w:widowControl w:val="0"/>
              <w:tabs>
                <w:tab w:val="left" w:pos="142"/>
              </w:tabs>
              <w:autoSpaceDE w:val="0"/>
              <w:ind w:firstLine="567"/>
              <w:jc w:val="both"/>
              <w:rPr>
                <w:rFonts w:ascii="Times New Roman" w:hAnsi="Times New Roman" w:cs="Times New Roman"/>
                <w:b/>
                <w:i/>
                <w:color w:val="000000"/>
              </w:rPr>
            </w:pPr>
            <w:r w:rsidRPr="00D907ED">
              <w:rPr>
                <w:rFonts w:ascii="Times New Roman" w:hAnsi="Times New Roman" w:cs="Times New Roman"/>
                <w:b/>
                <w:i/>
                <w:color w:val="000000"/>
              </w:rPr>
              <w:t xml:space="preserve">Кассовые операции с перечисленными средствами, </w:t>
            </w:r>
            <w:r w:rsidRPr="00D907ED">
              <w:rPr>
                <w:rFonts w:ascii="Times New Roman" w:hAnsi="Times New Roman" w:cs="Times New Roman"/>
                <w:b/>
                <w:i/>
                <w:color w:val="000000"/>
              </w:rPr>
              <w:lastRenderedPageBreak/>
              <w:t>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A606A3" w:rsidRPr="001B4074" w:rsidRDefault="00A606A3" w:rsidP="006E6B53">
            <w:pPr>
              <w:widowControl w:val="0"/>
              <w:tabs>
                <w:tab w:val="left" w:pos="142"/>
              </w:tabs>
              <w:autoSpaceDE w:val="0"/>
              <w:ind w:firstLine="567"/>
              <w:jc w:val="both"/>
              <w:rPr>
                <w:rFonts w:ascii="Times New Roman" w:hAnsi="Times New Roman" w:cs="Times New Roman"/>
                <w:b/>
                <w:i/>
                <w:color w:val="000000"/>
                <w:sz w:val="24"/>
                <w:szCs w:val="24"/>
              </w:rPr>
            </w:pPr>
            <w:r w:rsidRPr="00D907ED">
              <w:rPr>
                <w:rFonts w:ascii="Times New Roman" w:hAnsi="Times New Roman" w:cs="Times New Roman"/>
                <w:b/>
                <w:i/>
                <w:color w:val="000000"/>
              </w:rPr>
              <w:t>Основанием для открытия Поставщику  лицевого счета, является договор.</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lastRenderedPageBreak/>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w:t>
            </w:r>
            <w:r w:rsidRPr="001B4074">
              <w:rPr>
                <w:rFonts w:ascii="Times New Roman" w:hAnsi="Times New Roman" w:cs="Times New Roman"/>
                <w:sz w:val="24"/>
                <w:szCs w:val="24"/>
              </w:rPr>
              <w:lastRenderedPageBreak/>
              <w:t xml:space="preserve">(нарушением)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w:t>
            </w:r>
            <w:r w:rsidRPr="001B4074">
              <w:rPr>
                <w:rFonts w:ascii="Times New Roman" w:hAnsi="Times New Roman" w:cs="Times New Roman"/>
                <w:sz w:val="24"/>
                <w:szCs w:val="24"/>
              </w:rPr>
              <w:lastRenderedPageBreak/>
              <w:t xml:space="preserve">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8C1555">
              <w:rPr>
                <w:rFonts w:ascii="Times New Roman" w:hAnsi="Times New Roman" w:cs="Times New Roman"/>
                <w:sz w:val="24"/>
                <w:szCs w:val="24"/>
              </w:rPr>
              <w:t>п</w:t>
            </w:r>
            <w:r w:rsidRPr="001B4074">
              <w:rPr>
                <w:rFonts w:ascii="Times New Roman" w:hAnsi="Times New Roman" w:cs="Times New Roman"/>
                <w:sz w:val="24"/>
                <w:szCs w:val="24"/>
              </w:rPr>
              <w:t>.</w:t>
            </w:r>
            <w:r w:rsidR="008C1555">
              <w:rPr>
                <w:rFonts w:ascii="Times New Roman" w:hAnsi="Times New Roman" w:cs="Times New Roman"/>
                <w:sz w:val="24"/>
                <w:szCs w:val="24"/>
              </w:rPr>
              <w:t xml:space="preserve"> 4.11 </w:t>
            </w:r>
            <w:r w:rsidRPr="001B4074">
              <w:rPr>
                <w:rFonts w:ascii="Times New Roman" w:hAnsi="Times New Roman" w:cs="Times New Roman"/>
                <w:sz w:val="24"/>
                <w:szCs w:val="24"/>
              </w:rPr>
              <w:t xml:space="preserve">Технического задания, подписать договор и предоставить все экземпляры договора 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Pr="001B4074" w:rsidRDefault="00BD0A56" w:rsidP="00BD0A56">
      <w:pPr>
        <w:tabs>
          <w:tab w:val="left" w:pos="231"/>
        </w:tabs>
        <w:spacing w:line="190" w:lineRule="exact"/>
        <w:ind w:left="-142" w:right="142" w:firstLine="426"/>
        <w:jc w:val="center"/>
        <w:rPr>
          <w:rFonts w:ascii="Times New Roman" w:hAnsi="Times New Roman" w:cs="Times New Roman"/>
          <w:sz w:val="24"/>
          <w:szCs w:val="24"/>
        </w:rPr>
      </w:pPr>
      <w:r w:rsidRPr="001B4074">
        <w:rPr>
          <w:rFonts w:ascii="Times New Roman" w:hAnsi="Times New Roman" w:cs="Times New Roman"/>
          <w:sz w:val="24"/>
          <w:szCs w:val="24"/>
        </w:rPr>
        <w:t xml:space="preserve">                                                                           </w:t>
      </w:r>
      <w:r w:rsidR="001B4D84" w:rsidRPr="001B4074">
        <w:rPr>
          <w:rFonts w:ascii="Times New Roman" w:hAnsi="Times New Roman" w:cs="Times New Roman"/>
          <w:sz w:val="24"/>
          <w:szCs w:val="24"/>
        </w:rPr>
        <w:t xml:space="preserve">                                                          </w:t>
      </w: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6E6B53" w:rsidRDefault="006E6B53" w:rsidP="00BD0A56">
      <w:pPr>
        <w:tabs>
          <w:tab w:val="left" w:pos="231"/>
        </w:tabs>
        <w:spacing w:line="190" w:lineRule="exact"/>
        <w:ind w:left="-142" w:right="142" w:firstLine="426"/>
        <w:jc w:val="center"/>
        <w:rPr>
          <w:rFonts w:ascii="Times New Roman" w:hAnsi="Times New Roman" w:cs="Times New Roman"/>
          <w:sz w:val="24"/>
          <w:szCs w:val="24"/>
        </w:rPr>
      </w:pPr>
    </w:p>
    <w:p w:rsidR="006E6B53" w:rsidRDefault="006E6B53" w:rsidP="00BD0A56">
      <w:pPr>
        <w:tabs>
          <w:tab w:val="left" w:pos="231"/>
        </w:tabs>
        <w:spacing w:line="190" w:lineRule="exact"/>
        <w:ind w:left="-142" w:right="142" w:firstLine="426"/>
        <w:jc w:val="center"/>
        <w:rPr>
          <w:rFonts w:ascii="Times New Roman" w:hAnsi="Times New Roman" w:cs="Times New Roman"/>
          <w:sz w:val="24"/>
          <w:szCs w:val="24"/>
        </w:rPr>
      </w:pPr>
    </w:p>
    <w:p w:rsidR="006E6B53" w:rsidRDefault="006E6B53" w:rsidP="00BD0A56">
      <w:pPr>
        <w:tabs>
          <w:tab w:val="left" w:pos="231"/>
        </w:tabs>
        <w:spacing w:line="190" w:lineRule="exact"/>
        <w:ind w:left="-142" w:right="142" w:firstLine="426"/>
        <w:jc w:val="center"/>
        <w:rPr>
          <w:rFonts w:ascii="Times New Roman" w:hAnsi="Times New Roman" w:cs="Times New Roman"/>
          <w:sz w:val="24"/>
          <w:szCs w:val="24"/>
        </w:rPr>
      </w:pPr>
    </w:p>
    <w:p w:rsidR="006E6B53" w:rsidRPr="001B4074" w:rsidRDefault="006E6B53"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4B0913" w:rsidRPr="001B4074" w:rsidRDefault="004B0913" w:rsidP="004B0913">
      <w:pPr>
        <w:pStyle w:val="ConsPlusTitle"/>
        <w:widowControl/>
        <w:tabs>
          <w:tab w:val="left" w:pos="6663"/>
        </w:tabs>
        <w:rPr>
          <w:rFonts w:ascii="Times New Roman" w:hAnsi="Times New Roman" w:cs="Times New Roman"/>
          <w:sz w:val="24"/>
          <w:szCs w:val="24"/>
        </w:rPr>
      </w:pPr>
    </w:p>
    <w:p w:rsidR="008C1555" w:rsidRPr="00BA6A35" w:rsidRDefault="008C1555" w:rsidP="008C1555">
      <w:pPr>
        <w:jc w:val="center"/>
        <w:rPr>
          <w:rFonts w:ascii="Times New Roman" w:hAnsi="Times New Roman" w:cs="Times New Roman"/>
          <w:b/>
        </w:rPr>
      </w:pPr>
      <w:r w:rsidRPr="00BA6A35">
        <w:rPr>
          <w:rFonts w:ascii="Times New Roman" w:hAnsi="Times New Roman" w:cs="Times New Roman"/>
          <w:b/>
        </w:rPr>
        <w:t>Техническое задание</w:t>
      </w:r>
    </w:p>
    <w:p w:rsidR="008C1555" w:rsidRPr="00CB0F1B" w:rsidRDefault="008C1555" w:rsidP="008C1555">
      <w:pPr>
        <w:ind w:right="566"/>
        <w:jc w:val="center"/>
        <w:rPr>
          <w:rFonts w:ascii="Times New Roman" w:hAnsi="Times New Roman" w:cs="Times New Roman"/>
          <w:b/>
        </w:rPr>
      </w:pPr>
      <w:r w:rsidRPr="00513EF2">
        <w:rPr>
          <w:rFonts w:ascii="Times New Roman" w:eastAsia="Calibri" w:hAnsi="Times New Roman" w:cs="Times New Roman"/>
          <w:b/>
        </w:rPr>
        <w:t>на приобретение</w:t>
      </w:r>
      <w:r>
        <w:rPr>
          <w:rFonts w:ascii="Times New Roman" w:eastAsia="Calibri" w:hAnsi="Times New Roman" w:cs="Times New Roman"/>
          <w:b/>
        </w:rPr>
        <w:t xml:space="preserve"> Мусорных контейнеров </w:t>
      </w:r>
      <w:r w:rsidRPr="00513EF2">
        <w:rPr>
          <w:rFonts w:ascii="Times New Roman" w:eastAsia="Calibri" w:hAnsi="Times New Roman" w:cs="Times New Roman"/>
          <w:b/>
        </w:rPr>
        <w:t xml:space="preserve"> </w:t>
      </w:r>
      <w:r>
        <w:rPr>
          <w:rFonts w:ascii="Times New Roman" w:hAnsi="Times New Roman" w:cs="Times New Roman"/>
          <w:b/>
        </w:rPr>
        <w:t>CNF22-22-015ИТТ_</w:t>
      </w:r>
      <w:r w:rsidRPr="00337A78">
        <w:rPr>
          <w:rFonts w:ascii="Times New Roman" w:hAnsi="Times New Roman" w:cs="Times New Roman"/>
          <w:b/>
        </w:rPr>
        <w:t xml:space="preserve">01 </w:t>
      </w:r>
    </w:p>
    <w:tbl>
      <w:tblPr>
        <w:tblStyle w:val="a3"/>
        <w:tblW w:w="0" w:type="auto"/>
        <w:tblLayout w:type="fixed"/>
        <w:tblLook w:val="04A0" w:firstRow="1" w:lastRow="0" w:firstColumn="1" w:lastColumn="0" w:noHBand="0" w:noVBand="1"/>
      </w:tblPr>
      <w:tblGrid>
        <w:gridCol w:w="2093"/>
        <w:gridCol w:w="8188"/>
      </w:tblGrid>
      <w:tr w:rsidR="008C1555" w:rsidTr="004A2A98">
        <w:trPr>
          <w:trHeight w:val="763"/>
        </w:trPr>
        <w:tc>
          <w:tcPr>
            <w:tcW w:w="2093" w:type="dxa"/>
          </w:tcPr>
          <w:p w:rsidR="008C1555" w:rsidRPr="00BA6A35" w:rsidRDefault="008C1555" w:rsidP="004A2A98">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8C1555" w:rsidRPr="0061268C" w:rsidRDefault="008C1555" w:rsidP="008C1555">
            <w:pPr>
              <w:contextualSpacing/>
              <w:jc w:val="both"/>
              <w:rPr>
                <w:rFonts w:ascii="Times New Roman" w:hAnsi="Times New Roman" w:cs="Times New Roman"/>
                <w:i/>
              </w:rPr>
            </w:pPr>
            <w:r>
              <w:rPr>
                <w:rFonts w:ascii="Times New Roman" w:hAnsi="Times New Roman"/>
              </w:rPr>
              <w:t>П</w:t>
            </w:r>
            <w:r w:rsidRPr="00AB2D37">
              <w:rPr>
                <w:rFonts w:ascii="Times New Roman" w:hAnsi="Times New Roman"/>
              </w:rPr>
              <w:t xml:space="preserve">оставка </w:t>
            </w:r>
            <w:r>
              <w:rPr>
                <w:rFonts w:ascii="Times New Roman" w:hAnsi="Times New Roman"/>
              </w:rPr>
              <w:t xml:space="preserve">Мусорных контейнеров </w:t>
            </w:r>
            <w:r w:rsidRPr="0043270A">
              <w:rPr>
                <w:rFonts w:ascii="Times New Roman" w:hAnsi="Times New Roman"/>
              </w:rPr>
              <w:t xml:space="preserve">(далее </w:t>
            </w:r>
            <w:proofErr w:type="gramStart"/>
            <w:r w:rsidRPr="0043270A">
              <w:rPr>
                <w:rFonts w:ascii="Times New Roman" w:hAnsi="Times New Roman"/>
              </w:rPr>
              <w:t>–Т</w:t>
            </w:r>
            <w:proofErr w:type="gramEnd"/>
            <w:r w:rsidRPr="0043270A">
              <w:rPr>
                <w:rFonts w:ascii="Times New Roman" w:hAnsi="Times New Roman"/>
              </w:rPr>
              <w:t xml:space="preserve">овар) </w:t>
            </w:r>
            <w:r w:rsidRPr="00AB2D37">
              <w:rPr>
                <w:rFonts w:ascii="Times New Roman" w:hAnsi="Times New Roman"/>
              </w:rPr>
              <w:t>в целях вып</w:t>
            </w:r>
            <w:r>
              <w:rPr>
                <w:rFonts w:ascii="Times New Roman" w:hAnsi="Times New Roman"/>
              </w:rPr>
              <w:t>олнения государственного заказа.</w:t>
            </w:r>
          </w:p>
        </w:tc>
      </w:tr>
      <w:tr w:rsidR="008C1555" w:rsidTr="004A2A98">
        <w:tc>
          <w:tcPr>
            <w:tcW w:w="2093" w:type="dxa"/>
          </w:tcPr>
          <w:p w:rsidR="008C1555" w:rsidRDefault="008C1555" w:rsidP="004A2A98">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8C1555" w:rsidRPr="008C1555" w:rsidRDefault="008C1555" w:rsidP="004A2A98">
            <w:pPr>
              <w:contextualSpacing/>
              <w:jc w:val="both"/>
              <w:rPr>
                <w:rFonts w:ascii="Times New Roman" w:hAnsi="Times New Roman" w:cs="Times New Roman"/>
              </w:rPr>
            </w:pPr>
            <w:r>
              <w:rPr>
                <w:rFonts w:ascii="Times New Roman" w:hAnsi="Times New Roman" w:cs="Times New Roman"/>
              </w:rPr>
              <w:t>*******</w:t>
            </w:r>
          </w:p>
        </w:tc>
      </w:tr>
      <w:tr w:rsidR="008C1555" w:rsidTr="004A2A98">
        <w:tc>
          <w:tcPr>
            <w:tcW w:w="2093" w:type="dxa"/>
          </w:tcPr>
          <w:p w:rsidR="008C1555" w:rsidRDefault="008C1555" w:rsidP="004A2A98">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8C1555" w:rsidRPr="00513EF2" w:rsidRDefault="008C1555" w:rsidP="004A2A98">
            <w:pPr>
              <w:contextualSpacing/>
              <w:jc w:val="both"/>
              <w:rPr>
                <w:rFonts w:ascii="Times New Roman" w:hAnsi="Times New Roman" w:cs="Times New Roman"/>
              </w:rPr>
            </w:pPr>
            <w:r w:rsidRPr="00513EF2">
              <w:rPr>
                <w:rFonts w:ascii="Times New Roman" w:hAnsi="Times New Roman" w:cs="Times New Roman"/>
              </w:rPr>
              <w:t>Товар поставляется силами и за счет Поставщика до склада Покупателя по адресу:  Республика Крым, г. Керчь, ул. Танкистов, д. 4.</w:t>
            </w:r>
          </w:p>
        </w:tc>
      </w:tr>
      <w:tr w:rsidR="008C1555" w:rsidTr="004A2A98">
        <w:tc>
          <w:tcPr>
            <w:tcW w:w="2093" w:type="dxa"/>
          </w:tcPr>
          <w:p w:rsidR="008C1555" w:rsidRPr="00BA6A35" w:rsidRDefault="008C1555" w:rsidP="004A2A98">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8C1555" w:rsidRPr="00513EF2" w:rsidRDefault="008C1555" w:rsidP="004A2A98">
            <w:pPr>
              <w:contextualSpacing/>
              <w:jc w:val="both"/>
              <w:rPr>
                <w:rFonts w:ascii="Times New Roman" w:hAnsi="Times New Roman" w:cs="Times New Roman"/>
              </w:rPr>
            </w:pPr>
            <w:r>
              <w:rPr>
                <w:rFonts w:ascii="Times New Roman" w:hAnsi="Times New Roman" w:cs="Times New Roman"/>
              </w:rPr>
              <w:t>В течение 120 (ста двадцати</w:t>
            </w:r>
            <w:proofErr w:type="gramStart"/>
            <w:r>
              <w:rPr>
                <w:rFonts w:ascii="Times New Roman" w:hAnsi="Times New Roman" w:cs="Times New Roman"/>
              </w:rPr>
              <w:t>)р</w:t>
            </w:r>
            <w:proofErr w:type="gramEnd"/>
            <w:r>
              <w:rPr>
                <w:rFonts w:ascii="Times New Roman" w:hAnsi="Times New Roman" w:cs="Times New Roman"/>
              </w:rPr>
              <w:t>абочих дней с даты аванса.</w:t>
            </w:r>
          </w:p>
        </w:tc>
      </w:tr>
      <w:tr w:rsidR="008C1555" w:rsidTr="004A2A98">
        <w:tc>
          <w:tcPr>
            <w:tcW w:w="2093" w:type="dxa"/>
          </w:tcPr>
          <w:p w:rsidR="008C1555" w:rsidRDefault="008C1555" w:rsidP="004A2A98">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8C1555" w:rsidRPr="00A366AA" w:rsidRDefault="008C1555" w:rsidP="004A2A98">
            <w:pPr>
              <w:contextualSpacing/>
              <w:jc w:val="both"/>
              <w:rPr>
                <w:rFonts w:ascii="Times New Roman" w:hAnsi="Times New Roman" w:cs="Times New Roman"/>
              </w:rPr>
            </w:pPr>
            <w:r w:rsidRPr="00A366AA">
              <w:rPr>
                <w:rFonts w:ascii="Times New Roman" w:hAnsi="Times New Roman" w:cs="Times New Roman"/>
              </w:rPr>
              <w:t xml:space="preserve">Оригиналы </w:t>
            </w:r>
            <w:r>
              <w:rPr>
                <w:rFonts w:ascii="Times New Roman" w:hAnsi="Times New Roman" w:cs="Times New Roman"/>
              </w:rPr>
              <w:t>паспортов качества завода-</w:t>
            </w:r>
            <w:r w:rsidRPr="00A366AA">
              <w:rPr>
                <w:rFonts w:ascii="Times New Roman" w:hAnsi="Times New Roman" w:cs="Times New Roman"/>
              </w:rPr>
              <w:t>изготовителя (на партию, оригиналы УПД</w:t>
            </w:r>
            <w:r>
              <w:rPr>
                <w:rFonts w:ascii="Times New Roman" w:hAnsi="Times New Roman" w:cs="Times New Roman"/>
              </w:rPr>
              <w:t>)</w:t>
            </w:r>
          </w:p>
        </w:tc>
      </w:tr>
      <w:tr w:rsidR="008C1555" w:rsidTr="004A2A98">
        <w:tc>
          <w:tcPr>
            <w:tcW w:w="2093" w:type="dxa"/>
          </w:tcPr>
          <w:p w:rsidR="008C1555" w:rsidRDefault="008C1555" w:rsidP="004A2A98">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8C1555" w:rsidRPr="00513EF2" w:rsidRDefault="008C1555" w:rsidP="004A2A98">
            <w:pPr>
              <w:contextualSpacing/>
              <w:jc w:val="both"/>
              <w:rPr>
                <w:rFonts w:ascii="Times New Roman" w:hAnsi="Times New Roman" w:cs="Times New Roman"/>
              </w:rPr>
            </w:pPr>
            <w:r w:rsidRPr="00513EF2">
              <w:rPr>
                <w:rFonts w:ascii="Times New Roman" w:hAnsi="Times New Roman" w:cs="Times New Roman"/>
              </w:rPr>
              <w:t xml:space="preserve">не требуется </w:t>
            </w:r>
          </w:p>
        </w:tc>
      </w:tr>
      <w:tr w:rsidR="008C1555" w:rsidTr="004A2A98">
        <w:trPr>
          <w:trHeight w:val="476"/>
        </w:trPr>
        <w:tc>
          <w:tcPr>
            <w:tcW w:w="10281" w:type="dxa"/>
            <w:gridSpan w:val="2"/>
          </w:tcPr>
          <w:p w:rsidR="008C1555" w:rsidRDefault="008C1555" w:rsidP="004A2A98">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w:t>
            </w:r>
            <w:r>
              <w:rPr>
                <w:rFonts w:ascii="Times New Roman" w:hAnsi="Times New Roman" w:cs="Times New Roman"/>
                <w:lang w:eastAsia="ar-SA"/>
              </w:rPr>
              <w:t xml:space="preserve">овый, ранее не эксплуатируемый. </w:t>
            </w:r>
          </w:p>
        </w:tc>
      </w:tr>
    </w:tbl>
    <w:p w:rsidR="008C1555" w:rsidRPr="00BA6A35" w:rsidRDefault="008C1555" w:rsidP="008C1555">
      <w:pPr>
        <w:ind w:firstLine="567"/>
        <w:contextualSpacing/>
        <w:jc w:val="both"/>
        <w:rPr>
          <w:rFonts w:ascii="Times New Roman" w:hAnsi="Times New Roman" w:cs="Times New Roman"/>
        </w:rPr>
      </w:pPr>
    </w:p>
    <w:p w:rsidR="008C1555" w:rsidRPr="00BA6A35" w:rsidRDefault="008C1555" w:rsidP="008C1555">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еобходимого оборудования (Товара):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1134"/>
        <w:gridCol w:w="993"/>
        <w:gridCol w:w="992"/>
        <w:gridCol w:w="1417"/>
        <w:gridCol w:w="1560"/>
      </w:tblGrid>
      <w:tr w:rsidR="008C1555" w:rsidRPr="00BA6A35" w:rsidTr="004A2A98">
        <w:trPr>
          <w:trHeight w:val="1533"/>
        </w:trPr>
        <w:tc>
          <w:tcPr>
            <w:tcW w:w="567" w:type="dxa"/>
            <w:shd w:val="clear" w:color="auto" w:fill="auto"/>
            <w:noWrap/>
            <w:vAlign w:val="center"/>
            <w:hideMark/>
          </w:tcPr>
          <w:p w:rsidR="008C1555" w:rsidRPr="00B83C91" w:rsidRDefault="008C1555" w:rsidP="004A2A98">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 xml:space="preserve">№ </w:t>
            </w:r>
            <w:proofErr w:type="gramStart"/>
            <w:r w:rsidRPr="00B83C91">
              <w:rPr>
                <w:rFonts w:ascii="Times New Roman" w:eastAsia="Times New Roman" w:hAnsi="Times New Roman" w:cs="Times New Roman"/>
                <w:b/>
                <w:bCs/>
                <w:sz w:val="20"/>
                <w:szCs w:val="20"/>
              </w:rPr>
              <w:t>П</w:t>
            </w:r>
            <w:proofErr w:type="gramEnd"/>
            <w:r w:rsidRPr="00B83C91">
              <w:rPr>
                <w:rFonts w:ascii="Times New Roman" w:eastAsia="Times New Roman" w:hAnsi="Times New Roman" w:cs="Times New Roman"/>
                <w:b/>
                <w:bCs/>
                <w:sz w:val="20"/>
                <w:szCs w:val="20"/>
              </w:rPr>
              <w:t>/п</w:t>
            </w:r>
          </w:p>
        </w:tc>
        <w:tc>
          <w:tcPr>
            <w:tcW w:w="3402" w:type="dxa"/>
            <w:shd w:val="clear" w:color="auto" w:fill="auto"/>
            <w:vAlign w:val="center"/>
            <w:hideMark/>
          </w:tcPr>
          <w:p w:rsidR="008C1555" w:rsidRPr="00B83C91" w:rsidRDefault="008C1555" w:rsidP="004A2A98">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Наименование</w:t>
            </w:r>
          </w:p>
          <w:p w:rsidR="008C1555" w:rsidRPr="00B83C91" w:rsidRDefault="008C1555" w:rsidP="004A2A98">
            <w:pPr>
              <w:jc w:val="center"/>
              <w:rPr>
                <w:rFonts w:ascii="Times New Roman" w:eastAsia="Times New Roman" w:hAnsi="Times New Roman" w:cs="Times New Roman"/>
                <w:b/>
                <w:bCs/>
                <w:sz w:val="20"/>
                <w:szCs w:val="20"/>
              </w:rPr>
            </w:pPr>
          </w:p>
        </w:tc>
        <w:tc>
          <w:tcPr>
            <w:tcW w:w="1134" w:type="dxa"/>
            <w:shd w:val="clear" w:color="auto" w:fill="auto"/>
            <w:vAlign w:val="center"/>
            <w:hideMark/>
          </w:tcPr>
          <w:p w:rsidR="008C1555" w:rsidRPr="00B83C91" w:rsidRDefault="008C1555" w:rsidP="004A2A98">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 xml:space="preserve">Указывается возможность поставки аналога </w:t>
            </w:r>
          </w:p>
        </w:tc>
        <w:tc>
          <w:tcPr>
            <w:tcW w:w="993" w:type="dxa"/>
            <w:shd w:val="clear" w:color="auto" w:fill="auto"/>
            <w:vAlign w:val="center"/>
            <w:hideMark/>
          </w:tcPr>
          <w:p w:rsidR="008C1555" w:rsidRPr="00B83C91" w:rsidRDefault="008C1555" w:rsidP="004A2A98">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Ед. изм.</w:t>
            </w:r>
          </w:p>
        </w:tc>
        <w:tc>
          <w:tcPr>
            <w:tcW w:w="992" w:type="dxa"/>
            <w:vAlign w:val="center"/>
          </w:tcPr>
          <w:p w:rsidR="008C1555" w:rsidRPr="00B83C91" w:rsidRDefault="008C1555" w:rsidP="004A2A98">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Кол-во.</w:t>
            </w:r>
          </w:p>
        </w:tc>
        <w:tc>
          <w:tcPr>
            <w:tcW w:w="1417" w:type="dxa"/>
            <w:shd w:val="clear" w:color="auto" w:fill="auto"/>
            <w:vAlign w:val="center"/>
            <w:hideMark/>
          </w:tcPr>
          <w:p w:rsidR="008C1555" w:rsidRPr="00B83C91" w:rsidRDefault="008C1555" w:rsidP="004A2A98">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Цена с  НДС, руб. за 1 ед. изм.</w:t>
            </w:r>
          </w:p>
        </w:tc>
        <w:tc>
          <w:tcPr>
            <w:tcW w:w="1560" w:type="dxa"/>
            <w:shd w:val="clear" w:color="auto" w:fill="auto"/>
            <w:vAlign w:val="center"/>
            <w:hideMark/>
          </w:tcPr>
          <w:p w:rsidR="008C1555" w:rsidRPr="00B83C91" w:rsidRDefault="008C1555" w:rsidP="004A2A98">
            <w:pPr>
              <w:ind w:right="329"/>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Сумма с  НДС, руб.</w:t>
            </w:r>
          </w:p>
        </w:tc>
      </w:tr>
      <w:tr w:rsidR="008C1555" w:rsidRPr="00BA6A35" w:rsidTr="004A2A98">
        <w:trPr>
          <w:trHeight w:val="466"/>
        </w:trPr>
        <w:tc>
          <w:tcPr>
            <w:tcW w:w="567" w:type="dxa"/>
            <w:shd w:val="clear" w:color="auto" w:fill="auto"/>
            <w:noWrap/>
          </w:tcPr>
          <w:p w:rsidR="008C1555" w:rsidRPr="00B83C91" w:rsidRDefault="008C1555" w:rsidP="004A2A98">
            <w:pPr>
              <w:rPr>
                <w:rFonts w:ascii="Times New Roman" w:hAnsi="Times New Roman" w:cs="Times New Roman"/>
                <w:sz w:val="20"/>
                <w:szCs w:val="20"/>
              </w:rPr>
            </w:pPr>
            <w:r w:rsidRPr="00B83C91">
              <w:rPr>
                <w:rFonts w:ascii="Times New Roman" w:hAnsi="Times New Roman" w:cs="Times New Roman"/>
                <w:sz w:val="20"/>
                <w:szCs w:val="20"/>
              </w:rPr>
              <w:t>1</w:t>
            </w:r>
          </w:p>
        </w:tc>
        <w:tc>
          <w:tcPr>
            <w:tcW w:w="3402" w:type="dxa"/>
            <w:shd w:val="clear" w:color="auto" w:fill="auto"/>
          </w:tcPr>
          <w:p w:rsidR="008C1555" w:rsidRPr="009D3DF7" w:rsidRDefault="008C1555" w:rsidP="004A2A98">
            <w:pPr>
              <w:rPr>
                <w:rFonts w:ascii="Times New Roman" w:hAnsi="Times New Roman" w:cs="Times New Roman"/>
                <w:sz w:val="20"/>
                <w:szCs w:val="20"/>
              </w:rPr>
            </w:pPr>
            <w:r>
              <w:rPr>
                <w:rFonts w:ascii="Times New Roman" w:hAnsi="Times New Roman" w:cs="Times New Roman"/>
                <w:sz w:val="20"/>
                <w:szCs w:val="20"/>
              </w:rPr>
              <w:t>Контейнер (сталь) 2.0,25 ОСТ5.2378-85</w:t>
            </w:r>
          </w:p>
        </w:tc>
        <w:tc>
          <w:tcPr>
            <w:tcW w:w="1134" w:type="dxa"/>
            <w:shd w:val="clear" w:color="auto" w:fill="auto"/>
            <w:vAlign w:val="center"/>
          </w:tcPr>
          <w:p w:rsidR="008C1555" w:rsidRPr="00B83C91" w:rsidRDefault="008C1555" w:rsidP="004A2A98">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8C1555" w:rsidRPr="00B83C91" w:rsidRDefault="008C1555" w:rsidP="004A2A98">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8C1555" w:rsidRPr="00B83C91" w:rsidRDefault="008C1555" w:rsidP="004A2A98">
            <w:pPr>
              <w:jc w:val="center"/>
              <w:rPr>
                <w:rFonts w:ascii="Times New Roman" w:hAnsi="Times New Roman" w:cs="Times New Roman"/>
                <w:sz w:val="20"/>
                <w:szCs w:val="20"/>
              </w:rPr>
            </w:pPr>
            <w:r>
              <w:rPr>
                <w:rFonts w:ascii="Times New Roman" w:hAnsi="Times New Roman" w:cs="Times New Roman"/>
                <w:sz w:val="20"/>
                <w:szCs w:val="20"/>
              </w:rPr>
              <w:t>31</w:t>
            </w:r>
          </w:p>
        </w:tc>
        <w:tc>
          <w:tcPr>
            <w:tcW w:w="1417" w:type="dxa"/>
            <w:shd w:val="clear" w:color="auto" w:fill="auto"/>
            <w:vAlign w:val="center"/>
          </w:tcPr>
          <w:p w:rsidR="008C1555" w:rsidRPr="00B83C91" w:rsidRDefault="008C1555" w:rsidP="004A2A98">
            <w:pPr>
              <w:rPr>
                <w:rFonts w:ascii="Times New Roman" w:hAnsi="Times New Roman" w:cs="Times New Roman"/>
                <w:sz w:val="20"/>
                <w:szCs w:val="20"/>
              </w:rPr>
            </w:pPr>
            <w:r>
              <w:rPr>
                <w:rFonts w:ascii="Times New Roman" w:hAnsi="Times New Roman" w:cs="Times New Roman"/>
                <w:sz w:val="20"/>
                <w:szCs w:val="20"/>
              </w:rPr>
              <w:t>178 992,00</w:t>
            </w:r>
          </w:p>
        </w:tc>
        <w:tc>
          <w:tcPr>
            <w:tcW w:w="1560" w:type="dxa"/>
            <w:shd w:val="clear" w:color="auto" w:fill="auto"/>
            <w:vAlign w:val="center"/>
          </w:tcPr>
          <w:p w:rsidR="008C1555" w:rsidRPr="00B83C91" w:rsidRDefault="008C1555" w:rsidP="004A2A98">
            <w:pPr>
              <w:jc w:val="center"/>
              <w:rPr>
                <w:rFonts w:ascii="Times New Roman" w:hAnsi="Times New Roman" w:cs="Times New Roman"/>
                <w:sz w:val="20"/>
                <w:szCs w:val="20"/>
              </w:rPr>
            </w:pPr>
            <w:r>
              <w:rPr>
                <w:rFonts w:ascii="Times New Roman" w:hAnsi="Times New Roman" w:cs="Times New Roman"/>
                <w:sz w:val="20"/>
                <w:szCs w:val="20"/>
              </w:rPr>
              <w:t>5 548 752,00</w:t>
            </w:r>
          </w:p>
        </w:tc>
      </w:tr>
      <w:tr w:rsidR="008C1555" w:rsidRPr="006A0627" w:rsidTr="004A2A98">
        <w:trPr>
          <w:trHeight w:val="479"/>
        </w:trPr>
        <w:tc>
          <w:tcPr>
            <w:tcW w:w="567" w:type="dxa"/>
            <w:shd w:val="clear" w:color="auto" w:fill="auto"/>
            <w:noWrap/>
          </w:tcPr>
          <w:p w:rsidR="008C1555" w:rsidRPr="00B83C91" w:rsidRDefault="008C1555" w:rsidP="004A2A98">
            <w:pPr>
              <w:rPr>
                <w:rFonts w:ascii="Times New Roman" w:hAnsi="Times New Roman" w:cs="Times New Roman"/>
                <w:sz w:val="20"/>
                <w:szCs w:val="20"/>
              </w:rPr>
            </w:pPr>
            <w:r w:rsidRPr="00B83C91">
              <w:rPr>
                <w:rFonts w:ascii="Times New Roman" w:hAnsi="Times New Roman" w:cs="Times New Roman"/>
                <w:sz w:val="20"/>
                <w:szCs w:val="20"/>
              </w:rPr>
              <w:t>2</w:t>
            </w:r>
          </w:p>
        </w:tc>
        <w:tc>
          <w:tcPr>
            <w:tcW w:w="3402" w:type="dxa"/>
            <w:shd w:val="clear" w:color="auto" w:fill="auto"/>
          </w:tcPr>
          <w:p w:rsidR="008C1555" w:rsidRPr="009D3DF7" w:rsidRDefault="008C1555" w:rsidP="004A2A98">
            <w:pPr>
              <w:rPr>
                <w:rFonts w:ascii="Times New Roman" w:hAnsi="Times New Roman" w:cs="Times New Roman"/>
                <w:sz w:val="20"/>
                <w:szCs w:val="20"/>
              </w:rPr>
            </w:pPr>
            <w:r>
              <w:rPr>
                <w:rFonts w:ascii="Times New Roman" w:hAnsi="Times New Roman" w:cs="Times New Roman"/>
                <w:sz w:val="20"/>
                <w:szCs w:val="20"/>
              </w:rPr>
              <w:t>Ящик (</w:t>
            </w:r>
            <w:proofErr w:type="spellStart"/>
            <w:r>
              <w:rPr>
                <w:rFonts w:ascii="Times New Roman" w:hAnsi="Times New Roman" w:cs="Times New Roman"/>
                <w:sz w:val="20"/>
                <w:szCs w:val="20"/>
              </w:rPr>
              <w:t>нерж</w:t>
            </w:r>
            <w:proofErr w:type="gramStart"/>
            <w:r>
              <w:rPr>
                <w:rFonts w:ascii="Times New Roman" w:hAnsi="Times New Roman" w:cs="Times New Roman"/>
                <w:sz w:val="20"/>
                <w:szCs w:val="20"/>
              </w:rPr>
              <w:t>.с</w:t>
            </w:r>
            <w:proofErr w:type="gramEnd"/>
            <w:r>
              <w:rPr>
                <w:rFonts w:ascii="Times New Roman" w:hAnsi="Times New Roman" w:cs="Times New Roman"/>
                <w:sz w:val="20"/>
                <w:szCs w:val="20"/>
              </w:rPr>
              <w:t>таль</w:t>
            </w:r>
            <w:proofErr w:type="spellEnd"/>
            <w:r>
              <w:rPr>
                <w:rFonts w:ascii="Times New Roman" w:hAnsi="Times New Roman" w:cs="Times New Roman"/>
                <w:sz w:val="20"/>
                <w:szCs w:val="20"/>
              </w:rPr>
              <w:t xml:space="preserve">) 450х300х450, </w:t>
            </w:r>
            <w:r w:rsidRPr="009D3DF7">
              <w:rPr>
                <w:rFonts w:ascii="Times New Roman" w:hAnsi="Times New Roman" w:cs="Times New Roman"/>
                <w:sz w:val="20"/>
                <w:szCs w:val="20"/>
              </w:rPr>
              <w:t xml:space="preserve"> </w:t>
            </w:r>
            <w:r>
              <w:rPr>
                <w:rFonts w:ascii="Times New Roman" w:hAnsi="Times New Roman" w:cs="Times New Roman"/>
                <w:sz w:val="20"/>
                <w:szCs w:val="20"/>
                <w:lang w:val="en-US"/>
              </w:rPr>
              <w:t>V</w:t>
            </w:r>
            <w:r w:rsidRPr="009D3DF7">
              <w:rPr>
                <w:rFonts w:ascii="Times New Roman" w:hAnsi="Times New Roman" w:cs="Times New Roman"/>
                <w:sz w:val="20"/>
                <w:szCs w:val="20"/>
              </w:rPr>
              <w:t>=0</w:t>
            </w:r>
            <w:r>
              <w:rPr>
                <w:rFonts w:ascii="Times New Roman" w:hAnsi="Times New Roman" w:cs="Times New Roman"/>
                <w:sz w:val="20"/>
                <w:szCs w:val="20"/>
              </w:rPr>
              <w:t>,05м.куб</w:t>
            </w:r>
          </w:p>
        </w:tc>
        <w:tc>
          <w:tcPr>
            <w:tcW w:w="1134" w:type="dxa"/>
            <w:shd w:val="clear" w:color="auto" w:fill="auto"/>
          </w:tcPr>
          <w:p w:rsidR="008C1555" w:rsidRPr="00B83C91" w:rsidRDefault="008C1555" w:rsidP="004A2A98">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8C1555" w:rsidRPr="00B83C91" w:rsidRDefault="008C1555" w:rsidP="004A2A98">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8C1555" w:rsidRPr="00B83C91" w:rsidRDefault="008C1555" w:rsidP="004A2A98">
            <w:pPr>
              <w:jc w:val="center"/>
              <w:rPr>
                <w:rFonts w:ascii="Times New Roman" w:hAnsi="Times New Roman" w:cs="Times New Roman"/>
                <w:sz w:val="20"/>
                <w:szCs w:val="20"/>
              </w:rPr>
            </w:pPr>
            <w:r>
              <w:rPr>
                <w:rFonts w:ascii="Times New Roman" w:hAnsi="Times New Roman" w:cs="Times New Roman"/>
                <w:sz w:val="20"/>
                <w:szCs w:val="20"/>
              </w:rPr>
              <w:t>9</w:t>
            </w:r>
          </w:p>
        </w:tc>
        <w:tc>
          <w:tcPr>
            <w:tcW w:w="1417" w:type="dxa"/>
            <w:shd w:val="clear" w:color="auto" w:fill="auto"/>
            <w:vAlign w:val="center"/>
          </w:tcPr>
          <w:p w:rsidR="008C1555" w:rsidRPr="006A0627" w:rsidRDefault="008C1555" w:rsidP="004A2A98">
            <w:pPr>
              <w:jc w:val="center"/>
              <w:rPr>
                <w:rFonts w:ascii="Times New Roman" w:hAnsi="Times New Roman" w:cs="Times New Roman"/>
                <w:sz w:val="20"/>
                <w:szCs w:val="20"/>
              </w:rPr>
            </w:pPr>
            <w:r>
              <w:rPr>
                <w:rFonts w:ascii="Times New Roman" w:hAnsi="Times New Roman" w:cs="Times New Roman"/>
                <w:sz w:val="20"/>
                <w:szCs w:val="20"/>
              </w:rPr>
              <w:t>42 900,00</w:t>
            </w:r>
          </w:p>
        </w:tc>
        <w:tc>
          <w:tcPr>
            <w:tcW w:w="1560" w:type="dxa"/>
            <w:shd w:val="clear" w:color="auto" w:fill="auto"/>
            <w:vAlign w:val="center"/>
          </w:tcPr>
          <w:p w:rsidR="008C1555" w:rsidRPr="006A0627" w:rsidRDefault="008C1555" w:rsidP="004A2A98">
            <w:pPr>
              <w:jc w:val="center"/>
              <w:rPr>
                <w:rFonts w:ascii="Times New Roman" w:hAnsi="Times New Roman" w:cs="Times New Roman"/>
                <w:sz w:val="20"/>
                <w:szCs w:val="20"/>
              </w:rPr>
            </w:pPr>
            <w:r>
              <w:rPr>
                <w:rFonts w:ascii="Times New Roman" w:hAnsi="Times New Roman" w:cs="Times New Roman"/>
                <w:sz w:val="20"/>
                <w:szCs w:val="20"/>
              </w:rPr>
              <w:t>386 100,00</w:t>
            </w:r>
          </w:p>
        </w:tc>
      </w:tr>
      <w:tr w:rsidR="008C1555" w:rsidRPr="006A0627" w:rsidTr="004A2A98">
        <w:trPr>
          <w:trHeight w:val="417"/>
        </w:trPr>
        <w:tc>
          <w:tcPr>
            <w:tcW w:w="567" w:type="dxa"/>
            <w:shd w:val="clear" w:color="auto" w:fill="auto"/>
            <w:noWrap/>
          </w:tcPr>
          <w:p w:rsidR="008C1555" w:rsidRPr="00B83C91" w:rsidRDefault="008C1555" w:rsidP="004A2A98">
            <w:pPr>
              <w:rPr>
                <w:rFonts w:ascii="Times New Roman" w:hAnsi="Times New Roman" w:cs="Times New Roman"/>
                <w:sz w:val="20"/>
                <w:szCs w:val="20"/>
              </w:rPr>
            </w:pPr>
            <w:r w:rsidRPr="00B83C91">
              <w:rPr>
                <w:rFonts w:ascii="Times New Roman" w:hAnsi="Times New Roman" w:cs="Times New Roman"/>
                <w:sz w:val="20"/>
                <w:szCs w:val="20"/>
              </w:rPr>
              <w:t>3</w:t>
            </w:r>
          </w:p>
        </w:tc>
        <w:tc>
          <w:tcPr>
            <w:tcW w:w="3402" w:type="dxa"/>
            <w:shd w:val="clear" w:color="auto" w:fill="auto"/>
          </w:tcPr>
          <w:p w:rsidR="008C1555" w:rsidRPr="00B83C91" w:rsidRDefault="008C1555" w:rsidP="004A2A98">
            <w:pPr>
              <w:rPr>
                <w:rFonts w:ascii="Times New Roman" w:hAnsi="Times New Roman" w:cs="Times New Roman"/>
                <w:sz w:val="20"/>
                <w:szCs w:val="20"/>
              </w:rPr>
            </w:pPr>
            <w:r>
              <w:rPr>
                <w:rFonts w:ascii="Times New Roman" w:hAnsi="Times New Roman" w:cs="Times New Roman"/>
                <w:sz w:val="20"/>
                <w:szCs w:val="20"/>
              </w:rPr>
              <w:t>Канистра пищевая (пластик) 10л. М 967</w:t>
            </w:r>
          </w:p>
        </w:tc>
        <w:tc>
          <w:tcPr>
            <w:tcW w:w="1134" w:type="dxa"/>
            <w:shd w:val="clear" w:color="auto" w:fill="auto"/>
          </w:tcPr>
          <w:p w:rsidR="008C1555" w:rsidRPr="00B83C91" w:rsidRDefault="008C1555" w:rsidP="004A2A98">
            <w:pPr>
              <w:jc w:val="center"/>
              <w:rPr>
                <w:rFonts w:ascii="Times New Roman" w:hAnsi="Times New Roman" w:cs="Times New Roman"/>
                <w:sz w:val="20"/>
                <w:szCs w:val="20"/>
              </w:rPr>
            </w:pPr>
            <w:r w:rsidRPr="00B83C91">
              <w:rPr>
                <w:rFonts w:ascii="Times New Roman" w:hAnsi="Times New Roman" w:cs="Times New Roman"/>
                <w:sz w:val="20"/>
                <w:szCs w:val="20"/>
              </w:rPr>
              <w:t>нет</w:t>
            </w:r>
          </w:p>
        </w:tc>
        <w:tc>
          <w:tcPr>
            <w:tcW w:w="993" w:type="dxa"/>
            <w:shd w:val="clear" w:color="auto" w:fill="auto"/>
            <w:vAlign w:val="center"/>
          </w:tcPr>
          <w:p w:rsidR="008C1555" w:rsidRPr="00B83C91" w:rsidRDefault="008C1555" w:rsidP="004A2A98">
            <w:pPr>
              <w:jc w:val="center"/>
              <w:rPr>
                <w:rFonts w:ascii="Times New Roman" w:hAnsi="Times New Roman" w:cs="Times New Roman"/>
                <w:sz w:val="20"/>
                <w:szCs w:val="20"/>
              </w:rPr>
            </w:pPr>
            <w:r w:rsidRPr="00B83C91">
              <w:rPr>
                <w:rFonts w:ascii="Times New Roman" w:hAnsi="Times New Roman" w:cs="Times New Roman"/>
                <w:sz w:val="20"/>
                <w:szCs w:val="20"/>
              </w:rPr>
              <w:t>Шт.</w:t>
            </w:r>
          </w:p>
        </w:tc>
        <w:tc>
          <w:tcPr>
            <w:tcW w:w="992" w:type="dxa"/>
          </w:tcPr>
          <w:p w:rsidR="008C1555" w:rsidRPr="00B83C91" w:rsidRDefault="008C1555" w:rsidP="004A2A98">
            <w:pPr>
              <w:jc w:val="center"/>
              <w:rPr>
                <w:rFonts w:ascii="Times New Roman" w:hAnsi="Times New Roman" w:cs="Times New Roman"/>
                <w:sz w:val="20"/>
                <w:szCs w:val="20"/>
              </w:rPr>
            </w:pPr>
            <w:r>
              <w:rPr>
                <w:rFonts w:ascii="Times New Roman" w:hAnsi="Times New Roman" w:cs="Times New Roman"/>
                <w:sz w:val="20"/>
                <w:szCs w:val="20"/>
              </w:rPr>
              <w:t>2</w:t>
            </w:r>
          </w:p>
        </w:tc>
        <w:tc>
          <w:tcPr>
            <w:tcW w:w="1417" w:type="dxa"/>
            <w:shd w:val="clear" w:color="auto" w:fill="auto"/>
            <w:vAlign w:val="center"/>
          </w:tcPr>
          <w:p w:rsidR="008C1555" w:rsidRPr="004F4A4F" w:rsidRDefault="008C1555" w:rsidP="004A2A98">
            <w:pPr>
              <w:jc w:val="center"/>
              <w:rPr>
                <w:rFonts w:ascii="Times New Roman" w:hAnsi="Times New Roman" w:cs="Times New Roman"/>
                <w:sz w:val="20"/>
                <w:szCs w:val="20"/>
              </w:rPr>
            </w:pPr>
            <w:r>
              <w:rPr>
                <w:rFonts w:ascii="Times New Roman" w:hAnsi="Times New Roman" w:cs="Times New Roman"/>
                <w:sz w:val="20"/>
                <w:szCs w:val="20"/>
              </w:rPr>
              <w:t>726,00</w:t>
            </w:r>
          </w:p>
        </w:tc>
        <w:tc>
          <w:tcPr>
            <w:tcW w:w="1560" w:type="dxa"/>
            <w:shd w:val="clear" w:color="auto" w:fill="auto"/>
            <w:vAlign w:val="center"/>
          </w:tcPr>
          <w:p w:rsidR="008C1555" w:rsidRPr="004F4A4F" w:rsidRDefault="008C1555" w:rsidP="004A2A98">
            <w:pPr>
              <w:jc w:val="center"/>
              <w:rPr>
                <w:rFonts w:ascii="Times New Roman" w:hAnsi="Times New Roman" w:cs="Times New Roman"/>
                <w:sz w:val="20"/>
                <w:szCs w:val="20"/>
              </w:rPr>
            </w:pPr>
            <w:r>
              <w:rPr>
                <w:rFonts w:ascii="Times New Roman" w:hAnsi="Times New Roman" w:cs="Times New Roman"/>
                <w:sz w:val="20"/>
                <w:szCs w:val="20"/>
              </w:rPr>
              <w:t>1452,00</w:t>
            </w:r>
          </w:p>
        </w:tc>
      </w:tr>
      <w:tr w:rsidR="008C1555" w:rsidRPr="00BA6A35" w:rsidTr="004A2A98">
        <w:trPr>
          <w:trHeight w:val="369"/>
        </w:trPr>
        <w:tc>
          <w:tcPr>
            <w:tcW w:w="7088" w:type="dxa"/>
            <w:gridSpan w:val="5"/>
            <w:shd w:val="clear" w:color="auto" w:fill="auto"/>
            <w:noWrap/>
            <w:vAlign w:val="center"/>
          </w:tcPr>
          <w:p w:rsidR="008C1555" w:rsidRPr="00B83C91" w:rsidRDefault="008C1555" w:rsidP="004A2A98">
            <w:pPr>
              <w:jc w:val="right"/>
              <w:rPr>
                <w:rFonts w:ascii="Times New Roman" w:eastAsia="Times New Roman" w:hAnsi="Times New Roman" w:cs="Times New Roman"/>
                <w:i/>
                <w:sz w:val="20"/>
                <w:szCs w:val="20"/>
              </w:rPr>
            </w:pPr>
          </w:p>
        </w:tc>
        <w:tc>
          <w:tcPr>
            <w:tcW w:w="1417" w:type="dxa"/>
            <w:shd w:val="clear" w:color="auto" w:fill="auto"/>
            <w:vAlign w:val="center"/>
          </w:tcPr>
          <w:p w:rsidR="008C1555" w:rsidRPr="00B83C91" w:rsidRDefault="008C1555" w:rsidP="004A2A98">
            <w:pPr>
              <w:jc w:val="right"/>
              <w:rPr>
                <w:rFonts w:ascii="Times New Roman" w:eastAsia="Times New Roman" w:hAnsi="Times New Roman" w:cs="Times New Roman"/>
                <w:b/>
                <w:sz w:val="20"/>
                <w:szCs w:val="20"/>
              </w:rPr>
            </w:pPr>
            <w:r w:rsidRPr="00B83C91">
              <w:rPr>
                <w:rFonts w:ascii="Times New Roman" w:eastAsia="Times New Roman" w:hAnsi="Times New Roman" w:cs="Times New Roman"/>
                <w:b/>
                <w:sz w:val="20"/>
                <w:szCs w:val="20"/>
              </w:rPr>
              <w:t>Итого с НДС</w:t>
            </w:r>
          </w:p>
        </w:tc>
        <w:tc>
          <w:tcPr>
            <w:tcW w:w="1560" w:type="dxa"/>
            <w:shd w:val="clear" w:color="auto" w:fill="auto"/>
            <w:vAlign w:val="bottom"/>
          </w:tcPr>
          <w:p w:rsidR="008C1555" w:rsidRPr="00B83C91" w:rsidRDefault="008C1555" w:rsidP="004A2A98">
            <w:pPr>
              <w:jc w:val="center"/>
              <w:rPr>
                <w:rFonts w:ascii="Times New Roman" w:hAnsi="Times New Roman" w:cs="Times New Roman"/>
                <w:b/>
                <w:bCs/>
                <w:sz w:val="20"/>
                <w:szCs w:val="20"/>
              </w:rPr>
            </w:pPr>
            <w:r>
              <w:rPr>
                <w:rFonts w:ascii="Times New Roman" w:hAnsi="Times New Roman" w:cs="Times New Roman"/>
                <w:b/>
                <w:bCs/>
                <w:sz w:val="20"/>
                <w:szCs w:val="20"/>
              </w:rPr>
              <w:t>5 936 304,00</w:t>
            </w:r>
          </w:p>
        </w:tc>
      </w:tr>
    </w:tbl>
    <w:p w:rsidR="008C1555" w:rsidRPr="00BA6A35" w:rsidRDefault="008C1555" w:rsidP="008C1555">
      <w:pPr>
        <w:tabs>
          <w:tab w:val="left" w:pos="993"/>
        </w:tabs>
        <w:jc w:val="both"/>
        <w:rPr>
          <w:rFonts w:ascii="Times New Roman" w:hAnsi="Times New Roman" w:cs="Times New Roman"/>
          <w:b/>
        </w:rPr>
      </w:pPr>
    </w:p>
    <w:p w:rsidR="008C1555" w:rsidRPr="00BA6A35" w:rsidRDefault="008C1555" w:rsidP="008C1555">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8C1555" w:rsidRPr="00BA6A35" w:rsidRDefault="008C1555" w:rsidP="008C1555">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8C1555" w:rsidRPr="00BA6A35" w:rsidRDefault="008C1555" w:rsidP="008C1555">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8C1555" w:rsidRPr="00BA6A35" w:rsidRDefault="008C1555" w:rsidP="008C1555">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8C1555" w:rsidRPr="00BA6A35" w:rsidRDefault="008C1555" w:rsidP="008C1555">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8C1555" w:rsidRPr="00BA6A35" w:rsidRDefault="008C1555" w:rsidP="008C1555">
      <w:pPr>
        <w:contextualSpacing/>
        <w:jc w:val="both"/>
        <w:rPr>
          <w:rFonts w:ascii="Times New Roman" w:hAnsi="Times New Roman" w:cs="Times New Roman"/>
        </w:rPr>
      </w:pPr>
    </w:p>
    <w:p w:rsidR="008C1555" w:rsidRPr="00BA6A35" w:rsidRDefault="008C1555" w:rsidP="008C1555">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8C1555" w:rsidRPr="00BA6A35" w:rsidRDefault="008C1555" w:rsidP="008C1555">
      <w:pPr>
        <w:ind w:firstLine="567"/>
        <w:contextualSpacing/>
        <w:jc w:val="both"/>
        <w:rPr>
          <w:rFonts w:ascii="Times New Roman" w:hAnsi="Times New Roman" w:cs="Times New Roman"/>
        </w:rPr>
      </w:pPr>
      <w:r w:rsidRPr="00BA6A35">
        <w:rPr>
          <w:rFonts w:ascii="Times New Roman" w:hAnsi="Times New Roman" w:cs="Times New Roman"/>
        </w:rPr>
        <w:lastRenderedPageBreak/>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2024</w:t>
      </w:r>
      <w:r w:rsidRPr="00BA6A35">
        <w:rPr>
          <w:rFonts w:ascii="Times New Roman" w:hAnsi="Times New Roman" w:cs="Times New Roman"/>
        </w:rPr>
        <w:t xml:space="preserve"> года, </w:t>
      </w:r>
    </w:p>
    <w:p w:rsidR="008C1555" w:rsidRDefault="008C1555" w:rsidP="008C1555">
      <w:pPr>
        <w:ind w:firstLine="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 xml:space="preserve">не менее 12 месяцев </w:t>
      </w:r>
    </w:p>
    <w:p w:rsidR="008C1555" w:rsidRPr="00BA6A35" w:rsidRDefault="008C1555" w:rsidP="008C1555">
      <w:pPr>
        <w:ind w:firstLine="567"/>
        <w:contextualSpacing/>
        <w:jc w:val="both"/>
        <w:rPr>
          <w:rFonts w:ascii="Times New Roman" w:hAnsi="Times New Roman" w:cs="Times New Roman"/>
          <w:b/>
        </w:rPr>
      </w:pPr>
      <w:r>
        <w:rPr>
          <w:rFonts w:ascii="Times New Roman" w:hAnsi="Times New Roman" w:cs="Times New Roman"/>
        </w:rPr>
        <w:t xml:space="preserve"> </w:t>
      </w:r>
      <w:r w:rsidRPr="00BA6A35">
        <w:rPr>
          <w:rFonts w:ascii="Times New Roman" w:hAnsi="Times New Roman" w:cs="Times New Roman"/>
          <w:b/>
        </w:rPr>
        <w:t>4. Требования к Поставщику:</w:t>
      </w:r>
    </w:p>
    <w:p w:rsidR="008C1555" w:rsidRPr="00BA6A35" w:rsidRDefault="008C1555" w:rsidP="008C1555">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8C1555" w:rsidRPr="00BA6A35" w:rsidRDefault="008C1555" w:rsidP="008C1555">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8C1555" w:rsidRPr="00BA6A35" w:rsidRDefault="008C1555" w:rsidP="008C1555">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8C1555" w:rsidRPr="00BA6A35" w:rsidRDefault="008C1555" w:rsidP="008C1555">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8C1555" w:rsidRPr="00BA6A35" w:rsidRDefault="008C1555" w:rsidP="008C1555">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8C1555" w:rsidRPr="00BA6A35" w:rsidRDefault="008C1555" w:rsidP="008C1555">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8C1555" w:rsidRPr="00BA6A35" w:rsidRDefault="008C1555" w:rsidP="008C1555">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8C1555" w:rsidRPr="00BA6A35" w:rsidRDefault="008C1555" w:rsidP="008C1555">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8C1555" w:rsidRPr="00BA6A35" w:rsidRDefault="008C1555" w:rsidP="008C1555">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8C1555" w:rsidRDefault="008C1555" w:rsidP="008C1555">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8C1555" w:rsidRPr="00DB6219" w:rsidRDefault="008C1555" w:rsidP="008C1555">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4.11. Поставщик  обязан предоставлять по требованию Покупателя в 5-ти (пятидневный) срок следующие документы:</w:t>
      </w:r>
    </w:p>
    <w:p w:rsidR="008C1555" w:rsidRPr="00DB6219" w:rsidRDefault="008C1555" w:rsidP="008C1555">
      <w:pPr>
        <w:tabs>
          <w:tab w:val="left" w:pos="-284"/>
          <w:tab w:val="left" w:pos="426"/>
        </w:tabs>
        <w:ind w:firstLine="567"/>
        <w:jc w:val="both"/>
        <w:rPr>
          <w:rFonts w:ascii="Times New Roman" w:eastAsia="Calibri" w:hAnsi="Times New Roman" w:cs="Times New Roman"/>
        </w:rPr>
      </w:pPr>
      <w:r w:rsidRPr="00DB6219">
        <w:rPr>
          <w:rFonts w:ascii="Times New Roman" w:eastAsia="Calibri" w:hAnsi="Times New Roman" w:cs="Times New Roman"/>
        </w:rPr>
        <w:t>-</w:t>
      </w:r>
      <w:r w:rsidRPr="00DB6219">
        <w:rPr>
          <w:rFonts w:ascii="Times New Roman" w:eastAsia="Calibri" w:hAnsi="Times New Roman" w:cs="Times New Roman"/>
          <w:color w:val="808080"/>
          <w:lang w:val="x-none"/>
        </w:rPr>
        <w:t xml:space="preserve"> </w:t>
      </w:r>
      <w:r w:rsidRPr="00DB6219">
        <w:rPr>
          <w:rFonts w:ascii="Times New Roman" w:eastAsia="Calibri" w:hAnsi="Times New Roman" w:cs="Times New Roman"/>
          <w:lang w:val="x-none"/>
        </w:rPr>
        <w:t>выписку из сервиса оценки юридических лиц (ИФНС)</w:t>
      </w:r>
      <w:r w:rsidRPr="00DB6219">
        <w:rPr>
          <w:rFonts w:ascii="Times New Roman" w:eastAsia="Calibri" w:hAnsi="Times New Roman" w:cs="Times New Roman"/>
        </w:rPr>
        <w:t>;</w:t>
      </w:r>
    </w:p>
    <w:p w:rsidR="008C1555" w:rsidRPr="00DB6219" w:rsidRDefault="008C1555" w:rsidP="008C1555">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выписка из ЕГРЮЛ с печатью ИФНС либо заверенная исполнительным органом Поставщика;</w:t>
      </w:r>
    </w:p>
    <w:p w:rsidR="008C1555" w:rsidRPr="00DB6219" w:rsidRDefault="008C1555" w:rsidP="008C1555">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8C1555" w:rsidRPr="00DB6219" w:rsidRDefault="008C1555" w:rsidP="008C1555">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8C1555" w:rsidRPr="00DB6219" w:rsidRDefault="008C1555" w:rsidP="008C1555">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приказ о вступлении в должность единоличного исполнительного органа общества;</w:t>
      </w:r>
    </w:p>
    <w:p w:rsidR="008C1555" w:rsidRPr="00DB6219" w:rsidRDefault="008C1555" w:rsidP="008C1555">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Устав;</w:t>
      </w:r>
    </w:p>
    <w:p w:rsidR="008C1555" w:rsidRPr="00DB6219" w:rsidRDefault="008C1555" w:rsidP="008C1555">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8C1555" w:rsidRPr="00DB6219" w:rsidRDefault="008C1555" w:rsidP="008C1555">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доверенность лица, подписывающего договор (в случае, если договор подписывает не единоличный исполнительный орган);</w:t>
      </w:r>
    </w:p>
    <w:p w:rsidR="008C1555" w:rsidRPr="00DB6219" w:rsidRDefault="008C1555" w:rsidP="008C1555">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8C1555" w:rsidRPr="00DB6219" w:rsidRDefault="008C1555" w:rsidP="008C1555">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справку из налогового органа об отсутствии задолженности на актуальную дату;</w:t>
      </w:r>
    </w:p>
    <w:p w:rsidR="008C1555" w:rsidRPr="00DB6219" w:rsidRDefault="008C1555" w:rsidP="008C1555">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штатное расписание, не содержащее персональные данные сотрудников (количество штатных единиц);</w:t>
      </w:r>
    </w:p>
    <w:p w:rsidR="008C1555" w:rsidRPr="00DB6219" w:rsidRDefault="008C1555" w:rsidP="008C1555">
      <w:pPr>
        <w:ind w:firstLine="567"/>
        <w:contextualSpacing/>
        <w:jc w:val="both"/>
        <w:rPr>
          <w:rFonts w:ascii="Times New Roman" w:eastAsia="Calibri" w:hAnsi="Times New Roman" w:cs="Times New Roman"/>
        </w:rPr>
      </w:pPr>
      <w:r w:rsidRPr="00DB6219">
        <w:rPr>
          <w:rFonts w:ascii="Times New Roman" w:eastAsia="Calibri" w:hAnsi="Times New Roman" w:cs="Times New Roman"/>
        </w:rPr>
        <w:t>- документы, подтверждающие наличие офисных, складских и производственных помещений.</w:t>
      </w:r>
    </w:p>
    <w:p w:rsidR="008C1555" w:rsidRPr="00DB6219" w:rsidRDefault="008C1555" w:rsidP="008C1555">
      <w:pPr>
        <w:contextualSpacing/>
        <w:jc w:val="both"/>
        <w:rPr>
          <w:rFonts w:ascii="Times New Roman" w:hAnsi="Times New Roman" w:cs="Times New Roman"/>
          <w:b/>
        </w:rPr>
      </w:pPr>
    </w:p>
    <w:p w:rsidR="008C1555" w:rsidRPr="00DB6219" w:rsidRDefault="008C1555" w:rsidP="008C1555">
      <w:pPr>
        <w:ind w:firstLine="567"/>
        <w:contextualSpacing/>
        <w:jc w:val="both"/>
        <w:rPr>
          <w:rFonts w:ascii="Times New Roman" w:hAnsi="Times New Roman" w:cs="Times New Roman"/>
          <w:b/>
        </w:rPr>
      </w:pPr>
      <w:r>
        <w:rPr>
          <w:rFonts w:ascii="Times New Roman" w:hAnsi="Times New Roman" w:cs="Times New Roman"/>
          <w:b/>
        </w:rPr>
        <w:t>5</w:t>
      </w:r>
      <w:r w:rsidRPr="00DB6219">
        <w:rPr>
          <w:rFonts w:ascii="Times New Roman" w:hAnsi="Times New Roman" w:cs="Times New Roman"/>
          <w:b/>
        </w:rPr>
        <w:t>. Условия оплаты:</w:t>
      </w:r>
    </w:p>
    <w:p w:rsidR="008C1555" w:rsidRDefault="008C1555" w:rsidP="008C1555">
      <w:pPr>
        <w:ind w:firstLine="567"/>
        <w:jc w:val="both"/>
        <w:rPr>
          <w:rFonts w:ascii="Times New Roman" w:hAnsi="Times New Roman" w:cs="Times New Roman"/>
        </w:rPr>
      </w:pPr>
      <w:r>
        <w:rPr>
          <w:rFonts w:ascii="Times New Roman" w:hAnsi="Times New Roman" w:cs="Times New Roman"/>
        </w:rPr>
        <w:t>5</w:t>
      </w:r>
      <w:r w:rsidRPr="00DB6219">
        <w:rPr>
          <w:rFonts w:ascii="Times New Roman" w:hAnsi="Times New Roman" w:cs="Times New Roman"/>
        </w:rPr>
        <w:t>.1.</w:t>
      </w:r>
      <w:r>
        <w:rPr>
          <w:rFonts w:ascii="Times New Roman" w:hAnsi="Times New Roman" w:cs="Times New Roman"/>
        </w:rPr>
        <w:t>70</w:t>
      </w:r>
      <w:r w:rsidRPr="00281E45">
        <w:rPr>
          <w:rFonts w:ascii="Times New Roman" w:hAnsi="Times New Roman" w:cs="Times New Roman"/>
        </w:rPr>
        <w:t>%-</w:t>
      </w:r>
      <w:r>
        <w:rPr>
          <w:rFonts w:ascii="Times New Roman" w:hAnsi="Times New Roman" w:cs="Times New Roman"/>
        </w:rPr>
        <w:t>аванс в течение 10 рабочих дней с момента подписания договора,20% в течение 10 рабочих дней по уведомлению о готовностию,10% от расчета, по факту приемки на склад покупателем без замечаний.</w:t>
      </w:r>
      <w:r w:rsidRPr="00DB6219">
        <w:rPr>
          <w:rFonts w:ascii="Times New Roman" w:hAnsi="Times New Roman" w:cs="Times New Roman"/>
        </w:rPr>
        <w:t xml:space="preserve"> </w:t>
      </w:r>
    </w:p>
    <w:p w:rsidR="008C1555" w:rsidRPr="00DB6219" w:rsidRDefault="008C1555" w:rsidP="008C1555">
      <w:pPr>
        <w:ind w:firstLine="567"/>
        <w:jc w:val="both"/>
        <w:rPr>
          <w:rFonts w:ascii="Times New Roman" w:hAnsi="Times New Roman" w:cs="Times New Roman"/>
        </w:rPr>
      </w:pPr>
      <w:r>
        <w:rPr>
          <w:rFonts w:ascii="Times New Roman" w:hAnsi="Times New Roman" w:cs="Times New Roman"/>
        </w:rPr>
        <w:t>5</w:t>
      </w:r>
      <w:r w:rsidRPr="00DB6219">
        <w:rPr>
          <w:rFonts w:ascii="Times New Roman" w:hAnsi="Times New Roman" w:cs="Times New Roman"/>
        </w:rPr>
        <w:t>.2. Для возможности осуществлять платежи по Договору Поставщик должен открыть лицевой счет в территориальном органе Федерального казначейства, сообщить реквизиты такого счета Покупателю путем направления в адрес Покупателя соответствующего Дополнительного соглашения. В случае отсутствия у Покупателя денежных средств на казначейском лицевом счете, допускаются расчеты между Сторонами со счетов, открытых в банковских учреждениях.</w:t>
      </w:r>
    </w:p>
    <w:p w:rsidR="008C1555" w:rsidRPr="00DB6219" w:rsidRDefault="008C1555" w:rsidP="008C1555">
      <w:pPr>
        <w:ind w:firstLine="567"/>
        <w:jc w:val="both"/>
        <w:rPr>
          <w:rFonts w:ascii="Times New Roman" w:hAnsi="Times New Roman" w:cs="Times New Roman"/>
        </w:rPr>
      </w:pPr>
      <w:r w:rsidRPr="00DB6219">
        <w:rPr>
          <w:rFonts w:ascii="Times New Roman" w:hAnsi="Times New Roman" w:cs="Times New Roman"/>
        </w:rPr>
        <w:t xml:space="preserve">Средства, выделенные на оплату по настоящему Договору, подлежат казначейскому сопровождению, согласно, Федерального закона от 27.11.2023 N 540-ФЗ "О федеральном бюджете на 2024 год и на плановый период 2025 и 2026 годов". При казначейском сопровождении средств, территориальными органами Федерального </w:t>
      </w:r>
      <w:r w:rsidRPr="00DB6219">
        <w:rPr>
          <w:rFonts w:ascii="Times New Roman" w:hAnsi="Times New Roman" w:cs="Times New Roman"/>
        </w:rPr>
        <w:lastRenderedPageBreak/>
        <w:t>казначейства в установленном Министерством финансов Российской Федерации порядке осуществляется санкционирование расходов.</w:t>
      </w:r>
    </w:p>
    <w:p w:rsidR="008C1555" w:rsidRPr="00DB6219" w:rsidRDefault="008C1555" w:rsidP="008C1555">
      <w:pPr>
        <w:ind w:firstLine="567"/>
        <w:jc w:val="both"/>
        <w:rPr>
          <w:rFonts w:ascii="Times New Roman" w:hAnsi="Times New Roman" w:cs="Times New Roman"/>
        </w:rPr>
      </w:pPr>
      <w:r w:rsidRPr="00DB6219">
        <w:rPr>
          <w:rFonts w:ascii="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8C1555" w:rsidRPr="00DB6219" w:rsidRDefault="008C1555" w:rsidP="008C1555">
      <w:pPr>
        <w:ind w:firstLine="567"/>
        <w:jc w:val="both"/>
        <w:rPr>
          <w:rFonts w:ascii="Times New Roman" w:hAnsi="Times New Roman" w:cs="Times New Roman"/>
        </w:rPr>
      </w:pPr>
      <w:r w:rsidRPr="00DB6219">
        <w:rPr>
          <w:rFonts w:ascii="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исполнителю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8C1555" w:rsidRPr="00DB6219" w:rsidRDefault="008C1555" w:rsidP="008C1555">
      <w:pPr>
        <w:ind w:firstLine="567"/>
        <w:jc w:val="both"/>
        <w:rPr>
          <w:rFonts w:ascii="Times New Roman" w:hAnsi="Times New Roman" w:cs="Times New Roman"/>
        </w:rPr>
      </w:pPr>
      <w:r w:rsidRPr="00DB6219">
        <w:rPr>
          <w:rFonts w:ascii="Times New Roman" w:hAnsi="Times New Roman" w:cs="Times New Roman"/>
        </w:rPr>
        <w:t>Основанием для открытия Поставщику  лицевого счета, является договор.</w:t>
      </w:r>
    </w:p>
    <w:p w:rsidR="008C1555" w:rsidRPr="00DB6219" w:rsidRDefault="008C1555" w:rsidP="008C1555">
      <w:pPr>
        <w:ind w:firstLine="567"/>
        <w:contextualSpacing/>
        <w:jc w:val="both"/>
        <w:rPr>
          <w:rFonts w:ascii="Times New Roman" w:eastAsia="Calibri" w:hAnsi="Times New Roman" w:cs="Times New Roman"/>
          <w:b/>
        </w:rPr>
      </w:pPr>
      <w:r>
        <w:rPr>
          <w:rFonts w:ascii="Times New Roman" w:eastAsia="Calibri" w:hAnsi="Times New Roman" w:cs="Times New Roman"/>
          <w:b/>
        </w:rPr>
        <w:t>6. Условия рассмотрения споров</w:t>
      </w:r>
      <w:r w:rsidRPr="00DB6219">
        <w:rPr>
          <w:rFonts w:ascii="Times New Roman" w:eastAsia="Calibri" w:hAnsi="Times New Roman" w:cs="Times New Roman"/>
          <w:b/>
        </w:rPr>
        <w:t>.</w:t>
      </w:r>
    </w:p>
    <w:p w:rsidR="008C1555" w:rsidRPr="00DB6219" w:rsidRDefault="008C1555" w:rsidP="008C1555">
      <w:pPr>
        <w:ind w:firstLine="567"/>
        <w:contextualSpacing/>
        <w:jc w:val="both"/>
        <w:rPr>
          <w:rFonts w:ascii="Times New Roman" w:eastAsia="Times New Roman" w:hAnsi="Times New Roman" w:cs="Times New Roman"/>
        </w:rPr>
      </w:pPr>
      <w:r>
        <w:rPr>
          <w:rFonts w:ascii="Times New Roman" w:eastAsia="Calibri" w:hAnsi="Times New Roman" w:cs="Times New Roman"/>
        </w:rPr>
        <w:t>6</w:t>
      </w:r>
      <w:r w:rsidRPr="00DB6219">
        <w:rPr>
          <w:rFonts w:ascii="Times New Roman" w:eastAsia="Calibri" w:hAnsi="Times New Roman" w:cs="Times New Roman"/>
        </w:rPr>
        <w:t xml:space="preserve">.1. </w:t>
      </w:r>
      <w:r w:rsidRPr="00DB6219">
        <w:rPr>
          <w:rFonts w:ascii="Times New Roman" w:eastAsia="Times New Roman" w:hAnsi="Times New Roman" w:cs="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8C1555" w:rsidRPr="00DB6219" w:rsidRDefault="008C1555" w:rsidP="008C1555">
      <w:pPr>
        <w:ind w:firstLine="567"/>
        <w:contextualSpacing/>
        <w:jc w:val="both"/>
        <w:rPr>
          <w:rFonts w:ascii="Times New Roman" w:eastAsia="Times New Roman" w:hAnsi="Times New Roman" w:cs="Times New Roman"/>
        </w:rPr>
      </w:pPr>
      <w:r>
        <w:rPr>
          <w:rFonts w:ascii="Times New Roman" w:eastAsia="Times New Roman" w:hAnsi="Times New Roman" w:cs="Times New Roman"/>
        </w:rPr>
        <w:t>6</w:t>
      </w:r>
      <w:r w:rsidRPr="00DB6219">
        <w:rPr>
          <w:rFonts w:ascii="Times New Roman" w:eastAsia="Times New Roman" w:hAnsi="Times New Roman" w:cs="Times New Roman"/>
        </w:rPr>
        <w:t>.2. Стороны рассматривают претензии в срок, не превышающий 14 календарных дней с момента ее получения.</w:t>
      </w:r>
    </w:p>
    <w:p w:rsidR="008C1555" w:rsidRPr="00DB6219" w:rsidRDefault="008C1555" w:rsidP="008C1555">
      <w:pPr>
        <w:ind w:firstLine="567"/>
        <w:contextualSpacing/>
        <w:jc w:val="both"/>
        <w:rPr>
          <w:rFonts w:ascii="Times New Roman" w:eastAsia="Times New Roman" w:hAnsi="Times New Roman" w:cs="Times New Roman"/>
        </w:rPr>
      </w:pPr>
      <w:r>
        <w:rPr>
          <w:rFonts w:ascii="Times New Roman" w:eastAsia="Times New Roman" w:hAnsi="Times New Roman" w:cs="Times New Roman"/>
        </w:rPr>
        <w:t>6</w:t>
      </w:r>
      <w:r w:rsidRPr="00DB6219">
        <w:rPr>
          <w:rFonts w:ascii="Times New Roman" w:eastAsia="Times New Roman" w:hAnsi="Times New Roman" w:cs="Times New Roman"/>
        </w:rPr>
        <w:t xml:space="preserve">.3. В случае не урегулирования спора в претензионном порядке Стороны обращаются в Арбитражный суд Республики Крым. </w:t>
      </w:r>
    </w:p>
    <w:p w:rsidR="008C1555" w:rsidRPr="00DB6219" w:rsidRDefault="008C1555" w:rsidP="008C1555">
      <w:pPr>
        <w:ind w:firstLine="567"/>
        <w:contextualSpacing/>
        <w:jc w:val="both"/>
        <w:rPr>
          <w:rFonts w:ascii="Times New Roman" w:eastAsia="Calibri" w:hAnsi="Times New Roman" w:cs="Times New Roman"/>
        </w:rPr>
      </w:pPr>
    </w:p>
    <w:p w:rsidR="008C1555" w:rsidRPr="00DB6219" w:rsidRDefault="008C1555" w:rsidP="008C1555">
      <w:pPr>
        <w:ind w:firstLine="567"/>
        <w:contextualSpacing/>
        <w:jc w:val="both"/>
        <w:rPr>
          <w:rFonts w:ascii="Times New Roman" w:eastAsia="Calibri" w:hAnsi="Times New Roman" w:cs="Times New Roman"/>
          <w:b/>
        </w:rPr>
      </w:pPr>
      <w:r>
        <w:rPr>
          <w:rFonts w:ascii="Times New Roman" w:eastAsia="Calibri" w:hAnsi="Times New Roman" w:cs="Times New Roman"/>
          <w:b/>
        </w:rPr>
        <w:t>7</w:t>
      </w:r>
      <w:r w:rsidRPr="00DB6219">
        <w:rPr>
          <w:rFonts w:ascii="Times New Roman" w:eastAsia="Calibri" w:hAnsi="Times New Roman" w:cs="Times New Roman"/>
          <w:b/>
        </w:rPr>
        <w:t>. Условия конфиденциальности.</w:t>
      </w:r>
    </w:p>
    <w:p w:rsidR="008C1555" w:rsidRPr="00DB6219" w:rsidRDefault="008C1555" w:rsidP="008C1555">
      <w:pPr>
        <w:tabs>
          <w:tab w:val="left" w:pos="-284"/>
          <w:tab w:val="left" w:pos="426"/>
          <w:tab w:val="left" w:pos="960"/>
        </w:tabs>
        <w:ind w:firstLine="567"/>
        <w:contextualSpacing/>
        <w:jc w:val="both"/>
        <w:rPr>
          <w:rFonts w:ascii="Times New Roman" w:eastAsia="Calibri" w:hAnsi="Times New Roman" w:cs="Times New Roman"/>
        </w:rPr>
      </w:pPr>
      <w:r>
        <w:rPr>
          <w:rFonts w:ascii="Times New Roman" w:eastAsia="Calibri" w:hAnsi="Times New Roman" w:cs="Times New Roman"/>
        </w:rPr>
        <w:t>7</w:t>
      </w:r>
      <w:r w:rsidRPr="00DB6219">
        <w:rPr>
          <w:rFonts w:ascii="Times New Roman" w:eastAsia="Calibri" w:hAnsi="Times New Roman" w:cs="Times New Roman"/>
        </w:rPr>
        <w:t>.1. Условия договора и соглашений (протоколов и т.п.) к нему конфиденциальны и не подлежат разглашению.</w:t>
      </w:r>
    </w:p>
    <w:p w:rsidR="008C1555" w:rsidRPr="00DB6219" w:rsidRDefault="008C1555" w:rsidP="008C1555">
      <w:pPr>
        <w:tabs>
          <w:tab w:val="left" w:pos="-284"/>
          <w:tab w:val="left" w:pos="426"/>
          <w:tab w:val="left" w:pos="960"/>
        </w:tabs>
        <w:ind w:firstLine="567"/>
        <w:contextualSpacing/>
        <w:jc w:val="both"/>
        <w:rPr>
          <w:rFonts w:ascii="Times New Roman" w:eastAsia="Calibri" w:hAnsi="Times New Roman" w:cs="Times New Roman"/>
        </w:rPr>
      </w:pPr>
      <w:r>
        <w:rPr>
          <w:rFonts w:ascii="Times New Roman" w:eastAsia="Calibri" w:hAnsi="Times New Roman" w:cs="Times New Roman"/>
        </w:rPr>
        <w:t>7</w:t>
      </w:r>
      <w:r w:rsidRPr="00DB6219">
        <w:rPr>
          <w:rFonts w:ascii="Times New Roman" w:eastAsia="Calibri" w:hAnsi="Times New Roman" w:cs="Times New Roman"/>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8C1555" w:rsidRPr="00DB6219" w:rsidRDefault="008C1555" w:rsidP="008C1555">
      <w:pPr>
        <w:ind w:firstLine="567"/>
        <w:contextualSpacing/>
        <w:jc w:val="both"/>
        <w:rPr>
          <w:rFonts w:ascii="Times New Roman" w:eastAsia="Calibri" w:hAnsi="Times New Roman" w:cs="Times New Roman"/>
          <w:b/>
        </w:rPr>
      </w:pPr>
      <w:r>
        <w:rPr>
          <w:rFonts w:ascii="Times New Roman" w:eastAsia="Calibri" w:hAnsi="Times New Roman" w:cs="Times New Roman"/>
        </w:rPr>
        <w:t>7</w:t>
      </w:r>
      <w:r w:rsidRPr="00DB6219">
        <w:rPr>
          <w:rFonts w:ascii="Times New Roman" w:eastAsia="Calibri" w:hAnsi="Times New Roman" w:cs="Times New Roman"/>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а также уплачивает штраф в размере 5% от стоимости Договора.</w:t>
      </w:r>
      <w:r w:rsidRPr="00DB6219">
        <w:rPr>
          <w:rFonts w:ascii="Times New Roman" w:eastAsia="Calibri" w:hAnsi="Times New Roman" w:cs="Times New Roman"/>
          <w:b/>
        </w:rPr>
        <w:t xml:space="preserve"> </w:t>
      </w:r>
      <w:r w:rsidRPr="00DB6219">
        <w:rPr>
          <w:rFonts w:ascii="Times New Roman" w:eastAsia="Calibri" w:hAnsi="Times New Roman" w:cs="Times New Roman"/>
        </w:rPr>
        <w:t xml:space="preserve">Виновная Сторона обязуется возместить другой Стороне понесенные убытки и </w:t>
      </w:r>
      <w:proofErr w:type="gramStart"/>
      <w:r w:rsidRPr="00DB6219">
        <w:rPr>
          <w:rFonts w:ascii="Times New Roman" w:eastAsia="Calibri" w:hAnsi="Times New Roman" w:cs="Times New Roman"/>
        </w:rPr>
        <w:t>оплатить штраф не</w:t>
      </w:r>
      <w:proofErr w:type="gramEnd"/>
      <w:r w:rsidRPr="00DB6219">
        <w:rPr>
          <w:rFonts w:ascii="Times New Roman" w:eastAsia="Calibri" w:hAnsi="Times New Roman" w:cs="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8C1555" w:rsidRPr="009D3DF7" w:rsidRDefault="008C1555" w:rsidP="008C1555">
      <w:pPr>
        <w:rPr>
          <w:rFonts w:ascii="Times New Roman" w:eastAsia="Times New Roman" w:hAnsi="Times New Roman" w:cs="Times New Roman"/>
        </w:rPr>
      </w:pPr>
    </w:p>
    <w:p w:rsidR="006E6B53" w:rsidRDefault="006E6B53" w:rsidP="004A5C14">
      <w:pPr>
        <w:spacing w:after="0" w:line="240" w:lineRule="auto"/>
        <w:ind w:firstLine="567"/>
        <w:jc w:val="right"/>
        <w:rPr>
          <w:rFonts w:ascii="Times New Roman" w:hAnsi="Times New Roman" w:cs="Times New Roman"/>
          <w:i/>
          <w:sz w:val="24"/>
          <w:szCs w:val="24"/>
        </w:rPr>
      </w:pPr>
    </w:p>
    <w:p w:rsidR="006E6B53" w:rsidRDefault="006E6B53" w:rsidP="004A5C14">
      <w:pPr>
        <w:spacing w:after="0" w:line="240" w:lineRule="auto"/>
        <w:ind w:firstLine="567"/>
        <w:jc w:val="right"/>
        <w:rPr>
          <w:rFonts w:ascii="Times New Roman" w:hAnsi="Times New Roman" w:cs="Times New Roman"/>
          <w:i/>
          <w:sz w:val="24"/>
          <w:szCs w:val="24"/>
        </w:rPr>
      </w:pPr>
    </w:p>
    <w:p w:rsidR="006E6B53" w:rsidRDefault="006E6B53" w:rsidP="004A5C14">
      <w:pPr>
        <w:spacing w:after="0" w:line="240" w:lineRule="auto"/>
        <w:ind w:firstLine="567"/>
        <w:jc w:val="right"/>
        <w:rPr>
          <w:rFonts w:ascii="Times New Roman" w:hAnsi="Times New Roman" w:cs="Times New Roman"/>
          <w:i/>
          <w:sz w:val="24"/>
          <w:szCs w:val="24"/>
        </w:rPr>
      </w:pPr>
    </w:p>
    <w:p w:rsidR="006E6B53" w:rsidRDefault="006E6B53" w:rsidP="004A5C14">
      <w:pPr>
        <w:spacing w:after="0" w:line="240" w:lineRule="auto"/>
        <w:ind w:firstLine="567"/>
        <w:jc w:val="right"/>
        <w:rPr>
          <w:rFonts w:ascii="Times New Roman" w:hAnsi="Times New Roman" w:cs="Times New Roman"/>
          <w:i/>
          <w:sz w:val="24"/>
          <w:szCs w:val="24"/>
        </w:rPr>
      </w:pPr>
    </w:p>
    <w:p w:rsidR="006E6B53" w:rsidRDefault="006E6B53" w:rsidP="004A5C14">
      <w:pPr>
        <w:spacing w:after="0" w:line="240" w:lineRule="auto"/>
        <w:ind w:firstLine="567"/>
        <w:jc w:val="right"/>
        <w:rPr>
          <w:rFonts w:ascii="Times New Roman" w:hAnsi="Times New Roman" w:cs="Times New Roman"/>
          <w:i/>
          <w:sz w:val="24"/>
          <w:szCs w:val="24"/>
        </w:rPr>
      </w:pPr>
    </w:p>
    <w:p w:rsidR="006E6B53" w:rsidRDefault="006E6B53" w:rsidP="004A5C14">
      <w:pPr>
        <w:spacing w:after="0" w:line="240" w:lineRule="auto"/>
        <w:ind w:firstLine="567"/>
        <w:jc w:val="right"/>
        <w:rPr>
          <w:rFonts w:ascii="Times New Roman" w:hAnsi="Times New Roman" w:cs="Times New Roman"/>
          <w:i/>
          <w:sz w:val="24"/>
          <w:szCs w:val="24"/>
        </w:rPr>
      </w:pPr>
    </w:p>
    <w:p w:rsidR="008C1555" w:rsidRDefault="008C1555" w:rsidP="004A5C14">
      <w:pPr>
        <w:spacing w:after="0" w:line="240" w:lineRule="auto"/>
        <w:ind w:firstLine="567"/>
        <w:jc w:val="right"/>
        <w:rPr>
          <w:rFonts w:ascii="Times New Roman" w:hAnsi="Times New Roman" w:cs="Times New Roman"/>
          <w:i/>
          <w:sz w:val="24"/>
          <w:szCs w:val="24"/>
        </w:rPr>
      </w:pPr>
    </w:p>
    <w:p w:rsidR="008C1555" w:rsidRDefault="008C1555" w:rsidP="004A5C14">
      <w:pPr>
        <w:spacing w:after="0" w:line="240" w:lineRule="auto"/>
        <w:ind w:firstLine="567"/>
        <w:jc w:val="right"/>
        <w:rPr>
          <w:rFonts w:ascii="Times New Roman" w:hAnsi="Times New Roman" w:cs="Times New Roman"/>
          <w:i/>
          <w:sz w:val="24"/>
          <w:szCs w:val="24"/>
        </w:rPr>
      </w:pPr>
    </w:p>
    <w:p w:rsidR="008C1555" w:rsidRDefault="008C1555" w:rsidP="004A5C14">
      <w:pPr>
        <w:spacing w:after="0" w:line="240" w:lineRule="auto"/>
        <w:ind w:firstLine="567"/>
        <w:jc w:val="right"/>
        <w:rPr>
          <w:rFonts w:ascii="Times New Roman" w:hAnsi="Times New Roman" w:cs="Times New Roman"/>
          <w:i/>
          <w:sz w:val="24"/>
          <w:szCs w:val="24"/>
        </w:rPr>
      </w:pPr>
    </w:p>
    <w:p w:rsidR="008C1555" w:rsidRDefault="008C1555" w:rsidP="004A5C14">
      <w:pPr>
        <w:spacing w:after="0" w:line="240" w:lineRule="auto"/>
        <w:ind w:firstLine="567"/>
        <w:jc w:val="right"/>
        <w:rPr>
          <w:rFonts w:ascii="Times New Roman" w:hAnsi="Times New Roman" w:cs="Times New Roman"/>
          <w:i/>
          <w:sz w:val="24"/>
          <w:szCs w:val="24"/>
        </w:rPr>
      </w:pPr>
    </w:p>
    <w:p w:rsidR="008C1555" w:rsidRDefault="008C1555" w:rsidP="004A5C14">
      <w:pPr>
        <w:spacing w:after="0" w:line="240" w:lineRule="auto"/>
        <w:ind w:firstLine="567"/>
        <w:jc w:val="right"/>
        <w:rPr>
          <w:rFonts w:ascii="Times New Roman" w:hAnsi="Times New Roman" w:cs="Times New Roman"/>
          <w:i/>
          <w:sz w:val="24"/>
          <w:szCs w:val="24"/>
        </w:rPr>
      </w:pPr>
    </w:p>
    <w:p w:rsidR="008C1555" w:rsidRDefault="008C1555" w:rsidP="004A5C14">
      <w:pPr>
        <w:spacing w:after="0" w:line="240" w:lineRule="auto"/>
        <w:ind w:firstLine="567"/>
        <w:jc w:val="right"/>
        <w:rPr>
          <w:rFonts w:ascii="Times New Roman" w:hAnsi="Times New Roman" w:cs="Times New Roman"/>
          <w:i/>
          <w:sz w:val="24"/>
          <w:szCs w:val="24"/>
        </w:rPr>
      </w:pPr>
    </w:p>
    <w:p w:rsidR="008C1555" w:rsidRDefault="008C1555" w:rsidP="004A5C14">
      <w:pPr>
        <w:spacing w:after="0" w:line="240" w:lineRule="auto"/>
        <w:ind w:firstLine="567"/>
        <w:jc w:val="right"/>
        <w:rPr>
          <w:rFonts w:ascii="Times New Roman" w:hAnsi="Times New Roman" w:cs="Times New Roman"/>
          <w:i/>
          <w:sz w:val="24"/>
          <w:szCs w:val="24"/>
        </w:rPr>
      </w:pPr>
    </w:p>
    <w:p w:rsidR="008C1555" w:rsidRDefault="008C1555" w:rsidP="004A5C14">
      <w:pPr>
        <w:spacing w:after="0" w:line="240" w:lineRule="auto"/>
        <w:ind w:firstLine="567"/>
        <w:jc w:val="right"/>
        <w:rPr>
          <w:rFonts w:ascii="Times New Roman" w:hAnsi="Times New Roman" w:cs="Times New Roman"/>
          <w:i/>
          <w:sz w:val="24"/>
          <w:szCs w:val="24"/>
        </w:rPr>
      </w:pPr>
    </w:p>
    <w:p w:rsidR="006E6B53" w:rsidRDefault="006E6B53"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1B4074" w:rsidRDefault="001B4074" w:rsidP="004A5C14">
      <w:pPr>
        <w:spacing w:after="0" w:line="240" w:lineRule="auto"/>
        <w:ind w:firstLine="567"/>
        <w:jc w:val="right"/>
        <w:rPr>
          <w:rFonts w:ascii="Times New Roman" w:hAnsi="Times New Roman" w:cs="Times New Roman"/>
          <w:i/>
          <w:sz w:val="24"/>
          <w:szCs w:val="24"/>
        </w:rPr>
      </w:pPr>
    </w:p>
    <w:p w:rsidR="006E6B53" w:rsidRDefault="006E6B53" w:rsidP="004A5C14">
      <w:pPr>
        <w:spacing w:after="0" w:line="240" w:lineRule="auto"/>
        <w:ind w:firstLine="567"/>
        <w:jc w:val="right"/>
        <w:rPr>
          <w:rFonts w:ascii="Times New Roman" w:hAnsi="Times New Roman" w:cs="Times New Roman"/>
          <w:i/>
          <w:sz w:val="24"/>
          <w:szCs w:val="24"/>
        </w:rPr>
      </w:pPr>
    </w:p>
    <w:p w:rsidR="006E6B53" w:rsidRDefault="006E6B53" w:rsidP="004A5C14">
      <w:pPr>
        <w:spacing w:after="0" w:line="240" w:lineRule="auto"/>
        <w:ind w:firstLine="567"/>
        <w:jc w:val="right"/>
        <w:rPr>
          <w:rFonts w:ascii="Times New Roman" w:hAnsi="Times New Roman" w:cs="Times New Roman"/>
          <w:i/>
          <w:sz w:val="24"/>
          <w:szCs w:val="24"/>
        </w:rPr>
      </w:pPr>
    </w:p>
    <w:p w:rsidR="001B4074" w:rsidRPr="001B4074" w:rsidRDefault="001B4074" w:rsidP="004A5C14">
      <w:pPr>
        <w:spacing w:after="0" w:line="240" w:lineRule="auto"/>
        <w:ind w:firstLine="567"/>
        <w:jc w:val="right"/>
        <w:rPr>
          <w:rFonts w:ascii="Times New Roman" w:hAnsi="Times New Roman" w:cs="Times New Roman"/>
          <w:i/>
          <w:sz w:val="24"/>
          <w:szCs w:val="24"/>
        </w:rPr>
      </w:pPr>
    </w:p>
    <w:p w:rsidR="00AD59F7" w:rsidRPr="001B4074" w:rsidRDefault="00AD59F7"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92" w:type="dxa"/>
        <w:tblCellMar>
          <w:left w:w="0" w:type="dxa"/>
          <w:right w:w="0" w:type="dxa"/>
        </w:tblCellMar>
        <w:tblLook w:val="04A0" w:firstRow="1" w:lastRow="0" w:firstColumn="1" w:lastColumn="0" w:noHBand="0" w:noVBand="1"/>
      </w:tblPr>
      <w:tblGrid>
        <w:gridCol w:w="5434"/>
        <w:gridCol w:w="4631"/>
      </w:tblGrid>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1B407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1134"/>
        <w:gridCol w:w="993"/>
        <w:gridCol w:w="992"/>
        <w:gridCol w:w="1417"/>
        <w:gridCol w:w="2410"/>
      </w:tblGrid>
      <w:tr w:rsidR="008C1555" w:rsidRPr="00BA6A35" w:rsidTr="004D0547">
        <w:trPr>
          <w:trHeight w:val="1533"/>
        </w:trPr>
        <w:tc>
          <w:tcPr>
            <w:tcW w:w="567" w:type="dxa"/>
            <w:shd w:val="clear" w:color="auto" w:fill="auto"/>
            <w:noWrap/>
            <w:vAlign w:val="center"/>
            <w:hideMark/>
          </w:tcPr>
          <w:p w:rsidR="008C1555" w:rsidRPr="00B83C91" w:rsidRDefault="008C1555" w:rsidP="004A2A98">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 xml:space="preserve">№ </w:t>
            </w:r>
            <w:proofErr w:type="gramStart"/>
            <w:r w:rsidRPr="00B83C91">
              <w:rPr>
                <w:rFonts w:ascii="Times New Roman" w:eastAsia="Times New Roman" w:hAnsi="Times New Roman" w:cs="Times New Roman"/>
                <w:b/>
                <w:bCs/>
                <w:sz w:val="20"/>
                <w:szCs w:val="20"/>
              </w:rPr>
              <w:t>П</w:t>
            </w:r>
            <w:proofErr w:type="gramEnd"/>
            <w:r w:rsidRPr="00B83C91">
              <w:rPr>
                <w:rFonts w:ascii="Times New Roman" w:eastAsia="Times New Roman" w:hAnsi="Times New Roman" w:cs="Times New Roman"/>
                <w:b/>
                <w:bCs/>
                <w:sz w:val="20"/>
                <w:szCs w:val="20"/>
              </w:rPr>
              <w:t>/п</w:t>
            </w:r>
          </w:p>
        </w:tc>
        <w:tc>
          <w:tcPr>
            <w:tcW w:w="3402" w:type="dxa"/>
            <w:shd w:val="clear" w:color="auto" w:fill="auto"/>
            <w:vAlign w:val="center"/>
            <w:hideMark/>
          </w:tcPr>
          <w:p w:rsidR="008C1555" w:rsidRPr="00B83C91" w:rsidRDefault="008C1555" w:rsidP="004A2A98">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Наименование</w:t>
            </w:r>
          </w:p>
          <w:p w:rsidR="008C1555" w:rsidRPr="00B83C91" w:rsidRDefault="008C1555" w:rsidP="004A2A98">
            <w:pPr>
              <w:jc w:val="center"/>
              <w:rPr>
                <w:rFonts w:ascii="Times New Roman" w:eastAsia="Times New Roman" w:hAnsi="Times New Roman" w:cs="Times New Roman"/>
                <w:b/>
                <w:bCs/>
                <w:sz w:val="20"/>
                <w:szCs w:val="20"/>
              </w:rPr>
            </w:pPr>
          </w:p>
        </w:tc>
        <w:tc>
          <w:tcPr>
            <w:tcW w:w="1134" w:type="dxa"/>
            <w:shd w:val="clear" w:color="auto" w:fill="auto"/>
            <w:vAlign w:val="center"/>
            <w:hideMark/>
          </w:tcPr>
          <w:p w:rsidR="008C1555" w:rsidRPr="00B83C91" w:rsidRDefault="008C1555" w:rsidP="004A2A98">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 xml:space="preserve">Указывается возможность поставки аналога </w:t>
            </w:r>
          </w:p>
        </w:tc>
        <w:tc>
          <w:tcPr>
            <w:tcW w:w="993" w:type="dxa"/>
            <w:shd w:val="clear" w:color="auto" w:fill="auto"/>
            <w:vAlign w:val="center"/>
            <w:hideMark/>
          </w:tcPr>
          <w:p w:rsidR="008C1555" w:rsidRPr="00B83C91" w:rsidRDefault="008C1555" w:rsidP="004A2A98">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Ед. изм.</w:t>
            </w:r>
          </w:p>
        </w:tc>
        <w:tc>
          <w:tcPr>
            <w:tcW w:w="992" w:type="dxa"/>
            <w:vAlign w:val="center"/>
          </w:tcPr>
          <w:p w:rsidR="008C1555" w:rsidRPr="00B83C91" w:rsidRDefault="008C1555" w:rsidP="004A2A98">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Кол-во.</w:t>
            </w:r>
          </w:p>
        </w:tc>
        <w:tc>
          <w:tcPr>
            <w:tcW w:w="1417" w:type="dxa"/>
            <w:shd w:val="clear" w:color="auto" w:fill="auto"/>
            <w:vAlign w:val="center"/>
            <w:hideMark/>
          </w:tcPr>
          <w:p w:rsidR="008C1555" w:rsidRPr="00B83C91" w:rsidRDefault="008C1555" w:rsidP="004A2A98">
            <w:pPr>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Цена с  НДС, руб. за 1 ед. изм.</w:t>
            </w:r>
          </w:p>
        </w:tc>
        <w:tc>
          <w:tcPr>
            <w:tcW w:w="2410" w:type="dxa"/>
            <w:shd w:val="clear" w:color="auto" w:fill="auto"/>
            <w:vAlign w:val="center"/>
            <w:hideMark/>
          </w:tcPr>
          <w:p w:rsidR="008C1555" w:rsidRPr="00B83C91" w:rsidRDefault="008C1555" w:rsidP="004A2A98">
            <w:pPr>
              <w:ind w:right="329"/>
              <w:jc w:val="center"/>
              <w:rPr>
                <w:rFonts w:ascii="Times New Roman" w:eastAsia="Times New Roman" w:hAnsi="Times New Roman" w:cs="Times New Roman"/>
                <w:b/>
                <w:bCs/>
                <w:sz w:val="20"/>
                <w:szCs w:val="20"/>
              </w:rPr>
            </w:pPr>
            <w:r w:rsidRPr="00B83C91">
              <w:rPr>
                <w:rFonts w:ascii="Times New Roman" w:eastAsia="Times New Roman" w:hAnsi="Times New Roman" w:cs="Times New Roman"/>
                <w:b/>
                <w:bCs/>
                <w:sz w:val="20"/>
                <w:szCs w:val="20"/>
              </w:rPr>
              <w:t>Сумма с  НДС, руб.</w:t>
            </w:r>
          </w:p>
        </w:tc>
      </w:tr>
      <w:tr w:rsidR="008C1555" w:rsidRPr="00BA6A35" w:rsidTr="004D0547">
        <w:trPr>
          <w:trHeight w:val="466"/>
        </w:trPr>
        <w:tc>
          <w:tcPr>
            <w:tcW w:w="567" w:type="dxa"/>
            <w:shd w:val="clear" w:color="auto" w:fill="auto"/>
            <w:noWrap/>
          </w:tcPr>
          <w:p w:rsidR="008C1555" w:rsidRPr="00B83C91" w:rsidRDefault="008C1555" w:rsidP="004A2A98">
            <w:pPr>
              <w:rPr>
                <w:rFonts w:ascii="Times New Roman" w:hAnsi="Times New Roman" w:cs="Times New Roman"/>
                <w:sz w:val="20"/>
                <w:szCs w:val="20"/>
              </w:rPr>
            </w:pPr>
            <w:r w:rsidRPr="00B83C91">
              <w:rPr>
                <w:rFonts w:ascii="Times New Roman" w:hAnsi="Times New Roman" w:cs="Times New Roman"/>
                <w:sz w:val="20"/>
                <w:szCs w:val="20"/>
              </w:rPr>
              <w:t>1</w:t>
            </w:r>
          </w:p>
        </w:tc>
        <w:tc>
          <w:tcPr>
            <w:tcW w:w="3402" w:type="dxa"/>
            <w:shd w:val="clear" w:color="auto" w:fill="auto"/>
          </w:tcPr>
          <w:p w:rsidR="008C1555" w:rsidRPr="009D3DF7" w:rsidRDefault="008C1555" w:rsidP="004A2A98">
            <w:pPr>
              <w:rPr>
                <w:rFonts w:ascii="Times New Roman" w:hAnsi="Times New Roman" w:cs="Times New Roman"/>
                <w:sz w:val="20"/>
                <w:szCs w:val="20"/>
              </w:rPr>
            </w:pPr>
          </w:p>
        </w:tc>
        <w:tc>
          <w:tcPr>
            <w:tcW w:w="1134" w:type="dxa"/>
            <w:shd w:val="clear" w:color="auto" w:fill="auto"/>
            <w:vAlign w:val="center"/>
          </w:tcPr>
          <w:p w:rsidR="008C1555" w:rsidRPr="00B83C91" w:rsidRDefault="008C1555" w:rsidP="004A2A98">
            <w:pPr>
              <w:jc w:val="center"/>
              <w:rPr>
                <w:rFonts w:ascii="Times New Roman" w:hAnsi="Times New Roman" w:cs="Times New Roman"/>
                <w:sz w:val="20"/>
                <w:szCs w:val="20"/>
              </w:rPr>
            </w:pPr>
          </w:p>
        </w:tc>
        <w:tc>
          <w:tcPr>
            <w:tcW w:w="993" w:type="dxa"/>
            <w:shd w:val="clear" w:color="auto" w:fill="auto"/>
            <w:vAlign w:val="center"/>
          </w:tcPr>
          <w:p w:rsidR="008C1555" w:rsidRPr="00B83C91" w:rsidRDefault="008C1555" w:rsidP="004A2A98">
            <w:pPr>
              <w:jc w:val="center"/>
              <w:rPr>
                <w:rFonts w:ascii="Times New Roman" w:hAnsi="Times New Roman" w:cs="Times New Roman"/>
                <w:sz w:val="20"/>
                <w:szCs w:val="20"/>
              </w:rPr>
            </w:pPr>
          </w:p>
        </w:tc>
        <w:tc>
          <w:tcPr>
            <w:tcW w:w="992" w:type="dxa"/>
          </w:tcPr>
          <w:p w:rsidR="008C1555" w:rsidRPr="00B83C91" w:rsidRDefault="008C1555" w:rsidP="004A2A98">
            <w:pPr>
              <w:jc w:val="center"/>
              <w:rPr>
                <w:rFonts w:ascii="Times New Roman" w:hAnsi="Times New Roman" w:cs="Times New Roman"/>
                <w:sz w:val="20"/>
                <w:szCs w:val="20"/>
              </w:rPr>
            </w:pPr>
          </w:p>
        </w:tc>
        <w:tc>
          <w:tcPr>
            <w:tcW w:w="1417" w:type="dxa"/>
            <w:shd w:val="clear" w:color="auto" w:fill="auto"/>
            <w:vAlign w:val="center"/>
          </w:tcPr>
          <w:p w:rsidR="008C1555" w:rsidRPr="00B83C91" w:rsidRDefault="008C1555" w:rsidP="004A2A98">
            <w:pPr>
              <w:rPr>
                <w:rFonts w:ascii="Times New Roman" w:hAnsi="Times New Roman" w:cs="Times New Roman"/>
                <w:sz w:val="20"/>
                <w:szCs w:val="20"/>
              </w:rPr>
            </w:pPr>
          </w:p>
        </w:tc>
        <w:tc>
          <w:tcPr>
            <w:tcW w:w="2410" w:type="dxa"/>
            <w:shd w:val="clear" w:color="auto" w:fill="auto"/>
            <w:vAlign w:val="center"/>
          </w:tcPr>
          <w:p w:rsidR="008C1555" w:rsidRPr="00B83C91" w:rsidRDefault="008C1555" w:rsidP="004A2A98">
            <w:pPr>
              <w:jc w:val="center"/>
              <w:rPr>
                <w:rFonts w:ascii="Times New Roman" w:hAnsi="Times New Roman" w:cs="Times New Roman"/>
                <w:sz w:val="20"/>
                <w:szCs w:val="20"/>
              </w:rPr>
            </w:pPr>
          </w:p>
        </w:tc>
      </w:tr>
      <w:tr w:rsidR="008C1555" w:rsidRPr="006A0627" w:rsidTr="004D0547">
        <w:trPr>
          <w:trHeight w:val="479"/>
        </w:trPr>
        <w:tc>
          <w:tcPr>
            <w:tcW w:w="567" w:type="dxa"/>
            <w:shd w:val="clear" w:color="auto" w:fill="auto"/>
            <w:noWrap/>
          </w:tcPr>
          <w:p w:rsidR="008C1555" w:rsidRPr="00B83C91" w:rsidRDefault="008C1555" w:rsidP="004A2A98">
            <w:pPr>
              <w:rPr>
                <w:rFonts w:ascii="Times New Roman" w:hAnsi="Times New Roman" w:cs="Times New Roman"/>
                <w:sz w:val="20"/>
                <w:szCs w:val="20"/>
              </w:rPr>
            </w:pPr>
            <w:r w:rsidRPr="00B83C91">
              <w:rPr>
                <w:rFonts w:ascii="Times New Roman" w:hAnsi="Times New Roman" w:cs="Times New Roman"/>
                <w:sz w:val="20"/>
                <w:szCs w:val="20"/>
              </w:rPr>
              <w:t>2</w:t>
            </w:r>
          </w:p>
        </w:tc>
        <w:tc>
          <w:tcPr>
            <w:tcW w:w="3402" w:type="dxa"/>
            <w:shd w:val="clear" w:color="auto" w:fill="auto"/>
          </w:tcPr>
          <w:p w:rsidR="008C1555" w:rsidRPr="009D3DF7" w:rsidRDefault="008C1555" w:rsidP="004A2A98">
            <w:pPr>
              <w:rPr>
                <w:rFonts w:ascii="Times New Roman" w:hAnsi="Times New Roman" w:cs="Times New Roman"/>
                <w:sz w:val="20"/>
                <w:szCs w:val="20"/>
              </w:rPr>
            </w:pPr>
          </w:p>
        </w:tc>
        <w:tc>
          <w:tcPr>
            <w:tcW w:w="1134" w:type="dxa"/>
            <w:shd w:val="clear" w:color="auto" w:fill="auto"/>
          </w:tcPr>
          <w:p w:rsidR="008C1555" w:rsidRPr="00B83C91" w:rsidRDefault="008C1555" w:rsidP="004A2A98">
            <w:pPr>
              <w:jc w:val="center"/>
              <w:rPr>
                <w:rFonts w:ascii="Times New Roman" w:hAnsi="Times New Roman" w:cs="Times New Roman"/>
                <w:sz w:val="20"/>
                <w:szCs w:val="20"/>
              </w:rPr>
            </w:pPr>
          </w:p>
        </w:tc>
        <w:tc>
          <w:tcPr>
            <w:tcW w:w="993" w:type="dxa"/>
            <w:shd w:val="clear" w:color="auto" w:fill="auto"/>
            <w:vAlign w:val="center"/>
          </w:tcPr>
          <w:p w:rsidR="008C1555" w:rsidRPr="00B83C91" w:rsidRDefault="008C1555" w:rsidP="004A2A98">
            <w:pPr>
              <w:jc w:val="center"/>
              <w:rPr>
                <w:rFonts w:ascii="Times New Roman" w:hAnsi="Times New Roman" w:cs="Times New Roman"/>
                <w:sz w:val="20"/>
                <w:szCs w:val="20"/>
              </w:rPr>
            </w:pPr>
          </w:p>
        </w:tc>
        <w:tc>
          <w:tcPr>
            <w:tcW w:w="992" w:type="dxa"/>
          </w:tcPr>
          <w:p w:rsidR="008C1555" w:rsidRPr="00B83C91" w:rsidRDefault="008C1555" w:rsidP="004A2A98">
            <w:pPr>
              <w:jc w:val="center"/>
              <w:rPr>
                <w:rFonts w:ascii="Times New Roman" w:hAnsi="Times New Roman" w:cs="Times New Roman"/>
                <w:sz w:val="20"/>
                <w:szCs w:val="20"/>
              </w:rPr>
            </w:pPr>
          </w:p>
        </w:tc>
        <w:tc>
          <w:tcPr>
            <w:tcW w:w="1417" w:type="dxa"/>
            <w:shd w:val="clear" w:color="auto" w:fill="auto"/>
            <w:vAlign w:val="center"/>
          </w:tcPr>
          <w:p w:rsidR="008C1555" w:rsidRPr="006A0627" w:rsidRDefault="008C1555" w:rsidP="004A2A98">
            <w:pPr>
              <w:jc w:val="center"/>
              <w:rPr>
                <w:rFonts w:ascii="Times New Roman" w:hAnsi="Times New Roman" w:cs="Times New Roman"/>
                <w:sz w:val="20"/>
                <w:szCs w:val="20"/>
              </w:rPr>
            </w:pPr>
          </w:p>
        </w:tc>
        <w:tc>
          <w:tcPr>
            <w:tcW w:w="2410" w:type="dxa"/>
            <w:shd w:val="clear" w:color="auto" w:fill="auto"/>
            <w:vAlign w:val="center"/>
          </w:tcPr>
          <w:p w:rsidR="008C1555" w:rsidRPr="006A0627" w:rsidRDefault="008C1555" w:rsidP="004A2A98">
            <w:pPr>
              <w:jc w:val="center"/>
              <w:rPr>
                <w:rFonts w:ascii="Times New Roman" w:hAnsi="Times New Roman" w:cs="Times New Roman"/>
                <w:sz w:val="20"/>
                <w:szCs w:val="20"/>
              </w:rPr>
            </w:pPr>
          </w:p>
        </w:tc>
      </w:tr>
      <w:tr w:rsidR="008C1555" w:rsidRPr="006A0627" w:rsidTr="004D0547">
        <w:trPr>
          <w:trHeight w:val="417"/>
        </w:trPr>
        <w:tc>
          <w:tcPr>
            <w:tcW w:w="567" w:type="dxa"/>
            <w:shd w:val="clear" w:color="auto" w:fill="auto"/>
            <w:noWrap/>
          </w:tcPr>
          <w:p w:rsidR="008C1555" w:rsidRPr="00B83C91" w:rsidRDefault="008C1555" w:rsidP="004A2A98">
            <w:pPr>
              <w:rPr>
                <w:rFonts w:ascii="Times New Roman" w:hAnsi="Times New Roman" w:cs="Times New Roman"/>
                <w:sz w:val="20"/>
                <w:szCs w:val="20"/>
              </w:rPr>
            </w:pPr>
            <w:r w:rsidRPr="00B83C91">
              <w:rPr>
                <w:rFonts w:ascii="Times New Roman" w:hAnsi="Times New Roman" w:cs="Times New Roman"/>
                <w:sz w:val="20"/>
                <w:szCs w:val="20"/>
              </w:rPr>
              <w:t>3</w:t>
            </w:r>
          </w:p>
        </w:tc>
        <w:tc>
          <w:tcPr>
            <w:tcW w:w="3402" w:type="dxa"/>
            <w:shd w:val="clear" w:color="auto" w:fill="auto"/>
          </w:tcPr>
          <w:p w:rsidR="008C1555" w:rsidRPr="00B83C91" w:rsidRDefault="008C1555" w:rsidP="004A2A98">
            <w:pPr>
              <w:rPr>
                <w:rFonts w:ascii="Times New Roman" w:hAnsi="Times New Roman" w:cs="Times New Roman"/>
                <w:sz w:val="20"/>
                <w:szCs w:val="20"/>
              </w:rPr>
            </w:pPr>
          </w:p>
        </w:tc>
        <w:tc>
          <w:tcPr>
            <w:tcW w:w="1134" w:type="dxa"/>
            <w:shd w:val="clear" w:color="auto" w:fill="auto"/>
          </w:tcPr>
          <w:p w:rsidR="008C1555" w:rsidRPr="00B83C91" w:rsidRDefault="008C1555" w:rsidP="004A2A98">
            <w:pPr>
              <w:jc w:val="center"/>
              <w:rPr>
                <w:rFonts w:ascii="Times New Roman" w:hAnsi="Times New Roman" w:cs="Times New Roman"/>
                <w:sz w:val="20"/>
                <w:szCs w:val="20"/>
              </w:rPr>
            </w:pPr>
          </w:p>
        </w:tc>
        <w:tc>
          <w:tcPr>
            <w:tcW w:w="993" w:type="dxa"/>
            <w:shd w:val="clear" w:color="auto" w:fill="auto"/>
            <w:vAlign w:val="center"/>
          </w:tcPr>
          <w:p w:rsidR="008C1555" w:rsidRPr="00B83C91" w:rsidRDefault="008C1555" w:rsidP="004A2A98">
            <w:pPr>
              <w:jc w:val="center"/>
              <w:rPr>
                <w:rFonts w:ascii="Times New Roman" w:hAnsi="Times New Roman" w:cs="Times New Roman"/>
                <w:sz w:val="20"/>
                <w:szCs w:val="20"/>
              </w:rPr>
            </w:pPr>
          </w:p>
        </w:tc>
        <w:tc>
          <w:tcPr>
            <w:tcW w:w="992" w:type="dxa"/>
          </w:tcPr>
          <w:p w:rsidR="008C1555" w:rsidRPr="00B83C91" w:rsidRDefault="008C1555" w:rsidP="004A2A98">
            <w:pPr>
              <w:jc w:val="center"/>
              <w:rPr>
                <w:rFonts w:ascii="Times New Roman" w:hAnsi="Times New Roman" w:cs="Times New Roman"/>
                <w:sz w:val="20"/>
                <w:szCs w:val="20"/>
              </w:rPr>
            </w:pPr>
          </w:p>
        </w:tc>
        <w:tc>
          <w:tcPr>
            <w:tcW w:w="1417" w:type="dxa"/>
            <w:shd w:val="clear" w:color="auto" w:fill="auto"/>
            <w:vAlign w:val="center"/>
          </w:tcPr>
          <w:p w:rsidR="008C1555" w:rsidRPr="004F4A4F" w:rsidRDefault="008C1555" w:rsidP="004A2A98">
            <w:pPr>
              <w:jc w:val="center"/>
              <w:rPr>
                <w:rFonts w:ascii="Times New Roman" w:hAnsi="Times New Roman" w:cs="Times New Roman"/>
                <w:sz w:val="20"/>
                <w:szCs w:val="20"/>
              </w:rPr>
            </w:pPr>
          </w:p>
        </w:tc>
        <w:tc>
          <w:tcPr>
            <w:tcW w:w="2410" w:type="dxa"/>
            <w:shd w:val="clear" w:color="auto" w:fill="auto"/>
            <w:vAlign w:val="center"/>
          </w:tcPr>
          <w:p w:rsidR="008C1555" w:rsidRPr="004F4A4F" w:rsidRDefault="008C1555" w:rsidP="004A2A98">
            <w:pPr>
              <w:jc w:val="center"/>
              <w:rPr>
                <w:rFonts w:ascii="Times New Roman" w:hAnsi="Times New Roman" w:cs="Times New Roman"/>
                <w:sz w:val="20"/>
                <w:szCs w:val="20"/>
              </w:rPr>
            </w:pPr>
          </w:p>
        </w:tc>
      </w:tr>
      <w:tr w:rsidR="008C1555" w:rsidRPr="00BA6A35" w:rsidTr="004D0547">
        <w:trPr>
          <w:trHeight w:val="369"/>
        </w:trPr>
        <w:tc>
          <w:tcPr>
            <w:tcW w:w="7088" w:type="dxa"/>
            <w:gridSpan w:val="5"/>
            <w:shd w:val="clear" w:color="auto" w:fill="auto"/>
            <w:noWrap/>
            <w:vAlign w:val="center"/>
          </w:tcPr>
          <w:p w:rsidR="008C1555" w:rsidRPr="00B83C91" w:rsidRDefault="008C1555" w:rsidP="004A2A98">
            <w:pPr>
              <w:jc w:val="right"/>
              <w:rPr>
                <w:rFonts w:ascii="Times New Roman" w:eastAsia="Times New Roman" w:hAnsi="Times New Roman" w:cs="Times New Roman"/>
                <w:i/>
                <w:sz w:val="20"/>
                <w:szCs w:val="20"/>
              </w:rPr>
            </w:pPr>
          </w:p>
        </w:tc>
        <w:tc>
          <w:tcPr>
            <w:tcW w:w="1417" w:type="dxa"/>
            <w:shd w:val="clear" w:color="auto" w:fill="auto"/>
            <w:vAlign w:val="center"/>
          </w:tcPr>
          <w:p w:rsidR="008C1555" w:rsidRPr="00B83C91" w:rsidRDefault="008C1555" w:rsidP="004A2A98">
            <w:pPr>
              <w:jc w:val="right"/>
              <w:rPr>
                <w:rFonts w:ascii="Times New Roman" w:eastAsia="Times New Roman" w:hAnsi="Times New Roman" w:cs="Times New Roman"/>
                <w:b/>
                <w:sz w:val="20"/>
                <w:szCs w:val="20"/>
              </w:rPr>
            </w:pPr>
            <w:r w:rsidRPr="00B83C91">
              <w:rPr>
                <w:rFonts w:ascii="Times New Roman" w:eastAsia="Times New Roman" w:hAnsi="Times New Roman" w:cs="Times New Roman"/>
                <w:b/>
                <w:sz w:val="20"/>
                <w:szCs w:val="20"/>
              </w:rPr>
              <w:t>Итого с НДС</w:t>
            </w:r>
          </w:p>
        </w:tc>
        <w:tc>
          <w:tcPr>
            <w:tcW w:w="2410" w:type="dxa"/>
            <w:shd w:val="clear" w:color="auto" w:fill="auto"/>
            <w:vAlign w:val="bottom"/>
          </w:tcPr>
          <w:p w:rsidR="008C1555" w:rsidRPr="00B83C91" w:rsidRDefault="008C1555" w:rsidP="004A2A98">
            <w:pPr>
              <w:jc w:val="center"/>
              <w:rPr>
                <w:rFonts w:ascii="Times New Roman" w:hAnsi="Times New Roman" w:cs="Times New Roman"/>
                <w:b/>
                <w:bCs/>
                <w:sz w:val="20"/>
                <w:szCs w:val="20"/>
              </w:rPr>
            </w:pPr>
          </w:p>
        </w:tc>
      </w:tr>
    </w:tbl>
    <w:p w:rsidR="003337B1" w:rsidRPr="001B4074" w:rsidRDefault="003337B1" w:rsidP="00264010">
      <w:pPr>
        <w:tabs>
          <w:tab w:val="left" w:pos="284"/>
        </w:tabs>
        <w:suppressAutoHyphens/>
        <w:spacing w:after="0" w:line="240" w:lineRule="exact"/>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w:t>
      </w:r>
      <w:r w:rsidR="004D0547">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w:t>
      </w:r>
      <w:r w:rsidR="004D0547">
        <w:rPr>
          <w:rFonts w:ascii="Times New Roman" w:eastAsia="Calibri" w:hAnsi="Times New Roman" w:cs="Times New Roman"/>
          <w:b/>
          <w:sz w:val="24"/>
          <w:szCs w:val="24"/>
          <w:lang w:eastAsia="zh-CN"/>
        </w:rPr>
        <w:t xml:space="preserve">  </w:t>
      </w:r>
      <w:r w:rsidRPr="001B4074">
        <w:rPr>
          <w:rFonts w:ascii="Times New Roman" w:eastAsia="Calibri" w:hAnsi="Times New Roman" w:cs="Times New Roman"/>
          <w:b/>
          <w:sz w:val="24"/>
          <w:szCs w:val="24"/>
          <w:lang w:eastAsia="zh-CN"/>
        </w:rPr>
        <w:t xml:space="preserve">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lastRenderedPageBreak/>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 xml:space="preserve">9. ПРОИЗВОДИТЕЛЬ </w:t>
      </w:r>
      <w:r w:rsidR="004D0547">
        <w:rPr>
          <w:rFonts w:ascii="Times New Roman" w:eastAsia="Times New Roman" w:hAnsi="Times New Roman" w:cs="Times New Roman"/>
          <w:b/>
          <w:sz w:val="24"/>
          <w:szCs w:val="24"/>
          <w:lang w:eastAsia="zh-CN"/>
        </w:rPr>
        <w:t xml:space="preserve"> (</w:t>
      </w:r>
      <w:r w:rsidR="004D0547" w:rsidRPr="004D0547">
        <w:rPr>
          <w:rFonts w:ascii="Times New Roman" w:eastAsia="Times New Roman" w:hAnsi="Times New Roman" w:cs="Times New Roman"/>
          <w:b/>
          <w:i/>
          <w:sz w:val="24"/>
          <w:szCs w:val="24"/>
          <w:lang w:eastAsia="zh-CN"/>
        </w:rPr>
        <w:t>завод</w:t>
      </w:r>
      <w:r w:rsidR="004D0547">
        <w:rPr>
          <w:rFonts w:ascii="Times New Roman" w:eastAsia="Times New Roman" w:hAnsi="Times New Roman" w:cs="Times New Roman"/>
          <w:b/>
          <w:sz w:val="24"/>
          <w:szCs w:val="24"/>
          <w:lang w:eastAsia="zh-CN"/>
        </w:rPr>
        <w:t xml:space="preserve">) </w:t>
      </w:r>
      <w:r w:rsidRPr="001B4074">
        <w:rPr>
          <w:rFonts w:ascii="Times New Roman" w:eastAsia="Times New Roman" w:hAnsi="Times New Roman" w:cs="Times New Roman"/>
          <w:b/>
          <w:sz w:val="24"/>
          <w:szCs w:val="24"/>
          <w:lang w:eastAsia="zh-CN"/>
        </w:rPr>
        <w:t xml:space="preserve">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4D0547">
        <w:rPr>
          <w:rFonts w:ascii="Times New Roman" w:eastAsia="Calibri" w:hAnsi="Times New Roman" w:cs="Times New Roman"/>
          <w:b/>
          <w:i/>
          <w:sz w:val="24"/>
          <w:szCs w:val="24"/>
          <w:lang w:eastAsia="zh-CN"/>
        </w:rPr>
        <w:t xml:space="preserve"> _____</w:t>
      </w:r>
      <w:proofErr w:type="gramStart"/>
      <w:r w:rsidR="004D0547">
        <w:rPr>
          <w:rFonts w:ascii="Times New Roman" w:eastAsia="Calibri" w:hAnsi="Times New Roman" w:cs="Times New Roman"/>
          <w:b/>
          <w:i/>
          <w:sz w:val="24"/>
          <w:szCs w:val="24"/>
          <w:lang w:eastAsia="zh-CN"/>
        </w:rPr>
        <w:t>_-</w:t>
      </w:r>
      <w:proofErr w:type="gramEnd"/>
      <w:r w:rsidR="004D0547">
        <w:rPr>
          <w:rFonts w:ascii="Times New Roman" w:eastAsia="Calibri" w:hAnsi="Times New Roman" w:cs="Times New Roman"/>
          <w:b/>
          <w:i/>
          <w:sz w:val="24"/>
          <w:szCs w:val="24"/>
          <w:lang w:eastAsia="zh-CN"/>
        </w:rPr>
        <w:t>год.</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i/>
          <w:strike/>
          <w:sz w:val="24"/>
          <w:szCs w:val="24"/>
          <w:u w:val="single"/>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1B4074">
        <w:rPr>
          <w:rFonts w:ascii="Times New Roman" w:eastAsia="Calibri" w:hAnsi="Times New Roman" w:cs="Times New Roman"/>
          <w:b/>
          <w:sz w:val="24"/>
          <w:szCs w:val="24"/>
          <w:lang w:eastAsia="zh-CN"/>
        </w:rPr>
        <w:t>уполномочен</w:t>
      </w:r>
      <w:proofErr w:type="gramEnd"/>
      <w:r w:rsidRPr="001B4074">
        <w:rPr>
          <w:rFonts w:ascii="Times New Roman" w:eastAsia="Calibri" w:hAnsi="Times New Roman" w:cs="Times New Roman"/>
          <w:b/>
          <w:sz w:val="24"/>
          <w:szCs w:val="24"/>
          <w:lang w:eastAsia="zh-CN"/>
        </w:rPr>
        <w:t xml:space="preserve"> _____________________________________________________________________________</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i/>
          <w:sz w:val="24"/>
          <w:szCs w:val="24"/>
          <w:lang w:eastAsia="zh-CN"/>
        </w:rPr>
        <w:t> </w:t>
      </w:r>
    </w:p>
    <w:p w:rsidR="004A5C14" w:rsidRPr="001B4074" w:rsidRDefault="004A5C14" w:rsidP="00264010">
      <w:pPr>
        <w:suppressAutoHyphens/>
        <w:spacing w:after="0" w:line="240" w:lineRule="exact"/>
        <w:jc w:val="both"/>
        <w:rPr>
          <w:rFonts w:ascii="Times New Roman" w:eastAsia="Calibri" w:hAnsi="Times New Roman" w:cs="Times New Roman"/>
          <w:b/>
          <w:i/>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1B4074" w:rsidRDefault="004A5C14" w:rsidP="00264010">
      <w:pPr>
        <w:tabs>
          <w:tab w:val="left" w:pos="-120"/>
        </w:tabs>
        <w:suppressAutoHyphens/>
        <w:spacing w:after="0" w:line="240" w:lineRule="exact"/>
        <w:jc w:val="both"/>
        <w:rPr>
          <w:rFonts w:ascii="Times New Roman" w:eastAsia="SimSun" w:hAnsi="Times New Roman" w:cs="Times New Roman"/>
          <w:sz w:val="24"/>
          <w:szCs w:val="24"/>
          <w:lang w:eastAsia="zh-CN"/>
        </w:rPr>
      </w:pP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4A5C14" w:rsidRPr="001B4074" w:rsidRDefault="004A5C14" w:rsidP="00264010">
      <w:pP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____________________________________</w:t>
      </w:r>
      <w:r w:rsidRPr="001B4074">
        <w:rPr>
          <w:rFonts w:ascii="Times New Roman" w:eastAsia="Calibri" w:hAnsi="Times New Roman" w:cs="Times New Roman"/>
          <w:sz w:val="24"/>
          <w:szCs w:val="24"/>
          <w:vertAlign w:val="superscript"/>
          <w:lang w:eastAsia="zh-CN"/>
        </w:rPr>
        <w:t xml:space="preserve">(фамилия, имя, отчество </w:t>
      </w:r>
      <w:proofErr w:type="gramStart"/>
      <w:r w:rsidRPr="001B4074">
        <w:rPr>
          <w:rFonts w:ascii="Times New Roman" w:eastAsia="Calibri" w:hAnsi="Times New Roman" w:cs="Times New Roman"/>
          <w:sz w:val="24"/>
          <w:szCs w:val="24"/>
          <w:vertAlign w:val="superscript"/>
          <w:lang w:eastAsia="zh-CN"/>
        </w:rPr>
        <w:t>подписавшего</w:t>
      </w:r>
      <w:proofErr w:type="gramEnd"/>
      <w:r w:rsidRPr="001B4074">
        <w:rPr>
          <w:rFonts w:ascii="Times New Roman" w:eastAsia="Calibri" w:hAnsi="Times New Roman" w:cs="Times New Roman"/>
          <w:sz w:val="24"/>
          <w:szCs w:val="24"/>
          <w:vertAlign w:val="superscript"/>
          <w:lang w:eastAsia="zh-CN"/>
        </w:rPr>
        <w:t>, должность)</w:t>
      </w: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E12877" w:rsidRDefault="00E12877" w:rsidP="004A5C14">
      <w:pPr>
        <w:spacing w:after="0" w:line="240" w:lineRule="auto"/>
        <w:ind w:firstLine="567"/>
        <w:jc w:val="right"/>
        <w:rPr>
          <w:rFonts w:ascii="Times New Roman" w:hAnsi="Times New Roman" w:cs="Times New Roman"/>
          <w:i/>
          <w:sz w:val="24"/>
          <w:szCs w:val="24"/>
        </w:rPr>
      </w:pPr>
    </w:p>
    <w:p w:rsidR="004D0547" w:rsidRDefault="004D0547" w:rsidP="004A5C14">
      <w:pPr>
        <w:spacing w:after="0" w:line="240" w:lineRule="auto"/>
        <w:ind w:firstLine="567"/>
        <w:jc w:val="right"/>
        <w:rPr>
          <w:rFonts w:ascii="Times New Roman" w:hAnsi="Times New Roman" w:cs="Times New Roman"/>
          <w:i/>
          <w:sz w:val="24"/>
          <w:szCs w:val="24"/>
        </w:rPr>
      </w:pPr>
    </w:p>
    <w:p w:rsidR="004D0547" w:rsidRDefault="004D0547" w:rsidP="004A5C14">
      <w:pPr>
        <w:spacing w:after="0" w:line="240" w:lineRule="auto"/>
        <w:ind w:firstLine="567"/>
        <w:jc w:val="right"/>
        <w:rPr>
          <w:rFonts w:ascii="Times New Roman" w:hAnsi="Times New Roman" w:cs="Times New Roman"/>
          <w:i/>
          <w:sz w:val="24"/>
          <w:szCs w:val="24"/>
        </w:rPr>
      </w:pPr>
    </w:p>
    <w:p w:rsidR="004D0547" w:rsidRDefault="004D0547" w:rsidP="004A5C14">
      <w:pPr>
        <w:spacing w:after="0" w:line="240" w:lineRule="auto"/>
        <w:ind w:firstLine="567"/>
        <w:jc w:val="right"/>
        <w:rPr>
          <w:rFonts w:ascii="Times New Roman" w:hAnsi="Times New Roman" w:cs="Times New Roman"/>
          <w:i/>
          <w:sz w:val="24"/>
          <w:szCs w:val="24"/>
        </w:rPr>
      </w:pPr>
    </w:p>
    <w:p w:rsidR="004D0547" w:rsidRPr="001B4074" w:rsidRDefault="004D0547" w:rsidP="004A5C14">
      <w:pPr>
        <w:spacing w:after="0" w:line="240" w:lineRule="auto"/>
        <w:ind w:firstLine="567"/>
        <w:jc w:val="right"/>
        <w:rPr>
          <w:rFonts w:ascii="Times New Roman" w:hAnsi="Times New Roman" w:cs="Times New Roman"/>
          <w:i/>
          <w:sz w:val="24"/>
          <w:szCs w:val="24"/>
        </w:rPr>
      </w:pPr>
    </w:p>
    <w:p w:rsidR="00E12877" w:rsidRPr="001B4074" w:rsidRDefault="00E12877"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3393"/>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1E7C1B" w:rsidRDefault="001E7C1B" w:rsidP="00BD0A56">
      <w:pPr>
        <w:spacing w:after="0" w:line="240" w:lineRule="auto"/>
        <w:ind w:firstLine="567"/>
        <w:jc w:val="both"/>
        <w:rPr>
          <w:rFonts w:ascii="Times New Roman" w:hAnsi="Times New Roman" w:cs="Times New Roman"/>
          <w:i/>
          <w:sz w:val="24"/>
          <w:szCs w:val="24"/>
        </w:rPr>
      </w:pPr>
    </w:p>
    <w:p w:rsidR="001E7C1B" w:rsidRPr="001B4074" w:rsidRDefault="001E7C1B"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1B516E" w:rsidRPr="00E53F16" w:rsidRDefault="001B516E" w:rsidP="001B516E">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1B516E" w:rsidRPr="007B357A" w:rsidRDefault="001B516E" w:rsidP="001B516E">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1B516E" w:rsidRDefault="001B516E" w:rsidP="001B516E">
      <w:pPr>
        <w:widowControl w:val="0"/>
        <w:spacing w:after="0" w:line="240" w:lineRule="auto"/>
        <w:contextualSpacing/>
        <w:jc w:val="center"/>
        <w:rPr>
          <w:rFonts w:ascii="Times New Roman" w:eastAsia="Times New Roman" w:hAnsi="Times New Roman" w:cs="Times New Roman"/>
          <w:sz w:val="24"/>
          <w:szCs w:val="24"/>
        </w:rPr>
      </w:pPr>
    </w:p>
    <w:p w:rsidR="001B516E" w:rsidRPr="00336766" w:rsidRDefault="001B516E" w:rsidP="001B516E">
      <w:pPr>
        <w:widowControl w:val="0"/>
        <w:spacing w:after="0" w:line="240" w:lineRule="auto"/>
        <w:contextualSpacing/>
        <w:jc w:val="center"/>
        <w:rPr>
          <w:rFonts w:ascii="Times New Roman" w:eastAsia="Times New Roman" w:hAnsi="Times New Roman" w:cs="Times New Roman"/>
          <w:sz w:val="24"/>
          <w:szCs w:val="24"/>
        </w:rPr>
      </w:pPr>
      <w:r w:rsidRPr="00336766">
        <w:rPr>
          <w:rFonts w:ascii="Times New Roman" w:eastAsia="Times New Roman" w:hAnsi="Times New Roman" w:cs="Times New Roman"/>
          <w:sz w:val="24"/>
          <w:szCs w:val="24"/>
        </w:rPr>
        <w:t xml:space="preserve">ДОГОВОР ПОСТАВКИ № </w:t>
      </w:r>
      <w:r>
        <w:rPr>
          <w:rFonts w:ascii="Times New Roman" w:eastAsia="Times New Roman" w:hAnsi="Times New Roman" w:cs="Times New Roman"/>
        </w:rPr>
        <w:t>__________________</w:t>
      </w:r>
      <w:r w:rsidRPr="00336766">
        <w:rPr>
          <w:rFonts w:ascii="Times New Roman" w:eastAsia="Times New Roman" w:hAnsi="Times New Roman" w:cs="Times New Roman"/>
        </w:rPr>
        <w:t>-</w:t>
      </w:r>
      <w:r w:rsidRPr="00336766">
        <w:rPr>
          <w:rFonts w:ascii="Times New Roman" w:eastAsia="Times New Roman" w:hAnsi="Times New Roman" w:cs="Times New Roman"/>
          <w:lang w:val="en-US"/>
        </w:rPr>
        <w:t>CNF</w:t>
      </w:r>
      <w:r w:rsidRPr="00336766">
        <w:rPr>
          <w:rFonts w:ascii="Times New Roman" w:eastAsia="Times New Roman" w:hAnsi="Times New Roman" w:cs="Times New Roman"/>
        </w:rPr>
        <w:t>/</w:t>
      </w:r>
    </w:p>
    <w:p w:rsidR="001B516E" w:rsidRPr="00336766" w:rsidRDefault="001B516E" w:rsidP="001B516E">
      <w:pPr>
        <w:widowControl w:val="0"/>
        <w:spacing w:after="0" w:line="240" w:lineRule="auto"/>
        <w:contextualSpacing/>
        <w:jc w:val="center"/>
        <w:rPr>
          <w:rFonts w:ascii="Times New Roman" w:eastAsia="Times New Roman" w:hAnsi="Times New Roman" w:cs="Times New Roman"/>
          <w:sz w:val="24"/>
          <w:szCs w:val="24"/>
          <w:lang w:val="en-US"/>
        </w:rPr>
      </w:pPr>
    </w:p>
    <w:tbl>
      <w:tblPr>
        <w:tblW w:w="0" w:type="auto"/>
        <w:tblInd w:w="186" w:type="dxa"/>
        <w:tblLayout w:type="fixed"/>
        <w:tblLook w:val="0000" w:firstRow="0" w:lastRow="0" w:firstColumn="0" w:lastColumn="0" w:noHBand="0" w:noVBand="0"/>
      </w:tblPr>
      <w:tblGrid>
        <w:gridCol w:w="10412"/>
      </w:tblGrid>
      <w:tr w:rsidR="001B516E" w:rsidRPr="00336766" w:rsidTr="007A56DF">
        <w:trPr>
          <w:trHeight w:val="193"/>
        </w:trPr>
        <w:tc>
          <w:tcPr>
            <w:tcW w:w="10412" w:type="dxa"/>
            <w:shd w:val="clear" w:color="auto" w:fill="auto"/>
          </w:tcPr>
          <w:p w:rsidR="001B516E" w:rsidRPr="0037797C" w:rsidRDefault="001B516E" w:rsidP="007A56DF">
            <w:pPr>
              <w:widowControl w:val="0"/>
              <w:snapToGrid w:val="0"/>
              <w:spacing w:after="0" w:line="240" w:lineRule="auto"/>
              <w:contextualSpacing/>
              <w:jc w:val="both"/>
              <w:rPr>
                <w:rFonts w:ascii="Times New Roman" w:eastAsia="Times New Roman" w:hAnsi="Times New Roman" w:cs="Times New Roman"/>
              </w:rPr>
            </w:pPr>
            <w:r w:rsidRPr="0037797C">
              <w:rPr>
                <w:rFonts w:ascii="Times New Roman" w:eastAsia="Times New Roman" w:hAnsi="Times New Roman" w:cs="Times New Roman"/>
              </w:rPr>
              <w:t xml:space="preserve">г. Керчь                                                                                                       </w:t>
            </w:r>
            <w:r w:rsidRPr="0037797C">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37797C">
              <w:rPr>
                <w:rFonts w:ascii="Times New Roman" w:eastAsia="Times New Roman" w:hAnsi="Times New Roman" w:cs="Times New Roman"/>
              </w:rPr>
              <w:t>«___»_____________202</w:t>
            </w:r>
            <w:r w:rsidRPr="0037797C">
              <w:rPr>
                <w:rFonts w:ascii="Times New Roman" w:eastAsia="Times New Roman" w:hAnsi="Times New Roman" w:cs="Times New Roman"/>
                <w:lang w:val="en-US"/>
              </w:rPr>
              <w:t>4</w:t>
            </w:r>
            <w:r w:rsidRPr="0037797C">
              <w:rPr>
                <w:rFonts w:ascii="Times New Roman" w:eastAsia="Times New Roman" w:hAnsi="Times New Roman" w:cs="Times New Roman"/>
              </w:rPr>
              <w:t xml:space="preserve"> г</w:t>
            </w:r>
          </w:p>
        </w:tc>
      </w:tr>
    </w:tbl>
    <w:p w:rsidR="001B516E" w:rsidRPr="00336766" w:rsidRDefault="001B516E" w:rsidP="001B516E">
      <w:pPr>
        <w:spacing w:after="0" w:line="240" w:lineRule="auto"/>
        <w:contextualSpacing/>
        <w:jc w:val="both"/>
        <w:rPr>
          <w:rFonts w:ascii="Times New Roman" w:hAnsi="Times New Roman" w:cs="Times New Roman"/>
          <w:sz w:val="24"/>
          <w:szCs w:val="24"/>
        </w:rPr>
      </w:pPr>
    </w:p>
    <w:p w:rsidR="001B516E" w:rsidRPr="00336766" w:rsidRDefault="001B516E" w:rsidP="001B516E">
      <w:pPr>
        <w:spacing w:after="0"/>
        <w:ind w:firstLine="567"/>
        <w:contextualSpacing/>
        <w:jc w:val="both"/>
        <w:rPr>
          <w:rFonts w:ascii="Times New Roman" w:eastAsia="Times New Roman" w:hAnsi="Times New Roman" w:cs="Times New Roman"/>
        </w:rPr>
      </w:pPr>
      <w:proofErr w:type="gramStart"/>
      <w:r w:rsidRPr="00336766">
        <w:rPr>
          <w:rFonts w:ascii="Times New Roman" w:eastAsia="Times New Roman" w:hAnsi="Times New Roman" w:cs="Times New Roman"/>
        </w:rPr>
        <w:t xml:space="preserve">Акционерное общество "Судостроительный завод имени Б.Е. </w:t>
      </w:r>
      <w:proofErr w:type="spellStart"/>
      <w:r w:rsidRPr="00336766">
        <w:rPr>
          <w:rFonts w:ascii="Times New Roman" w:eastAsia="Times New Roman" w:hAnsi="Times New Roman" w:cs="Times New Roman"/>
        </w:rPr>
        <w:t>Бутомы</w:t>
      </w:r>
      <w:proofErr w:type="spellEnd"/>
      <w:r w:rsidRPr="00336766">
        <w:rPr>
          <w:rFonts w:ascii="Times New Roman" w:eastAsia="Times New Roman" w:hAnsi="Times New Roman" w:cs="Times New Roman"/>
        </w:rPr>
        <w:t>", именуемое в дальнейшем Покупатель, в лице г</w:t>
      </w:r>
      <w:r w:rsidRPr="00336766">
        <w:rPr>
          <w:rFonts w:ascii="Times New Roman" w:hAnsi="Times New Roman" w:cs="Times New Roman"/>
        </w:rPr>
        <w:t>енерального директора Гончарова Олега Александровича</w:t>
      </w:r>
      <w:r w:rsidRPr="00336766">
        <w:rPr>
          <w:rFonts w:ascii="Times New Roman" w:eastAsia="Times New Roman" w:hAnsi="Times New Roman" w:cs="Times New Roman"/>
        </w:rPr>
        <w:t>, действующего на основании Устава</w:t>
      </w:r>
      <w:r w:rsidRPr="00336766">
        <w:rPr>
          <w:rFonts w:ascii="Times New Roman" w:eastAsia="Courier New" w:hAnsi="Times New Roman"/>
          <w:lang w:val="x-none"/>
        </w:rPr>
        <w:t>,</w:t>
      </w:r>
      <w:r w:rsidRPr="00336766">
        <w:rPr>
          <w:rFonts w:ascii="Times New Roman" w:eastAsia="Times New Roman" w:hAnsi="Times New Roman" w:cs="Times New Roman"/>
        </w:rPr>
        <w:t xml:space="preserve">  с одной стороны, и</w:t>
      </w:r>
      <w:r>
        <w:rPr>
          <w:rFonts w:ascii="Times New Roman" w:eastAsia="Times New Roman" w:hAnsi="Times New Roman" w:cs="Times New Roman"/>
        </w:rPr>
        <w:t xml:space="preserve"> ________________</w:t>
      </w:r>
      <w:r w:rsidRPr="00336766">
        <w:rPr>
          <w:rFonts w:ascii="Times New Roman" w:eastAsia="Times New Roman" w:hAnsi="Times New Roman" w:cs="Times New Roman"/>
        </w:rPr>
        <w:t>, именуемое в дальнейшем Поставщик в лице</w:t>
      </w:r>
      <w:r>
        <w:rPr>
          <w:rFonts w:ascii="Times New Roman" w:eastAsia="Times New Roman" w:hAnsi="Times New Roman" w:cs="Times New Roman"/>
        </w:rPr>
        <w:t xml:space="preserve"> __________</w:t>
      </w:r>
      <w:r w:rsidRPr="00336766">
        <w:rPr>
          <w:rFonts w:ascii="Times New Roman" w:eastAsia="Times New Roman" w:hAnsi="Times New Roman" w:cs="Times New Roman"/>
        </w:rPr>
        <w:t>, действующего на основании</w:t>
      </w:r>
      <w:r>
        <w:rPr>
          <w:rFonts w:ascii="Times New Roman" w:eastAsia="Times New Roman" w:hAnsi="Times New Roman" w:cs="Times New Roman"/>
        </w:rPr>
        <w:t xml:space="preserve"> _____________</w:t>
      </w:r>
      <w:r w:rsidRPr="00336766">
        <w:rPr>
          <w:rFonts w:ascii="Times New Roman" w:eastAsia="Times New Roman" w:hAnsi="Times New Roman" w:cs="Times New Roman"/>
        </w:rPr>
        <w:t xml:space="preserve">, совместно именуемые Стороны, с целью обеспечения поставок продукции для выполнения </w:t>
      </w:r>
      <w:r w:rsidRPr="00A833E8">
        <w:rPr>
          <w:rFonts w:ascii="Times New Roman" w:eastAsia="Times New Roman" w:hAnsi="Times New Roman" w:cs="Times New Roman"/>
          <w:sz w:val="24"/>
          <w:szCs w:val="24"/>
        </w:rPr>
        <w:t xml:space="preserve">Государственного контракта </w:t>
      </w:r>
      <w:r w:rsidRPr="00A833E8">
        <w:rPr>
          <w:rStyle w:val="fontstyle01"/>
        </w:rPr>
        <w:t>№ КИ-348-2019</w:t>
      </w:r>
      <w:r w:rsidRPr="00A833E8">
        <w:rPr>
          <w:rFonts w:ascii="Times New Roman" w:hAnsi="Times New Roman" w:cs="Times New Roman"/>
          <w:sz w:val="24"/>
          <w:szCs w:val="24"/>
        </w:rPr>
        <w:t xml:space="preserve"> от 19.08.2019 </w:t>
      </w:r>
      <w:r w:rsidRPr="00A833E8">
        <w:rPr>
          <w:rFonts w:ascii="Times New Roman" w:eastAsia="Times New Roman" w:hAnsi="Times New Roman" w:cs="Times New Roman"/>
          <w:sz w:val="24"/>
          <w:szCs w:val="24"/>
        </w:rPr>
        <w:t>ИГК №</w:t>
      </w:r>
      <w:r>
        <w:rPr>
          <w:rFonts w:ascii="Times New Roman" w:eastAsia="Times New Roman" w:hAnsi="Times New Roman" w:cs="Times New Roman"/>
          <w:sz w:val="24"/>
          <w:szCs w:val="24"/>
        </w:rPr>
        <w:t>…………….</w:t>
      </w:r>
      <w:r w:rsidRPr="00A833E8">
        <w:rPr>
          <w:rFonts w:ascii="Times New Roman" w:eastAsia="Times New Roman" w:hAnsi="Times New Roman" w:cs="Times New Roman"/>
        </w:rPr>
        <w:t>,</w:t>
      </w:r>
      <w:r w:rsidRPr="00336766">
        <w:rPr>
          <w:rFonts w:ascii="Times New Roman" w:eastAsia="Times New Roman" w:hAnsi="Times New Roman" w:cs="Times New Roman"/>
        </w:rPr>
        <w:t xml:space="preserve"> заключили настоящий </w:t>
      </w:r>
      <w:r>
        <w:rPr>
          <w:rFonts w:ascii="Times New Roman" w:eastAsia="Times New Roman" w:hAnsi="Times New Roman" w:cs="Times New Roman"/>
        </w:rPr>
        <w:t>Д</w:t>
      </w:r>
      <w:r w:rsidRPr="00336766">
        <w:rPr>
          <w:rFonts w:ascii="Times New Roman" w:eastAsia="Times New Roman" w:hAnsi="Times New Roman" w:cs="Times New Roman"/>
        </w:rPr>
        <w:t>оговор о нижеследующем:</w:t>
      </w:r>
      <w:proofErr w:type="gramEnd"/>
    </w:p>
    <w:p w:rsidR="001B516E" w:rsidRPr="00B36071" w:rsidRDefault="001B516E" w:rsidP="001B516E">
      <w:pPr>
        <w:spacing w:after="0"/>
        <w:contextualSpacing/>
        <w:jc w:val="both"/>
        <w:rPr>
          <w:rFonts w:ascii="Times New Roman" w:eastAsia="Times New Roman" w:hAnsi="Times New Roman" w:cs="Times New Roman"/>
          <w:color w:val="FF0000"/>
        </w:rPr>
      </w:pPr>
    </w:p>
    <w:p w:rsidR="001B516E" w:rsidRPr="00336766" w:rsidRDefault="001B516E" w:rsidP="001B516E">
      <w:pPr>
        <w:spacing w:after="0"/>
        <w:contextualSpacing/>
        <w:jc w:val="center"/>
        <w:rPr>
          <w:rFonts w:ascii="Times New Roman" w:eastAsia="Times New Roman" w:hAnsi="Times New Roman" w:cs="Times New Roman"/>
        </w:rPr>
      </w:pPr>
      <w:r w:rsidRPr="00336766">
        <w:rPr>
          <w:rFonts w:ascii="Times New Roman" w:eastAsia="Times New Roman" w:hAnsi="Times New Roman" w:cs="Times New Roman"/>
        </w:rPr>
        <w:t>1. ПРЕДМЕТ ДОГОВОРА</w:t>
      </w:r>
    </w:p>
    <w:p w:rsidR="001B516E" w:rsidRPr="00336766" w:rsidRDefault="001B516E" w:rsidP="001B516E">
      <w:pPr>
        <w:spacing w:after="0"/>
        <w:ind w:firstLine="567"/>
        <w:contextualSpacing/>
        <w:rPr>
          <w:rFonts w:ascii="Times New Roman" w:eastAsia="Times New Roman" w:hAnsi="Times New Roman" w:cs="Times New Roman"/>
        </w:rPr>
      </w:pPr>
    </w:p>
    <w:p w:rsidR="001B516E" w:rsidRPr="00336766" w:rsidRDefault="001B516E" w:rsidP="001B516E">
      <w:pPr>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1.1.</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Поставщик обязуется в сроки, установленные настоящим договором, поставить Покупателю товар, определенный сторонами </w:t>
      </w:r>
      <w:r>
        <w:rPr>
          <w:rFonts w:ascii="Times New Roman" w:eastAsia="Times New Roman" w:hAnsi="Times New Roman" w:cs="Times New Roman"/>
        </w:rPr>
        <w:t xml:space="preserve">в </w:t>
      </w:r>
      <w:r w:rsidRPr="00336766">
        <w:rPr>
          <w:rFonts w:ascii="Times New Roman" w:eastAsia="Times New Roman" w:hAnsi="Times New Roman" w:cs="Times New Roman"/>
        </w:rPr>
        <w:t>спецификаци</w:t>
      </w:r>
      <w:r>
        <w:rPr>
          <w:rFonts w:ascii="Times New Roman" w:eastAsia="Times New Roman" w:hAnsi="Times New Roman" w:cs="Times New Roman"/>
        </w:rPr>
        <w:t xml:space="preserve">и </w:t>
      </w:r>
      <w:r w:rsidRPr="00336766">
        <w:rPr>
          <w:rFonts w:ascii="Times New Roman" w:eastAsia="Times New Roman" w:hAnsi="Times New Roman" w:cs="Times New Roman"/>
        </w:rPr>
        <w:t xml:space="preserve">(Приложение к </w:t>
      </w:r>
      <w:r>
        <w:rPr>
          <w:rFonts w:ascii="Times New Roman" w:eastAsia="Times New Roman" w:hAnsi="Times New Roman" w:cs="Times New Roman"/>
        </w:rPr>
        <w:t>д</w:t>
      </w:r>
      <w:r w:rsidRPr="00336766">
        <w:rPr>
          <w:rFonts w:ascii="Times New Roman" w:eastAsia="Times New Roman" w:hAnsi="Times New Roman" w:cs="Times New Roman"/>
        </w:rPr>
        <w:t>оговору), а Покупатель обязуется принять и оплатить его стоимость, на основании настоящего договора, спецификации</w:t>
      </w:r>
      <w:r>
        <w:rPr>
          <w:rFonts w:ascii="Times New Roman" w:eastAsia="Times New Roman" w:hAnsi="Times New Roman" w:cs="Times New Roman"/>
        </w:rPr>
        <w:t>.</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1.2.</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1B516E" w:rsidRPr="00336766" w:rsidRDefault="001B516E" w:rsidP="001B516E">
      <w:pPr>
        <w:tabs>
          <w:tab w:val="left" w:pos="0"/>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1.3.</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гарантирует, что Товар ранее не эксплуатировался и является новым.</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1.4</w:t>
      </w:r>
      <w:r>
        <w:rPr>
          <w:rFonts w:ascii="Times New Roman" w:eastAsia="Times New Roman" w:hAnsi="Times New Roman" w:cs="Times New Roman"/>
        </w:rPr>
        <w:t xml:space="preserve">. </w:t>
      </w:r>
      <w:r w:rsidRPr="00336766">
        <w:rPr>
          <w:rFonts w:ascii="Times New Roman" w:eastAsia="Times New Roman" w:hAnsi="Times New Roman" w:cs="Times New Roman"/>
        </w:rPr>
        <w:t xml:space="preserve">С момента передачи товара и до </w:t>
      </w:r>
      <w:r>
        <w:rPr>
          <w:rFonts w:ascii="Times New Roman" w:eastAsia="Times New Roman" w:hAnsi="Times New Roman" w:cs="Times New Roman"/>
        </w:rPr>
        <w:t>его</w:t>
      </w:r>
      <w:r w:rsidRPr="00336766">
        <w:rPr>
          <w:rFonts w:ascii="Times New Roman" w:eastAsia="Times New Roman" w:hAnsi="Times New Roman" w:cs="Times New Roman"/>
        </w:rPr>
        <w:t xml:space="preserve"> оплаты, он не признается находящимся в залоге у Поставщика.</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1.5.</w:t>
      </w:r>
      <w:r>
        <w:rPr>
          <w:rFonts w:ascii="Times New Roman" w:eastAsia="Times New Roman" w:hAnsi="Times New Roman" w:cs="Times New Roman"/>
        </w:rPr>
        <w:t xml:space="preserve"> </w:t>
      </w:r>
      <w:r w:rsidRPr="00336766">
        <w:rPr>
          <w:rFonts w:ascii="Times New Roman" w:eastAsia="Times New Roman" w:hAnsi="Times New Roman" w:cs="Times New Roman"/>
        </w:rPr>
        <w:t>Поставщик осуществляет поставку товара с учетом требований Гражданского кодекса РФ, иных нормативных правовых актов.</w:t>
      </w:r>
    </w:p>
    <w:p w:rsidR="001B516E" w:rsidRPr="00336766" w:rsidRDefault="001B516E" w:rsidP="001B516E">
      <w:pPr>
        <w:tabs>
          <w:tab w:val="left" w:pos="426"/>
        </w:tabs>
        <w:spacing w:after="0"/>
        <w:ind w:firstLine="567"/>
        <w:contextualSpacing/>
        <w:jc w:val="both"/>
        <w:rPr>
          <w:rFonts w:ascii="Times New Roman" w:eastAsia="Times New Roman" w:hAnsi="Times New Roman" w:cs="Times New Roman"/>
        </w:rPr>
      </w:pPr>
      <w:r w:rsidRPr="00336766">
        <w:rPr>
          <w:rFonts w:ascii="Times New Roman" w:eastAsia="Times New Roman" w:hAnsi="Times New Roman" w:cs="Times New Roman"/>
        </w:rPr>
        <w:t>1.6.</w:t>
      </w:r>
      <w:r>
        <w:rPr>
          <w:rFonts w:ascii="Times New Roman" w:eastAsia="Times New Roman" w:hAnsi="Times New Roman" w:cs="Times New Roman"/>
        </w:rPr>
        <w:t xml:space="preserve"> </w:t>
      </w:r>
      <w:r w:rsidRPr="00336766">
        <w:rPr>
          <w:rFonts w:ascii="Times New Roman" w:eastAsia="Times New Roman" w:hAnsi="Times New Roman" w:cs="Times New Roman"/>
        </w:rPr>
        <w:t>Право собственности на поставляемый товар переходит в момент получения товара Покупателем. Риск случайной гибели или случайного повреждения товара до его получения Покупателем несет Поставщик.</w:t>
      </w:r>
    </w:p>
    <w:p w:rsidR="001B516E" w:rsidRPr="00B36071" w:rsidRDefault="001B516E" w:rsidP="001B516E">
      <w:pPr>
        <w:tabs>
          <w:tab w:val="left" w:pos="426"/>
        </w:tabs>
        <w:spacing w:after="0"/>
        <w:ind w:firstLine="567"/>
        <w:contextualSpacing/>
        <w:jc w:val="both"/>
        <w:rPr>
          <w:rFonts w:ascii="Times New Roman" w:eastAsia="Times New Roman" w:hAnsi="Times New Roman" w:cs="Times New Roman"/>
          <w:color w:val="FF0000"/>
        </w:rPr>
      </w:pPr>
    </w:p>
    <w:p w:rsidR="001B516E" w:rsidRPr="00676821" w:rsidRDefault="001B516E" w:rsidP="001B516E">
      <w:pPr>
        <w:spacing w:after="0"/>
        <w:contextualSpacing/>
        <w:jc w:val="center"/>
        <w:rPr>
          <w:rFonts w:ascii="Times New Roman" w:eastAsia="Times New Roman" w:hAnsi="Times New Roman" w:cs="Times New Roman"/>
        </w:rPr>
      </w:pPr>
      <w:r w:rsidRPr="00676821">
        <w:rPr>
          <w:rFonts w:ascii="Times New Roman" w:eastAsia="Times New Roman" w:hAnsi="Times New Roman" w:cs="Times New Roman"/>
        </w:rPr>
        <w:t>2.</w:t>
      </w:r>
      <w:r>
        <w:rPr>
          <w:rFonts w:ascii="Times New Roman" w:eastAsia="Times New Roman" w:hAnsi="Times New Roman" w:cs="Times New Roman"/>
        </w:rPr>
        <w:t xml:space="preserve"> </w:t>
      </w:r>
      <w:r w:rsidRPr="00676821">
        <w:rPr>
          <w:rFonts w:ascii="Times New Roman" w:eastAsia="Times New Roman" w:hAnsi="Times New Roman" w:cs="Times New Roman"/>
        </w:rPr>
        <w:t>ЦЕНА. ПОРЯДОК И ФОРМА РАСЧЕТОВ</w:t>
      </w:r>
    </w:p>
    <w:p w:rsidR="001B516E" w:rsidRPr="00676821" w:rsidRDefault="001B516E" w:rsidP="001B516E">
      <w:pPr>
        <w:tabs>
          <w:tab w:val="left" w:pos="426"/>
          <w:tab w:val="left" w:pos="10915"/>
        </w:tabs>
        <w:spacing w:after="0"/>
        <w:ind w:firstLine="567"/>
        <w:contextualSpacing/>
        <w:jc w:val="both"/>
        <w:rPr>
          <w:rFonts w:ascii="Times New Roman" w:eastAsia="Times New Roman" w:hAnsi="Times New Roman" w:cs="Times New Roman"/>
        </w:rPr>
      </w:pPr>
    </w:p>
    <w:p w:rsidR="001B516E" w:rsidRPr="00676821" w:rsidRDefault="001B516E" w:rsidP="001B516E">
      <w:pPr>
        <w:tabs>
          <w:tab w:val="left" w:pos="-284"/>
        </w:tabs>
        <w:spacing w:after="0"/>
        <w:ind w:firstLine="567"/>
        <w:contextualSpacing/>
        <w:jc w:val="both"/>
        <w:rPr>
          <w:rFonts w:ascii="Times New Roman" w:eastAsia="Times New Roman" w:hAnsi="Times New Roman" w:cs="Times New Roman"/>
        </w:rPr>
      </w:pPr>
      <w:r w:rsidRPr="00676821">
        <w:rPr>
          <w:rFonts w:ascii="Times New Roman" w:hAnsi="Times New Roman" w:cs="Times New Roman"/>
        </w:rPr>
        <w:t xml:space="preserve">2.1.Стоимость товара, поставляемого Поставщиком по </w:t>
      </w:r>
      <w:r>
        <w:rPr>
          <w:rFonts w:ascii="Times New Roman" w:hAnsi="Times New Roman" w:cs="Times New Roman"/>
        </w:rPr>
        <w:t>настоящему Договору, составляет_____________</w:t>
      </w:r>
    </w:p>
    <w:p w:rsidR="001B516E" w:rsidRPr="002D2157" w:rsidRDefault="001B516E" w:rsidP="001B516E">
      <w:pPr>
        <w:spacing w:after="0"/>
        <w:ind w:firstLine="567"/>
        <w:contextualSpacing/>
        <w:jc w:val="both"/>
        <w:rPr>
          <w:rFonts w:ascii="Times New Roman" w:hAnsi="Times New Roman" w:cs="Times New Roman"/>
        </w:rPr>
      </w:pPr>
      <w:r w:rsidRPr="002D2157">
        <w:rPr>
          <w:rFonts w:ascii="Times New Roman" w:eastAsia="Times New Roman" w:hAnsi="Times New Roman" w:cs="Times New Roman"/>
        </w:rPr>
        <w:t>2.2.Оплата за товар  осуществляется в следующем порядке</w:t>
      </w:r>
      <w:r>
        <w:rPr>
          <w:rFonts w:ascii="Times New Roman" w:eastAsia="Times New Roman" w:hAnsi="Times New Roman" w:cs="Times New Roman"/>
        </w:rPr>
        <w:t xml:space="preserve">:  </w:t>
      </w:r>
    </w:p>
    <w:p w:rsidR="001B516E" w:rsidRPr="007636C1" w:rsidRDefault="001B516E" w:rsidP="001B516E">
      <w:pPr>
        <w:widowControl w:val="0"/>
        <w:autoSpaceDE w:val="0"/>
        <w:spacing w:after="0"/>
        <w:ind w:firstLine="567"/>
        <w:jc w:val="both"/>
        <w:rPr>
          <w:rFonts w:ascii="Times New Roman" w:eastAsia="Times New Roman" w:hAnsi="Times New Roman" w:cs="Times New Roman"/>
          <w:szCs w:val="24"/>
        </w:rPr>
      </w:pPr>
      <w:r w:rsidRPr="00241C7E">
        <w:rPr>
          <w:rFonts w:ascii="Times New Roman" w:eastAsia="Times New Roman" w:hAnsi="Times New Roman" w:cs="Times New Roman"/>
          <w:sz w:val="24"/>
          <w:szCs w:val="24"/>
        </w:rPr>
        <w:t>2.3.</w:t>
      </w:r>
      <w:r w:rsidRPr="00241C7E">
        <w:rPr>
          <w:rFonts w:ascii="Times New Roman" w:hAnsi="Times New Roman" w:cs="Times New Roman"/>
          <w:sz w:val="24"/>
          <w:szCs w:val="24"/>
        </w:rPr>
        <w:t xml:space="preserve"> </w:t>
      </w:r>
      <w:r w:rsidRPr="00241C7E">
        <w:rPr>
          <w:rFonts w:ascii="Times New Roman" w:eastAsia="Times New Roman" w:hAnsi="Times New Roman" w:cs="Times New Roman"/>
          <w:szCs w:val="24"/>
        </w:rPr>
        <w:t>Товар поставляется за счет Поставщика по адресу: Республика Крым, г. Керчь, ул. Танкистов, д. 4.</w:t>
      </w:r>
    </w:p>
    <w:p w:rsidR="001B516E" w:rsidRPr="002D2157" w:rsidRDefault="001B516E" w:rsidP="001B516E">
      <w:pPr>
        <w:widowControl w:val="0"/>
        <w:autoSpaceDE w:val="0"/>
        <w:spacing w:after="0"/>
        <w:ind w:firstLine="567"/>
        <w:jc w:val="both"/>
        <w:rPr>
          <w:rFonts w:ascii="Times New Roman" w:hAnsi="Times New Roman" w:cs="Times New Roman"/>
        </w:rPr>
      </w:pPr>
      <w:r>
        <w:rPr>
          <w:rFonts w:ascii="Times New Roman" w:eastAsia="Times New Roman" w:hAnsi="Times New Roman" w:cs="Times New Roman"/>
        </w:rPr>
        <w:t xml:space="preserve">2.4. </w:t>
      </w:r>
      <w:r w:rsidRPr="002D2157">
        <w:rPr>
          <w:rFonts w:ascii="Times New Roman" w:hAnsi="Times New Roman" w:cs="Times New Roman"/>
        </w:rPr>
        <w:t xml:space="preserve">Цена Договора включает в себя расходы, связанные с выполнением Договора в полном объеме и надлежащего качества, в </w:t>
      </w:r>
      <w:proofErr w:type="spellStart"/>
      <w:r w:rsidRPr="002D2157">
        <w:rPr>
          <w:rFonts w:ascii="Times New Roman" w:hAnsi="Times New Roman" w:cs="Times New Roman"/>
        </w:rPr>
        <w:t>т.ч</w:t>
      </w:r>
      <w:proofErr w:type="spellEnd"/>
      <w:r w:rsidRPr="002D2157">
        <w:rPr>
          <w:rFonts w:ascii="Times New Roman" w:hAnsi="Times New Roman" w:cs="Times New Roman"/>
        </w:rPr>
        <w:t>. стоимость товара, доставки, расходы по уплате налогов, сборов, пошлин и других обязательных платежей.</w:t>
      </w:r>
    </w:p>
    <w:p w:rsidR="001B516E" w:rsidRPr="002D2157" w:rsidRDefault="001B516E" w:rsidP="001B516E">
      <w:pPr>
        <w:widowControl w:val="0"/>
        <w:autoSpaceDE w:val="0"/>
        <w:spacing w:after="0"/>
        <w:ind w:firstLine="567"/>
        <w:jc w:val="both"/>
        <w:rPr>
          <w:rFonts w:ascii="Times New Roman" w:hAnsi="Times New Roman" w:cs="Times New Roman"/>
          <w:szCs w:val="24"/>
        </w:rPr>
      </w:pPr>
      <w:r>
        <w:rPr>
          <w:rFonts w:ascii="Times New Roman" w:hAnsi="Times New Roman" w:cs="Times New Roman"/>
          <w:szCs w:val="24"/>
        </w:rPr>
        <w:t xml:space="preserve">2.5. </w:t>
      </w:r>
      <w:r w:rsidRPr="002D2157">
        <w:rPr>
          <w:rFonts w:ascii="Times New Roman" w:hAnsi="Times New Roman" w:cs="Times New Roman"/>
          <w:szCs w:val="24"/>
        </w:rPr>
        <w:t>Товар считается оплаченным с момента списания денежных сре</w:t>
      </w:r>
      <w:proofErr w:type="gramStart"/>
      <w:r w:rsidRPr="002D2157">
        <w:rPr>
          <w:rFonts w:ascii="Times New Roman" w:hAnsi="Times New Roman" w:cs="Times New Roman"/>
          <w:szCs w:val="24"/>
        </w:rPr>
        <w:t>дств с р</w:t>
      </w:r>
      <w:proofErr w:type="gramEnd"/>
      <w:r w:rsidRPr="002D2157">
        <w:rPr>
          <w:rFonts w:ascii="Times New Roman" w:hAnsi="Times New Roman" w:cs="Times New Roman"/>
          <w:szCs w:val="24"/>
        </w:rPr>
        <w:t>асчетного счета Покупателя.</w:t>
      </w:r>
    </w:p>
    <w:p w:rsidR="001B516E" w:rsidRPr="002D2157" w:rsidRDefault="001B516E" w:rsidP="001B516E">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2.6.</w:t>
      </w:r>
      <w:r>
        <w:rPr>
          <w:rFonts w:ascii="Times New Roman" w:eastAsia="Times New Roman" w:hAnsi="Times New Roman" w:cs="Times New Roman"/>
        </w:rPr>
        <w:t xml:space="preserve"> </w:t>
      </w:r>
      <w:r w:rsidRPr="002D2157">
        <w:rPr>
          <w:rFonts w:ascii="Times New Roman" w:eastAsia="Times New Roman" w:hAnsi="Times New Roman" w:cs="Times New Roman"/>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1B516E" w:rsidRPr="002D2157" w:rsidRDefault="001B516E" w:rsidP="001B516E">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2.7.</w:t>
      </w:r>
      <w:r>
        <w:rPr>
          <w:rFonts w:ascii="Times New Roman" w:eastAsia="Times New Roman" w:hAnsi="Times New Roman" w:cs="Times New Roman"/>
        </w:rPr>
        <w:t xml:space="preserve"> </w:t>
      </w:r>
      <w:r w:rsidRPr="002D2157">
        <w:rPr>
          <w:rFonts w:ascii="Times New Roman" w:eastAsia="Times New Roman" w:hAnsi="Times New Roman" w:cs="Times New Roman"/>
        </w:rPr>
        <w:t>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w:t>
      </w:r>
    </w:p>
    <w:p w:rsidR="001B516E" w:rsidRPr="002D2157" w:rsidRDefault="001B516E" w:rsidP="001B516E">
      <w:pPr>
        <w:widowControl w:val="0"/>
        <w:autoSpaceDE w:val="0"/>
        <w:spacing w:after="0"/>
        <w:ind w:firstLine="567"/>
        <w:jc w:val="both"/>
        <w:rPr>
          <w:rFonts w:ascii="Times New Roman" w:eastAsia="Times New Roman" w:hAnsi="Times New Roman" w:cs="Times New Roman"/>
        </w:rPr>
      </w:pPr>
      <w:r w:rsidRPr="002D2157">
        <w:rPr>
          <w:rFonts w:ascii="Times New Roman" w:eastAsia="Times New Roman" w:hAnsi="Times New Roman" w:cs="Times New Roman"/>
        </w:rPr>
        <w:t>2.8.</w:t>
      </w:r>
      <w:r>
        <w:rPr>
          <w:rFonts w:ascii="Times New Roman" w:eastAsia="Times New Roman" w:hAnsi="Times New Roman" w:cs="Times New Roman"/>
        </w:rPr>
        <w:t xml:space="preserve"> </w:t>
      </w:r>
      <w:r w:rsidRPr="002D2157">
        <w:rPr>
          <w:rFonts w:ascii="Times New Roman" w:eastAsia="Times New Roman" w:hAnsi="Times New Roman" w:cs="Times New Roman"/>
        </w:rPr>
        <w:t>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 по форме представленной Покупателем.</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2.9. </w:t>
      </w:r>
      <w:r w:rsidRPr="00116324">
        <w:rPr>
          <w:rFonts w:ascii="Times New Roman" w:eastAsia="Times New Roman" w:hAnsi="Times New Roman" w:cs="Times New Roman"/>
        </w:rPr>
        <w:t>В случае осуществления поставки Товара без предоплаты (без авансовых платежей) оплата за поставленный Товар может быть осуществлена на расчет</w:t>
      </w:r>
      <w:r>
        <w:rPr>
          <w:rFonts w:ascii="Times New Roman" w:eastAsia="Times New Roman" w:hAnsi="Times New Roman" w:cs="Times New Roman"/>
        </w:rPr>
        <w:t>ный счет Поставщика в течение 15 (пятна</w:t>
      </w:r>
      <w:r w:rsidRPr="00116324">
        <w:rPr>
          <w:rFonts w:ascii="Times New Roman" w:eastAsia="Times New Roman" w:hAnsi="Times New Roman" w:cs="Times New Roman"/>
        </w:rPr>
        <w:t>дцати) календарных дней после приемки Товара по качеству и количеству на складе Покупателя без замечаний. Указанное условие согласовывается дополнительн</w:t>
      </w:r>
      <w:r>
        <w:rPr>
          <w:rFonts w:ascii="Times New Roman" w:eastAsia="Times New Roman" w:hAnsi="Times New Roman" w:cs="Times New Roman"/>
        </w:rPr>
        <w:t>о и указывается в Спецификации</w:t>
      </w:r>
      <w:r w:rsidRPr="00116324">
        <w:rPr>
          <w:rFonts w:ascii="Times New Roman" w:eastAsia="Times New Roman" w:hAnsi="Times New Roman" w:cs="Times New Roman"/>
        </w:rPr>
        <w:t xml:space="preserve">. </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2.10. </w:t>
      </w:r>
      <w:r w:rsidRPr="00116324">
        <w:rPr>
          <w:rFonts w:ascii="Times New Roman" w:eastAsia="Times New Roman" w:hAnsi="Times New Roman" w:cs="Times New Roman"/>
        </w:rPr>
        <w:t>Расчеты по настоящему Договору  осуществляются в рублях, в безналичной форме в порядке, установленном действующим законодательством Российской Федерации.</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2.11. </w:t>
      </w:r>
      <w:r w:rsidRPr="00116324">
        <w:rPr>
          <w:rFonts w:ascii="Times New Roman" w:eastAsia="Times New Roman" w:hAnsi="Times New Roman" w:cs="Times New Roman"/>
        </w:rPr>
        <w:t>Расчеты по Договору осуществляются с применением Казначейского обеспечения обязательств (аванс в форме Казначейского обеспечения обязательств) в установленном Министерством финансов Российско</w:t>
      </w:r>
      <w:r>
        <w:rPr>
          <w:rFonts w:ascii="Times New Roman" w:eastAsia="Times New Roman" w:hAnsi="Times New Roman" w:cs="Times New Roman"/>
        </w:rPr>
        <w:t xml:space="preserve">й </w:t>
      </w:r>
      <w:r w:rsidR="004D0547">
        <w:rPr>
          <w:rFonts w:ascii="Times New Roman" w:eastAsia="Times New Roman" w:hAnsi="Times New Roman" w:cs="Times New Roman"/>
        </w:rPr>
        <w:lastRenderedPageBreak/>
        <w:t>Федерации порядке, в размере 7</w:t>
      </w:r>
      <w:bookmarkStart w:id="0" w:name="_GoBack"/>
      <w:bookmarkEnd w:id="0"/>
      <w:r w:rsidRPr="00116324">
        <w:rPr>
          <w:rFonts w:ascii="Times New Roman" w:eastAsia="Times New Roman" w:hAnsi="Times New Roman" w:cs="Times New Roman"/>
        </w:rPr>
        <w:t>0% от цены Договора.</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2.12. </w:t>
      </w:r>
      <w:r w:rsidRPr="00116324">
        <w:rPr>
          <w:rFonts w:ascii="Times New Roman" w:eastAsia="Times New Roman" w:hAnsi="Times New Roman" w:cs="Times New Roman"/>
        </w:rPr>
        <w:t>Средства, выделенные на оплату по настоящему Договору, подлежат казначейскому сопровождению согласно, Федерального закона о</w:t>
      </w:r>
      <w:r>
        <w:rPr>
          <w:rFonts w:ascii="Times New Roman" w:eastAsia="Times New Roman" w:hAnsi="Times New Roman" w:cs="Times New Roman"/>
        </w:rPr>
        <w:t>т 06 декабря 2021 г. № 390</w:t>
      </w:r>
      <w:r w:rsidRPr="00116324">
        <w:rPr>
          <w:rFonts w:ascii="Times New Roman" w:eastAsia="Times New Roman" w:hAnsi="Times New Roman" w:cs="Times New Roman"/>
        </w:rPr>
        <w:t>-Ф</w:t>
      </w:r>
      <w:r>
        <w:rPr>
          <w:rFonts w:ascii="Times New Roman" w:eastAsia="Times New Roman" w:hAnsi="Times New Roman" w:cs="Times New Roman"/>
        </w:rPr>
        <w:t>З «О федеральном бюджете на 2022 год и на плановый период 2023 и 2024</w:t>
      </w:r>
      <w:r w:rsidRPr="00116324">
        <w:rPr>
          <w:rFonts w:ascii="Times New Roman" w:eastAsia="Times New Roman" w:hAnsi="Times New Roman" w:cs="Times New Roman"/>
        </w:rPr>
        <w:t xml:space="preserve"> годов». При казначейском сопровождении средств,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2.13. </w:t>
      </w:r>
      <w:r w:rsidRPr="00116324">
        <w:rPr>
          <w:rFonts w:ascii="Times New Roman" w:eastAsia="Times New Roman" w:hAnsi="Times New Roman" w:cs="Times New Roman"/>
        </w:rPr>
        <w:t>Расчеты по полученному Казначейскому обеспечению обязательств осуществляются в порядке, определенном действующим законодательством.</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2.14. </w:t>
      </w:r>
      <w:r w:rsidRPr="00116324">
        <w:rPr>
          <w:rFonts w:ascii="Times New Roman" w:eastAsia="Times New Roman" w:hAnsi="Times New Roman" w:cs="Times New Roman"/>
        </w:rPr>
        <w:t>Кассовые операции с перечисленными средствами, осуществляются в порядке, установленном Федеральным казначейством, и учитываются на лицевых счетах для учета операций со средствами Поставщика, открываемых Поставщиком  в территориальных органах Федерального казначейства, в порядке, установленном Федеральным казначейством, по реквизитам, согласованным Сторонами в дополнительном соглашении к договору.</w:t>
      </w:r>
    </w:p>
    <w:p w:rsidR="001B516E" w:rsidRPr="00116324" w:rsidRDefault="001B516E" w:rsidP="001B516E">
      <w:pPr>
        <w:widowControl w:val="0"/>
        <w:tabs>
          <w:tab w:val="left" w:pos="1134"/>
        </w:tabs>
        <w:autoSpaceDE w:val="0"/>
        <w:spacing w:after="0"/>
        <w:ind w:firstLine="567"/>
        <w:jc w:val="both"/>
        <w:rPr>
          <w:rFonts w:ascii="Times New Roman" w:eastAsia="Times New Roman" w:hAnsi="Times New Roman" w:cs="Times New Roman"/>
        </w:rPr>
      </w:pPr>
      <w:r>
        <w:rPr>
          <w:rFonts w:ascii="Times New Roman" w:eastAsia="Times New Roman" w:hAnsi="Times New Roman" w:cs="Times New Roman"/>
        </w:rPr>
        <w:t xml:space="preserve">2.15. </w:t>
      </w:r>
      <w:r w:rsidRPr="00116324">
        <w:rPr>
          <w:rFonts w:ascii="Times New Roman" w:eastAsia="Times New Roman" w:hAnsi="Times New Roman" w:cs="Times New Roman"/>
        </w:rPr>
        <w:t>Основанием для открытия Поставщику указанного лицевого счета, является настоящий Договор.</w:t>
      </w:r>
    </w:p>
    <w:p w:rsidR="001B516E" w:rsidRPr="00116324" w:rsidRDefault="001B516E" w:rsidP="001B516E">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2.16.</w:t>
      </w:r>
      <w:r>
        <w:rPr>
          <w:rFonts w:ascii="Times New Roman" w:eastAsia="Times New Roman" w:hAnsi="Times New Roman" w:cs="Times New Roman"/>
          <w:iCs/>
        </w:rPr>
        <w:t xml:space="preserve"> </w:t>
      </w:r>
      <w:r w:rsidRPr="00116324">
        <w:rPr>
          <w:rFonts w:ascii="Times New Roman" w:eastAsia="Times New Roman" w:hAnsi="Times New Roman" w:cs="Times New Roman"/>
          <w:iCs/>
        </w:rPr>
        <w:t xml:space="preserve">При привлечении </w:t>
      </w:r>
      <w:r w:rsidRPr="00116324">
        <w:rPr>
          <w:rFonts w:ascii="Times New Roman" w:eastAsia="Times New Roman" w:hAnsi="Times New Roman" w:cs="Times New Roman"/>
        </w:rPr>
        <w:t>Поставщиком</w:t>
      </w:r>
      <w:r w:rsidRPr="00116324">
        <w:rPr>
          <w:rFonts w:ascii="Times New Roman" w:eastAsia="Times New Roman" w:hAnsi="Times New Roman" w:cs="Times New Roman"/>
          <w:iCs/>
        </w:rPr>
        <w:t xml:space="preserve"> соисполнителей для выполнения Договора, необходимо в заключаемых договорах с соисполнителями, в случае применения в них Казначейского обеспечения обязательств, обязательно указывать:</w:t>
      </w:r>
    </w:p>
    <w:p w:rsidR="001B516E" w:rsidRPr="00116324" w:rsidRDefault="001B516E" w:rsidP="001B516E">
      <w:pPr>
        <w:widowControl w:val="0"/>
        <w:autoSpaceDE w:val="0"/>
        <w:spacing w:after="0"/>
        <w:ind w:firstLine="567"/>
        <w:jc w:val="both"/>
        <w:rPr>
          <w:rFonts w:ascii="Times New Roman" w:eastAsia="Times New Roman" w:hAnsi="Times New Roman" w:cs="Times New Roman"/>
          <w:iCs/>
        </w:rPr>
      </w:pPr>
      <w:r w:rsidRPr="00116324">
        <w:rPr>
          <w:rFonts w:ascii="Times New Roman" w:eastAsia="Times New Roman" w:hAnsi="Times New Roman" w:cs="Times New Roman"/>
          <w:iCs/>
        </w:rPr>
        <w:t>- обязанность открытия соисполнителем лицевого счета для учета операций не участника бюджетного процесса в территориальном органе Федерального казначейства;</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iCs/>
        </w:rPr>
        <w:t>- условия о применении Казначейского обеспечения обязательств в установленном Министерством финансов Российской Федерации порядке.</w:t>
      </w:r>
      <w:r w:rsidRPr="00116324">
        <w:rPr>
          <w:rFonts w:ascii="Times New Roman" w:eastAsia="Times New Roman" w:hAnsi="Times New Roman" w:cs="Times New Roman"/>
          <w:i/>
          <w:iCs/>
        </w:rPr>
        <w:t xml:space="preserve"> </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2.17.</w:t>
      </w:r>
      <w:r>
        <w:rPr>
          <w:rFonts w:ascii="Times New Roman" w:eastAsia="Times New Roman" w:hAnsi="Times New Roman" w:cs="Times New Roman"/>
        </w:rPr>
        <w:t xml:space="preserve"> </w:t>
      </w:r>
      <w:r w:rsidRPr="00116324">
        <w:rPr>
          <w:rFonts w:ascii="Times New Roman" w:eastAsia="Times New Roman" w:hAnsi="Times New Roman" w:cs="Times New Roman"/>
        </w:rPr>
        <w:t>Указывать в договорах, заключенных в рамках исполнения Контракта, платежных и расчетных документах и документах, подтверждающих возникновение денежных обязательств, идентификатор Контракта.</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2.18.</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Предоставлять в территориальный орган Федерального казначейства документы в соответствии с порядком санкционирования целевых средств, утвержденным Министерством финансов Российской Федерации. </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2.19.</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К оплате подлежат фактически поставленные Поставщиком и принятые в установленном порядке Покупателем Товары. </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2.20.</w:t>
      </w:r>
      <w:r>
        <w:rPr>
          <w:rFonts w:ascii="Times New Roman" w:eastAsia="Times New Roman" w:hAnsi="Times New Roman" w:cs="Times New Roman"/>
        </w:rPr>
        <w:t xml:space="preserve"> </w:t>
      </w:r>
      <w:r w:rsidRPr="00116324">
        <w:rPr>
          <w:rFonts w:ascii="Times New Roman" w:eastAsia="Times New Roman" w:hAnsi="Times New Roman" w:cs="Times New Roman"/>
        </w:rPr>
        <w:t>Оплата фактически поставленных Поставщиком Товаров по настоящему Договору  осуществляется путем перечисления средств федерального бюджета с лицевого счета Покупателя, на расчетный счет Поставщика, указанный в статье 15 Договора, за вычетом пропорционально освоенного казначейского обеспечения обязательств от цены Договора.</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2.21.</w:t>
      </w:r>
      <w:r>
        <w:rPr>
          <w:rFonts w:ascii="Times New Roman" w:eastAsia="Times New Roman" w:hAnsi="Times New Roman" w:cs="Times New Roman"/>
        </w:rPr>
        <w:t xml:space="preserve"> </w:t>
      </w:r>
      <w:r w:rsidRPr="00116324">
        <w:rPr>
          <w:rFonts w:ascii="Times New Roman" w:eastAsia="Times New Roman" w:hAnsi="Times New Roman" w:cs="Times New Roman"/>
        </w:rPr>
        <w:t xml:space="preserve">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 </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r w:rsidRPr="00116324">
        <w:rPr>
          <w:rFonts w:ascii="Times New Roman" w:eastAsia="Times New Roman" w:hAnsi="Times New Roman" w:cs="Times New Roman"/>
        </w:rPr>
        <w:t>2.22.</w:t>
      </w:r>
      <w:r>
        <w:rPr>
          <w:rFonts w:ascii="Times New Roman" w:eastAsia="Times New Roman" w:hAnsi="Times New Roman" w:cs="Times New Roman"/>
        </w:rPr>
        <w:t xml:space="preserve"> </w:t>
      </w:r>
      <w:r w:rsidRPr="00116324">
        <w:rPr>
          <w:rFonts w:ascii="Times New Roman" w:eastAsia="Times New Roman" w:hAnsi="Times New Roman" w:cs="Times New Roman"/>
        </w:rPr>
        <w:t>Все платежи по договору  считаются осуществленными со дня списания средств со счета Покупателя.</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2.23.</w:t>
      </w:r>
      <w:r>
        <w:rPr>
          <w:rFonts w:ascii="Times New Roman" w:eastAsia="Times New Roman" w:hAnsi="Times New Roman" w:cs="Times New Roman"/>
        </w:rPr>
        <w:t xml:space="preserve"> </w:t>
      </w:r>
      <w:r w:rsidRPr="00116324">
        <w:rPr>
          <w:rFonts w:ascii="Times New Roman" w:eastAsia="Times New Roman" w:hAnsi="Times New Roman" w:cs="Times New Roman"/>
        </w:rPr>
        <w:t>Поставщику  при исполнении Договора  запрещается перечисление средств, полученных при исполнении Казначейского обеспечения обязательств:</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а) в целях размещения средств на депозиты, а также иные финансовые инструменты;</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б) на счета, открытые исполнителю в кредитной организации, за исключением:</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в соответствии с валютным законодательством Российской Федерации;</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обязательств Поставщика по оплате труда с учетом начислений и социальных выплат, иных выплат в пользу работников, а также лицам, не состоящим в штате исполнителя, привлеченным для достижения цели, определенной при заключении договора;</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оплаты фактически поставленных товаров, источником финансового обеспечения которых являются средства, полученные по договору,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возмещения произведенных Поставщиком расходов (части расходов) в случае, если указанные расходы осуществлялись до поступления Казначейского обеспечения обязательств и при условии представления документов, подтверждающих факт поставки товаров предусмотренных порядком санкционирования целевых средств и настоящим договором, копий платежных поручений, реестров платежных поручений, подтверждающих оплату произведенных расходов (части расходов).</w:t>
      </w:r>
    </w:p>
    <w:p w:rsidR="001B516E" w:rsidRPr="00116324" w:rsidRDefault="001B516E" w:rsidP="001B516E">
      <w:pPr>
        <w:widowControl w:val="0"/>
        <w:autoSpaceDE w:val="0"/>
        <w:spacing w:after="0"/>
        <w:ind w:firstLine="567"/>
        <w:jc w:val="both"/>
        <w:rPr>
          <w:rFonts w:ascii="Times New Roman" w:eastAsia="Times New Roman" w:hAnsi="Times New Roman" w:cs="Times New Roman"/>
          <w:i/>
          <w:iCs/>
        </w:rPr>
      </w:pPr>
      <w:r w:rsidRPr="00116324">
        <w:rPr>
          <w:rFonts w:ascii="Times New Roman" w:eastAsia="Times New Roman" w:hAnsi="Times New Roman" w:cs="Times New Roman"/>
        </w:rPr>
        <w:t>- на счета, открытые в банках организации, заключившей с Поставщиком договоры (контракты) в рамках исполнения договора, условиями которых предусмотрено Казначейское обеспечение обязательств, за исключением контрактов, договоров, заключаемых:</w:t>
      </w:r>
    </w:p>
    <w:p w:rsidR="001B516E" w:rsidRPr="00116324" w:rsidRDefault="001B516E" w:rsidP="001B516E">
      <w:pPr>
        <w:widowControl w:val="0"/>
        <w:autoSpaceDE w:val="0"/>
        <w:spacing w:after="0"/>
        <w:ind w:firstLine="567"/>
        <w:jc w:val="both"/>
        <w:rPr>
          <w:rFonts w:ascii="Times New Roman" w:eastAsia="Times New Roman" w:hAnsi="Times New Roman" w:cs="Times New Roman"/>
        </w:rPr>
      </w:pPr>
      <w:proofErr w:type="gramStart"/>
      <w:r w:rsidRPr="00116324">
        <w:rPr>
          <w:rFonts w:ascii="Times New Roman" w:eastAsia="Times New Roman" w:hAnsi="Times New Roman" w:cs="Times New Roman"/>
        </w:rPr>
        <w:lastRenderedPageBreak/>
        <w:t>-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а также по осуществлению работ по переносу (переустройству, присоединению) принадлежащих Поставщику инженерных сетей, коммуникаций, сооружений в соответствии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r>
        <w:rPr>
          <w:rFonts w:ascii="Times New Roman" w:eastAsia="Times New Roman" w:hAnsi="Times New Roman" w:cs="Times New Roman"/>
        </w:rPr>
        <w:t>.</w:t>
      </w:r>
      <w:proofErr w:type="gramEnd"/>
    </w:p>
    <w:p w:rsidR="001B516E" w:rsidRPr="00116324" w:rsidRDefault="001B516E" w:rsidP="001B516E">
      <w:pPr>
        <w:tabs>
          <w:tab w:val="left" w:pos="-284"/>
          <w:tab w:val="left" w:pos="426"/>
          <w:tab w:val="left" w:pos="960"/>
        </w:tabs>
        <w:spacing w:after="0"/>
        <w:contextualSpacing/>
        <w:jc w:val="center"/>
        <w:rPr>
          <w:rFonts w:ascii="Times New Roman" w:eastAsia="Times New Roman" w:hAnsi="Times New Roman" w:cs="Times New Roman"/>
          <w:szCs w:val="24"/>
        </w:rPr>
      </w:pPr>
    </w:p>
    <w:p w:rsidR="001B516E" w:rsidRPr="006D3215" w:rsidRDefault="001B516E" w:rsidP="001B516E">
      <w:pPr>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3. ПРАВА И ОБЯЗАННОСТИ СТОРОН</w:t>
      </w:r>
    </w:p>
    <w:p w:rsidR="001B516E" w:rsidRPr="006D3215" w:rsidRDefault="001B516E" w:rsidP="001B516E">
      <w:pPr>
        <w:tabs>
          <w:tab w:val="left" w:pos="-284"/>
          <w:tab w:val="left" w:pos="426"/>
          <w:tab w:val="left" w:pos="960"/>
        </w:tabs>
        <w:spacing w:after="0"/>
        <w:contextualSpacing/>
        <w:jc w:val="center"/>
        <w:rPr>
          <w:rFonts w:ascii="Times New Roman" w:eastAsia="Times New Roman" w:hAnsi="Times New Roman" w:cs="Times New Roman"/>
          <w:szCs w:val="24"/>
        </w:rPr>
      </w:pP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3.1.Поставщик обязуется:</w:t>
      </w:r>
    </w:p>
    <w:p w:rsidR="001B516E" w:rsidRPr="006D3215" w:rsidRDefault="001B516E" w:rsidP="001B516E">
      <w:pPr>
        <w:tabs>
          <w:tab w:val="left" w:pos="-4536"/>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Обеспечить соответствие Товара, поставляемого по настоящему Договору требованиям, установленным настоящим Договором.</w:t>
      </w:r>
    </w:p>
    <w:p w:rsidR="001B516E" w:rsidRPr="006D3215" w:rsidRDefault="001B516E" w:rsidP="001B516E">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Указывать в распоряжениях (платёжных поручениях на перечисление денежных средств) идентификатор контракта/номер контракта.</w:t>
      </w:r>
    </w:p>
    <w:p w:rsidR="001B516E" w:rsidRPr="006D3215" w:rsidRDefault="001B516E" w:rsidP="001B516E">
      <w:pPr>
        <w:tabs>
          <w:tab w:val="left" w:pos="-4395"/>
          <w:tab w:val="left" w:pos="-3828"/>
          <w:tab w:val="left" w:pos="-3686"/>
          <w:tab w:val="left" w:pos="-3544"/>
          <w:tab w:val="left" w:pos="-269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3.1.3.</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Предоставлять Покупателю сведения об исполнителях (соисполнителях), привлекаемых Поставщиком для исполнения настоящего Договора.</w:t>
      </w:r>
    </w:p>
    <w:p w:rsidR="001B516E" w:rsidRPr="006D3215" w:rsidRDefault="001B516E" w:rsidP="001B516E">
      <w:pPr>
        <w:tabs>
          <w:tab w:val="left" w:pos="-5245"/>
          <w:tab w:val="left" w:pos="-4395"/>
          <w:tab w:val="left" w:pos="-4111"/>
          <w:tab w:val="left" w:pos="-3969"/>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3.1.4.</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Передать товар свободным от любых прав третьих лиц. Поставщик гарантирует, что на момент заключения Договора товар принадлежит Поставщику на праве собственности, в споре и под арестом не состоит, не является предметом залога и не обременен правами третьих лиц</w:t>
      </w:r>
      <w:r>
        <w:rPr>
          <w:rFonts w:ascii="Times New Roman" w:eastAsia="Times New Roman" w:hAnsi="Times New Roman" w:cs="Times New Roman"/>
          <w:szCs w:val="24"/>
        </w:rPr>
        <w:t>.</w:t>
      </w:r>
    </w:p>
    <w:p w:rsidR="001B516E" w:rsidRPr="006D3215" w:rsidRDefault="001B516E" w:rsidP="001B516E">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3.1.5.</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Одновременно с товаром передать Покупателю относящиеся к нему документы: сертификаты качества завода-изготовителя </w:t>
      </w:r>
      <w:r>
        <w:rPr>
          <w:rFonts w:ascii="Times New Roman" w:eastAsia="Times New Roman" w:hAnsi="Times New Roman" w:cs="Times New Roman"/>
          <w:szCs w:val="24"/>
        </w:rPr>
        <w:t xml:space="preserve">(паспорта) </w:t>
      </w:r>
      <w:r w:rsidRPr="006D3215">
        <w:rPr>
          <w:rFonts w:ascii="Times New Roman" w:eastAsia="Times New Roman" w:hAnsi="Times New Roman" w:cs="Times New Roman"/>
          <w:szCs w:val="24"/>
        </w:rPr>
        <w:t>(оригиналы или надлежащим образом заверенные копии) на товар, транспортн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xml:space="preserve"> накладн</w:t>
      </w:r>
      <w:r>
        <w:rPr>
          <w:rFonts w:ascii="Times New Roman" w:eastAsia="Times New Roman" w:hAnsi="Times New Roman" w:cs="Times New Roman"/>
          <w:szCs w:val="24"/>
        </w:rPr>
        <w:t>ую</w:t>
      </w:r>
      <w:r w:rsidRPr="006D3215">
        <w:rPr>
          <w:rFonts w:ascii="Times New Roman" w:eastAsia="Times New Roman" w:hAnsi="Times New Roman" w:cs="Times New Roman"/>
          <w:szCs w:val="24"/>
        </w:rPr>
        <w:t>, товарную накладную (или УПД), счет-фактур</w:t>
      </w:r>
      <w:r>
        <w:rPr>
          <w:rFonts w:ascii="Times New Roman" w:eastAsia="Times New Roman" w:hAnsi="Times New Roman" w:cs="Times New Roman"/>
          <w:szCs w:val="24"/>
        </w:rPr>
        <w:t>у</w:t>
      </w:r>
      <w:r w:rsidRPr="006D3215">
        <w:rPr>
          <w:rFonts w:ascii="Times New Roman" w:eastAsia="Times New Roman" w:hAnsi="Times New Roman" w:cs="Times New Roman"/>
          <w:szCs w:val="24"/>
        </w:rPr>
        <w:t>.</w:t>
      </w:r>
    </w:p>
    <w:p w:rsidR="001B516E" w:rsidRPr="006D3215" w:rsidRDefault="001B516E" w:rsidP="001B516E">
      <w:pPr>
        <w:tabs>
          <w:tab w:val="left" w:pos="-4395"/>
          <w:tab w:val="left" w:pos="-3686"/>
          <w:tab w:val="left" w:pos="113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3.1.6.</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1B516E" w:rsidRPr="006D3215" w:rsidRDefault="001B516E" w:rsidP="001B516E">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1</w:t>
      </w:r>
      <w:r w:rsidRPr="006D3215">
        <w:rPr>
          <w:rFonts w:ascii="Times New Roman" w:eastAsia="Times New Roman" w:hAnsi="Times New Roman" w:cs="Times New Roman"/>
          <w:szCs w:val="24"/>
        </w:rPr>
        <w:t>.</w:t>
      </w:r>
      <w:r>
        <w:rPr>
          <w:rFonts w:ascii="Times New Roman" w:eastAsia="Times New Roman" w:hAnsi="Times New Roman" w:cs="Times New Roman"/>
          <w:szCs w:val="24"/>
        </w:rPr>
        <w:t>7. П</w:t>
      </w:r>
      <w:r w:rsidRPr="006D3215">
        <w:rPr>
          <w:rFonts w:ascii="Times New Roman" w:eastAsia="Times New Roman" w:hAnsi="Times New Roman" w:cs="Times New Roman"/>
          <w:szCs w:val="24"/>
        </w:rPr>
        <w:t>редоставлять запрашиваемые Покупателем документы и информацию не позднее следующего дня после получения соответствующего требования Покупателя.</w:t>
      </w:r>
    </w:p>
    <w:p w:rsidR="001B516E" w:rsidRDefault="001B516E" w:rsidP="001B516E">
      <w:pPr>
        <w:tabs>
          <w:tab w:val="left" w:pos="-4395"/>
          <w:tab w:val="left" w:pos="-3686"/>
        </w:tabs>
        <w:spacing w:after="0"/>
        <w:ind w:firstLine="567"/>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имеет право</w:t>
      </w:r>
      <w:r>
        <w:rPr>
          <w:rFonts w:ascii="Times New Roman" w:eastAsia="Times New Roman" w:hAnsi="Times New Roman" w:cs="Times New Roman"/>
          <w:szCs w:val="24"/>
        </w:rPr>
        <w:t>:</w:t>
      </w:r>
    </w:p>
    <w:p w:rsidR="001B516E" w:rsidRPr="006D3215" w:rsidRDefault="001B516E" w:rsidP="001B516E">
      <w:pPr>
        <w:tabs>
          <w:tab w:val="left" w:pos="-4395"/>
          <w:tab w:val="left" w:pos="-3686"/>
        </w:tabs>
        <w:spacing w:after="0"/>
        <w:ind w:firstLine="567"/>
        <w:jc w:val="both"/>
        <w:rPr>
          <w:rFonts w:ascii="Times New Roman" w:eastAsia="Times New Roman" w:hAnsi="Times New Roman" w:cs="Times New Roman"/>
          <w:szCs w:val="24"/>
        </w:rPr>
      </w:pPr>
      <w:r>
        <w:rPr>
          <w:rFonts w:ascii="Times New Roman" w:eastAsia="Times New Roman" w:hAnsi="Times New Roman" w:cs="Times New Roman"/>
          <w:szCs w:val="24"/>
        </w:rPr>
        <w:t>3.2.1.</w:t>
      </w:r>
      <w:r w:rsidRPr="006D3215">
        <w:rPr>
          <w:rFonts w:ascii="Times New Roman" w:eastAsia="Times New Roman" w:hAnsi="Times New Roman" w:cs="Times New Roman"/>
          <w:szCs w:val="24"/>
        </w:rPr>
        <w:t xml:space="preserve"> </w:t>
      </w:r>
      <w:r>
        <w:rPr>
          <w:rFonts w:ascii="Times New Roman" w:eastAsia="Times New Roman" w:hAnsi="Times New Roman" w:cs="Times New Roman"/>
          <w:szCs w:val="24"/>
        </w:rPr>
        <w:t>Т</w:t>
      </w:r>
      <w:r w:rsidRPr="006D3215">
        <w:rPr>
          <w:rFonts w:ascii="Times New Roman" w:eastAsia="Times New Roman" w:hAnsi="Times New Roman" w:cs="Times New Roman"/>
          <w:szCs w:val="24"/>
        </w:rPr>
        <w:t>ребовать своевременную оплату поставленного товара.</w:t>
      </w:r>
    </w:p>
    <w:p w:rsidR="001B516E" w:rsidRDefault="001B516E" w:rsidP="001B516E">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имеет право</w:t>
      </w:r>
      <w:r>
        <w:rPr>
          <w:rFonts w:ascii="Times New Roman" w:eastAsia="Times New Roman" w:hAnsi="Times New Roman" w:cs="Times New Roman"/>
          <w:szCs w:val="24"/>
        </w:rPr>
        <w:t>:</w:t>
      </w:r>
    </w:p>
    <w:p w:rsidR="001B516E" w:rsidRPr="006D3215" w:rsidRDefault="001B516E" w:rsidP="001B516E">
      <w:pPr>
        <w:tabs>
          <w:tab w:val="left" w:pos="-4395"/>
          <w:tab w:val="left" w:pos="-3686"/>
          <w:tab w:val="left" w:pos="-3544"/>
          <w:tab w:val="left" w:pos="-284"/>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3.3.1. Т</w:t>
      </w:r>
      <w:r w:rsidRPr="006D3215">
        <w:rPr>
          <w:rFonts w:ascii="Times New Roman" w:eastAsia="Times New Roman" w:hAnsi="Times New Roman" w:cs="Times New Roman"/>
          <w:szCs w:val="24"/>
        </w:rPr>
        <w:t>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2. З</w:t>
      </w:r>
      <w:r w:rsidRPr="006D3215">
        <w:rPr>
          <w:rFonts w:ascii="Times New Roman" w:eastAsia="Times New Roman" w:hAnsi="Times New Roman" w:cs="Times New Roman"/>
          <w:szCs w:val="24"/>
        </w:rPr>
        <w:t>апрашивать у Поставщика информацию о ходе исполнения обязательств Поставщика по настоящему Договору.</w:t>
      </w:r>
    </w:p>
    <w:p w:rsidR="001B516E" w:rsidRPr="006D3215" w:rsidRDefault="001B516E" w:rsidP="001B516E">
      <w:pPr>
        <w:tabs>
          <w:tab w:val="left" w:pos="-4678"/>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3. П</w:t>
      </w:r>
      <w:r w:rsidRPr="006D3215">
        <w:rPr>
          <w:rFonts w:ascii="Times New Roman" w:eastAsia="Times New Roman" w:hAnsi="Times New Roman" w:cs="Times New Roman"/>
          <w:szCs w:val="24"/>
        </w:rPr>
        <w:t>олучать от Поставщика техническую информацию о характеристиках и возможностях поставляемого товара.</w:t>
      </w:r>
    </w:p>
    <w:p w:rsidR="001B516E" w:rsidRPr="006D3215" w:rsidRDefault="001B516E" w:rsidP="001B516E">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4</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Покупатель обязан оплатить поставленный  надлежащим образом товар в порядке и сроки, установленные Договором.</w:t>
      </w:r>
    </w:p>
    <w:p w:rsidR="001B516E" w:rsidRPr="006D3215" w:rsidRDefault="001B516E" w:rsidP="001B516E">
      <w:pPr>
        <w:tabs>
          <w:tab w:val="left" w:pos="-4395"/>
          <w:tab w:val="left" w:pos="-3686"/>
          <w:tab w:val="left" w:pos="-284"/>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3.</w:t>
      </w:r>
      <w:r>
        <w:rPr>
          <w:rFonts w:ascii="Times New Roman" w:eastAsia="Times New Roman" w:hAnsi="Times New Roman" w:cs="Times New Roman"/>
          <w:szCs w:val="24"/>
        </w:rPr>
        <w:t>5</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Поставщик обязуется передать Покупателю Акт приема-передачи Товара в 2 (двух) экземплярах, а Покупатель обязуется подписать указанный Акт приема-передачи Товара и передать один экземпляр Поставщику в течение 3 (трех) рабочих дней с момента его после приемки Товара от Поставщика</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p>
    <w:p w:rsidR="001B516E" w:rsidRPr="006D3215" w:rsidRDefault="001B516E" w:rsidP="001B516E">
      <w:pPr>
        <w:tabs>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4. ТАРА И СРЕДСТВА ПАКЕТИРОВАНИЯ</w:t>
      </w:r>
    </w:p>
    <w:p w:rsidR="001B516E" w:rsidRPr="006D3215" w:rsidRDefault="001B516E" w:rsidP="001B516E">
      <w:pPr>
        <w:tabs>
          <w:tab w:val="left" w:pos="-4395"/>
          <w:tab w:val="left" w:pos="-3686"/>
        </w:tabs>
        <w:spacing w:after="0"/>
        <w:ind w:firstLine="567"/>
        <w:contextualSpacing/>
        <w:jc w:val="center"/>
        <w:rPr>
          <w:rFonts w:ascii="Times New Roman" w:eastAsia="Times New Roman" w:hAnsi="Times New Roman" w:cs="Times New Roman"/>
          <w:szCs w:val="24"/>
        </w:rPr>
      </w:pP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4.1.Тара и средства пакетирования являются невозвратными.</w:t>
      </w:r>
    </w:p>
    <w:p w:rsidR="001B516E" w:rsidRPr="006D3215" w:rsidRDefault="001B516E" w:rsidP="001B516E">
      <w:pPr>
        <w:tabs>
          <w:tab w:val="left" w:pos="-4395"/>
          <w:tab w:val="left" w:pos="-3686"/>
          <w:tab w:val="left" w:pos="0"/>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4.2.</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Стоимость невозвратной тары включается в стоимость товара. Тара оплачивается вместе с товаром  согласно выставленному счету.</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Pr>
          <w:rFonts w:ascii="Times New Roman" w:eastAsia="Times New Roman" w:hAnsi="Times New Roman" w:cs="Times New Roman"/>
          <w:szCs w:val="24"/>
        </w:rPr>
        <w:t xml:space="preserve"> 4.3. </w:t>
      </w:r>
      <w:r w:rsidRPr="006D3215">
        <w:rPr>
          <w:rFonts w:ascii="Times New Roman" w:eastAsia="Times New Roman" w:hAnsi="Times New Roman" w:cs="Times New Roman"/>
          <w:szCs w:val="24"/>
        </w:rPr>
        <w:t>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и порчи при его перевозке.</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p>
    <w:p w:rsidR="001B516E" w:rsidRPr="006D3215" w:rsidRDefault="001B516E" w:rsidP="001B516E">
      <w:pPr>
        <w:tabs>
          <w:tab w:val="left" w:pos="-4820"/>
          <w:tab w:val="left" w:pos="-4395"/>
          <w:tab w:val="left" w:pos="-3686"/>
        </w:tabs>
        <w:spacing w:after="0"/>
        <w:contextualSpacing/>
        <w:jc w:val="center"/>
        <w:rPr>
          <w:rFonts w:ascii="Times New Roman" w:eastAsia="Times New Roman" w:hAnsi="Times New Roman" w:cs="Times New Roman"/>
          <w:szCs w:val="24"/>
        </w:rPr>
      </w:pPr>
      <w:r w:rsidRPr="006D3215">
        <w:rPr>
          <w:rFonts w:ascii="Times New Roman" w:eastAsia="Times New Roman" w:hAnsi="Times New Roman" w:cs="Times New Roman"/>
          <w:szCs w:val="24"/>
        </w:rPr>
        <w:t>5. СРОКИ И ПОРЯДОК ПОСТАВКИ</w:t>
      </w:r>
    </w:p>
    <w:p w:rsidR="001B516E" w:rsidRPr="006D3215" w:rsidRDefault="001B516E" w:rsidP="001B516E">
      <w:pPr>
        <w:tabs>
          <w:tab w:val="left" w:pos="-4395"/>
          <w:tab w:val="left" w:pos="-3686"/>
          <w:tab w:val="left" w:pos="360"/>
          <w:tab w:val="left" w:pos="2552"/>
          <w:tab w:val="left" w:pos="2694"/>
          <w:tab w:val="left" w:pos="2835"/>
        </w:tabs>
        <w:spacing w:after="0"/>
        <w:ind w:firstLine="567"/>
        <w:contextualSpacing/>
        <w:jc w:val="center"/>
        <w:rPr>
          <w:rFonts w:ascii="Times New Roman" w:eastAsia="Times New Roman" w:hAnsi="Times New Roman" w:cs="Times New Roman"/>
          <w:szCs w:val="24"/>
        </w:rPr>
      </w:pPr>
    </w:p>
    <w:p w:rsidR="001B516E"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lastRenderedPageBreak/>
        <w:t>5.1.</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Поставщик в течение </w:t>
      </w:r>
      <w:r>
        <w:rPr>
          <w:rFonts w:ascii="Times New Roman" w:eastAsia="Times New Roman" w:hAnsi="Times New Roman" w:cs="Times New Roman"/>
          <w:szCs w:val="24"/>
        </w:rPr>
        <w:t xml:space="preserve">_____________ </w:t>
      </w:r>
      <w:r w:rsidRPr="006D3215">
        <w:rPr>
          <w:rFonts w:ascii="Times New Roman" w:eastAsia="Times New Roman" w:hAnsi="Times New Roman" w:cs="Times New Roman"/>
          <w:szCs w:val="24"/>
        </w:rPr>
        <w:t xml:space="preserve">календарных </w:t>
      </w:r>
      <w:r>
        <w:rPr>
          <w:rFonts w:ascii="Times New Roman" w:eastAsia="Times New Roman" w:hAnsi="Times New Roman" w:cs="Times New Roman"/>
          <w:szCs w:val="24"/>
        </w:rPr>
        <w:t xml:space="preserve">дней, с момента заключения договора, </w:t>
      </w:r>
      <w:r w:rsidRPr="006D3215">
        <w:rPr>
          <w:rFonts w:ascii="Times New Roman" w:eastAsia="Times New Roman" w:hAnsi="Times New Roman" w:cs="Times New Roman"/>
          <w:szCs w:val="24"/>
        </w:rPr>
        <w:t xml:space="preserve">обязан </w:t>
      </w:r>
      <w:r>
        <w:rPr>
          <w:rFonts w:ascii="Times New Roman" w:eastAsia="Times New Roman" w:hAnsi="Times New Roman" w:cs="Times New Roman"/>
          <w:szCs w:val="24"/>
        </w:rPr>
        <w:t>передать Т</w:t>
      </w:r>
      <w:r w:rsidRPr="006D3215">
        <w:rPr>
          <w:rFonts w:ascii="Times New Roman" w:eastAsia="Times New Roman" w:hAnsi="Times New Roman" w:cs="Times New Roman"/>
          <w:szCs w:val="24"/>
        </w:rPr>
        <w:t xml:space="preserve">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2</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 xml:space="preserve">В случае поставки товара </w:t>
      </w:r>
      <w:r>
        <w:rPr>
          <w:rFonts w:ascii="Times New Roman" w:eastAsia="Times New Roman" w:hAnsi="Times New Roman" w:cs="Times New Roman"/>
          <w:szCs w:val="24"/>
        </w:rPr>
        <w:t>ранее установленного Договором срока</w:t>
      </w:r>
      <w:r w:rsidRPr="006D3215">
        <w:rPr>
          <w:rFonts w:ascii="Times New Roman" w:eastAsia="Times New Roman" w:hAnsi="Times New Roman" w:cs="Times New Roman"/>
          <w:szCs w:val="24"/>
        </w:rPr>
        <w:t xml:space="preserve">,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 </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В данном случае товар  будет считаться принятым Покупателем на ответственное хранение, и его  оплата будет осуществлена исключительно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1B516E" w:rsidRPr="006D3215" w:rsidRDefault="001B516E" w:rsidP="001B516E">
      <w:pPr>
        <w:tabs>
          <w:tab w:val="left" w:pos="-4395"/>
          <w:tab w:val="left" w:pos="-3686"/>
        </w:tabs>
        <w:spacing w:after="0"/>
        <w:ind w:firstLine="567"/>
        <w:contextualSpacing/>
        <w:jc w:val="both"/>
        <w:rPr>
          <w:rFonts w:ascii="Times New Roman" w:eastAsia="Times New Roman" w:hAnsi="Times New Roman" w:cs="Times New Roman"/>
          <w:szCs w:val="24"/>
        </w:rPr>
      </w:pPr>
      <w:r w:rsidRPr="006D3215">
        <w:rPr>
          <w:rFonts w:ascii="Times New Roman" w:eastAsia="Times New Roman" w:hAnsi="Times New Roman" w:cs="Times New Roman"/>
          <w:szCs w:val="24"/>
        </w:rPr>
        <w:t>5.</w:t>
      </w:r>
      <w:r>
        <w:rPr>
          <w:rFonts w:ascii="Times New Roman" w:eastAsia="Times New Roman" w:hAnsi="Times New Roman" w:cs="Times New Roman"/>
          <w:szCs w:val="24"/>
        </w:rPr>
        <w:t>3</w:t>
      </w:r>
      <w:r w:rsidRPr="006D3215">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6D3215">
        <w:rPr>
          <w:rFonts w:ascii="Times New Roman" w:eastAsia="Times New Roman" w:hAnsi="Times New Roman" w:cs="Times New Roman"/>
          <w:szCs w:val="24"/>
        </w:rPr>
        <w:t>Датой поставки считается дата передачи товара уполномоченному лицу Покупателя, согласно товарно-транспортной накладной (товарной накладной) и счет фактуре.</w:t>
      </w:r>
    </w:p>
    <w:p w:rsidR="001B516E" w:rsidRPr="006D3215" w:rsidRDefault="001B516E" w:rsidP="001B516E">
      <w:pPr>
        <w:spacing w:after="0"/>
        <w:contextualSpacing/>
        <w:jc w:val="both"/>
        <w:rPr>
          <w:rFonts w:ascii="Times New Roman" w:eastAsia="Times New Roman" w:hAnsi="Times New Roman" w:cs="Times New Roman"/>
          <w:szCs w:val="24"/>
        </w:rPr>
      </w:pPr>
    </w:p>
    <w:p w:rsidR="001B516E" w:rsidRPr="00FE47F9" w:rsidRDefault="001B516E" w:rsidP="001B516E">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6. ОТВЕТСТВЕННОСТЬ СТОРОН</w:t>
      </w:r>
    </w:p>
    <w:p w:rsidR="001B516E" w:rsidRPr="00FE47F9" w:rsidRDefault="001B516E" w:rsidP="001B516E">
      <w:pPr>
        <w:spacing w:after="0"/>
        <w:contextualSpacing/>
        <w:jc w:val="center"/>
        <w:rPr>
          <w:rFonts w:ascii="Times New Roman" w:eastAsia="Times New Roman" w:hAnsi="Times New Roman" w:cs="Times New Roman"/>
          <w:szCs w:val="24"/>
        </w:rPr>
      </w:pP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несут имущественную ответственность за неисполнение или ненадлежащее исполнение обязательств по настоящему Договору</w:t>
      </w:r>
      <w:r>
        <w:rPr>
          <w:rFonts w:ascii="Times New Roman" w:eastAsia="Times New Roman" w:hAnsi="Times New Roman" w:cs="Times New Roman"/>
          <w:szCs w:val="24"/>
        </w:rPr>
        <w:t xml:space="preserve"> в соответствии с условиями Договора и </w:t>
      </w:r>
      <w:r w:rsidRPr="00FE47F9">
        <w:rPr>
          <w:rFonts w:ascii="Times New Roman" w:eastAsia="Times New Roman" w:hAnsi="Times New Roman" w:cs="Times New Roman"/>
          <w:szCs w:val="24"/>
        </w:rPr>
        <w:t>законодательством Российской Федерации.</w:t>
      </w:r>
    </w:p>
    <w:p w:rsidR="001B516E"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6.2.</w:t>
      </w:r>
      <w:r w:rsidRPr="00AE00B2">
        <w:t xml:space="preserve"> </w:t>
      </w:r>
      <w:proofErr w:type="gramStart"/>
      <w:r w:rsidRPr="00C07D47">
        <w:rPr>
          <w:rFonts w:ascii="Times New Roman" w:eastAsia="Times New Roman" w:hAnsi="Times New Roman" w:cs="Times New Roman"/>
          <w:szCs w:val="24"/>
        </w:rPr>
        <w:t xml:space="preserve">В случае просрочки поставки, несвоевременной поставки Поставщиком товара либо </w:t>
      </w:r>
      <w:r>
        <w:rPr>
          <w:rFonts w:ascii="Times New Roman" w:eastAsia="Times New Roman" w:hAnsi="Times New Roman" w:cs="Times New Roman"/>
          <w:szCs w:val="24"/>
        </w:rPr>
        <w:t>его</w:t>
      </w:r>
      <w:r w:rsidRPr="00C07D47">
        <w:rPr>
          <w:rFonts w:ascii="Times New Roman" w:eastAsia="Times New Roman" w:hAnsi="Times New Roman" w:cs="Times New Roman"/>
          <w:szCs w:val="24"/>
        </w:rPr>
        <w:t xml:space="preserve"> части в соответствии с условиями Договора, в </w:t>
      </w:r>
      <w:proofErr w:type="spellStart"/>
      <w:r w:rsidRPr="00C07D47">
        <w:rPr>
          <w:rFonts w:ascii="Times New Roman" w:eastAsia="Times New Roman" w:hAnsi="Times New Roman" w:cs="Times New Roman"/>
          <w:szCs w:val="24"/>
        </w:rPr>
        <w:t>т.ч</w:t>
      </w:r>
      <w:proofErr w:type="spellEnd"/>
      <w:r w:rsidRPr="00C07D47">
        <w:rPr>
          <w:rFonts w:ascii="Times New Roman" w:eastAsia="Times New Roman" w:hAnsi="Times New Roman" w:cs="Times New Roman"/>
          <w:szCs w:val="24"/>
        </w:rPr>
        <w:t xml:space="preserve">. по количеству, ассортименту, принадлежностям и комплектации (комплекту) Поставщик по требованию Покупателя уплачивает Покупателю пеню в размере 0,3% от стоимости недопоставленного в срок товара за каждый день просрочки, </w:t>
      </w:r>
      <w:r>
        <w:rPr>
          <w:rFonts w:ascii="Times New Roman" w:eastAsia="Times New Roman" w:hAnsi="Times New Roman" w:cs="Times New Roman"/>
          <w:szCs w:val="24"/>
        </w:rPr>
        <w:t>а за нарушение срока поставки свыше 10 (десяти) календарных дней Поставщик уплачивает дополнительно штраф</w:t>
      </w:r>
      <w:proofErr w:type="gramEnd"/>
      <w:r>
        <w:rPr>
          <w:rFonts w:ascii="Times New Roman" w:eastAsia="Times New Roman" w:hAnsi="Times New Roman" w:cs="Times New Roman"/>
          <w:szCs w:val="24"/>
        </w:rPr>
        <w:t xml:space="preserve"> в размере </w:t>
      </w:r>
      <w:r w:rsidRPr="00C07D47">
        <w:rPr>
          <w:rFonts w:ascii="Times New Roman" w:eastAsia="Times New Roman" w:hAnsi="Times New Roman" w:cs="Times New Roman"/>
          <w:szCs w:val="24"/>
        </w:rPr>
        <w:t xml:space="preserve">15% от стоимости </w:t>
      </w:r>
      <w:r>
        <w:rPr>
          <w:rFonts w:ascii="Times New Roman" w:eastAsia="Times New Roman" w:hAnsi="Times New Roman" w:cs="Times New Roman"/>
          <w:szCs w:val="24"/>
        </w:rPr>
        <w:t>Договора</w:t>
      </w:r>
      <w:r w:rsidRPr="00C07D47">
        <w:rPr>
          <w:rFonts w:ascii="Times New Roman" w:eastAsia="Times New Roman" w:hAnsi="Times New Roman" w:cs="Times New Roman"/>
          <w:szCs w:val="24"/>
        </w:rPr>
        <w:t>.</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За просрочку окончательной оплаты Поставщик вправе предъявить Покупателю неустойку в размере 0,</w:t>
      </w:r>
      <w:r>
        <w:rPr>
          <w:rFonts w:ascii="Times New Roman" w:eastAsia="Times New Roman" w:hAnsi="Times New Roman" w:cs="Times New Roman"/>
          <w:szCs w:val="24"/>
        </w:rPr>
        <w:t>1</w:t>
      </w:r>
      <w:r w:rsidRPr="00FE47F9">
        <w:rPr>
          <w:rFonts w:ascii="Times New Roman" w:eastAsia="Times New Roman" w:hAnsi="Times New Roman" w:cs="Times New Roman"/>
          <w:szCs w:val="24"/>
        </w:rPr>
        <w:t>% от неоплаченной суммы за каждый день просрочки, но не более 5% от неоплаченной суммы окончательного платежа.</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6.4.</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В случае поставки некачественного товара Поставщик обязуется за свой счет произвести замену некачественного товара на качественный в тече</w:t>
      </w:r>
      <w:r>
        <w:rPr>
          <w:rFonts w:ascii="Times New Roman" w:eastAsia="Times New Roman" w:hAnsi="Times New Roman" w:cs="Times New Roman"/>
          <w:szCs w:val="24"/>
        </w:rPr>
        <w:t>ние 25</w:t>
      </w:r>
      <w:r w:rsidRPr="00FE47F9">
        <w:rPr>
          <w:rFonts w:ascii="Times New Roman" w:eastAsia="Times New Roman" w:hAnsi="Times New Roman" w:cs="Times New Roman"/>
          <w:szCs w:val="24"/>
        </w:rPr>
        <w:t xml:space="preserve"> (</w:t>
      </w:r>
      <w:r>
        <w:rPr>
          <w:rFonts w:ascii="Times New Roman" w:eastAsia="Times New Roman" w:hAnsi="Times New Roman" w:cs="Times New Roman"/>
          <w:szCs w:val="24"/>
        </w:rPr>
        <w:t>двадцати пяти</w:t>
      </w:r>
      <w:r w:rsidRPr="00FE47F9">
        <w:rPr>
          <w:rFonts w:ascii="Times New Roman" w:eastAsia="Times New Roman" w:hAnsi="Times New Roman" w:cs="Times New Roman"/>
          <w:szCs w:val="24"/>
        </w:rPr>
        <w:t>) календарных дней со дня выставления соответствующего требования Покупателем.</w:t>
      </w:r>
      <w:proofErr w:type="gramEnd"/>
      <w:r w:rsidRPr="00FE47F9">
        <w:rPr>
          <w:rFonts w:ascii="Times New Roman" w:eastAsia="Times New Roman" w:hAnsi="Times New Roman" w:cs="Times New Roman"/>
          <w:szCs w:val="24"/>
        </w:rPr>
        <w:t xml:space="preserve"> В случае нарушения указанного обязательства Поставщик оплачивает Покупателю пеню в размере 0,5% от стоимости товара </w:t>
      </w:r>
      <w:r>
        <w:rPr>
          <w:rFonts w:ascii="Times New Roman" w:eastAsia="Times New Roman" w:hAnsi="Times New Roman" w:cs="Times New Roman"/>
          <w:szCs w:val="24"/>
        </w:rPr>
        <w:t xml:space="preserve">по Договору </w:t>
      </w:r>
      <w:r w:rsidRPr="00FE47F9">
        <w:rPr>
          <w:rFonts w:ascii="Times New Roman" w:eastAsia="Times New Roman" w:hAnsi="Times New Roman" w:cs="Times New Roman"/>
          <w:szCs w:val="24"/>
        </w:rPr>
        <w:t>за каждый день просрочки, а также возмещает все убытки (расходы) Покупателя, вызванные поставкой некачественного товара</w:t>
      </w:r>
      <w:r>
        <w:rPr>
          <w:rFonts w:ascii="Times New Roman" w:eastAsia="Times New Roman" w:hAnsi="Times New Roman" w:cs="Times New Roman"/>
          <w:szCs w:val="24"/>
        </w:rPr>
        <w:t>.</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не предоставления (несвоевременного предоставления) запрашиваемых Покупателем документов (информации)</w:t>
      </w:r>
      <w:r>
        <w:rPr>
          <w:rFonts w:ascii="Times New Roman" w:eastAsia="Times New Roman" w:hAnsi="Times New Roman" w:cs="Times New Roman"/>
          <w:szCs w:val="24"/>
        </w:rPr>
        <w:t xml:space="preserve"> в соответствии с </w:t>
      </w:r>
      <w:proofErr w:type="spellStart"/>
      <w:r>
        <w:rPr>
          <w:rFonts w:ascii="Times New Roman" w:eastAsia="Times New Roman" w:hAnsi="Times New Roman" w:cs="Times New Roman"/>
          <w:szCs w:val="24"/>
        </w:rPr>
        <w:t>п.п</w:t>
      </w:r>
      <w:proofErr w:type="spellEnd"/>
      <w:r>
        <w:rPr>
          <w:rFonts w:ascii="Times New Roman" w:eastAsia="Times New Roman" w:hAnsi="Times New Roman" w:cs="Times New Roman"/>
          <w:szCs w:val="24"/>
        </w:rPr>
        <w:t xml:space="preserve">. 3.1.5., 3.1.7. </w:t>
      </w:r>
      <w:proofErr w:type="gramStart"/>
      <w:r>
        <w:rPr>
          <w:rFonts w:ascii="Times New Roman" w:eastAsia="Times New Roman" w:hAnsi="Times New Roman" w:cs="Times New Roman"/>
          <w:szCs w:val="24"/>
        </w:rPr>
        <w:t>Договора,</w:t>
      </w:r>
      <w:r w:rsidRPr="00FE47F9">
        <w:rPr>
          <w:rFonts w:ascii="Times New Roman" w:eastAsia="Times New Roman" w:hAnsi="Times New Roman" w:cs="Times New Roman"/>
          <w:szCs w:val="24"/>
        </w:rPr>
        <w:t xml:space="preserve"> полного или частичного отсутствия сопроводительной документации на товар и неполучения их (в оригиналах) от Поставщика в день поставки товара</w:t>
      </w:r>
      <w:r>
        <w:rPr>
          <w:rFonts w:ascii="Times New Roman" w:eastAsia="Times New Roman" w:hAnsi="Times New Roman" w:cs="Times New Roman"/>
          <w:szCs w:val="24"/>
        </w:rPr>
        <w:t>,</w:t>
      </w:r>
      <w:r w:rsidRPr="00FE47F9">
        <w:rPr>
          <w:rFonts w:ascii="Times New Roman" w:eastAsia="Times New Roman" w:hAnsi="Times New Roman" w:cs="Times New Roman"/>
          <w:szCs w:val="24"/>
        </w:rPr>
        <w:t xml:space="preserve"> Поставщик уплачивает Покупателю пеню в размере 0,1% от стоимости товара</w:t>
      </w:r>
      <w:r>
        <w:rPr>
          <w:rFonts w:ascii="Times New Roman" w:eastAsia="Times New Roman" w:hAnsi="Times New Roman" w:cs="Times New Roman"/>
          <w:szCs w:val="24"/>
        </w:rPr>
        <w:t xml:space="preserve"> по Договору</w:t>
      </w:r>
      <w:r w:rsidRPr="00FE47F9">
        <w:rPr>
          <w:rFonts w:ascii="Times New Roman" w:eastAsia="Times New Roman" w:hAnsi="Times New Roman" w:cs="Times New Roman"/>
          <w:szCs w:val="24"/>
        </w:rPr>
        <w:t xml:space="preserve"> за каждый день просрочки, а также возмещает все иные расходы (убытки) Покупателя, связанные с не предоставлением (несвоевременным предоставлением) документов (информации).</w:t>
      </w:r>
      <w:proofErr w:type="gramEnd"/>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нарушения Поставщиком обязанностей, предусмотренных п.1.2. Договора, приведшего к изъятию товара у Покупателя третьими лицами, Поставщик кроме компенсации убытков, обязуется выплатить Покупателю штраф в размере 10 (десяти) процентов от стоимости изъятого третьими лицами товара.</w:t>
      </w:r>
    </w:p>
    <w:p w:rsidR="001B516E" w:rsidRPr="00FE47F9" w:rsidRDefault="001B516E" w:rsidP="001B516E">
      <w:pPr>
        <w:autoSpaceDE w:val="0"/>
        <w:autoSpaceDN w:val="0"/>
        <w:adjustRightInd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6.7.</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При просрочке поставки товара </w:t>
      </w:r>
      <w:r>
        <w:rPr>
          <w:rFonts w:ascii="Times New Roman" w:eastAsia="Times New Roman" w:hAnsi="Times New Roman" w:cs="Times New Roman"/>
          <w:szCs w:val="24"/>
        </w:rPr>
        <w:t xml:space="preserve">на срок свыше 20 (двадцати) календарных дней либо </w:t>
      </w:r>
      <w:r>
        <w:rPr>
          <w:rFonts w:ascii="Times New Roman" w:hAnsi="Times New Roman" w:cs="Times New Roman"/>
        </w:rPr>
        <w:t xml:space="preserve">поставки товара ненадлежащего качества с недостатками, которые не могут быть устранены в приемлемый для Покупателя срок, </w:t>
      </w:r>
      <w:r w:rsidRPr="00FE47F9">
        <w:rPr>
          <w:rFonts w:ascii="Times New Roman" w:eastAsia="Times New Roman" w:hAnsi="Times New Roman" w:cs="Times New Roman"/>
          <w:szCs w:val="24"/>
        </w:rPr>
        <w:t>Покупатель вправе в одностороннем порядке отказаться от настоящего Договора полностью или частично без возмещения Поставщику каких-либо расходов или убытков, вызванных отказом Покупателя.</w:t>
      </w:r>
      <w:r>
        <w:rPr>
          <w:rFonts w:ascii="Times New Roman" w:eastAsia="Times New Roman" w:hAnsi="Times New Roman" w:cs="Times New Roman"/>
          <w:szCs w:val="24"/>
        </w:rPr>
        <w:t xml:space="preserve"> В таком случае, Поставщик</w:t>
      </w:r>
      <w:r w:rsidRPr="001D3A6B">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обязан </w:t>
      </w:r>
      <w:r w:rsidRPr="00FE47F9">
        <w:rPr>
          <w:rFonts w:ascii="Times New Roman" w:eastAsia="Times New Roman" w:hAnsi="Times New Roman" w:cs="Times New Roman"/>
          <w:szCs w:val="24"/>
        </w:rPr>
        <w:t>возвратить все уплаченные Покупателем по настоящему Договору денежные суммы</w:t>
      </w:r>
      <w:r>
        <w:rPr>
          <w:rFonts w:ascii="Times New Roman" w:eastAsia="Times New Roman" w:hAnsi="Times New Roman" w:cs="Times New Roman"/>
          <w:szCs w:val="24"/>
        </w:rPr>
        <w:t xml:space="preserve"> (аванс). </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6.8.</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 случае отказа Поставщик</w:t>
      </w:r>
      <w:r>
        <w:rPr>
          <w:rFonts w:ascii="Times New Roman" w:eastAsia="Times New Roman" w:hAnsi="Times New Roman" w:cs="Times New Roman"/>
          <w:szCs w:val="24"/>
        </w:rPr>
        <w:t>а</w:t>
      </w:r>
      <w:r w:rsidRPr="00FE47F9">
        <w:rPr>
          <w:rFonts w:ascii="Times New Roman" w:eastAsia="Times New Roman" w:hAnsi="Times New Roman" w:cs="Times New Roman"/>
          <w:szCs w:val="24"/>
        </w:rPr>
        <w:t xml:space="preserve"> от </w:t>
      </w:r>
      <w:r>
        <w:rPr>
          <w:rFonts w:ascii="Times New Roman" w:eastAsia="Times New Roman" w:hAnsi="Times New Roman" w:cs="Times New Roman"/>
          <w:szCs w:val="24"/>
        </w:rPr>
        <w:t xml:space="preserve">исполнения </w:t>
      </w:r>
      <w:r w:rsidRPr="00FE47F9">
        <w:rPr>
          <w:rFonts w:ascii="Times New Roman" w:eastAsia="Times New Roman" w:hAnsi="Times New Roman" w:cs="Times New Roman"/>
          <w:szCs w:val="24"/>
        </w:rPr>
        <w:t xml:space="preserve">настоящего Договора </w:t>
      </w:r>
      <w:r>
        <w:rPr>
          <w:rFonts w:ascii="Times New Roman" w:eastAsia="Times New Roman" w:hAnsi="Times New Roman" w:cs="Times New Roman"/>
          <w:szCs w:val="24"/>
        </w:rPr>
        <w:t xml:space="preserve">Поставщик обязан </w:t>
      </w:r>
      <w:r w:rsidRPr="00FE47F9">
        <w:rPr>
          <w:rFonts w:ascii="Times New Roman" w:eastAsia="Times New Roman" w:hAnsi="Times New Roman" w:cs="Times New Roman"/>
          <w:szCs w:val="24"/>
        </w:rPr>
        <w:t>возвратить уплаченные Покупателем по настоящему Договору денежные суммы</w:t>
      </w:r>
      <w:r>
        <w:rPr>
          <w:rFonts w:ascii="Times New Roman" w:eastAsia="Times New Roman" w:hAnsi="Times New Roman" w:cs="Times New Roman"/>
          <w:szCs w:val="24"/>
        </w:rPr>
        <w:t xml:space="preserve">, возместить </w:t>
      </w:r>
      <w:r w:rsidRPr="00FE47F9">
        <w:rPr>
          <w:rFonts w:ascii="Times New Roman" w:eastAsia="Times New Roman" w:hAnsi="Times New Roman" w:cs="Times New Roman"/>
          <w:szCs w:val="24"/>
        </w:rPr>
        <w:t xml:space="preserve"> Покупателю убытки, вызванные таким отказом и уплатить Покупателю штраф в размере 10% от общей </w:t>
      </w:r>
      <w:r>
        <w:rPr>
          <w:rFonts w:ascii="Times New Roman" w:eastAsia="Times New Roman" w:hAnsi="Times New Roman" w:cs="Times New Roman"/>
          <w:szCs w:val="24"/>
        </w:rPr>
        <w:t>стоимости</w:t>
      </w:r>
      <w:r w:rsidRPr="00FE47F9">
        <w:rPr>
          <w:rFonts w:ascii="Times New Roman" w:eastAsia="Times New Roman" w:hAnsi="Times New Roman" w:cs="Times New Roman"/>
          <w:szCs w:val="24"/>
        </w:rPr>
        <w:t xml:space="preserve"> настоящего Договора.</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6.</w:t>
      </w:r>
      <w:r>
        <w:rPr>
          <w:rFonts w:ascii="Times New Roman" w:eastAsia="Times New Roman" w:hAnsi="Times New Roman" w:cs="Times New Roman"/>
          <w:szCs w:val="24"/>
        </w:rPr>
        <w:t>9</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Никакая уплата Поставщиком санкций не лишает Покупателя требовать возмещения убытков, а Поставщика обязанности возместить убытки, причиненные Покупателю ненадлежащим исполнением Поставщиком своих обязательств по настоящему Договору.</w:t>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lastRenderedPageBreak/>
        <w:t>6.1</w:t>
      </w:r>
      <w:r>
        <w:rPr>
          <w:rFonts w:ascii="Times New Roman" w:eastAsia="Times New Roman" w:hAnsi="Times New Roman" w:cs="Times New Roman"/>
          <w:szCs w:val="24"/>
        </w:rPr>
        <w:t>0</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Поставщик несет ответственность перед Покупателем за неисполнение или ненадлежащее исполнение обязательств, привлеченным им соисполнителем.</w:t>
      </w:r>
      <w:r w:rsidRPr="00FE47F9">
        <w:rPr>
          <w:rFonts w:ascii="Times New Roman" w:eastAsia="Times New Roman" w:hAnsi="Times New Roman" w:cs="Times New Roman"/>
          <w:szCs w:val="24"/>
        </w:rPr>
        <w:tab/>
      </w:r>
    </w:p>
    <w:p w:rsidR="001B516E" w:rsidRPr="00FE47F9" w:rsidRDefault="001B516E" w:rsidP="001B516E">
      <w:pPr>
        <w:tabs>
          <w:tab w:val="left" w:pos="-284"/>
          <w:tab w:val="left" w:pos="960"/>
        </w:tabs>
        <w:spacing w:after="0"/>
        <w:ind w:firstLine="567"/>
        <w:contextualSpacing/>
        <w:jc w:val="both"/>
        <w:rPr>
          <w:rFonts w:ascii="Times New Roman" w:eastAsia="Times New Roman" w:hAnsi="Times New Roman" w:cs="Times New Roman"/>
          <w:szCs w:val="24"/>
        </w:rPr>
      </w:pPr>
    </w:p>
    <w:p w:rsidR="001B516E" w:rsidRPr="00FE47F9" w:rsidRDefault="001B516E" w:rsidP="001B516E">
      <w:pPr>
        <w:widowControl w:val="0"/>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7. РАССМОТРЕНИЕ СПОРОВ</w:t>
      </w:r>
    </w:p>
    <w:p w:rsidR="001B516E" w:rsidRPr="00FE47F9" w:rsidRDefault="001B516E" w:rsidP="001B516E">
      <w:pPr>
        <w:widowControl w:val="0"/>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Все споры, связанные с заключением, исполнением, толкованием, изменением и расторжением Договора </w:t>
      </w:r>
      <w:r>
        <w:rPr>
          <w:rFonts w:ascii="Times New Roman" w:eastAsia="Times New Roman" w:hAnsi="Times New Roman" w:cs="Times New Roman"/>
          <w:szCs w:val="24"/>
        </w:rPr>
        <w:t>разрешаются</w:t>
      </w:r>
      <w:r w:rsidRPr="00FE47F9">
        <w:rPr>
          <w:rFonts w:ascii="Times New Roman" w:eastAsia="Times New Roman" w:hAnsi="Times New Roman" w:cs="Times New Roman"/>
          <w:szCs w:val="24"/>
        </w:rPr>
        <w:t xml:space="preserve"> путем переговоров.</w:t>
      </w: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 случае </w:t>
      </w:r>
      <w:proofErr w:type="gramStart"/>
      <w:r w:rsidRPr="00FE47F9">
        <w:rPr>
          <w:rFonts w:ascii="Times New Roman" w:eastAsia="Times New Roman" w:hAnsi="Times New Roman" w:cs="Times New Roman"/>
          <w:szCs w:val="24"/>
        </w:rPr>
        <w:t>не достижения</w:t>
      </w:r>
      <w:proofErr w:type="gramEnd"/>
      <w:r w:rsidRPr="00FE47F9">
        <w:rPr>
          <w:rFonts w:ascii="Times New Roman" w:eastAsia="Times New Roman" w:hAnsi="Times New Roman" w:cs="Times New Roman"/>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Покупателя (Поставщика).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ретензия (ответ на претензию) может быть </w:t>
      </w:r>
      <w:r>
        <w:rPr>
          <w:rFonts w:ascii="Times New Roman" w:eastAsia="Times New Roman" w:hAnsi="Times New Roman" w:cs="Times New Roman"/>
          <w:szCs w:val="24"/>
        </w:rPr>
        <w:t>направлена по электронной почте</w:t>
      </w:r>
      <w:r w:rsidRPr="00FE47F9">
        <w:rPr>
          <w:rFonts w:ascii="Times New Roman" w:eastAsia="Times New Roman" w:hAnsi="Times New Roman" w:cs="Times New Roman"/>
          <w:szCs w:val="24"/>
        </w:rPr>
        <w:t>, с обязательным отправлением оригинала претензии (ответа на претензию) в адрес другой Стороны заказным письмом с уведомлением. Моментом получения претензии считается момент получения почтового отправления или оригинала документа под роспись уполномоченным представителем Стороны в случае нарочной доставки или даты, указанной на почтовом уведомлении.</w:t>
      </w:r>
    </w:p>
    <w:p w:rsidR="001B516E" w:rsidRPr="00FE47F9" w:rsidRDefault="001B516E" w:rsidP="001B516E">
      <w:pPr>
        <w:tabs>
          <w:tab w:val="left" w:pos="-4395"/>
          <w:tab w:val="left" w:pos="-354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рассматривают претензии в срок, не превышающий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 xml:space="preserve">етырнадцать) календарных дней с момента ее получения. </w:t>
      </w:r>
      <w:proofErr w:type="gramStart"/>
      <w:r w:rsidRPr="00FE47F9">
        <w:rPr>
          <w:rFonts w:ascii="Times New Roman" w:eastAsia="Times New Roman" w:hAnsi="Times New Roman" w:cs="Times New Roman"/>
          <w:szCs w:val="24"/>
        </w:rPr>
        <w:t>В случае отсутствия исполнения признанной претензии в течение 14 (</w:t>
      </w:r>
      <w:r>
        <w:rPr>
          <w:rFonts w:ascii="Times New Roman" w:eastAsia="Times New Roman" w:hAnsi="Times New Roman" w:cs="Times New Roman"/>
          <w:szCs w:val="24"/>
        </w:rPr>
        <w:t>ч</w:t>
      </w:r>
      <w:r w:rsidRPr="00FE47F9">
        <w:rPr>
          <w:rFonts w:ascii="Times New Roman" w:eastAsia="Times New Roman" w:hAnsi="Times New Roman" w:cs="Times New Roman"/>
          <w:szCs w:val="24"/>
        </w:rPr>
        <w:t>етырнадцат</w:t>
      </w:r>
      <w:r>
        <w:rPr>
          <w:rFonts w:ascii="Times New Roman" w:eastAsia="Times New Roman" w:hAnsi="Times New Roman" w:cs="Times New Roman"/>
          <w:szCs w:val="24"/>
        </w:rPr>
        <w:t>и</w:t>
      </w:r>
      <w:r w:rsidRPr="00FE47F9">
        <w:rPr>
          <w:rFonts w:ascii="Times New Roman" w:eastAsia="Times New Roman" w:hAnsi="Times New Roman" w:cs="Times New Roman"/>
          <w:szCs w:val="24"/>
        </w:rPr>
        <w:t>)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1B516E" w:rsidRPr="00FE47F9" w:rsidRDefault="001B516E" w:rsidP="001B516E">
      <w:pPr>
        <w:tabs>
          <w:tab w:val="left" w:pos="-4111"/>
          <w:tab w:val="left" w:pos="-2835"/>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7.5.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1B516E" w:rsidRPr="00FE47F9" w:rsidRDefault="001B516E" w:rsidP="001B516E">
      <w:pPr>
        <w:tabs>
          <w:tab w:val="left" w:pos="-4111"/>
          <w:tab w:val="left" w:pos="-2835"/>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4111"/>
          <w:tab w:val="left" w:pos="-283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8. СРОК ДЕЙСТВИЯ ДОГОВОРА</w:t>
      </w:r>
    </w:p>
    <w:p w:rsidR="001B516E" w:rsidRPr="00FE47F9" w:rsidRDefault="001B516E" w:rsidP="001B516E">
      <w:pPr>
        <w:tabs>
          <w:tab w:val="left" w:pos="-4111"/>
          <w:tab w:val="left" w:pos="-2835"/>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4111"/>
          <w:tab w:val="left" w:pos="-2835"/>
        </w:tabs>
        <w:spacing w:after="0"/>
        <w:ind w:firstLine="567"/>
        <w:jc w:val="both"/>
        <w:rPr>
          <w:rFonts w:ascii="Times New Roman" w:hAnsi="Times New Roman" w:cs="Times New Roman"/>
          <w:szCs w:val="24"/>
          <w:lang w:eastAsia="ar-SA"/>
        </w:rPr>
      </w:pPr>
      <w:r w:rsidRPr="00FE47F9">
        <w:rPr>
          <w:rFonts w:ascii="Times New Roman" w:hAnsi="Times New Roman" w:cs="Times New Roman"/>
          <w:szCs w:val="24"/>
          <w:lang w:eastAsia="ar-SA"/>
        </w:rPr>
        <w:t>8.</w:t>
      </w:r>
      <w:r>
        <w:rPr>
          <w:rFonts w:ascii="Times New Roman" w:hAnsi="Times New Roman" w:cs="Times New Roman"/>
          <w:szCs w:val="24"/>
          <w:lang w:eastAsia="ar-SA"/>
        </w:rPr>
        <w:t xml:space="preserve">1. </w:t>
      </w:r>
      <w:r w:rsidRPr="00FE47F9">
        <w:rPr>
          <w:rFonts w:ascii="Times New Roman" w:hAnsi="Times New Roman" w:cs="Times New Roman"/>
          <w:szCs w:val="24"/>
          <w:lang w:eastAsia="ar-SA"/>
        </w:rPr>
        <w:t>Настоящий договор считается заключенным при условии его подписания уполномоченными представителями обеих сторон и скрепления печатями сторон с момента (даты) подписания и действует до 31.12.2021 года, в части расчетов до полного выполнения обязательств</w:t>
      </w:r>
      <w:r w:rsidRPr="00FE47F9">
        <w:rPr>
          <w:rFonts w:ascii="Times New Roman" w:hAnsi="Times New Roman" w:cs="Times New Roman"/>
          <w:b/>
          <w:szCs w:val="24"/>
          <w:lang w:eastAsia="ar-SA"/>
        </w:rPr>
        <w:t>.</w:t>
      </w:r>
      <w:r w:rsidRPr="00FE47F9">
        <w:rPr>
          <w:rFonts w:ascii="Times New Roman" w:hAnsi="Times New Roman" w:cs="Times New Roman"/>
          <w:szCs w:val="24"/>
          <w:lang w:eastAsia="ar-SA"/>
        </w:rPr>
        <w:t xml:space="preserve"> </w:t>
      </w:r>
    </w:p>
    <w:p w:rsidR="001B516E" w:rsidRPr="00FE47F9" w:rsidRDefault="001B516E" w:rsidP="001B516E">
      <w:pPr>
        <w:tabs>
          <w:tab w:val="left" w:pos="-4111"/>
          <w:tab w:val="left" w:pos="-2835"/>
        </w:tabs>
        <w:spacing w:after="0"/>
        <w:ind w:firstLine="567"/>
        <w:jc w:val="both"/>
        <w:rPr>
          <w:rFonts w:ascii="Times New Roman" w:hAnsi="Times New Roman" w:cs="Times New Roman"/>
          <w:szCs w:val="24"/>
        </w:rPr>
      </w:pPr>
      <w:r>
        <w:rPr>
          <w:rFonts w:ascii="Times New Roman" w:hAnsi="Times New Roman" w:cs="Times New Roman"/>
          <w:szCs w:val="24"/>
        </w:rPr>
        <w:t xml:space="preserve">8.2. </w:t>
      </w:r>
      <w:r w:rsidRPr="00FE47F9">
        <w:rPr>
          <w:rFonts w:ascii="Times New Roman" w:hAnsi="Times New Roman" w:cs="Times New Roman"/>
          <w:szCs w:val="24"/>
        </w:rPr>
        <w:t xml:space="preserve">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сторон. Условия поставки, содержащиеся в конкретной Спецификации, применяются только к товару, на поставку которого подписана данная Спецификация. </w:t>
      </w:r>
    </w:p>
    <w:p w:rsidR="001B516E" w:rsidRPr="00FE47F9" w:rsidRDefault="001B516E" w:rsidP="001B516E">
      <w:pPr>
        <w:spacing w:after="0"/>
        <w:ind w:firstLine="567"/>
        <w:contextualSpacing/>
        <w:rPr>
          <w:rFonts w:ascii="Times New Roman" w:eastAsia="Times New Roman" w:hAnsi="Times New Roman" w:cs="Times New Roman"/>
          <w:szCs w:val="24"/>
        </w:rPr>
      </w:pPr>
    </w:p>
    <w:p w:rsidR="001B516E" w:rsidRPr="00FE47F9" w:rsidRDefault="001B516E" w:rsidP="001B516E">
      <w:pPr>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9. ПРИЕМКА ТОВАРА. ГАРАНТИЯ КАЧЕСТВА</w:t>
      </w:r>
    </w:p>
    <w:p w:rsidR="001B516E" w:rsidRPr="00FE47F9" w:rsidRDefault="001B516E" w:rsidP="001B516E">
      <w:pPr>
        <w:spacing w:after="0"/>
        <w:ind w:firstLine="567"/>
        <w:contextualSpacing/>
        <w:jc w:val="center"/>
        <w:rPr>
          <w:rFonts w:ascii="Times New Roman" w:eastAsia="Times New Roman" w:hAnsi="Times New Roman" w:cs="Times New Roman"/>
          <w:szCs w:val="24"/>
        </w:rPr>
      </w:pP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14.11.1974г. с изм. от 22.10.1997). Данные инструкции применяются в части не противоречащей Гражданскому </w:t>
      </w:r>
      <w:r>
        <w:rPr>
          <w:rFonts w:ascii="Times New Roman" w:eastAsia="Times New Roman" w:hAnsi="Times New Roman" w:cs="Times New Roman"/>
          <w:szCs w:val="24"/>
        </w:rPr>
        <w:t>к</w:t>
      </w:r>
      <w:r w:rsidRPr="00FE47F9">
        <w:rPr>
          <w:rFonts w:ascii="Times New Roman" w:eastAsia="Times New Roman" w:hAnsi="Times New Roman" w:cs="Times New Roman"/>
          <w:szCs w:val="24"/>
        </w:rPr>
        <w:t>одексу Российской Федерации.</w:t>
      </w: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9.2.</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Поставщик гарантирует, что качество Товара соответствует требованиям действующего законодательства РФ, стандартам  (ГОСТ или ТУ), а также условиям настоящего Договора. 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 </w:t>
      </w:r>
    </w:p>
    <w:p w:rsidR="001B516E" w:rsidRPr="00FE47F9" w:rsidRDefault="001B516E" w:rsidP="001B516E">
      <w:pPr>
        <w:widowControl w:val="0"/>
        <w:autoSpaceDE w:val="0"/>
        <w:spacing w:after="0"/>
        <w:ind w:firstLine="567"/>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Дата производства: _____ </w:t>
      </w:r>
      <w:proofErr w:type="gramStart"/>
      <w:r w:rsidRPr="00FE47F9">
        <w:rPr>
          <w:rFonts w:ascii="Times New Roman" w:eastAsia="Times New Roman" w:hAnsi="Times New Roman" w:cs="Times New Roman"/>
          <w:szCs w:val="24"/>
          <w:lang w:eastAsia="ar-SA"/>
        </w:rPr>
        <w:t>г</w:t>
      </w:r>
      <w:proofErr w:type="gramEnd"/>
      <w:r w:rsidRPr="00FE47F9">
        <w:rPr>
          <w:rFonts w:ascii="Times New Roman" w:eastAsia="Times New Roman" w:hAnsi="Times New Roman" w:cs="Times New Roman"/>
          <w:szCs w:val="24"/>
          <w:lang w:eastAsia="ar-SA"/>
        </w:rPr>
        <w:t>.</w:t>
      </w:r>
    </w:p>
    <w:p w:rsidR="001B516E" w:rsidRPr="00FE47F9" w:rsidRDefault="001B516E" w:rsidP="001B516E">
      <w:pPr>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9.4.</w:t>
      </w:r>
      <w:r>
        <w:rPr>
          <w:rFonts w:ascii="Times New Roman" w:eastAsia="Times New Roman" w:hAnsi="Times New Roman" w:cs="Times New Roman"/>
          <w:szCs w:val="24"/>
        </w:rPr>
        <w:t xml:space="preserve"> Гарантийный срок Товар </w:t>
      </w:r>
      <w:r w:rsidRPr="00241C7E">
        <w:rPr>
          <w:rFonts w:ascii="Times New Roman" w:eastAsia="Times New Roman" w:hAnsi="Times New Roman" w:cs="Times New Roman"/>
          <w:szCs w:val="24"/>
        </w:rPr>
        <w:t xml:space="preserve">составляет _____ </w:t>
      </w:r>
      <w:r>
        <w:rPr>
          <w:rFonts w:ascii="Times New Roman" w:eastAsia="Times New Roman" w:hAnsi="Times New Roman" w:cs="Times New Roman"/>
          <w:szCs w:val="24"/>
        </w:rPr>
        <w:t>с момента передачи Товара Покупателю.</w:t>
      </w:r>
    </w:p>
    <w:p w:rsidR="001B516E" w:rsidRPr="00FE47F9" w:rsidRDefault="001B516E" w:rsidP="001B516E">
      <w:pPr>
        <w:tabs>
          <w:tab w:val="left" w:pos="-284"/>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ab/>
      </w:r>
    </w:p>
    <w:p w:rsidR="001B516E" w:rsidRPr="00FE47F9" w:rsidRDefault="001B516E" w:rsidP="001B516E">
      <w:pPr>
        <w:spacing w:after="0"/>
        <w:contextualSpacing/>
        <w:jc w:val="center"/>
        <w:rPr>
          <w:rFonts w:ascii="Times New Roman" w:eastAsia="Times New Roman" w:hAnsi="Times New Roman" w:cs="Times New Roman"/>
          <w:bCs/>
          <w:szCs w:val="24"/>
        </w:rPr>
      </w:pPr>
      <w:r w:rsidRPr="00FE47F9">
        <w:rPr>
          <w:rFonts w:ascii="Times New Roman" w:eastAsia="Times New Roman" w:hAnsi="Times New Roman" w:cs="Times New Roman"/>
          <w:szCs w:val="24"/>
        </w:rPr>
        <w:t xml:space="preserve">10. </w:t>
      </w:r>
      <w:r w:rsidRPr="00FE47F9">
        <w:rPr>
          <w:rFonts w:ascii="Times New Roman" w:eastAsia="Times New Roman" w:hAnsi="Times New Roman" w:cs="Times New Roman"/>
          <w:bCs/>
          <w:szCs w:val="24"/>
        </w:rPr>
        <w:t>ФОРС-МАЖОРНЫЕ ОБСТОЯТЕЛЬСТВА</w:t>
      </w:r>
    </w:p>
    <w:p w:rsidR="001B516E" w:rsidRPr="00FE47F9" w:rsidRDefault="001B516E" w:rsidP="001B516E">
      <w:pPr>
        <w:spacing w:after="0"/>
        <w:ind w:firstLine="567"/>
        <w:contextualSpacing/>
        <w:jc w:val="center"/>
        <w:rPr>
          <w:rFonts w:ascii="Times New Roman" w:eastAsia="Times New Roman" w:hAnsi="Times New Roman" w:cs="Times New Roman"/>
          <w:szCs w:val="24"/>
        </w:rPr>
      </w:pPr>
    </w:p>
    <w:p w:rsidR="001B516E" w:rsidRPr="00FE47F9" w:rsidRDefault="001B516E" w:rsidP="001B516E">
      <w:pPr>
        <w:widowControl w:val="0"/>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10.1.</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lastRenderedPageBreak/>
        <w:t>10.2.</w:t>
      </w:r>
      <w:r>
        <w:rPr>
          <w:rFonts w:ascii="Times New Roman" w:eastAsia="Times New Roman" w:hAnsi="Times New Roman" w:cs="Times New Roman"/>
          <w:szCs w:val="24"/>
        </w:rPr>
        <w:t xml:space="preserve"> </w:t>
      </w:r>
      <w:proofErr w:type="gramStart"/>
      <w:r w:rsidRPr="00FE47F9">
        <w:rPr>
          <w:rFonts w:ascii="Times New Roman" w:eastAsia="Times New Roman" w:hAnsi="Times New Roman" w:cs="Times New Roman"/>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FE47F9">
        <w:rPr>
          <w:rFonts w:ascii="Times New Roman" w:eastAsia="Times New Roman" w:hAnsi="Times New Roman" w:cs="Times New Roman"/>
          <w:szCs w:val="24"/>
        </w:rPr>
        <w:t xml:space="preserve"> волнения, проявление терроризма, массовые забастовки и локауты и т.д.), издание нормативных актов органами государственной власти и управления, а также другие обстоятельства, пребывающие вне контроля сторон и признанные официально.</w:t>
      </w:r>
    </w:p>
    <w:p w:rsidR="001B516E" w:rsidRPr="00FE47F9" w:rsidRDefault="001B516E" w:rsidP="001B516E">
      <w:pPr>
        <w:tabs>
          <w:tab w:val="left" w:pos="567"/>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10.3.</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Надлежащим доказательством наличия указанных выше обстоятельств и их продолжительности является сертификат ТПП РФ или ее регионального подразделения.</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10.4.</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 После прекращения действия форс-мажорных обстоятельств течение срока исполнения обязательств по договору продолжается.</w:t>
      </w:r>
    </w:p>
    <w:p w:rsidR="001B516E" w:rsidRPr="00FE47F9" w:rsidRDefault="001B516E" w:rsidP="001B516E">
      <w:pPr>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10.5.</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действие обстоятельств непреодолимой силы продолжается более 30 календарных дней подряд, то стороны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B516E" w:rsidRPr="00FE47F9" w:rsidRDefault="001B516E" w:rsidP="001B516E">
      <w:pPr>
        <w:tabs>
          <w:tab w:val="left" w:pos="426"/>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10.6.</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Если в результате действия форс-мажорных обстоятельств, для Поставщика создалась невозможность исполнения принятых на себя обязательств по договору, Поставщик обязан вернуть перечисленные Покупателем денежные средства, в течение  3-х календарных дней с момента прекращения действия форс-мажорных обстоятельств.</w:t>
      </w:r>
    </w:p>
    <w:p w:rsidR="001B516E" w:rsidRPr="00FE47F9" w:rsidRDefault="001B516E" w:rsidP="001B516E">
      <w:pPr>
        <w:tabs>
          <w:tab w:val="left" w:pos="2790"/>
        </w:tabs>
        <w:spacing w:after="0"/>
        <w:contextualSpacing/>
        <w:jc w:val="both"/>
        <w:rPr>
          <w:rFonts w:ascii="Times New Roman" w:eastAsia="Times New Roman" w:hAnsi="Times New Roman" w:cs="Times New Roman"/>
          <w:szCs w:val="24"/>
        </w:rPr>
      </w:pPr>
    </w:p>
    <w:p w:rsidR="001B516E" w:rsidRPr="00FE47F9" w:rsidRDefault="001B516E" w:rsidP="001B516E">
      <w:pPr>
        <w:tabs>
          <w:tab w:val="left" w:pos="-4395"/>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11. ЗАВЕРЕНИЯ И ГАРАНТИИ</w:t>
      </w:r>
    </w:p>
    <w:p w:rsidR="001B516E" w:rsidRPr="00FE47F9" w:rsidRDefault="001B516E" w:rsidP="001B516E">
      <w:pPr>
        <w:tabs>
          <w:tab w:val="left" w:pos="-284"/>
          <w:tab w:val="left" w:pos="426"/>
          <w:tab w:val="left" w:pos="960"/>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eastAsia="Times New Roman" w:hAnsi="Times New Roman" w:cs="Times New Roman"/>
          <w:sz w:val="24"/>
          <w:szCs w:val="24"/>
        </w:rPr>
        <w:t>11.1.</w:t>
      </w:r>
      <w:r>
        <w:rPr>
          <w:rFonts w:ascii="Times New Roman" w:eastAsia="Times New Roman" w:hAnsi="Times New Roman" w:cs="Times New Roman"/>
          <w:sz w:val="24"/>
          <w:szCs w:val="24"/>
        </w:rPr>
        <w:t xml:space="preserve"> </w:t>
      </w:r>
      <w:r w:rsidRPr="00FE47F9">
        <w:rPr>
          <w:rFonts w:ascii="Times New Roman" w:hAnsi="Times New Roman" w:cs="Times New Roman"/>
          <w:szCs w:val="24"/>
        </w:rPr>
        <w:t>Стороны гарантируют, что на момент подписания настоящего Договора: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11.1.1.</w:t>
      </w:r>
      <w:r>
        <w:rPr>
          <w:rFonts w:ascii="Times New Roman" w:hAnsi="Times New Roman" w:cs="Times New Roman"/>
          <w:szCs w:val="24"/>
        </w:rPr>
        <w:t xml:space="preserve"> О</w:t>
      </w:r>
      <w:r w:rsidRPr="00FE47F9">
        <w:rPr>
          <w:rFonts w:ascii="Times New Roman" w:hAnsi="Times New Roman" w:cs="Times New Roman"/>
          <w:szCs w:val="24"/>
        </w:rPr>
        <w:t xml:space="preserve">ни являются юридическими лицами, надлежащим </w:t>
      </w:r>
      <w:proofErr w:type="gramStart"/>
      <w:r w:rsidRPr="00FE47F9">
        <w:rPr>
          <w:rFonts w:ascii="Times New Roman" w:hAnsi="Times New Roman" w:cs="Times New Roman"/>
          <w:szCs w:val="24"/>
        </w:rPr>
        <w:t>образом</w:t>
      </w:r>
      <w:proofErr w:type="gramEnd"/>
      <w:r w:rsidRPr="00FE47F9">
        <w:rPr>
          <w:rFonts w:ascii="Times New Roman" w:hAnsi="Times New Roman" w:cs="Times New Roman"/>
          <w:szCs w:val="24"/>
        </w:rPr>
        <w:t xml:space="preserve"> созданными и осуществляющими деятельность в соответствии с законодательством РФ; </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11.1.2.</w:t>
      </w:r>
      <w:r>
        <w:rPr>
          <w:rFonts w:ascii="Times New Roman" w:hAnsi="Times New Roman" w:cs="Times New Roman"/>
          <w:szCs w:val="24"/>
        </w:rPr>
        <w:t xml:space="preserve"> О</w:t>
      </w:r>
      <w:r w:rsidRPr="00FE47F9">
        <w:rPr>
          <w:rFonts w:ascii="Times New Roman" w:hAnsi="Times New Roman" w:cs="Times New Roman"/>
          <w:szCs w:val="24"/>
        </w:rPr>
        <w:t>ни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11.1.3.</w:t>
      </w:r>
      <w:r>
        <w:rPr>
          <w:rFonts w:ascii="Times New Roman" w:hAnsi="Times New Roman" w:cs="Times New Roman"/>
          <w:szCs w:val="24"/>
        </w:rPr>
        <w:t xml:space="preserve"> О</w:t>
      </w:r>
      <w:r w:rsidRPr="00FE47F9">
        <w:rPr>
          <w:rFonts w:ascii="Times New Roman" w:hAnsi="Times New Roman" w:cs="Times New Roman"/>
          <w:szCs w:val="24"/>
        </w:rPr>
        <w:t>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Договора;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11.1.4. </w:t>
      </w:r>
      <w:r>
        <w:rPr>
          <w:rFonts w:ascii="Times New Roman" w:hAnsi="Times New Roman" w:cs="Times New Roman"/>
          <w:szCs w:val="24"/>
        </w:rPr>
        <w:t>З</w:t>
      </w:r>
      <w:r w:rsidRPr="00FE47F9">
        <w:rPr>
          <w:rFonts w:ascii="Times New Roman" w:hAnsi="Times New Roman" w:cs="Times New Roman"/>
          <w:szCs w:val="24"/>
        </w:rPr>
        <w:t>аключение и исполнение Договора не влечет нарушения Сторонам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11.1.5. </w:t>
      </w:r>
      <w:r>
        <w:rPr>
          <w:rFonts w:ascii="Times New Roman" w:hAnsi="Times New Roman" w:cs="Times New Roman"/>
          <w:szCs w:val="24"/>
        </w:rPr>
        <w:t xml:space="preserve"> Л</w:t>
      </w:r>
      <w:r w:rsidRPr="00FE47F9">
        <w:rPr>
          <w:rFonts w:ascii="Times New Roman" w:hAnsi="Times New Roman" w:cs="Times New Roman"/>
          <w:szCs w:val="24"/>
        </w:rPr>
        <w:t>ица, подписавшие настоящий Договор, надлежащим образом уполномочены на совершение таких действий, не дисквалифицированы;</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11.1.6. </w:t>
      </w:r>
      <w:r>
        <w:rPr>
          <w:rFonts w:ascii="Times New Roman" w:hAnsi="Times New Roman" w:cs="Times New Roman"/>
          <w:szCs w:val="24"/>
        </w:rPr>
        <w:t xml:space="preserve"> Н</w:t>
      </w:r>
      <w:r w:rsidRPr="00FE47F9">
        <w:rPr>
          <w:rFonts w:ascii="Times New Roman" w:hAnsi="Times New Roman" w:cs="Times New Roman"/>
          <w:szCs w:val="24"/>
        </w:rPr>
        <w:t>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w:t>
      </w:r>
      <w:r>
        <w:rPr>
          <w:rFonts w:ascii="Times New Roman" w:hAnsi="Times New Roman" w:cs="Times New Roman"/>
          <w:szCs w:val="24"/>
        </w:rPr>
        <w:t>ами</w:t>
      </w:r>
      <w:r w:rsidRPr="00FE47F9">
        <w:rPr>
          <w:rFonts w:ascii="Times New Roman" w:hAnsi="Times New Roman" w:cs="Times New Roman"/>
          <w:szCs w:val="24"/>
        </w:rPr>
        <w:t xml:space="preserve"> настоящего Договора;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11.1.7.</w:t>
      </w:r>
      <w:r>
        <w:rPr>
          <w:rFonts w:ascii="Times New Roman" w:hAnsi="Times New Roman" w:cs="Times New Roman"/>
          <w:szCs w:val="24"/>
        </w:rPr>
        <w:t xml:space="preserve"> Ф</w:t>
      </w:r>
      <w:r w:rsidRPr="00FE47F9">
        <w:rPr>
          <w:rFonts w:ascii="Times New Roman" w:hAnsi="Times New Roman" w:cs="Times New Roman"/>
          <w:szCs w:val="24"/>
        </w:rPr>
        <w:t>актическое местонахождение по адресу государственной регистрации, указанному в разделе 15 «Адреса, реквизиты и подписи Сторон» настоящего Договора, принадлежность Сторон указанных в разделе 15 «Адреса, реквизиты и подписи Сторон»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11.2.</w:t>
      </w:r>
      <w:r>
        <w:rPr>
          <w:rFonts w:ascii="Times New Roman" w:hAnsi="Times New Roman" w:cs="Times New Roman"/>
          <w:szCs w:val="24"/>
        </w:rPr>
        <w:t xml:space="preserve"> </w:t>
      </w:r>
      <w:r w:rsidRPr="00FE47F9">
        <w:rPr>
          <w:rFonts w:ascii="Times New Roman" w:hAnsi="Times New Roman" w:cs="Times New Roman"/>
          <w:szCs w:val="24"/>
        </w:rPr>
        <w:t>Поставщик заверяет Покупателя о том, что:</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подаче кем-либо в суд заявления о признании </w:t>
      </w:r>
      <w:r>
        <w:rPr>
          <w:rFonts w:ascii="Times New Roman" w:hAnsi="Times New Roman" w:cs="Times New Roman"/>
          <w:szCs w:val="24"/>
        </w:rPr>
        <w:t>его</w:t>
      </w:r>
      <w:r w:rsidRPr="00FE47F9">
        <w:rPr>
          <w:rFonts w:ascii="Times New Roman" w:hAnsi="Times New Roman" w:cs="Times New Roman"/>
          <w:szCs w:val="24"/>
        </w:rPr>
        <w:t xml:space="preserve"> банкротом;</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он не имеет сведений о наличии у </w:t>
      </w:r>
      <w:r>
        <w:rPr>
          <w:rFonts w:ascii="Times New Roman" w:hAnsi="Times New Roman" w:cs="Times New Roman"/>
          <w:szCs w:val="24"/>
        </w:rPr>
        <w:t>него</w:t>
      </w:r>
      <w:r w:rsidRPr="00FE47F9">
        <w:rPr>
          <w:rFonts w:ascii="Times New Roman" w:hAnsi="Times New Roman" w:cs="Times New Roman"/>
          <w:szCs w:val="24"/>
        </w:rPr>
        <w:t xml:space="preserve"> признаков банкротства;</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w:t>
      </w:r>
      <w:r>
        <w:rPr>
          <w:rFonts w:ascii="Times New Roman" w:hAnsi="Times New Roman" w:cs="Times New Roman"/>
          <w:szCs w:val="24"/>
        </w:rPr>
        <w:t>в случае</w:t>
      </w:r>
      <w:proofErr w:type="gramStart"/>
      <w:r>
        <w:rPr>
          <w:rFonts w:ascii="Times New Roman" w:hAnsi="Times New Roman" w:cs="Times New Roman"/>
          <w:szCs w:val="24"/>
        </w:rPr>
        <w:t>,</w:t>
      </w:r>
      <w:proofErr w:type="gramEnd"/>
      <w:r>
        <w:rPr>
          <w:rFonts w:ascii="Times New Roman" w:hAnsi="Times New Roman" w:cs="Times New Roman"/>
          <w:szCs w:val="24"/>
        </w:rPr>
        <w:t xml:space="preserve"> если </w:t>
      </w:r>
      <w:r w:rsidRPr="00FE47F9">
        <w:rPr>
          <w:rFonts w:ascii="Times New Roman" w:hAnsi="Times New Roman" w:cs="Times New Roman"/>
          <w:szCs w:val="24"/>
        </w:rPr>
        <w:t>сделка по настоящему Договору</w:t>
      </w:r>
      <w:r>
        <w:rPr>
          <w:rFonts w:ascii="Times New Roman" w:hAnsi="Times New Roman" w:cs="Times New Roman"/>
          <w:szCs w:val="24"/>
        </w:rPr>
        <w:t xml:space="preserve"> является для него крупной</w:t>
      </w:r>
      <w:r w:rsidRPr="005F16FF">
        <w:rPr>
          <w:rFonts w:ascii="Times New Roman" w:hAnsi="Times New Roman" w:cs="Times New Roman"/>
          <w:szCs w:val="24"/>
        </w:rPr>
        <w:t xml:space="preserve"> </w:t>
      </w:r>
      <w:r w:rsidRPr="00FE47F9">
        <w:rPr>
          <w:rFonts w:ascii="Times New Roman" w:hAnsi="Times New Roman" w:cs="Times New Roman"/>
          <w:szCs w:val="24"/>
        </w:rPr>
        <w:t>в соответствии со ст. 46 Федерального закона от 08.02.1998 №14-ФЗ «Об обществах с ограниченной ответственностью»</w:t>
      </w:r>
      <w:r>
        <w:rPr>
          <w:rFonts w:ascii="Times New Roman" w:hAnsi="Times New Roman" w:cs="Times New Roman"/>
          <w:szCs w:val="24"/>
        </w:rPr>
        <w:t>, то она</w:t>
      </w:r>
      <w:r w:rsidRPr="00FE47F9">
        <w:rPr>
          <w:rFonts w:ascii="Times New Roman" w:hAnsi="Times New Roman" w:cs="Times New Roman"/>
          <w:szCs w:val="24"/>
        </w:rPr>
        <w:t xml:space="preserve"> одобрена органами Поставщика</w:t>
      </w:r>
      <w:r>
        <w:rPr>
          <w:rFonts w:ascii="Times New Roman" w:hAnsi="Times New Roman" w:cs="Times New Roman"/>
          <w:szCs w:val="24"/>
        </w:rPr>
        <w:t>, что подтверждается решением о согласии на совершение крупной сделки</w:t>
      </w:r>
      <w:r w:rsidRPr="00FE47F9">
        <w:rPr>
          <w:rFonts w:ascii="Times New Roman" w:hAnsi="Times New Roman" w:cs="Times New Roman"/>
          <w:szCs w:val="24"/>
        </w:rPr>
        <w:t>;</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 xml:space="preserve">- отсутствует цель получения необоснованной налоговой выгоды при исполнении настоящего Договора, о должной осмотрительности при выборе соисполнителей по настоящему Договору (не привлечение в качестве </w:t>
      </w:r>
      <w:r w:rsidRPr="00FE47F9">
        <w:rPr>
          <w:rFonts w:ascii="Times New Roman" w:hAnsi="Times New Roman" w:cs="Times New Roman"/>
          <w:szCs w:val="24"/>
        </w:rPr>
        <w:lastRenderedPageBreak/>
        <w:t xml:space="preserve">соисполнителей фирм-однодневок, юридических лиц, зарегистрированных по адресам массовой регистрации и т.п.). </w:t>
      </w:r>
    </w:p>
    <w:p w:rsidR="001B516E" w:rsidRPr="00FE47F9"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11.3.</w:t>
      </w:r>
      <w:r>
        <w:rPr>
          <w:rFonts w:ascii="Times New Roman" w:hAnsi="Times New Roman" w:cs="Times New Roman"/>
          <w:szCs w:val="24"/>
        </w:rPr>
        <w:t xml:space="preserve"> </w:t>
      </w:r>
      <w:r w:rsidRPr="00FE47F9">
        <w:rPr>
          <w:rFonts w:ascii="Times New Roman" w:hAnsi="Times New Roman" w:cs="Times New Roman"/>
          <w:szCs w:val="24"/>
        </w:rPr>
        <w:t>Все гар</w:t>
      </w:r>
      <w:r>
        <w:rPr>
          <w:rFonts w:ascii="Times New Roman" w:hAnsi="Times New Roman" w:cs="Times New Roman"/>
          <w:szCs w:val="24"/>
        </w:rPr>
        <w:t xml:space="preserve">антии и </w:t>
      </w:r>
      <w:proofErr w:type="gramStart"/>
      <w:r>
        <w:rPr>
          <w:rFonts w:ascii="Times New Roman" w:hAnsi="Times New Roman" w:cs="Times New Roman"/>
          <w:szCs w:val="24"/>
        </w:rPr>
        <w:t>заверения Сторон</w:t>
      </w:r>
      <w:proofErr w:type="gramEnd"/>
      <w:r>
        <w:rPr>
          <w:rFonts w:ascii="Times New Roman" w:hAnsi="Times New Roman" w:cs="Times New Roman"/>
          <w:szCs w:val="24"/>
        </w:rPr>
        <w:t xml:space="preserve"> даны и </w:t>
      </w:r>
      <w:r w:rsidRPr="00FE47F9">
        <w:rPr>
          <w:rFonts w:ascii="Times New Roman" w:hAnsi="Times New Roman" w:cs="Times New Roman"/>
          <w:szCs w:val="24"/>
        </w:rPr>
        <w:t>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календарных дней.</w:t>
      </w:r>
    </w:p>
    <w:p w:rsidR="001B516E" w:rsidRDefault="001B516E" w:rsidP="001B516E">
      <w:pPr>
        <w:tabs>
          <w:tab w:val="left" w:pos="-3686"/>
          <w:tab w:val="left" w:pos="-3261"/>
        </w:tabs>
        <w:spacing w:after="0"/>
        <w:ind w:firstLine="567"/>
        <w:contextualSpacing/>
        <w:jc w:val="both"/>
        <w:rPr>
          <w:rFonts w:ascii="Times New Roman" w:hAnsi="Times New Roman" w:cs="Times New Roman"/>
          <w:szCs w:val="24"/>
        </w:rPr>
      </w:pPr>
      <w:r w:rsidRPr="00FE47F9">
        <w:rPr>
          <w:rFonts w:ascii="Times New Roman" w:hAnsi="Times New Roman" w:cs="Times New Roman"/>
          <w:szCs w:val="24"/>
        </w:rPr>
        <w:t>11.4.</w:t>
      </w:r>
      <w:r>
        <w:rPr>
          <w:rFonts w:ascii="Times New Roman" w:hAnsi="Times New Roman" w:cs="Times New Roman"/>
          <w:szCs w:val="24"/>
        </w:rPr>
        <w:t xml:space="preserve"> </w:t>
      </w:r>
      <w:r w:rsidRPr="00FE47F9">
        <w:rPr>
          <w:rFonts w:ascii="Times New Roman" w:hAnsi="Times New Roman" w:cs="Times New Roman"/>
          <w:szCs w:val="24"/>
        </w:rPr>
        <w:t>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настоящ</w:t>
      </w:r>
      <w:r>
        <w:rPr>
          <w:rFonts w:ascii="Times New Roman" w:hAnsi="Times New Roman" w:cs="Times New Roman"/>
          <w:szCs w:val="24"/>
        </w:rPr>
        <w:t>им</w:t>
      </w:r>
      <w:r w:rsidRPr="00FE47F9">
        <w:rPr>
          <w:rFonts w:ascii="Times New Roman" w:hAnsi="Times New Roman" w:cs="Times New Roman"/>
          <w:szCs w:val="24"/>
        </w:rPr>
        <w:t xml:space="preserve"> Договор</w:t>
      </w:r>
      <w:r>
        <w:rPr>
          <w:rFonts w:ascii="Times New Roman" w:hAnsi="Times New Roman" w:cs="Times New Roman"/>
          <w:szCs w:val="24"/>
        </w:rPr>
        <w:t>ом</w:t>
      </w:r>
      <w:r w:rsidRPr="00FE47F9">
        <w:rPr>
          <w:rFonts w:ascii="Times New Roman" w:hAnsi="Times New Roman" w:cs="Times New Roman"/>
          <w:szCs w:val="24"/>
        </w:rPr>
        <w:t>.</w:t>
      </w:r>
    </w:p>
    <w:p w:rsidR="001B516E" w:rsidRDefault="001B516E" w:rsidP="001B516E">
      <w:pPr>
        <w:tabs>
          <w:tab w:val="left" w:pos="-3686"/>
          <w:tab w:val="left" w:pos="-3261"/>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3686"/>
          <w:tab w:val="left" w:pos="-3261"/>
        </w:tabs>
        <w:spacing w:after="0"/>
        <w:contextualSpacing/>
        <w:jc w:val="center"/>
        <w:rPr>
          <w:rFonts w:ascii="Times New Roman" w:eastAsia="Times New Roman" w:hAnsi="Times New Roman" w:cs="Times New Roman"/>
          <w:szCs w:val="24"/>
        </w:rPr>
      </w:pPr>
      <w:r w:rsidRPr="00FE47F9">
        <w:rPr>
          <w:rFonts w:ascii="Times New Roman" w:eastAsia="Times New Roman" w:hAnsi="Times New Roman" w:cs="Times New Roman"/>
          <w:szCs w:val="24"/>
        </w:rPr>
        <w:t>12.  УСЛОВИЯ РАСТОРЖЕНИЯ И ИЗМЕНЕНИЯ ДОГОВОРА</w:t>
      </w:r>
    </w:p>
    <w:p w:rsidR="001B516E" w:rsidRPr="00FE47F9" w:rsidRDefault="001B516E" w:rsidP="001B516E">
      <w:pPr>
        <w:tabs>
          <w:tab w:val="left" w:pos="-3686"/>
          <w:tab w:val="left" w:pos="-3261"/>
        </w:tabs>
        <w:spacing w:after="0"/>
        <w:ind w:firstLine="567"/>
        <w:contextualSpacing/>
        <w:jc w:val="center"/>
        <w:rPr>
          <w:rFonts w:ascii="Times New Roman" w:eastAsia="Times New Roman" w:hAnsi="Times New Roman" w:cs="Times New Roman"/>
          <w:szCs w:val="24"/>
        </w:rPr>
      </w:pP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 xml:space="preserve">.1. </w:t>
      </w:r>
      <w:r w:rsidRPr="00FE47F9">
        <w:rPr>
          <w:rFonts w:ascii="Times New Roman" w:eastAsia="Times New Roman" w:hAnsi="Times New Roman" w:cs="Times New Roman"/>
          <w:szCs w:val="24"/>
        </w:rPr>
        <w:t xml:space="preserve">Договор может быть </w:t>
      </w:r>
      <w:r>
        <w:rPr>
          <w:rFonts w:ascii="Times New Roman" w:eastAsia="Times New Roman" w:hAnsi="Times New Roman" w:cs="Times New Roman"/>
          <w:szCs w:val="24"/>
        </w:rPr>
        <w:t xml:space="preserve">изменен или </w:t>
      </w:r>
      <w:r w:rsidRPr="00FE47F9">
        <w:rPr>
          <w:rFonts w:ascii="Times New Roman" w:eastAsia="Times New Roman" w:hAnsi="Times New Roman" w:cs="Times New Roman"/>
          <w:szCs w:val="24"/>
        </w:rPr>
        <w:t>расторгнут в следующих случаях:</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12.1.1.</w:t>
      </w:r>
      <w:r>
        <w:rPr>
          <w:rFonts w:ascii="Times New Roman" w:eastAsia="Times New Roman" w:hAnsi="Times New Roman" w:cs="Times New Roman"/>
          <w:szCs w:val="24"/>
        </w:rPr>
        <w:t xml:space="preserve"> П</w:t>
      </w:r>
      <w:r w:rsidRPr="00FE47F9">
        <w:rPr>
          <w:rFonts w:ascii="Times New Roman" w:eastAsia="Times New Roman" w:hAnsi="Times New Roman" w:cs="Times New Roman"/>
          <w:szCs w:val="24"/>
        </w:rPr>
        <w:t>о соглашению Сторон;</w:t>
      </w:r>
      <w:r w:rsidRPr="00FE47F9">
        <w:rPr>
          <w:rFonts w:ascii="Times New Roman" w:eastAsia="Times New Roman" w:hAnsi="Times New Roman" w:cs="Times New Roman"/>
          <w:szCs w:val="24"/>
        </w:rPr>
        <w:tab/>
      </w:r>
    </w:p>
    <w:p w:rsidR="001B516E" w:rsidRDefault="001B516E" w:rsidP="001B516E">
      <w:pPr>
        <w:autoSpaceDE w:val="0"/>
        <w:autoSpaceDN w:val="0"/>
        <w:adjustRightInd w:val="0"/>
        <w:spacing w:after="0"/>
        <w:ind w:firstLine="567"/>
        <w:jc w:val="both"/>
        <w:rPr>
          <w:rFonts w:ascii="Times New Roman" w:hAnsi="Times New Roman" w:cs="Times New Roman"/>
        </w:rPr>
      </w:pPr>
      <w:r>
        <w:rPr>
          <w:rFonts w:ascii="Times New Roman" w:eastAsia="Times New Roman" w:hAnsi="Times New Roman" w:cs="Times New Roman"/>
          <w:szCs w:val="24"/>
        </w:rPr>
        <w:t>12.1.2. П</w:t>
      </w:r>
      <w:r>
        <w:rPr>
          <w:rFonts w:ascii="Times New Roman" w:hAnsi="Times New Roman" w:cs="Times New Roman"/>
        </w:rPr>
        <w:t>о требованию одной из сторон по решению суда при существенном нарушении договора другой стороной, существенном изменении обстоятельств либо в иных случаях, предусмотренных Гражданским кодексом РФ, другими законами или договором.</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 </w:t>
      </w:r>
      <w:r>
        <w:rPr>
          <w:rFonts w:ascii="Times New Roman" w:eastAsia="Times New Roman" w:hAnsi="Times New Roman" w:cs="Times New Roman"/>
          <w:szCs w:val="24"/>
        </w:rPr>
        <w:t>Стороны</w:t>
      </w:r>
      <w:r w:rsidRPr="00FE47F9">
        <w:rPr>
          <w:rFonts w:ascii="Times New Roman" w:eastAsia="Times New Roman" w:hAnsi="Times New Roman" w:cs="Times New Roman"/>
          <w:szCs w:val="24"/>
        </w:rPr>
        <w:t xml:space="preserve"> вправе в одностороннем внесудебном порядке отказаться от исполнения настоящего Договора в следующих случаях:</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 xml:space="preserve">12.2.1. </w:t>
      </w:r>
      <w:r>
        <w:rPr>
          <w:rFonts w:ascii="Times New Roman" w:eastAsia="Times New Roman" w:hAnsi="Times New Roman" w:cs="Times New Roman"/>
          <w:szCs w:val="24"/>
        </w:rPr>
        <w:t>П</w:t>
      </w:r>
      <w:r w:rsidRPr="00FE47F9">
        <w:rPr>
          <w:rFonts w:ascii="Times New Roman" w:eastAsia="Times New Roman" w:hAnsi="Times New Roman" w:cs="Times New Roman"/>
          <w:szCs w:val="24"/>
        </w:rPr>
        <w:t xml:space="preserve">ризнание </w:t>
      </w:r>
      <w:r>
        <w:rPr>
          <w:rFonts w:ascii="Times New Roman" w:eastAsia="Times New Roman" w:hAnsi="Times New Roman" w:cs="Times New Roman"/>
          <w:szCs w:val="24"/>
        </w:rPr>
        <w:t>Поставщика/Покупателя</w:t>
      </w:r>
      <w:r w:rsidRPr="00FE47F9">
        <w:rPr>
          <w:rFonts w:ascii="Times New Roman" w:eastAsia="Times New Roman" w:hAnsi="Times New Roman" w:cs="Times New Roman"/>
          <w:szCs w:val="24"/>
        </w:rPr>
        <w:t xml:space="preserve"> банкротом;</w:t>
      </w:r>
    </w:p>
    <w:p w:rsidR="001B516E" w:rsidRPr="00FE47F9" w:rsidRDefault="001B516E" w:rsidP="001B516E">
      <w:pPr>
        <w:tabs>
          <w:tab w:val="left" w:pos="-3686"/>
          <w:tab w:val="left" w:pos="-3261"/>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w:t>
      </w:r>
      <w:r>
        <w:rPr>
          <w:rFonts w:ascii="Times New Roman" w:eastAsia="Times New Roman" w:hAnsi="Times New Roman" w:cs="Times New Roman"/>
          <w:szCs w:val="24"/>
        </w:rPr>
        <w:t>2</w:t>
      </w:r>
      <w:r w:rsidRPr="00FE47F9">
        <w:rPr>
          <w:rFonts w:ascii="Times New Roman" w:eastAsia="Times New Roman" w:hAnsi="Times New Roman" w:cs="Times New Roman"/>
          <w:szCs w:val="24"/>
        </w:rPr>
        <w:t>.2.2.</w:t>
      </w:r>
      <w:r>
        <w:rPr>
          <w:rFonts w:ascii="Times New Roman" w:eastAsia="Times New Roman" w:hAnsi="Times New Roman" w:cs="Times New Roman"/>
          <w:szCs w:val="24"/>
        </w:rPr>
        <w:t xml:space="preserve"> Н</w:t>
      </w:r>
      <w:r w:rsidRPr="00FE47F9">
        <w:rPr>
          <w:rFonts w:ascii="Times New Roman" w:eastAsia="Times New Roman" w:hAnsi="Times New Roman" w:cs="Times New Roman"/>
          <w:szCs w:val="24"/>
        </w:rPr>
        <w:t>арушения Покупателем</w:t>
      </w:r>
      <w:r>
        <w:rPr>
          <w:rFonts w:ascii="Times New Roman" w:eastAsia="Times New Roman" w:hAnsi="Times New Roman" w:cs="Times New Roman"/>
          <w:szCs w:val="24"/>
        </w:rPr>
        <w:t>/Поставщиком</w:t>
      </w:r>
      <w:r w:rsidRPr="00FE47F9">
        <w:rPr>
          <w:rFonts w:ascii="Times New Roman" w:eastAsia="Times New Roman" w:hAnsi="Times New Roman" w:cs="Times New Roman"/>
          <w:szCs w:val="24"/>
        </w:rPr>
        <w:t xml:space="preserve"> заверений и гарантий данных в разделе 11 настоящего Договора</w:t>
      </w:r>
      <w:r>
        <w:rPr>
          <w:rFonts w:ascii="Times New Roman" w:eastAsia="Times New Roman" w:hAnsi="Times New Roman" w:cs="Times New Roman"/>
          <w:szCs w:val="24"/>
        </w:rPr>
        <w:t>.</w:t>
      </w:r>
    </w:p>
    <w:p w:rsidR="001B516E" w:rsidRPr="00FE47F9" w:rsidRDefault="001B516E" w:rsidP="001B516E">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3</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 xml:space="preserve">Стороны вправе требовать досрочного расторжения настоящего Договора </w:t>
      </w:r>
      <w:r>
        <w:rPr>
          <w:rFonts w:ascii="Times New Roman" w:eastAsia="Times New Roman" w:hAnsi="Times New Roman" w:cs="Times New Roman"/>
          <w:szCs w:val="24"/>
        </w:rPr>
        <w:t xml:space="preserve">в одностороннем внесудебном порядке </w:t>
      </w:r>
      <w:r w:rsidRPr="008B027B">
        <w:rPr>
          <w:rFonts w:ascii="Times New Roman" w:hAnsi="Times New Roman" w:cs="Times New Roman"/>
          <w:szCs w:val="24"/>
        </w:rPr>
        <w:t xml:space="preserve">в случае существенного нарушения его условий </w:t>
      </w:r>
      <w:r>
        <w:rPr>
          <w:rFonts w:ascii="Times New Roman" w:hAnsi="Times New Roman" w:cs="Times New Roman"/>
          <w:szCs w:val="24"/>
        </w:rPr>
        <w:t>путем направления</w:t>
      </w:r>
      <w:r w:rsidRPr="008B027B">
        <w:rPr>
          <w:rFonts w:ascii="Times New Roman" w:hAnsi="Times New Roman" w:cs="Times New Roman"/>
          <w:szCs w:val="24"/>
        </w:rPr>
        <w:t xml:space="preserve"> уведомлени</w:t>
      </w:r>
      <w:r>
        <w:rPr>
          <w:rFonts w:ascii="Times New Roman" w:hAnsi="Times New Roman" w:cs="Times New Roman"/>
          <w:szCs w:val="24"/>
        </w:rPr>
        <w:t>я о расторжении Договора</w:t>
      </w:r>
      <w:r w:rsidRPr="008B027B">
        <w:rPr>
          <w:rFonts w:ascii="Times New Roman" w:hAnsi="Times New Roman" w:cs="Times New Roman"/>
          <w:szCs w:val="24"/>
        </w:rPr>
        <w:t xml:space="preserve"> за 10 (десять) календарных дней до даты расторжения Договора.</w:t>
      </w:r>
      <w:r w:rsidRPr="00FE47F9">
        <w:rPr>
          <w:rFonts w:ascii="Times New Roman" w:eastAsia="Times New Roman" w:hAnsi="Times New Roman" w:cs="Times New Roman"/>
          <w:szCs w:val="24"/>
        </w:rPr>
        <w:t xml:space="preserve"> </w:t>
      </w:r>
    </w:p>
    <w:p w:rsidR="001B516E" w:rsidRPr="00FE47F9" w:rsidRDefault="001B516E" w:rsidP="001B516E">
      <w:pPr>
        <w:tabs>
          <w:tab w:val="left" w:pos="-1985"/>
          <w:tab w:val="left" w:pos="-1418"/>
        </w:tabs>
        <w:spacing w:after="0"/>
        <w:ind w:firstLine="567"/>
        <w:contextualSpacing/>
        <w:jc w:val="both"/>
        <w:rPr>
          <w:rFonts w:ascii="Times New Roman" w:eastAsia="Times New Roman" w:hAnsi="Times New Roman" w:cs="Times New Roman"/>
          <w:szCs w:val="24"/>
        </w:rPr>
      </w:pPr>
      <w:r w:rsidRPr="00FE47F9">
        <w:rPr>
          <w:rFonts w:ascii="Times New Roman" w:eastAsia="Times New Roman" w:hAnsi="Times New Roman" w:cs="Times New Roman"/>
          <w:szCs w:val="24"/>
        </w:rPr>
        <w:t>12.</w:t>
      </w:r>
      <w:r>
        <w:rPr>
          <w:rFonts w:ascii="Times New Roman" w:eastAsia="Times New Roman" w:hAnsi="Times New Roman" w:cs="Times New Roman"/>
          <w:szCs w:val="24"/>
        </w:rPr>
        <w:t>4</w:t>
      </w:r>
      <w:r w:rsidRPr="00FE47F9">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FE47F9">
        <w:rPr>
          <w:rFonts w:ascii="Times New Roman" w:eastAsia="Times New Roman" w:hAnsi="Times New Roman" w:cs="Times New Roman"/>
          <w:szCs w:val="24"/>
        </w:rPr>
        <w:t>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1B516E" w:rsidRPr="00FE47F9" w:rsidRDefault="001B516E" w:rsidP="001B516E">
      <w:pPr>
        <w:tabs>
          <w:tab w:val="left" w:pos="-1985"/>
          <w:tab w:val="left" w:pos="-1418"/>
        </w:tabs>
        <w:spacing w:after="0"/>
        <w:ind w:firstLine="567"/>
        <w:contextualSpacing/>
        <w:rPr>
          <w:rFonts w:ascii="Times New Roman" w:eastAsia="Times New Roman" w:hAnsi="Times New Roman" w:cs="Times New Roman"/>
          <w:szCs w:val="24"/>
        </w:rPr>
      </w:pPr>
    </w:p>
    <w:p w:rsidR="001B516E" w:rsidRDefault="001B516E" w:rsidP="001B516E">
      <w:pPr>
        <w:tabs>
          <w:tab w:val="left" w:pos="-1985"/>
          <w:tab w:val="left" w:pos="-1418"/>
        </w:tabs>
        <w:spacing w:after="0"/>
        <w:contextualSpacing/>
        <w:jc w:val="center"/>
        <w:rPr>
          <w:rFonts w:ascii="Times New Roman" w:hAnsi="Times New Roman" w:cs="Times New Roman"/>
          <w:bCs/>
          <w:spacing w:val="1"/>
        </w:rPr>
      </w:pPr>
      <w:r w:rsidRPr="001E2ABF">
        <w:rPr>
          <w:rFonts w:ascii="Times New Roman" w:hAnsi="Times New Roman" w:cs="Times New Roman"/>
          <w:bCs/>
          <w:spacing w:val="1"/>
        </w:rPr>
        <w:t>13. УСЛОВИЯ О ДОЛЖНОЙ ОСМОТРИТЕЛЬНОСТИ</w:t>
      </w:r>
    </w:p>
    <w:p w:rsidR="001B516E" w:rsidRPr="001E2ABF" w:rsidRDefault="001B516E" w:rsidP="001B516E">
      <w:pPr>
        <w:tabs>
          <w:tab w:val="left" w:pos="-1985"/>
          <w:tab w:val="left" w:pos="-1418"/>
        </w:tabs>
        <w:spacing w:after="0"/>
        <w:ind w:firstLine="567"/>
        <w:contextualSpacing/>
        <w:jc w:val="center"/>
        <w:rPr>
          <w:rFonts w:ascii="Times New Roman" w:eastAsia="Times New Roman" w:hAnsi="Times New Roman" w:cs="Times New Roman"/>
        </w:rPr>
      </w:pPr>
    </w:p>
    <w:p w:rsidR="001B516E" w:rsidRPr="001E2ABF" w:rsidRDefault="001B516E" w:rsidP="001B516E">
      <w:pPr>
        <w:tabs>
          <w:tab w:val="left" w:pos="-1985"/>
          <w:tab w:val="left" w:pos="-1418"/>
        </w:tabs>
        <w:spacing w:after="0"/>
        <w:ind w:firstLine="567"/>
        <w:contextualSpacing/>
        <w:jc w:val="both"/>
        <w:rPr>
          <w:rFonts w:ascii="Times New Roman" w:eastAsia="Times New Roman" w:hAnsi="Times New Roman" w:cs="Times New Roman"/>
        </w:rPr>
      </w:pPr>
      <w:r w:rsidRPr="001E2ABF">
        <w:rPr>
          <w:rFonts w:ascii="Times New Roman" w:eastAsia="Times New Roman" w:hAnsi="Times New Roman" w:cs="Times New Roman"/>
        </w:rPr>
        <w:t>13.1.</w:t>
      </w:r>
      <w:r>
        <w:rPr>
          <w:rFonts w:ascii="Times New Roman" w:eastAsia="Times New Roman" w:hAnsi="Times New Roman" w:cs="Times New Roman"/>
        </w:rPr>
        <w:t xml:space="preserve"> </w:t>
      </w:r>
      <w:r w:rsidRPr="001E2ABF">
        <w:rPr>
          <w:rFonts w:ascii="Times New Roman" w:hAnsi="Times New Roman" w:cs="Times New Roman"/>
        </w:rPr>
        <w:t>Поставщик соглашается на предоставлении информации о своей деятельности, предусмотренной в п.13.2 Договора.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1B516E" w:rsidRDefault="001B516E" w:rsidP="001B516E">
      <w:pPr>
        <w:tabs>
          <w:tab w:val="left" w:pos="-284"/>
          <w:tab w:val="left" w:pos="426"/>
          <w:tab w:val="left" w:pos="960"/>
        </w:tabs>
        <w:spacing w:after="0"/>
        <w:ind w:firstLine="567"/>
        <w:contextualSpacing/>
        <w:jc w:val="both"/>
        <w:rPr>
          <w:rFonts w:ascii="Times New Roman" w:hAnsi="Times New Roman" w:cs="Times New Roman"/>
        </w:rPr>
      </w:pPr>
      <w:r w:rsidRPr="001E2ABF">
        <w:rPr>
          <w:rFonts w:ascii="Times New Roman" w:eastAsia="Times New Roman" w:hAnsi="Times New Roman" w:cs="Times New Roman"/>
        </w:rPr>
        <w:t>13.2.</w:t>
      </w:r>
      <w:r>
        <w:rPr>
          <w:rFonts w:ascii="Times New Roman" w:eastAsia="Times New Roman" w:hAnsi="Times New Roman" w:cs="Times New Roman"/>
        </w:rPr>
        <w:t xml:space="preserve"> </w:t>
      </w:r>
      <w:r w:rsidRPr="001E2ABF">
        <w:rPr>
          <w:rFonts w:ascii="Times New Roman" w:hAnsi="Times New Roman" w:cs="Times New Roman"/>
        </w:rPr>
        <w:t>Поставщик  обязан предоставлять по требованию Покупателя в 5-ти (пятидневный) срок следующие документы:</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выписка из ЕГРЮЛ с печатью ИФНС либо заверенная исполнительным органом Поставщика;</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приказ о вступлении в должность единоличного исполнительного органа общества;</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Устав;</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доверенность лица, подписывающего договор (в случае, если договор подписывает не единоличный исполнительный орган);</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справку из налогового органа об отсутствии задолженности на актуальную дату;</w:t>
      </w:r>
    </w:p>
    <w:p w:rsidR="001B516E" w:rsidRPr="0037797C"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t>- штатное расписание, не содержащее персональные данные сотрудников (количество штатных единиц);</w:t>
      </w:r>
    </w:p>
    <w:p w:rsidR="001B516E" w:rsidRPr="001E2ABF"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rPr>
      </w:pPr>
      <w:r w:rsidRPr="0037797C">
        <w:rPr>
          <w:rFonts w:ascii="Times New Roman" w:eastAsia="Times New Roman" w:hAnsi="Times New Roman" w:cs="Times New Roman"/>
        </w:rPr>
        <w:lastRenderedPageBreak/>
        <w:t>- документы, подтверждающие наличие офисных, складских и производственных помещений.</w:t>
      </w:r>
    </w:p>
    <w:p w:rsidR="001B516E" w:rsidRPr="001E2ABF" w:rsidRDefault="001B516E" w:rsidP="001B516E">
      <w:pPr>
        <w:tabs>
          <w:tab w:val="left" w:pos="-5245"/>
          <w:tab w:val="left" w:pos="-5103"/>
        </w:tabs>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13.3.</w:t>
      </w:r>
      <w:r>
        <w:rPr>
          <w:rFonts w:ascii="Times New Roman" w:hAnsi="Times New Roman" w:cs="Times New Roman"/>
        </w:rPr>
        <w:t xml:space="preserve"> </w:t>
      </w:r>
      <w:r w:rsidRPr="001E2ABF">
        <w:rPr>
          <w:rFonts w:ascii="Times New Roman" w:hAnsi="Times New Roman" w:cs="Times New Roman"/>
        </w:rPr>
        <w:t xml:space="preserve">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1B516E" w:rsidRPr="001E2ABF" w:rsidRDefault="001B516E" w:rsidP="001B516E">
      <w:pPr>
        <w:spacing w:after="0"/>
        <w:ind w:firstLine="567"/>
        <w:contextualSpacing/>
        <w:jc w:val="both"/>
        <w:rPr>
          <w:rFonts w:ascii="Times New Roman" w:eastAsia="Times New Roman" w:hAnsi="Times New Roman" w:cs="Times New Roman"/>
        </w:rPr>
      </w:pPr>
      <w:r w:rsidRPr="001E2ABF">
        <w:rPr>
          <w:rFonts w:ascii="Times New Roman" w:hAnsi="Times New Roman" w:cs="Times New Roman"/>
        </w:rPr>
        <w:t>13.4.</w:t>
      </w:r>
      <w:r>
        <w:rPr>
          <w:rFonts w:ascii="Times New Roman" w:hAnsi="Times New Roman" w:cs="Times New Roman"/>
        </w:rPr>
        <w:t xml:space="preserve"> </w:t>
      </w:r>
      <w:r w:rsidRPr="001E2ABF">
        <w:rPr>
          <w:rFonts w:ascii="Times New Roman" w:hAnsi="Times New Roman" w:cs="Times New Roman"/>
        </w:rPr>
        <w:t xml:space="preserve">В случае, возникновения споров с налоговыми органами, связанных с доначислением налогов по причине ненадлежащего исполнения налогового и иного законодательства Поставщиком и/или его контрагентами Покупатель вправе удерживать до 20% причитающихся Поставщику платежей по Договору в пределах суммы доначислений налоговых органов. </w:t>
      </w:r>
    </w:p>
    <w:p w:rsidR="001B516E" w:rsidRPr="001E2ABF" w:rsidRDefault="001B516E" w:rsidP="001B516E">
      <w:pPr>
        <w:spacing w:after="0"/>
        <w:ind w:firstLine="567"/>
        <w:contextualSpacing/>
        <w:rPr>
          <w:rFonts w:ascii="Times New Roman" w:eastAsia="Times New Roman" w:hAnsi="Times New Roman" w:cs="Times New Roman"/>
          <w:szCs w:val="24"/>
        </w:rPr>
      </w:pPr>
    </w:p>
    <w:p w:rsidR="001B516E" w:rsidRPr="001E2ABF" w:rsidRDefault="001B516E" w:rsidP="001B516E">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14. ЗАКЛЮЧИТЕЛЬНЫЕ ПОЛОЖЕНИЯ</w:t>
      </w:r>
    </w:p>
    <w:p w:rsidR="001B516E" w:rsidRPr="001E2ABF" w:rsidRDefault="001B516E" w:rsidP="001B516E">
      <w:pPr>
        <w:spacing w:after="0"/>
        <w:ind w:firstLine="567"/>
        <w:contextualSpacing/>
        <w:jc w:val="center"/>
        <w:rPr>
          <w:rFonts w:ascii="Times New Roman" w:eastAsia="Times New Roman" w:hAnsi="Times New Roman" w:cs="Times New Roman"/>
          <w:szCs w:val="24"/>
        </w:rPr>
      </w:pPr>
    </w:p>
    <w:p w:rsidR="001B516E" w:rsidRPr="001E2ABF"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1</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Настоящий договор подписан в двух подлинных экземплярах (по одному экземпляру для стороны). Юридическую силу имеют только оригиналы документов. Место исполнения договора: АО «Судостроительный завод имени Б.Е. </w:t>
      </w:r>
      <w:proofErr w:type="spellStart"/>
      <w:r w:rsidRPr="001E2ABF">
        <w:rPr>
          <w:rFonts w:ascii="Times New Roman" w:eastAsia="Times New Roman" w:hAnsi="Times New Roman" w:cs="Times New Roman"/>
          <w:szCs w:val="24"/>
        </w:rPr>
        <w:t>Бутомы</w:t>
      </w:r>
      <w:proofErr w:type="spellEnd"/>
      <w:r>
        <w:rPr>
          <w:rFonts w:ascii="Times New Roman" w:eastAsia="Times New Roman" w:hAnsi="Times New Roman" w:cs="Times New Roman"/>
          <w:szCs w:val="24"/>
        </w:rPr>
        <w:t>»</w:t>
      </w:r>
      <w:r w:rsidRPr="001E2ABF">
        <w:rPr>
          <w:rFonts w:ascii="Times New Roman" w:eastAsia="Times New Roman" w:hAnsi="Times New Roman" w:cs="Times New Roman"/>
          <w:szCs w:val="24"/>
        </w:rPr>
        <w:t>, Республика Крым, г. Керчь, ул. Танкистов, д.4.</w:t>
      </w:r>
    </w:p>
    <w:p w:rsidR="001B516E" w:rsidRPr="001E2ABF" w:rsidRDefault="001B516E" w:rsidP="001B516E">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2</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r w:rsidRPr="001E2ABF">
        <w:rPr>
          <w:rFonts w:ascii="Times New Roman" w:eastAsia="Times New Roman" w:hAnsi="Times New Roman" w:cs="Times New Roman"/>
          <w:szCs w:val="24"/>
        </w:rPr>
        <w:t xml:space="preserve">Стороны обязаны извещать друг друга о каждом случае изменения почтовых, платежных, отгрузочных реквизитов в течение 5 </w:t>
      </w:r>
      <w:r>
        <w:rPr>
          <w:rFonts w:ascii="Times New Roman" w:eastAsia="Times New Roman" w:hAnsi="Times New Roman" w:cs="Times New Roman"/>
          <w:szCs w:val="24"/>
        </w:rPr>
        <w:t xml:space="preserve">(пяти) </w:t>
      </w:r>
      <w:r w:rsidRPr="001E2ABF">
        <w:rPr>
          <w:rFonts w:ascii="Times New Roman" w:eastAsia="Times New Roman" w:hAnsi="Times New Roman" w:cs="Times New Roman"/>
          <w:szCs w:val="24"/>
        </w:rPr>
        <w:t>календарных дней с момента их изменения.</w:t>
      </w:r>
    </w:p>
    <w:p w:rsidR="001B516E" w:rsidRDefault="001B516E" w:rsidP="00552163">
      <w:pPr>
        <w:tabs>
          <w:tab w:val="left" w:pos="-284"/>
          <w:tab w:val="left" w:pos="426"/>
          <w:tab w:val="left" w:pos="960"/>
        </w:tabs>
        <w:spacing w:after="0"/>
        <w:ind w:firstLine="567"/>
        <w:contextualSpacing/>
        <w:jc w:val="both"/>
        <w:rPr>
          <w:rFonts w:ascii="Times New Roman" w:eastAsia="Times New Roman" w:hAnsi="Times New Roman" w:cs="Times New Roman"/>
          <w:szCs w:val="24"/>
        </w:rPr>
      </w:pPr>
      <w:r w:rsidRPr="001E2ABF">
        <w:rPr>
          <w:rFonts w:ascii="Times New Roman" w:eastAsia="Times New Roman" w:hAnsi="Times New Roman" w:cs="Times New Roman"/>
          <w:szCs w:val="24"/>
        </w:rPr>
        <w:t>14.</w:t>
      </w:r>
      <w:r>
        <w:rPr>
          <w:rFonts w:ascii="Times New Roman" w:eastAsia="Times New Roman" w:hAnsi="Times New Roman" w:cs="Times New Roman"/>
          <w:szCs w:val="24"/>
        </w:rPr>
        <w:t>3</w:t>
      </w:r>
      <w:r w:rsidRPr="001E2ABF">
        <w:rPr>
          <w:rFonts w:ascii="Times New Roman" w:eastAsia="Times New Roman" w:hAnsi="Times New Roman" w:cs="Times New Roman"/>
          <w:szCs w:val="24"/>
        </w:rPr>
        <w:t>.</w:t>
      </w:r>
      <w:r>
        <w:rPr>
          <w:rFonts w:ascii="Times New Roman" w:eastAsia="Times New Roman" w:hAnsi="Times New Roman" w:cs="Times New Roman"/>
          <w:szCs w:val="24"/>
        </w:rPr>
        <w:t xml:space="preserve"> </w:t>
      </w:r>
      <w:proofErr w:type="gramStart"/>
      <w:r w:rsidRPr="001E2ABF">
        <w:rPr>
          <w:rFonts w:ascii="Times New Roman" w:eastAsia="Times New Roman" w:hAnsi="Times New Roman" w:cs="Times New Roman"/>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электронной почты с обязательным указанием фамилии и инициалов получателя с последующей досылкой оригиналов документов почтовым отправлением или через курьера, или вручаться</w:t>
      </w:r>
      <w:proofErr w:type="gramEnd"/>
      <w:r w:rsidRPr="001E2ABF">
        <w:rPr>
          <w:rFonts w:ascii="Times New Roman" w:eastAsia="Times New Roman" w:hAnsi="Times New Roman" w:cs="Times New Roman"/>
          <w:szCs w:val="24"/>
        </w:rPr>
        <w:t xml:space="preserve"> из рук в руки, в том числе уполномоченным лица Покупателя.</w:t>
      </w:r>
    </w:p>
    <w:p w:rsidR="001B516E" w:rsidRPr="001E2ABF" w:rsidRDefault="001B516E" w:rsidP="001B516E">
      <w:pPr>
        <w:tabs>
          <w:tab w:val="left" w:pos="567"/>
        </w:tabs>
        <w:spacing w:after="0"/>
        <w:ind w:firstLine="567"/>
        <w:contextualSpacing/>
        <w:jc w:val="both"/>
        <w:rPr>
          <w:rFonts w:ascii="Times New Roman" w:eastAsia="Times New Roman" w:hAnsi="Times New Roman" w:cs="Times New Roman"/>
          <w:szCs w:val="24"/>
        </w:rPr>
      </w:pPr>
    </w:p>
    <w:p w:rsidR="001B516E" w:rsidRPr="001E2ABF" w:rsidRDefault="001B516E" w:rsidP="001B516E">
      <w:pPr>
        <w:spacing w:after="0"/>
        <w:contextualSpacing/>
        <w:jc w:val="center"/>
        <w:rPr>
          <w:rFonts w:ascii="Times New Roman" w:eastAsia="Times New Roman" w:hAnsi="Times New Roman" w:cs="Times New Roman"/>
          <w:szCs w:val="24"/>
        </w:rPr>
      </w:pPr>
      <w:r w:rsidRPr="001E2ABF">
        <w:rPr>
          <w:rFonts w:ascii="Times New Roman" w:eastAsia="Times New Roman" w:hAnsi="Times New Roman" w:cs="Times New Roman"/>
          <w:szCs w:val="24"/>
        </w:rPr>
        <w:t>15. ЮРИДИЧЕСКИЕ АДРЕСА И РЕКВИЗИТЫ</w:t>
      </w:r>
    </w:p>
    <w:p w:rsidR="001B516E" w:rsidRPr="001E2ABF" w:rsidRDefault="001B516E" w:rsidP="001B516E">
      <w:pPr>
        <w:spacing w:after="0"/>
        <w:ind w:left="360"/>
        <w:contextualSpacing/>
        <w:jc w:val="center"/>
        <w:rPr>
          <w:rFonts w:ascii="Times New Roman" w:eastAsia="Times New Roman" w:hAnsi="Times New Roman" w:cs="Times New Roman"/>
          <w:szCs w:val="24"/>
        </w:rPr>
      </w:pPr>
    </w:p>
    <w:tbl>
      <w:tblPr>
        <w:tblW w:w="9498" w:type="dxa"/>
        <w:tblInd w:w="108" w:type="dxa"/>
        <w:tblLayout w:type="fixed"/>
        <w:tblLook w:val="0000" w:firstRow="0" w:lastRow="0" w:firstColumn="0" w:lastColumn="0" w:noHBand="0" w:noVBand="0"/>
      </w:tblPr>
      <w:tblGrid>
        <w:gridCol w:w="4678"/>
        <w:gridCol w:w="4820"/>
      </w:tblGrid>
      <w:tr w:rsidR="001B516E" w:rsidRPr="001E2ABF" w:rsidTr="007A56DF">
        <w:trPr>
          <w:trHeight w:val="378"/>
        </w:trPr>
        <w:tc>
          <w:tcPr>
            <w:tcW w:w="4678" w:type="dxa"/>
            <w:shd w:val="clear" w:color="auto" w:fill="auto"/>
          </w:tcPr>
          <w:p w:rsidR="001B516E" w:rsidRPr="001E2ABF" w:rsidRDefault="001B516E" w:rsidP="007A56DF">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Поставщик</w:t>
            </w:r>
          </w:p>
        </w:tc>
        <w:tc>
          <w:tcPr>
            <w:tcW w:w="4820" w:type="dxa"/>
            <w:shd w:val="clear" w:color="auto" w:fill="auto"/>
          </w:tcPr>
          <w:p w:rsidR="001B516E" w:rsidRPr="001E2ABF" w:rsidRDefault="001B516E" w:rsidP="007A56DF">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Покупатель</w:t>
            </w:r>
          </w:p>
        </w:tc>
      </w:tr>
      <w:tr w:rsidR="001B516E" w:rsidRPr="001E2ABF" w:rsidTr="007A56DF">
        <w:trPr>
          <w:trHeight w:val="258"/>
        </w:trPr>
        <w:tc>
          <w:tcPr>
            <w:tcW w:w="4678" w:type="dxa"/>
            <w:shd w:val="clear" w:color="auto" w:fill="auto"/>
          </w:tcPr>
          <w:p w:rsidR="001B516E" w:rsidRPr="001E2ABF" w:rsidRDefault="001B516E" w:rsidP="007A56DF">
            <w:pPr>
              <w:snapToGrid w:val="0"/>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1B516E" w:rsidRPr="001E2ABF" w:rsidRDefault="001B516E" w:rsidP="007A56DF">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АО «Судостроительный завод имени Б.Е.</w:t>
            </w:r>
            <w:r>
              <w:rPr>
                <w:rFonts w:ascii="Times New Roman" w:eastAsia="Times New Roman" w:hAnsi="Times New Roman" w:cs="Times New Roman"/>
                <w:b/>
                <w:szCs w:val="24"/>
                <w:lang w:eastAsia="ru-RU"/>
              </w:rPr>
              <w:t xml:space="preserve"> </w:t>
            </w:r>
            <w:proofErr w:type="spellStart"/>
            <w:r w:rsidRPr="001E2ABF">
              <w:rPr>
                <w:rFonts w:ascii="Times New Roman" w:eastAsia="Times New Roman" w:hAnsi="Times New Roman" w:cs="Times New Roman"/>
                <w:b/>
                <w:szCs w:val="24"/>
                <w:lang w:eastAsia="ru-RU"/>
              </w:rPr>
              <w:t>Бутомы</w:t>
            </w:r>
            <w:proofErr w:type="spellEnd"/>
            <w:r w:rsidRPr="001E2ABF">
              <w:rPr>
                <w:rFonts w:ascii="Times New Roman" w:eastAsia="Times New Roman" w:hAnsi="Times New Roman" w:cs="Times New Roman"/>
                <w:b/>
                <w:szCs w:val="24"/>
                <w:lang w:eastAsia="ru-RU"/>
              </w:rPr>
              <w:t>»</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298310, Республика Крым, г. Керчь,</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ул. Танкистов, д.4</w:t>
            </w:r>
          </w:p>
        </w:tc>
      </w:tr>
      <w:tr w:rsidR="001B516E" w:rsidRPr="001E2ABF" w:rsidTr="007A56DF">
        <w:trPr>
          <w:trHeight w:val="285"/>
        </w:trPr>
        <w:tc>
          <w:tcPr>
            <w:tcW w:w="4678" w:type="dxa"/>
            <w:shd w:val="clear" w:color="auto" w:fill="auto"/>
          </w:tcPr>
          <w:p w:rsidR="001B516E" w:rsidRPr="001E2ABF" w:rsidRDefault="001B516E" w:rsidP="007A56DF">
            <w:pPr>
              <w:spacing w:after="0" w:line="240" w:lineRule="auto"/>
              <w:jc w:val="both"/>
              <w:rPr>
                <w:rFonts w:ascii="Times New Roman" w:eastAsia="Times New Roman" w:hAnsi="Times New Roman" w:cs="Times New Roman"/>
                <w:szCs w:val="24"/>
                <w:lang w:eastAsia="ru-RU"/>
              </w:rPr>
            </w:pPr>
          </w:p>
        </w:tc>
        <w:tc>
          <w:tcPr>
            <w:tcW w:w="4820" w:type="dxa"/>
            <w:shd w:val="clear" w:color="auto" w:fill="auto"/>
          </w:tcPr>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ОГРН 1169102089353 ОКПО 05568136</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ИНН  </w:t>
            </w:r>
            <w:r w:rsidRPr="001E2ABF">
              <w:rPr>
                <w:rFonts w:ascii="Times New Roman" w:hAnsi="Times New Roman" w:cs="Times New Roman"/>
                <w:sz w:val="24"/>
                <w:szCs w:val="24"/>
              </w:rPr>
              <w:t>9111022140</w:t>
            </w:r>
            <w:r w:rsidRPr="001E2ABF">
              <w:rPr>
                <w:rFonts w:ascii="Times New Roman" w:eastAsia="Times New Roman" w:hAnsi="Times New Roman" w:cs="Times New Roman"/>
                <w:szCs w:val="24"/>
                <w:lang w:eastAsia="ru-RU"/>
              </w:rPr>
              <w:t>/КПП 911101001</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ОКМТО 35715000001</w:t>
            </w:r>
          </w:p>
          <w:p w:rsidR="001B516E" w:rsidRPr="001E2ABF" w:rsidRDefault="001B516E" w:rsidP="007A56DF">
            <w:pPr>
              <w:spacing w:after="0" w:line="240" w:lineRule="auto"/>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Приволжский филиал ПАО «ПРОМСВЯЗЬБАНК»</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roofErr w:type="gramStart"/>
            <w:r w:rsidRPr="001E2ABF">
              <w:rPr>
                <w:rFonts w:ascii="Times New Roman" w:eastAsia="Times New Roman" w:hAnsi="Times New Roman" w:cs="Times New Roman"/>
                <w:szCs w:val="24"/>
                <w:lang w:eastAsia="ru-RU"/>
              </w:rPr>
              <w:t>р</w:t>
            </w:r>
            <w:proofErr w:type="gramEnd"/>
            <w:r w:rsidRPr="001E2ABF">
              <w:rPr>
                <w:rFonts w:ascii="Times New Roman" w:eastAsia="Times New Roman" w:hAnsi="Times New Roman" w:cs="Times New Roman"/>
                <w:szCs w:val="24"/>
                <w:lang w:eastAsia="ru-RU"/>
              </w:rPr>
              <w:t>/с 40702810103000099034</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к/с 30101810700000000803</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042202803</w:t>
            </w:r>
          </w:p>
          <w:p w:rsidR="001B516E" w:rsidRPr="001E2ABF" w:rsidRDefault="001B516E" w:rsidP="007A56DF">
            <w:pPr>
              <w:spacing w:after="0" w:line="240" w:lineRule="auto"/>
              <w:jc w:val="both"/>
              <w:rPr>
                <w:rFonts w:ascii="Times New Roman" w:eastAsia="Times New Roman" w:hAnsi="Times New Roman" w:cs="Times New Roman"/>
                <w:b/>
                <w:szCs w:val="24"/>
                <w:lang w:eastAsia="ru-RU"/>
              </w:rPr>
            </w:pPr>
            <w:r w:rsidRPr="001E2ABF">
              <w:rPr>
                <w:rFonts w:ascii="Times New Roman" w:eastAsia="Times New Roman" w:hAnsi="Times New Roman" w:cs="Times New Roman"/>
                <w:b/>
                <w:szCs w:val="24"/>
                <w:lang w:eastAsia="ru-RU"/>
              </w:rPr>
              <w:t>Реквизиты по расчётам с применением казначейства</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roofErr w:type="gramStart"/>
            <w:r>
              <w:rPr>
                <w:rFonts w:ascii="Times New Roman" w:eastAsia="Times New Roman" w:hAnsi="Times New Roman" w:cs="Times New Roman"/>
                <w:szCs w:val="24"/>
                <w:lang w:eastAsia="ru-RU"/>
              </w:rPr>
              <w:t>ВОЛГО-ВЯТСКОЕ</w:t>
            </w:r>
            <w:proofErr w:type="gramEnd"/>
            <w:r w:rsidRPr="001E2ABF">
              <w:rPr>
                <w:rFonts w:ascii="Times New Roman" w:eastAsia="Times New Roman" w:hAnsi="Times New Roman" w:cs="Times New Roman"/>
                <w:szCs w:val="24"/>
                <w:lang w:eastAsia="ru-RU"/>
              </w:rPr>
              <w:t xml:space="preserve"> ГУ Банка России</w:t>
            </w:r>
            <w:r>
              <w:rPr>
                <w:rFonts w:ascii="Times New Roman" w:eastAsia="Times New Roman" w:hAnsi="Times New Roman" w:cs="Times New Roman"/>
                <w:szCs w:val="24"/>
                <w:lang w:eastAsia="ru-RU"/>
              </w:rPr>
              <w:t>/УФК по Нижегородской области, г. Нижний Новгород</w:t>
            </w:r>
            <w:r w:rsidRPr="001E2ABF">
              <w:rPr>
                <w:rFonts w:ascii="Times New Roman" w:eastAsia="Times New Roman" w:hAnsi="Times New Roman" w:cs="Times New Roman"/>
                <w:szCs w:val="24"/>
                <w:lang w:eastAsia="ru-RU"/>
              </w:rPr>
              <w:t xml:space="preserve"> </w:t>
            </w:r>
          </w:p>
          <w:p w:rsidR="001B516E" w:rsidRDefault="001B516E" w:rsidP="007A56D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Номер единого казначейского </w:t>
            </w:r>
            <w:r w:rsidRPr="001E2ABF">
              <w:rPr>
                <w:rFonts w:ascii="Times New Roman" w:eastAsia="Times New Roman" w:hAnsi="Times New Roman" w:cs="Times New Roman"/>
                <w:szCs w:val="24"/>
                <w:lang w:eastAsia="ru-RU"/>
              </w:rPr>
              <w:t>счет</w:t>
            </w:r>
            <w:r>
              <w:rPr>
                <w:rFonts w:ascii="Times New Roman" w:eastAsia="Times New Roman" w:hAnsi="Times New Roman" w:cs="Times New Roman"/>
                <w:szCs w:val="24"/>
                <w:lang w:eastAsia="ru-RU"/>
              </w:rPr>
              <w:t>а:</w:t>
            </w:r>
            <w:r w:rsidRPr="001E2ABF">
              <w:rPr>
                <w:rFonts w:ascii="Times New Roman" w:eastAsia="Times New Roman" w:hAnsi="Times New Roman" w:cs="Times New Roman"/>
                <w:szCs w:val="24"/>
                <w:lang w:eastAsia="ru-RU"/>
              </w:rPr>
              <w:t xml:space="preserve"> </w:t>
            </w:r>
          </w:p>
          <w:p w:rsidR="001B516E" w:rsidRDefault="001B516E" w:rsidP="007A56D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40102810745370000024</w:t>
            </w:r>
          </w:p>
          <w:p w:rsidR="001B516E" w:rsidRDefault="001B516E" w:rsidP="007A56D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Номер казначейского счета:</w:t>
            </w:r>
          </w:p>
          <w:p w:rsidR="001B516E" w:rsidRPr="001E2ABF" w:rsidRDefault="001B516E" w:rsidP="007A56DF">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03215643000000013200</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БИК 0</w:t>
            </w:r>
            <w:r>
              <w:rPr>
                <w:rFonts w:ascii="Times New Roman" w:eastAsia="Times New Roman" w:hAnsi="Times New Roman" w:cs="Times New Roman"/>
                <w:szCs w:val="24"/>
                <w:lang w:eastAsia="ru-RU"/>
              </w:rPr>
              <w:t>12202102</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Л/счет 711Г4957001 </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C646A7" w:rsidRDefault="001B516E" w:rsidP="007A56DF">
            <w:pPr>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Покупатель</w:t>
            </w:r>
          </w:p>
        </w:tc>
      </w:tr>
      <w:tr w:rsidR="001B516E" w:rsidRPr="001E2ABF" w:rsidTr="007A56DF">
        <w:trPr>
          <w:trHeight w:val="78"/>
        </w:trPr>
        <w:tc>
          <w:tcPr>
            <w:tcW w:w="4678" w:type="dxa"/>
            <w:shd w:val="clear" w:color="auto" w:fill="auto"/>
          </w:tcPr>
          <w:p w:rsidR="001B516E" w:rsidRDefault="001B516E" w:rsidP="007A56DF">
            <w:pPr>
              <w:spacing w:after="0" w:line="240" w:lineRule="auto"/>
              <w:jc w:val="both"/>
              <w:rPr>
                <w:rFonts w:ascii="Times New Roman" w:eastAsia="Times New Roman" w:hAnsi="Times New Roman" w:cs="Times New Roman"/>
                <w:szCs w:val="24"/>
                <w:lang w:eastAsia="ru-RU"/>
              </w:rPr>
            </w:pPr>
          </w:p>
          <w:p w:rsidR="001B516E" w:rsidRDefault="001B516E" w:rsidP="007A56DF">
            <w:pPr>
              <w:spacing w:after="0" w:line="240" w:lineRule="auto"/>
              <w:jc w:val="both"/>
              <w:rPr>
                <w:rFonts w:ascii="Times New Roman" w:eastAsia="Times New Roman" w:hAnsi="Times New Roman" w:cs="Times New Roman"/>
                <w:szCs w:val="24"/>
                <w:lang w:eastAsia="ru-RU"/>
              </w:rPr>
            </w:pPr>
          </w:p>
          <w:p w:rsidR="001B516E"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r w:rsidRPr="001E2ABF">
              <w:rPr>
                <w:rFonts w:ascii="Times New Roman" w:eastAsia="Times New Roman" w:hAnsi="Times New Roman" w:cs="Times New Roman"/>
                <w:szCs w:val="24"/>
                <w:lang w:eastAsia="ru-RU"/>
              </w:rPr>
              <w:t xml:space="preserve">_______________________ </w:t>
            </w: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hAnsi="Times New Roman" w:cs="Times New Roman"/>
                <w:szCs w:val="24"/>
                <w:lang w:eastAsia="ru-RU"/>
              </w:rPr>
            </w:pPr>
          </w:p>
        </w:tc>
        <w:tc>
          <w:tcPr>
            <w:tcW w:w="4820" w:type="dxa"/>
            <w:shd w:val="clear" w:color="auto" w:fill="auto"/>
          </w:tcPr>
          <w:p w:rsidR="001B516E" w:rsidRPr="001E2ABF" w:rsidRDefault="001B516E" w:rsidP="007A56DF">
            <w:pPr>
              <w:spacing w:after="0" w:line="240" w:lineRule="auto"/>
              <w:rPr>
                <w:rFonts w:ascii="Times New Roman" w:hAnsi="Times New Roman" w:cs="Times New Roman"/>
                <w:bCs/>
                <w:szCs w:val="24"/>
                <w:lang w:eastAsia="ru-RU"/>
              </w:rPr>
            </w:pPr>
            <w:r w:rsidRPr="001E2ABF">
              <w:rPr>
                <w:rFonts w:ascii="Times New Roman" w:hAnsi="Times New Roman" w:cs="Times New Roman"/>
                <w:szCs w:val="24"/>
                <w:lang w:eastAsia="ru-RU"/>
              </w:rPr>
              <w:lastRenderedPageBreak/>
              <w:t xml:space="preserve">Генеральный директор  </w:t>
            </w:r>
          </w:p>
          <w:p w:rsidR="001B516E" w:rsidRPr="001E2ABF" w:rsidRDefault="001B516E" w:rsidP="007A56DF">
            <w:pPr>
              <w:spacing w:after="0" w:line="240" w:lineRule="auto"/>
              <w:rPr>
                <w:rFonts w:ascii="Times New Roman" w:hAnsi="Times New Roman" w:cs="Times New Roman"/>
                <w:bCs/>
                <w:szCs w:val="24"/>
                <w:lang w:eastAsia="ru-RU"/>
              </w:rPr>
            </w:pPr>
            <w:r w:rsidRPr="001E2ABF">
              <w:rPr>
                <w:rFonts w:ascii="Times New Roman" w:hAnsi="Times New Roman" w:cs="Times New Roman"/>
                <w:bCs/>
                <w:szCs w:val="24"/>
                <w:lang w:eastAsia="ru-RU"/>
              </w:rPr>
              <w:t xml:space="preserve">АО «Судостроительный завод имени </w:t>
            </w:r>
            <w:proofErr w:type="spellStart"/>
            <w:r w:rsidRPr="001E2ABF">
              <w:rPr>
                <w:rFonts w:ascii="Times New Roman" w:hAnsi="Times New Roman" w:cs="Times New Roman"/>
                <w:bCs/>
                <w:szCs w:val="24"/>
                <w:lang w:eastAsia="ru-RU"/>
              </w:rPr>
              <w:t>Б.Е.Бутомы</w:t>
            </w:r>
            <w:proofErr w:type="spellEnd"/>
            <w:r w:rsidRPr="001E2ABF">
              <w:rPr>
                <w:rFonts w:ascii="Times New Roman" w:hAnsi="Times New Roman" w:cs="Times New Roman"/>
                <w:bCs/>
                <w:szCs w:val="24"/>
                <w:lang w:eastAsia="ru-RU"/>
              </w:rPr>
              <w:t xml:space="preserve"> </w:t>
            </w:r>
          </w:p>
          <w:p w:rsidR="001B516E" w:rsidRPr="001E2ABF" w:rsidRDefault="001B516E" w:rsidP="007A56DF">
            <w:pPr>
              <w:spacing w:after="0" w:line="240" w:lineRule="auto"/>
              <w:rPr>
                <w:rFonts w:ascii="Times New Roman" w:hAnsi="Times New Roman" w:cs="Times New Roman"/>
                <w:bCs/>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lang w:eastAsia="ru-RU"/>
              </w:rPr>
            </w:pPr>
          </w:p>
          <w:p w:rsidR="001B516E" w:rsidRPr="001E2ABF" w:rsidRDefault="001B516E" w:rsidP="007A56DF">
            <w:pPr>
              <w:spacing w:after="0" w:line="240" w:lineRule="auto"/>
              <w:jc w:val="both"/>
              <w:rPr>
                <w:rFonts w:ascii="Times New Roman" w:eastAsia="Times New Roman" w:hAnsi="Times New Roman" w:cs="Times New Roman"/>
                <w:szCs w:val="24"/>
                <w:u w:val="single"/>
                <w:lang w:eastAsia="ru-RU"/>
              </w:rPr>
            </w:pPr>
            <w:r w:rsidRPr="001E2ABF">
              <w:rPr>
                <w:rFonts w:ascii="Times New Roman" w:eastAsia="Times New Roman" w:hAnsi="Times New Roman" w:cs="Times New Roman"/>
                <w:szCs w:val="24"/>
                <w:lang w:eastAsia="ru-RU"/>
              </w:rPr>
              <w:t>___________________</w:t>
            </w:r>
            <w:r w:rsidRPr="001E2ABF">
              <w:rPr>
                <w:rFonts w:ascii="Times New Roman" w:hAnsi="Times New Roman" w:cs="Times New Roman"/>
              </w:rPr>
              <w:t xml:space="preserve"> Гончаров О.А.</w:t>
            </w:r>
          </w:p>
        </w:tc>
      </w:tr>
    </w:tbl>
    <w:p w:rsidR="002F5A1E" w:rsidRPr="001B4074" w:rsidRDefault="002F5A1E" w:rsidP="002F5A1E">
      <w:pPr>
        <w:ind w:left="-142" w:right="142" w:firstLine="426"/>
        <w:jc w:val="both"/>
        <w:rPr>
          <w:rFonts w:ascii="Times New Roman" w:eastAsia="Times New Roman" w:hAnsi="Times New Roman" w:cs="Times New Roman"/>
          <w:sz w:val="24"/>
          <w:szCs w:val="24"/>
        </w:rPr>
      </w:pPr>
    </w:p>
    <w:p w:rsidR="00A255E1" w:rsidRPr="001B4074" w:rsidRDefault="00A255E1">
      <w:pPr>
        <w:rPr>
          <w:rFonts w:ascii="Times New Roman" w:hAnsi="Times New Roman" w:cs="Times New Roman"/>
          <w:sz w:val="24"/>
          <w:szCs w:val="24"/>
        </w:rPr>
      </w:pPr>
    </w:p>
    <w:p w:rsidR="00AB33D6" w:rsidRPr="001B4074" w:rsidRDefault="00AB33D6">
      <w:pPr>
        <w:rPr>
          <w:rFonts w:ascii="Times New Roman" w:hAnsi="Times New Roman" w:cs="Times New Roman"/>
          <w:sz w:val="24"/>
          <w:szCs w:val="24"/>
        </w:rPr>
      </w:pPr>
    </w:p>
    <w:p w:rsidR="00AB33D6" w:rsidRPr="001B4074" w:rsidRDefault="00AB33D6">
      <w:pPr>
        <w:rPr>
          <w:rFonts w:ascii="Times New Roman" w:hAnsi="Times New Roman" w:cs="Times New Roman"/>
          <w:sz w:val="24"/>
          <w:szCs w:val="24"/>
        </w:rPr>
      </w:pPr>
    </w:p>
    <w:sectPr w:rsidR="00AB33D6" w:rsidRPr="001B4074"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D9E" w:rsidRDefault="00A81D9E" w:rsidP="00045E6F">
      <w:pPr>
        <w:spacing w:after="0" w:line="240" w:lineRule="auto"/>
      </w:pPr>
      <w:r>
        <w:separator/>
      </w:r>
    </w:p>
  </w:endnote>
  <w:endnote w:type="continuationSeparator" w:id="0">
    <w:p w:rsidR="00A81D9E" w:rsidRDefault="00A81D9E"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D9E" w:rsidRDefault="00A81D9E" w:rsidP="00045E6F">
      <w:pPr>
        <w:spacing w:after="0" w:line="240" w:lineRule="auto"/>
      </w:pPr>
      <w:r>
        <w:separator/>
      </w:r>
    </w:p>
  </w:footnote>
  <w:footnote w:type="continuationSeparator" w:id="0">
    <w:p w:rsidR="00A81D9E" w:rsidRDefault="00A81D9E" w:rsidP="00045E6F">
      <w:pPr>
        <w:spacing w:after="0" w:line="240" w:lineRule="auto"/>
      </w:pPr>
      <w:r>
        <w:continuationSeparator/>
      </w:r>
    </w:p>
  </w:footnote>
  <w:footnote w:id="1">
    <w:p w:rsidR="00A81D9E" w:rsidRDefault="00A81D9E" w:rsidP="004A5C14"/>
    <w:p w:rsidR="00A81D9E" w:rsidRPr="006A4B85" w:rsidRDefault="00A81D9E"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56469"/>
    <w:rsid w:val="000B27B1"/>
    <w:rsid w:val="000C00C5"/>
    <w:rsid w:val="000D3465"/>
    <w:rsid w:val="00115109"/>
    <w:rsid w:val="00122D1F"/>
    <w:rsid w:val="0015772F"/>
    <w:rsid w:val="001B2AAC"/>
    <w:rsid w:val="001B4074"/>
    <w:rsid w:val="001B4D84"/>
    <w:rsid w:val="001B516E"/>
    <w:rsid w:val="001B6667"/>
    <w:rsid w:val="001E7C1B"/>
    <w:rsid w:val="00211274"/>
    <w:rsid w:val="0026196F"/>
    <w:rsid w:val="00264010"/>
    <w:rsid w:val="002655E7"/>
    <w:rsid w:val="002F5A1E"/>
    <w:rsid w:val="002F7D5C"/>
    <w:rsid w:val="00316C60"/>
    <w:rsid w:val="003203B4"/>
    <w:rsid w:val="003337B1"/>
    <w:rsid w:val="00350D3E"/>
    <w:rsid w:val="003511BC"/>
    <w:rsid w:val="003F71B6"/>
    <w:rsid w:val="004043CD"/>
    <w:rsid w:val="00433727"/>
    <w:rsid w:val="004A0A15"/>
    <w:rsid w:val="004A5C14"/>
    <w:rsid w:val="004B0913"/>
    <w:rsid w:val="004D0547"/>
    <w:rsid w:val="004F2EAE"/>
    <w:rsid w:val="00524234"/>
    <w:rsid w:val="005255DE"/>
    <w:rsid w:val="005262D0"/>
    <w:rsid w:val="005460C3"/>
    <w:rsid w:val="00552163"/>
    <w:rsid w:val="00606C42"/>
    <w:rsid w:val="00635345"/>
    <w:rsid w:val="006430A5"/>
    <w:rsid w:val="006539E9"/>
    <w:rsid w:val="0069699D"/>
    <w:rsid w:val="006A1178"/>
    <w:rsid w:val="006C427B"/>
    <w:rsid w:val="006D0938"/>
    <w:rsid w:val="006E6B53"/>
    <w:rsid w:val="006F086C"/>
    <w:rsid w:val="00701B02"/>
    <w:rsid w:val="00743300"/>
    <w:rsid w:val="007530C6"/>
    <w:rsid w:val="00791F18"/>
    <w:rsid w:val="007A56DF"/>
    <w:rsid w:val="00887357"/>
    <w:rsid w:val="008A035F"/>
    <w:rsid w:val="008C1555"/>
    <w:rsid w:val="00930534"/>
    <w:rsid w:val="00931460"/>
    <w:rsid w:val="00994A09"/>
    <w:rsid w:val="009A1075"/>
    <w:rsid w:val="009E2172"/>
    <w:rsid w:val="009F34FB"/>
    <w:rsid w:val="00A255E1"/>
    <w:rsid w:val="00A553F1"/>
    <w:rsid w:val="00A606A3"/>
    <w:rsid w:val="00A63CB3"/>
    <w:rsid w:val="00A81D9E"/>
    <w:rsid w:val="00A82DF3"/>
    <w:rsid w:val="00AB33D6"/>
    <w:rsid w:val="00AB75D8"/>
    <w:rsid w:val="00AD59F7"/>
    <w:rsid w:val="00AF09B0"/>
    <w:rsid w:val="00B03A73"/>
    <w:rsid w:val="00B05F32"/>
    <w:rsid w:val="00B31876"/>
    <w:rsid w:val="00BA0A5A"/>
    <w:rsid w:val="00BD0A56"/>
    <w:rsid w:val="00C05563"/>
    <w:rsid w:val="00C1774E"/>
    <w:rsid w:val="00C2417B"/>
    <w:rsid w:val="00C55C08"/>
    <w:rsid w:val="00C64C1B"/>
    <w:rsid w:val="00D22A18"/>
    <w:rsid w:val="00D907ED"/>
    <w:rsid w:val="00DE682E"/>
    <w:rsid w:val="00E12877"/>
    <w:rsid w:val="00E31E46"/>
    <w:rsid w:val="00EC7149"/>
    <w:rsid w:val="00EE4DC0"/>
    <w:rsid w:val="00EF5C86"/>
    <w:rsid w:val="00F020B1"/>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878B1-DEEA-42B0-AD9D-18695D46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26</Pages>
  <Words>10171</Words>
  <Characters>57976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16</cp:revision>
  <dcterms:created xsi:type="dcterms:W3CDTF">2024-09-11T12:40:00Z</dcterms:created>
  <dcterms:modified xsi:type="dcterms:W3CDTF">2024-11-18T06:21:00Z</dcterms:modified>
</cp:coreProperties>
</file>