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CA1C895" w:rsidR="00FF4F70" w:rsidRPr="008B6F54" w:rsidRDefault="005E35D1" w:rsidP="005A56F8">
            <w:pPr>
              <w:cnfStyle w:val="000000010000" w:firstRow="0" w:lastRow="0" w:firstColumn="0" w:lastColumn="0" w:oddVBand="0" w:evenVBand="0" w:oddHBand="0" w:evenHBand="1" w:firstRowFirstColumn="0" w:firstRowLastColumn="0" w:lastRowFirstColumn="0" w:lastRowLastColumn="0"/>
            </w:pPr>
            <w:hyperlink r:id="rId10" w:history="1">
              <w:r w:rsidRPr="00E01D87">
                <w:rPr>
                  <w:rStyle w:val="afb"/>
                  <w:lang w:val="en-US"/>
                </w:rPr>
                <w:t>osenkevich</w:t>
              </w:r>
              <w:r w:rsidRPr="00E01D87">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AA2637A" w:rsidR="00FF4F70" w:rsidRPr="005E35D1" w:rsidRDefault="005E35D1" w:rsidP="005E35D1">
            <w:pPr>
              <w:ind w:left="0" w:firstLine="0"/>
              <w:cnfStyle w:val="000000100000" w:firstRow="0" w:lastRow="0" w:firstColumn="0" w:lastColumn="0" w:oddVBand="0" w:evenVBand="0" w:oddHBand="1" w:evenHBand="0" w:firstRowFirstColumn="0" w:firstRowLastColumn="0" w:lastRowFirstColumn="0" w:lastRowLastColumn="0"/>
              <w:rPr>
                <w:b/>
              </w:rPr>
            </w:pPr>
            <w:r>
              <w:rPr>
                <w:b/>
              </w:rPr>
              <w:t>Переоборудование санузла согласно, ТЗ в г. Санкт-Петербург</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5D1F15E9"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 xml:space="preserve">Запрос 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77BE9702" w14:textId="0C987BD1" w:rsidR="005E35D1" w:rsidRDefault="005E35D1" w:rsidP="005E35D1">
            <w:pPr>
              <w:cnfStyle w:val="000000100000" w:firstRow="0" w:lastRow="0" w:firstColumn="0" w:lastColumn="0" w:oddVBand="0" w:evenVBand="0" w:oddHBand="1" w:evenHBand="0" w:firstRowFirstColumn="0" w:firstRowLastColumn="0" w:lastRowFirstColumn="0" w:lastRowLastColumn="0"/>
            </w:pPr>
            <w:r>
              <w:t>переоборудовать санузел из двух кабинок под санузел для МГН с переносом и заменой двери на другую стену.</w:t>
            </w:r>
          </w:p>
          <w:p w14:paraId="4A9510D5" w14:textId="77777777" w:rsidR="005E35D1" w:rsidRPr="005E35D1" w:rsidRDefault="005E35D1" w:rsidP="005E35D1">
            <w:pPr>
              <w:cnfStyle w:val="000000100000" w:firstRow="0" w:lastRow="0" w:firstColumn="0" w:lastColumn="0" w:oddVBand="0" w:evenVBand="0" w:oddHBand="1" w:evenHBand="0" w:firstRowFirstColumn="0" w:firstRowLastColumn="0" w:lastRowFirstColumn="0" w:lastRowLastColumn="0"/>
            </w:pPr>
            <w:r w:rsidRPr="00FD60B5">
              <w:rPr>
                <w:b/>
              </w:rPr>
              <w:t>Адрес офиса:</w:t>
            </w:r>
            <w:r>
              <w:t xml:space="preserve"> г.Санкт-Петербург, </w:t>
            </w:r>
            <w:r w:rsidRPr="00FD60B5">
              <w:rPr>
                <w:rFonts w:asciiTheme="minorHAnsi" w:eastAsiaTheme="minorHAnsi" w:hAnsiTheme="minorHAnsi" w:cstheme="minorBidi"/>
                <w:kern w:val="2"/>
                <w14:ligatures w14:val="standardContextual"/>
              </w:rPr>
              <w:t>ул. Марата, д. 69-71, лит. «А». Блок</w:t>
            </w:r>
            <w:r w:rsidRPr="005E35D1">
              <w:rPr>
                <w:rFonts w:asciiTheme="minorHAnsi" w:eastAsiaTheme="minorHAnsi" w:hAnsiTheme="minorHAnsi" w:cstheme="minorBidi"/>
                <w:kern w:val="2"/>
                <w14:ligatures w14:val="standardContextual"/>
              </w:rPr>
              <w:t xml:space="preserve"> «</w:t>
            </w:r>
            <w:r w:rsidRPr="00FD60B5">
              <w:rPr>
                <w:rFonts w:asciiTheme="minorHAnsi" w:eastAsiaTheme="minorHAnsi" w:hAnsiTheme="minorHAnsi" w:cstheme="minorBidi"/>
                <w:kern w:val="2"/>
                <w14:ligatures w14:val="standardContextual"/>
              </w:rPr>
              <w:t>А</w:t>
            </w:r>
            <w:r w:rsidRPr="005E35D1">
              <w:rPr>
                <w:rFonts w:asciiTheme="minorHAnsi" w:eastAsiaTheme="minorHAnsi" w:hAnsiTheme="minorHAnsi" w:cstheme="minorBidi"/>
                <w:kern w:val="2"/>
                <w14:ligatures w14:val="standardContextual"/>
              </w:rPr>
              <w:t>»</w:t>
            </w:r>
            <w:r w:rsidRPr="005E35D1">
              <w:t xml:space="preserve">, </w:t>
            </w:r>
            <w:r w:rsidRPr="00FD60B5">
              <w:rPr>
                <w:rFonts w:asciiTheme="minorHAnsi" w:eastAsiaTheme="minorHAnsi" w:hAnsiTheme="minorHAnsi" w:cstheme="minorBidi"/>
                <w:kern w:val="2"/>
                <w14:ligatures w14:val="standardContextual"/>
              </w:rPr>
              <w:t>БЦ</w:t>
            </w:r>
            <w:r w:rsidRPr="005E35D1">
              <w:rPr>
                <w:rFonts w:asciiTheme="minorHAnsi" w:eastAsiaTheme="minorHAnsi" w:hAnsiTheme="minorHAnsi" w:cstheme="minorBidi"/>
                <w:kern w:val="2"/>
                <w14:ligatures w14:val="standardContextual"/>
              </w:rPr>
              <w:t xml:space="preserve"> "</w:t>
            </w:r>
            <w:r w:rsidRPr="00FD60B5">
              <w:rPr>
                <w:rFonts w:asciiTheme="minorHAnsi" w:eastAsiaTheme="minorHAnsi" w:hAnsiTheme="minorHAnsi" w:cstheme="minorBidi"/>
                <w:kern w:val="2"/>
                <w:lang w:val="en-US"/>
                <w14:ligatures w14:val="standardContextual"/>
              </w:rPr>
              <w:t>Renaissanse</w:t>
            </w:r>
            <w:r w:rsidRPr="005E35D1">
              <w:rPr>
                <w:rFonts w:asciiTheme="minorHAnsi" w:eastAsiaTheme="minorHAnsi" w:hAnsiTheme="minorHAnsi" w:cstheme="minorBidi"/>
                <w:kern w:val="2"/>
                <w14:ligatures w14:val="standardContextual"/>
              </w:rPr>
              <w:t xml:space="preserve"> </w:t>
            </w:r>
            <w:r w:rsidRPr="00FD60B5">
              <w:rPr>
                <w:rFonts w:asciiTheme="minorHAnsi" w:eastAsiaTheme="minorHAnsi" w:hAnsiTheme="minorHAnsi" w:cstheme="minorBidi"/>
                <w:kern w:val="2"/>
                <w:lang w:val="en-US"/>
                <w14:ligatures w14:val="standardContextual"/>
              </w:rPr>
              <w:t>Plaza</w:t>
            </w:r>
            <w:r w:rsidRPr="005E35D1">
              <w:rPr>
                <w:rFonts w:asciiTheme="minorHAnsi" w:eastAsiaTheme="minorHAnsi" w:hAnsiTheme="minorHAnsi" w:cstheme="minorBidi"/>
                <w:kern w:val="2"/>
                <w14:ligatures w14:val="standardContextual"/>
              </w:rPr>
              <w:t>"</w:t>
            </w:r>
          </w:p>
          <w:p w14:paraId="2BB2740B" w14:textId="77777777" w:rsidR="005E35D1" w:rsidRPr="003318D1" w:rsidRDefault="005E35D1" w:rsidP="005E35D1">
            <w:pPr>
              <w:cnfStyle w:val="000000100000" w:firstRow="0" w:lastRow="0" w:firstColumn="0" w:lastColumn="0" w:oddVBand="0" w:evenVBand="0" w:oddHBand="1" w:evenHBand="0" w:firstRowFirstColumn="0" w:firstRowLastColumn="0" w:lastRowFirstColumn="0" w:lastRowLastColumn="0"/>
            </w:pPr>
            <w:r w:rsidRPr="003318D1">
              <w:rPr>
                <w:b/>
              </w:rPr>
              <w:t>Метраж помещения:</w:t>
            </w:r>
            <w:r>
              <w:t xml:space="preserve"> 10 м2</w:t>
            </w:r>
          </w:p>
          <w:p w14:paraId="5F04614A" w14:textId="59A706D9" w:rsidR="00BA134E" w:rsidRPr="00976F6B" w:rsidRDefault="00BA134E" w:rsidP="005A56F8">
            <w:pPr>
              <w:cnfStyle w:val="000000100000" w:firstRow="0" w:lastRow="0" w:firstColumn="0" w:lastColumn="0" w:oddVBand="0" w:evenVBand="0" w:oddHBand="1" w:evenHBand="0" w:firstRowFirstColumn="0" w:firstRowLastColumn="0" w:lastRowFirstColumn="0" w:lastRowLastColumn="0"/>
              <w:rPr>
                <w:color w:val="00B0F0"/>
              </w:rPr>
            </w:pP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1D2197BD" w14:textId="77777777" w:rsidR="005A60CA" w:rsidRDefault="00A65732" w:rsidP="002116FF">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2116FF">
              <w:rPr>
                <w:i/>
                <w:color w:val="548DD4" w:themeColor="text2" w:themeTint="99"/>
              </w:rPr>
              <w:t xml:space="preserve">РОСЭЛТОРГ </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2116FF">
              <w:t xml:space="preserve"> по ссылке </w:t>
            </w:r>
          </w:p>
          <w:p w14:paraId="4E9C299D" w14:textId="4DE8EBFB" w:rsidR="002116FF" w:rsidRDefault="002116FF" w:rsidP="002116FF">
            <w:pPr>
              <w:cnfStyle w:val="000000100000" w:firstRow="0" w:lastRow="0" w:firstColumn="0" w:lastColumn="0" w:oddVBand="0" w:evenVBand="0" w:oddHBand="1" w:evenHBand="0" w:firstRowFirstColumn="0" w:firstRowLastColumn="0" w:lastRowFirstColumn="0" w:lastRowLastColumn="0"/>
              <w:rPr>
                <w:b/>
              </w:rPr>
            </w:pPr>
            <w:hyperlink r:id="rId11" w:history="1">
              <w:r w:rsidRPr="00E01D87">
                <w:rPr>
                  <w:rStyle w:val="afb"/>
                  <w:b/>
                </w:rPr>
                <w:t>https://www.roseltorg.ru/procedure/B0908231222513</w:t>
              </w:r>
            </w:hyperlink>
          </w:p>
          <w:p w14:paraId="65042551" w14:textId="77777777" w:rsidR="002116FF" w:rsidRDefault="002116FF" w:rsidP="002116FF">
            <w:pPr>
              <w:cnfStyle w:val="000000100000" w:firstRow="0" w:lastRow="0" w:firstColumn="0" w:lastColumn="0" w:oddVBand="0" w:evenVBand="0" w:oddHBand="1" w:evenHBand="0" w:firstRowFirstColumn="0" w:firstRowLastColumn="0" w:lastRowFirstColumn="0" w:lastRowLastColumn="0"/>
              <w:rPr>
                <w:b/>
              </w:rPr>
            </w:pPr>
            <w:bookmarkStart w:id="0" w:name="_GoBack"/>
            <w:bookmarkEnd w:id="0"/>
          </w:p>
          <w:p w14:paraId="65CCF32B" w14:textId="16E79DC4" w:rsidR="002116FF" w:rsidRPr="00AC69A6" w:rsidRDefault="002116FF" w:rsidP="002116FF">
            <w:pPr>
              <w:cnfStyle w:val="000000100000" w:firstRow="0" w:lastRow="0" w:firstColumn="0" w:lastColumn="0" w:oddVBand="0" w:evenVBand="0" w:oddHBand="1" w:evenHBand="0" w:firstRowFirstColumn="0" w:firstRowLastColumn="0" w:lastRowFirstColumn="0" w:lastRowLastColumn="0"/>
              <w:rPr>
                <w:b/>
              </w:rPr>
            </w:pP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w:t>
            </w:r>
            <w:r w:rsidRPr="00A51FB4">
              <w:rPr>
                <w:rFonts w:ascii="Arial" w:hAnsi="Arial"/>
                <w:noProof/>
                <w:lang w:eastAsia="en-US"/>
              </w:rPr>
              <w:lastRenderedPageBreak/>
              <w:t xml:space="preserve">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6158480"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5E35D1">
              <w:rPr>
                <w:i/>
                <w:color w:val="0070C0"/>
              </w:rPr>
              <w:t>09.08.2023</w:t>
            </w:r>
          </w:p>
          <w:p w14:paraId="1723D508" w14:textId="6CC4F0EA"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5E35D1">
              <w:rPr>
                <w:i/>
                <w:color w:val="0070C0"/>
              </w:rPr>
              <w:t>16.08.2023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F08D602" w14:textId="40EB6E65"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№4 - Согласие Участника с условиями проекта Договора;</w:t>
            </w:r>
          </w:p>
          <w:p w14:paraId="22F6E126" w14:textId="3BEABE69"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№6 - Предложение Участника;</w:t>
            </w:r>
          </w:p>
          <w:p w14:paraId="796F1C66" w14:textId="2C551CE7"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№7 -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38AC8000"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Pr="00E311E5">
              <w:rPr>
                <w:b/>
              </w:rPr>
              <w:t xml:space="preserve">Х </w:t>
            </w:r>
            <w:r w:rsidRPr="00E311E5">
              <w:t>%</w:t>
            </w:r>
            <w:r w:rsidR="00F61976">
              <w:t xml:space="preserve"> </w:t>
            </w:r>
            <w:r w:rsidR="00F61976">
              <w:rPr>
                <w:i/>
                <w:color w:val="0070C0"/>
              </w:rPr>
              <w:t>Укажите вес критерия</w:t>
            </w:r>
          </w:p>
          <w:p w14:paraId="353D48DD" w14:textId="12DDF77D" w:rsidR="002F1AE6" w:rsidRPr="0087636A"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Нестоимостные критерии   –  </w:t>
            </w:r>
            <w:r w:rsidRPr="00E311E5">
              <w:rPr>
                <w:b/>
              </w:rPr>
              <w:t>Х</w:t>
            </w:r>
            <w:r w:rsidRPr="00E311E5">
              <w:t xml:space="preserve"> %</w:t>
            </w:r>
            <w:r w:rsidR="00F61976" w:rsidRPr="00F61976">
              <w:t xml:space="preserve"> </w:t>
            </w:r>
            <w:r w:rsidR="00F61976" w:rsidRPr="0087636A">
              <w:rPr>
                <w:i/>
                <w:color w:val="0070C0"/>
              </w:rPr>
              <w:t>Укажите вес критерия (если применимо)</w:t>
            </w:r>
          </w:p>
          <w:p w14:paraId="76B15140" w14:textId="0D9A29F1"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lastRenderedPageBreak/>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A56F8"/>
        </w:tc>
        <w:tc>
          <w:tcPr>
            <w:tcW w:w="10064" w:type="dxa"/>
            <w:gridSpan w:val="2"/>
            <w:shd w:val="clear" w:color="auto" w:fill="FFFFFF" w:themeFill="background1"/>
          </w:tcPr>
          <w:p w14:paraId="22EF6D0F" w14:textId="3D90FD5A"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A56F8"/>
        </w:tc>
        <w:tc>
          <w:tcPr>
            <w:tcW w:w="10064" w:type="dxa"/>
            <w:gridSpan w:val="2"/>
            <w:shd w:val="clear" w:color="auto" w:fill="FFFFFF" w:themeFill="background1"/>
          </w:tcPr>
          <w:p w14:paraId="101442FB" w14:textId="2C1C68ED"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7BE126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241690AE"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07B1C3B"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75AA3C2" w:rsidR="005A56F8" w:rsidRPr="008C4F6C" w:rsidRDefault="005A56F8" w:rsidP="005A56F8">
            <w:pPr>
              <w:cnfStyle w:val="000000100000" w:firstRow="0" w:lastRow="0" w:firstColumn="0" w:lastColumn="0" w:oddVBand="0" w:evenVBand="0" w:oddHBand="1" w:evenHBand="0" w:firstRowFirstColumn="0" w:firstRowLastColumn="0" w:lastRowFirstColumn="0" w:lastRowLastColumn="0"/>
            </w:pPr>
            <w:r>
              <w:t>Приложение N. Другие документы</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7058CC6" w14:textId="3AF65388" w:rsidR="007641DA" w:rsidRDefault="007641DA"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22B64ED" w:rsidR="00CA7DA6" w:rsidRPr="00DC5CDF" w:rsidRDefault="00CA7DA6" w:rsidP="005A56F8">
      <w:pPr>
        <w:rPr>
          <w:i/>
          <w:color w:val="0070C0"/>
        </w:rPr>
      </w:pPr>
      <w:r w:rsidRPr="00866BC4">
        <w:rPr>
          <w:b/>
        </w:rPr>
        <w:t>Номер закупочной процедуры:</w:t>
      </w:r>
      <w:r w:rsidRPr="00AC69A6">
        <w:t xml:space="preserve"> </w:t>
      </w:r>
      <w:r w:rsidR="00500035">
        <w:t xml:space="preserve">РОСЭЛТОРГ № </w:t>
      </w:r>
      <w:hyperlink r:id="rId12" w:history="1">
        <w:r w:rsidR="00500035">
          <w:rPr>
            <w:rStyle w:val="muitypography-root"/>
            <w:color w:val="8D93A1"/>
            <w:sz w:val="21"/>
            <w:szCs w:val="21"/>
            <w:shd w:val="clear" w:color="auto" w:fill="F1F8FF"/>
          </w:rPr>
          <w:t>B0908231222513</w:t>
        </w:r>
      </w:hyperlink>
    </w:p>
    <w:p w14:paraId="05ABC011" w14:textId="79E93861" w:rsidR="00CA7DA6" w:rsidRPr="00DC5CDF" w:rsidRDefault="00CA7DA6" w:rsidP="005A56F8">
      <w:pPr>
        <w:rPr>
          <w:i/>
          <w:color w:val="0070C0"/>
        </w:rPr>
      </w:pPr>
      <w:r w:rsidRPr="00866BC4">
        <w:rPr>
          <w:b/>
        </w:rPr>
        <w:t>Предмет закупки:</w:t>
      </w:r>
      <w:r w:rsidRPr="00866BC4">
        <w:t xml:space="preserve"> </w:t>
      </w:r>
      <w:r w:rsidR="005E35D1">
        <w:rPr>
          <w:b/>
        </w:rPr>
        <w:t>Переоборудование санузла согласно, ТЗ в г. Санкт-Петербург</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526DE9C0" w14:textId="415E3341" w:rsidR="007641DA" w:rsidRDefault="007641DA" w:rsidP="005E35D1">
      <w:pPr>
        <w:ind w:left="0" w:firstLine="0"/>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15F92397" w14:textId="11D7117A"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D7B1A26" w14:textId="77777777" w:rsidR="007641DA" w:rsidRPr="00E70F91" w:rsidRDefault="007641DA" w:rsidP="005A56F8">
      <w:pPr>
        <w:pStyle w:val="afffffd"/>
        <w:rPr>
          <w:noProof/>
        </w:rPr>
      </w:pPr>
    </w:p>
    <w:p w14:paraId="5A58C022" w14:textId="2890320D" w:rsidR="00305593" w:rsidRPr="006B0C83" w:rsidRDefault="00305593" w:rsidP="005A56F8">
      <w:pPr>
        <w:pStyle w:val="afffffd"/>
        <w:rPr>
          <w:b/>
          <w:noProof/>
        </w:rPr>
      </w:pPr>
      <w:r w:rsidRPr="006B0C83">
        <w:rPr>
          <w:b/>
          <w:noProof/>
        </w:rPr>
        <w:t>Приложение 4</w:t>
      </w:r>
    </w:p>
    <w:p w14:paraId="3EDCE21B" w14:textId="77777777" w:rsidR="007641DA" w:rsidRPr="00D54BD7" w:rsidRDefault="007641DA" w:rsidP="005A56F8">
      <w:pPr>
        <w:pStyle w:val="afffffd"/>
        <w:rPr>
          <w:noProof/>
        </w:rPr>
      </w:pPr>
    </w:p>
    <w:p w14:paraId="19CFCBE5" w14:textId="77777777" w:rsidR="00305593" w:rsidRDefault="00305593" w:rsidP="005A56F8">
      <w:r w:rsidRPr="00D54BD7">
        <w:t>СОГЛАСИЕ С УСЛОВИЯМИ ПРОЕКТА ДОГОВОРА</w:t>
      </w:r>
    </w:p>
    <w:p w14:paraId="29267752" w14:textId="77777777" w:rsidR="00FA55BC" w:rsidRPr="00FA55BC" w:rsidRDefault="00FA55BC" w:rsidP="005A56F8">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5A56F8"/>
    <w:p w14:paraId="185C82D9" w14:textId="77777777" w:rsidR="00305593" w:rsidRPr="00DC5CDF" w:rsidRDefault="00305593"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1BB70F45" w14:textId="77777777" w:rsidR="00305593" w:rsidRPr="00866BC4" w:rsidRDefault="00305593" w:rsidP="005A56F8">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58D18D47" w14:textId="3AD70F98" w:rsidR="00305593" w:rsidRPr="00DC5CDF" w:rsidRDefault="00305593" w:rsidP="005A56F8">
      <w:pPr>
        <w:rPr>
          <w:i/>
          <w:color w:val="0070C0"/>
        </w:rPr>
      </w:pPr>
      <w:r w:rsidRPr="00866BC4">
        <w:rPr>
          <w:b/>
        </w:rPr>
        <w:t>Номер закупочной процедуры:</w:t>
      </w:r>
      <w:r w:rsidRPr="00AC69A6">
        <w:t xml:space="preserve"> </w:t>
      </w:r>
      <w:r w:rsidR="00A05899">
        <w:t xml:space="preserve">РОСЭЛТОРГ № </w:t>
      </w:r>
      <w:hyperlink r:id="rId13" w:history="1">
        <w:r w:rsidR="00A05899">
          <w:rPr>
            <w:rStyle w:val="muitypography-root"/>
            <w:color w:val="8D93A1"/>
            <w:sz w:val="21"/>
            <w:szCs w:val="21"/>
            <w:shd w:val="clear" w:color="auto" w:fill="F1F8FF"/>
          </w:rPr>
          <w:t>B0908231222513</w:t>
        </w:r>
      </w:hyperlink>
    </w:p>
    <w:p w14:paraId="7A25B402" w14:textId="3654B118" w:rsidR="00305593" w:rsidRPr="00DC5CDF" w:rsidRDefault="00305593" w:rsidP="005A56F8">
      <w:pPr>
        <w:rPr>
          <w:i/>
          <w:color w:val="0070C0"/>
        </w:rPr>
      </w:pPr>
      <w:r w:rsidRPr="00866BC4">
        <w:rPr>
          <w:b/>
        </w:rPr>
        <w:t>Предмет закупки:</w:t>
      </w:r>
      <w:r w:rsidRPr="00866BC4">
        <w:t xml:space="preserve"> </w:t>
      </w:r>
      <w:r w:rsidR="005E35D1">
        <w:rPr>
          <w:b/>
        </w:rPr>
        <w:t>Переоборудование санузла согласно, ТЗ в г. Санкт-Петербург</w:t>
      </w:r>
    </w:p>
    <w:p w14:paraId="13779B0E" w14:textId="77777777" w:rsidR="00305593" w:rsidRPr="00AC69A6" w:rsidRDefault="00305593" w:rsidP="005A56F8"/>
    <w:p w14:paraId="6E8411F8" w14:textId="77777777" w:rsidR="00305593" w:rsidRPr="00AC69A6" w:rsidRDefault="00305593" w:rsidP="005A56F8">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A56F8">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A56F8">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A56F8"/>
    <w:p w14:paraId="4766E3CF" w14:textId="77777777" w:rsidR="00305593" w:rsidRDefault="00305593" w:rsidP="005A56F8"/>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A56F8">
            <w:pPr>
              <w:rPr>
                <w:b/>
              </w:rPr>
            </w:pPr>
            <w:r w:rsidRPr="00456F45">
              <w:t>___________________</w:t>
            </w:r>
          </w:p>
        </w:tc>
        <w:tc>
          <w:tcPr>
            <w:tcW w:w="2970" w:type="dxa"/>
            <w:hideMark/>
          </w:tcPr>
          <w:p w14:paraId="61D05446" w14:textId="69BEBA89" w:rsidR="00CA7DA6" w:rsidRPr="00456F45" w:rsidRDefault="00CA7DA6" w:rsidP="005A56F8">
            <w:pPr>
              <w:rPr>
                <w:b/>
              </w:rPr>
            </w:pPr>
            <w:r w:rsidRPr="00456F45">
              <w:t>____________</w:t>
            </w:r>
          </w:p>
        </w:tc>
        <w:tc>
          <w:tcPr>
            <w:tcW w:w="3972" w:type="dxa"/>
            <w:hideMark/>
          </w:tcPr>
          <w:p w14:paraId="103DEFE1" w14:textId="0826A90D" w:rsidR="00CA7DA6" w:rsidRPr="00456F45" w:rsidRDefault="00CA7DA6" w:rsidP="005A56F8">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A56F8">
            <w:pPr>
              <w:rPr>
                <w:b/>
              </w:rPr>
            </w:pPr>
            <w:r w:rsidRPr="00456F45">
              <w:t>Должность (полностью)</w:t>
            </w:r>
          </w:p>
        </w:tc>
        <w:tc>
          <w:tcPr>
            <w:tcW w:w="2970" w:type="dxa"/>
            <w:hideMark/>
          </w:tcPr>
          <w:p w14:paraId="7B8993B5" w14:textId="020EFAA4" w:rsidR="00CA7DA6" w:rsidRPr="00456F45" w:rsidRDefault="00CA7DA6" w:rsidP="005A56F8">
            <w:pPr>
              <w:rPr>
                <w:b/>
              </w:rPr>
            </w:pPr>
            <w:r>
              <w:t>П</w:t>
            </w:r>
            <w:r w:rsidRPr="00456F45">
              <w:t>одпись</w:t>
            </w:r>
          </w:p>
        </w:tc>
        <w:tc>
          <w:tcPr>
            <w:tcW w:w="3972" w:type="dxa"/>
            <w:hideMark/>
          </w:tcPr>
          <w:p w14:paraId="67F46F80" w14:textId="34666984" w:rsidR="00CA7DA6" w:rsidRPr="00456F45" w:rsidRDefault="00CA7DA6" w:rsidP="005A56F8">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A56F8"/>
        </w:tc>
        <w:tc>
          <w:tcPr>
            <w:tcW w:w="2970" w:type="dxa"/>
            <w:hideMark/>
          </w:tcPr>
          <w:p w14:paraId="73910AB3" w14:textId="657D040B" w:rsidR="00CA7DA6" w:rsidRPr="00456F45" w:rsidRDefault="00CA7DA6" w:rsidP="005A56F8">
            <w:pPr>
              <w:rPr>
                <w:b/>
              </w:rPr>
            </w:pPr>
            <w:r w:rsidRPr="00456F45">
              <w:t>Печать Участника</w:t>
            </w:r>
          </w:p>
        </w:tc>
        <w:tc>
          <w:tcPr>
            <w:tcW w:w="3972" w:type="dxa"/>
          </w:tcPr>
          <w:p w14:paraId="1E545DA1" w14:textId="77777777" w:rsidR="00CA7DA6" w:rsidRPr="007A35D2" w:rsidRDefault="00CA7DA6" w:rsidP="005A56F8"/>
        </w:tc>
      </w:tr>
    </w:tbl>
    <w:p w14:paraId="6E11DBA3" w14:textId="77777777" w:rsidR="00305593" w:rsidRPr="00AC69A6" w:rsidRDefault="00305593" w:rsidP="005A56F8"/>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6A8353DC" w14:textId="77777777" w:rsidR="00305593" w:rsidRPr="007A35D2" w:rsidRDefault="00305593" w:rsidP="005A56F8"/>
    <w:p w14:paraId="4B350EA4" w14:textId="566B8B1D" w:rsidR="00305593" w:rsidRDefault="00305593" w:rsidP="005A56F8"/>
    <w:p w14:paraId="76C4C347" w14:textId="77777777" w:rsidR="00D35E31" w:rsidRPr="007A35D2" w:rsidRDefault="00D35E31" w:rsidP="005A56F8"/>
    <w:p w14:paraId="0170C79F" w14:textId="3ADB074A" w:rsidR="002D12C6" w:rsidRPr="006B0C83" w:rsidRDefault="002340F5" w:rsidP="005A56F8">
      <w:pPr>
        <w:pStyle w:val="afffffd"/>
        <w:rPr>
          <w:b/>
          <w:noProof/>
        </w:rPr>
      </w:pPr>
      <w:r w:rsidRPr="006B0C83">
        <w:rPr>
          <w:b/>
          <w:noProof/>
        </w:rPr>
        <w:t xml:space="preserve">Приложение </w:t>
      </w:r>
      <w:r w:rsidR="00C50E28" w:rsidRPr="006B0C83">
        <w:rPr>
          <w:b/>
          <w:noProof/>
        </w:rPr>
        <w:t>5</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3D07FD87" w:rsidR="001B3A9E" w:rsidRPr="00DC5CDF" w:rsidRDefault="001B3A9E" w:rsidP="005A56F8">
      <w:pPr>
        <w:rPr>
          <w:i/>
          <w:color w:val="0070C0"/>
        </w:rPr>
      </w:pPr>
      <w:r w:rsidRPr="00866BC4">
        <w:rPr>
          <w:b/>
        </w:rPr>
        <w:t>Номер закупочной процедуры:</w:t>
      </w:r>
      <w:r w:rsidRPr="00AC69A6">
        <w:t xml:space="preserve"> </w:t>
      </w:r>
      <w:r w:rsidR="00500035">
        <w:t xml:space="preserve">РОСЭЛТОРГ № </w:t>
      </w:r>
      <w:hyperlink r:id="rId14" w:history="1">
        <w:r w:rsidR="00500035">
          <w:rPr>
            <w:rStyle w:val="muitypography-root"/>
            <w:color w:val="8D93A1"/>
            <w:sz w:val="21"/>
            <w:szCs w:val="21"/>
            <w:shd w:val="clear" w:color="auto" w:fill="F1F8FF"/>
          </w:rPr>
          <w:t>B0908231222513</w:t>
        </w:r>
      </w:hyperlink>
    </w:p>
    <w:p w14:paraId="3E32A4D6" w14:textId="7656DE22" w:rsidR="001B3A9E" w:rsidRPr="00DC5CDF" w:rsidRDefault="001B3A9E" w:rsidP="005A56F8">
      <w:pPr>
        <w:rPr>
          <w:i/>
          <w:color w:val="0070C0"/>
        </w:rPr>
      </w:pPr>
      <w:r w:rsidRPr="00866BC4">
        <w:rPr>
          <w:b/>
        </w:rPr>
        <w:t>Предмет закупки:</w:t>
      </w:r>
      <w:r w:rsidRPr="00866BC4">
        <w:t xml:space="preserve"> </w:t>
      </w:r>
      <w:r w:rsidR="005E35D1">
        <w:rPr>
          <w:b/>
        </w:rPr>
        <w:t xml:space="preserve">Переоборудование санузла </w:t>
      </w:r>
      <w:r w:rsidR="00904E9A">
        <w:rPr>
          <w:b/>
        </w:rPr>
        <w:t xml:space="preserve">для МГН </w:t>
      </w:r>
      <w:r w:rsidR="005E35D1">
        <w:rPr>
          <w:b/>
        </w:rPr>
        <w:t>согласно, ТЗ в г. Санкт-Петербург</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87C1AAF"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7641DA">
              <w:rPr>
                <w:b/>
              </w:rPr>
              <w:t>--------</w:t>
            </w:r>
            <w:r w:rsidRPr="00AC69A6">
              <w:t xml:space="preserve"> млн. руб. за </w:t>
            </w:r>
            <w:r w:rsidR="007641DA">
              <w:t>------</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69C458F4" w:rsidR="002340F5" w:rsidRPr="00AC69A6" w:rsidRDefault="00473425" w:rsidP="005A56F8">
            <w:pPr>
              <w:rPr>
                <w:rFonts w:eastAsia="SimSun"/>
                <w:b/>
              </w:rPr>
            </w:pPr>
            <w:r w:rsidRPr="00AC69A6">
              <w:t xml:space="preserve">Наличие минимум </w:t>
            </w:r>
            <w:r w:rsidR="007641DA">
              <w:t>--------</w:t>
            </w:r>
            <w:r w:rsidRPr="00AC69A6">
              <w:t xml:space="preserve"> договоров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5076E900" w:rsidR="002340F5" w:rsidRPr="00AC69A6" w:rsidRDefault="00DD36FF" w:rsidP="005A56F8">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645FCE0F" w:rsidR="002340F5" w:rsidRPr="006475FF" w:rsidRDefault="00DD36FF" w:rsidP="005A56F8">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252B3FF3" w:rsidR="002340F5" w:rsidRPr="00D35E31" w:rsidRDefault="00CB126F" w:rsidP="005A56F8">
            <w:pPr>
              <w:rPr>
                <w:i/>
                <w:color w:val="0070C0"/>
              </w:rPr>
            </w:pPr>
            <w:r>
              <w:rPr>
                <w:i/>
                <w:color w:val="0070C0"/>
              </w:rPr>
              <w:lastRenderedPageBreak/>
              <w:t>4.</w:t>
            </w:r>
          </w:p>
        </w:tc>
        <w:tc>
          <w:tcPr>
            <w:tcW w:w="5113" w:type="dxa"/>
            <w:shd w:val="clear" w:color="auto" w:fill="auto"/>
          </w:tcPr>
          <w:p w14:paraId="70DB7F96" w14:textId="10038AF9" w:rsidR="002340F5" w:rsidRPr="00D35E31" w:rsidRDefault="00CB126F" w:rsidP="005A56F8">
            <w:pPr>
              <w:rPr>
                <w:i/>
                <w:color w:val="0070C0"/>
              </w:rPr>
            </w:pPr>
            <w:r>
              <w:rPr>
                <w:i/>
                <w:color w:val="0070C0"/>
              </w:rPr>
              <w:t xml:space="preserve">Опыт проведения аналогичных работ </w:t>
            </w:r>
          </w:p>
        </w:tc>
        <w:tc>
          <w:tcPr>
            <w:tcW w:w="1804" w:type="dxa"/>
            <w:shd w:val="clear" w:color="auto" w:fill="auto"/>
          </w:tcPr>
          <w:p w14:paraId="2FBA94C8" w14:textId="77777777" w:rsidR="002340F5" w:rsidRPr="00AC69A6" w:rsidRDefault="002340F5" w:rsidP="005A56F8"/>
        </w:tc>
        <w:tc>
          <w:tcPr>
            <w:tcW w:w="3402" w:type="dxa"/>
            <w:shd w:val="clear" w:color="auto" w:fill="auto"/>
          </w:tcPr>
          <w:p w14:paraId="23EA76BA" w14:textId="136518FA" w:rsidR="002340F5" w:rsidRPr="00AC69A6" w:rsidRDefault="00CB126F" w:rsidP="005A56F8">
            <w:r>
              <w:t xml:space="preserve">Скан копии первых страниц договоров (актов)+спецификация </w:t>
            </w:r>
          </w:p>
        </w:tc>
      </w:tr>
      <w:tr w:rsidR="00CB126F" w:rsidRPr="00863721" w14:paraId="54EBF95C" w14:textId="2CBDB0DD" w:rsidTr="00DD36FF">
        <w:tc>
          <w:tcPr>
            <w:tcW w:w="733" w:type="dxa"/>
            <w:shd w:val="clear" w:color="auto" w:fill="auto"/>
          </w:tcPr>
          <w:p w14:paraId="594217F2" w14:textId="79635590" w:rsidR="00CB126F" w:rsidRPr="00D35E31" w:rsidRDefault="00CB126F" w:rsidP="00CB126F">
            <w:pPr>
              <w:rPr>
                <w:i/>
                <w:color w:val="0070C0"/>
              </w:rPr>
            </w:pPr>
            <w:r>
              <w:rPr>
                <w:i/>
                <w:color w:val="0070C0"/>
              </w:rPr>
              <w:t>5.</w:t>
            </w:r>
          </w:p>
        </w:tc>
        <w:tc>
          <w:tcPr>
            <w:tcW w:w="5113" w:type="dxa"/>
            <w:shd w:val="clear" w:color="auto" w:fill="auto"/>
          </w:tcPr>
          <w:p w14:paraId="579D8E2E" w14:textId="17F263A9" w:rsidR="00CB126F" w:rsidRPr="00D35E31" w:rsidRDefault="00CB126F" w:rsidP="00CB126F">
            <w:pPr>
              <w:rPr>
                <w:i/>
                <w:color w:val="0070C0"/>
              </w:rPr>
            </w:pPr>
            <w:r>
              <w:rPr>
                <w:i/>
                <w:color w:val="0070C0"/>
              </w:rPr>
              <w:t>Соответсвие всем нормативам проектирования санузла для МГН (размеры и пр.)</w:t>
            </w:r>
          </w:p>
        </w:tc>
        <w:tc>
          <w:tcPr>
            <w:tcW w:w="1804" w:type="dxa"/>
            <w:shd w:val="clear" w:color="auto" w:fill="auto"/>
          </w:tcPr>
          <w:p w14:paraId="526470CC" w14:textId="5A74B0AB" w:rsidR="00CB126F" w:rsidRPr="00D35E31" w:rsidRDefault="00CB126F" w:rsidP="00CB126F">
            <w:pPr>
              <w:rPr>
                <w:i/>
                <w:color w:val="0070C0"/>
              </w:rPr>
            </w:pPr>
          </w:p>
        </w:tc>
        <w:tc>
          <w:tcPr>
            <w:tcW w:w="3402" w:type="dxa"/>
            <w:shd w:val="clear" w:color="auto" w:fill="auto"/>
          </w:tcPr>
          <w:p w14:paraId="72482623" w14:textId="49AA7E57" w:rsidR="00CB126F" w:rsidRPr="00D35E31" w:rsidRDefault="00CB126F" w:rsidP="00CB126F">
            <w:pPr>
              <w:rPr>
                <w:i/>
                <w:color w:val="0070C0"/>
              </w:rPr>
            </w:pP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5"/>
          <w:footerReference w:type="default" r:id="rId16"/>
          <w:headerReference w:type="first" r:id="rId17"/>
          <w:footerReference w:type="first" r:id="rId18"/>
          <w:pgSz w:w="11906" w:h="16838"/>
          <w:pgMar w:top="567" w:right="567" w:bottom="1134" w:left="567" w:header="709" w:footer="709" w:gutter="0"/>
          <w:cols w:space="708"/>
          <w:titlePg/>
          <w:docGrid w:linePitch="360"/>
        </w:sectPr>
      </w:pPr>
    </w:p>
    <w:p w14:paraId="700E6372" w14:textId="084AA528"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6</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44D8E81B" w:rsidR="002E4B8C" w:rsidRPr="00313FD9" w:rsidRDefault="002E4B8C" w:rsidP="005A56F8">
      <w:pPr>
        <w:rPr>
          <w:i/>
          <w:color w:val="0070C0"/>
        </w:rPr>
      </w:pPr>
      <w:r w:rsidRPr="00866BC4">
        <w:rPr>
          <w:b/>
        </w:rPr>
        <w:t>Номер закупочной процедуры:</w:t>
      </w:r>
      <w:r w:rsidRPr="00AC69A6">
        <w:t xml:space="preserve"> </w:t>
      </w:r>
      <w:r w:rsidR="00500035">
        <w:t xml:space="preserve">РОСЭЛТОРГ № </w:t>
      </w:r>
      <w:hyperlink r:id="rId19" w:history="1">
        <w:r w:rsidR="00500035">
          <w:rPr>
            <w:rStyle w:val="muitypography-root"/>
            <w:color w:val="8D93A1"/>
            <w:sz w:val="21"/>
            <w:szCs w:val="21"/>
            <w:shd w:val="clear" w:color="auto" w:fill="F1F8FF"/>
          </w:rPr>
          <w:t>B0908231222513</w:t>
        </w:r>
      </w:hyperlink>
    </w:p>
    <w:p w14:paraId="6DBCECCE" w14:textId="78D5B7A1" w:rsidR="002E4B8C" w:rsidRPr="00313FD9" w:rsidRDefault="002E4B8C" w:rsidP="005A56F8">
      <w:pPr>
        <w:rPr>
          <w:i/>
          <w:color w:val="0070C0"/>
        </w:rPr>
      </w:pPr>
      <w:r w:rsidRPr="00866BC4">
        <w:rPr>
          <w:b/>
        </w:rPr>
        <w:t>Предмет закупки:</w:t>
      </w:r>
      <w:r w:rsidRPr="00866BC4">
        <w:t xml:space="preserve"> </w:t>
      </w:r>
      <w:r w:rsidR="005E35D1">
        <w:rPr>
          <w:b/>
        </w:rPr>
        <w:t>Переоборудование санузла согласно, ТЗ в г. Санкт-Петербург</w:t>
      </w:r>
    </w:p>
    <w:p w14:paraId="077870DE" w14:textId="77777777" w:rsidR="00F06308" w:rsidRPr="00AC69A6" w:rsidRDefault="00F06308" w:rsidP="005A56F8"/>
    <w:p w14:paraId="4532DB3E" w14:textId="013E632A"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3D3DA74E" w:rsidR="005A56F8" w:rsidRPr="006B0C83" w:rsidRDefault="005A56F8" w:rsidP="005A56F8">
      <w:pPr>
        <w:pStyle w:val="afffffd"/>
        <w:rPr>
          <w:b/>
          <w:noProof/>
        </w:rPr>
      </w:pPr>
      <w:r w:rsidRPr="006B0C83">
        <w:rPr>
          <w:b/>
          <w:noProof/>
        </w:rPr>
        <w:t>Приложение 7</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20" w:history="1">
        <w:r w:rsidRPr="00142F0C">
          <w:rPr>
            <w:rStyle w:val="afb"/>
          </w:rPr>
          <w:t>https://t1.ru/documents/personal_data_politics/</w:t>
        </w:r>
      </w:hyperlink>
      <w:r>
        <w:t xml:space="preserve">; </w:t>
      </w:r>
      <w:r w:rsidRPr="009B6EF6">
        <w:t>ООО «ГК «Иннотех»</w:t>
      </w:r>
      <w:r>
        <w:t xml:space="preserve"> - </w:t>
      </w:r>
      <w:hyperlink r:id="rId21"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22"/>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2116FF"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6FF"/>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4B4C"/>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0035"/>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5D1"/>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4E9A"/>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560BE"/>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899"/>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37AC7"/>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6F"/>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character" w:customStyle="1" w:styleId="muitypography-root">
    <w:name w:val="muitypography-root"/>
    <w:basedOn w:val="aa"/>
    <w:rsid w:val="00A0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lk/orders/11231"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inno.tech/ru/data/privacy_policy/" TargetMode="External"/><Relationship Id="rId7" Type="http://schemas.openxmlformats.org/officeDocument/2006/relationships/footnotes" Target="footnotes.xml"/><Relationship Id="rId12" Type="http://schemas.openxmlformats.org/officeDocument/2006/relationships/hyperlink" Target="https://business.roseltorg.ru/lk/orders/11231"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t1.ru/documents/personal_data_politic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rocedure/B090823122251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osenkevich@inno.tech" TargetMode="External"/><Relationship Id="rId19" Type="http://schemas.openxmlformats.org/officeDocument/2006/relationships/hyperlink" Target="https://business.roseltorg.ru/lk/orders/11231"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yperlink" Target="https://business.roseltorg.ru/lk/orders/11231"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0FFA-D18B-4EEF-A140-513A966C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3334</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7</cp:revision>
  <cp:lastPrinted>2019-01-05T13:07:00Z</cp:lastPrinted>
  <dcterms:created xsi:type="dcterms:W3CDTF">2023-08-09T07:39:00Z</dcterms:created>
  <dcterms:modified xsi:type="dcterms:W3CDTF">2023-08-09T09:27:00Z</dcterms:modified>
</cp:coreProperties>
</file>