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468E" w14:textId="77777777" w:rsidR="00B84F4C" w:rsidRDefault="00B84F4C">
      <w:pPr>
        <w:tabs>
          <w:tab w:val="left" w:pos="6960"/>
        </w:tabs>
        <w:spacing w:line="240" w:lineRule="exact"/>
        <w:ind w:right="57"/>
        <w:jc w:val="right"/>
        <w:rPr>
          <w:rFonts w:ascii="Times New Roman" w:hAnsi="Times New Roman"/>
          <w:b/>
          <w:color w:val="525252"/>
          <w:sz w:val="18"/>
          <w:szCs w:val="18"/>
        </w:rPr>
      </w:pPr>
    </w:p>
    <w:p w14:paraId="00C3877D" w14:textId="77777777" w:rsidR="00B84F4C" w:rsidRPr="002B6FDB" w:rsidRDefault="00BF397C">
      <w:pPr>
        <w:shd w:val="clear" w:color="auto" w:fill="FFFFFF"/>
        <w:spacing w:before="144" w:after="144"/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511302550"/>
      <w:bookmarkStart w:id="1" w:name="_Hlk511304122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2BD3DB02" wp14:editId="7985A587">
            <wp:extent cx="3219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683167FA" w14:textId="77777777" w:rsidR="00B84F4C" w:rsidRPr="002B6FDB" w:rsidRDefault="00BF397C" w:rsidP="002B6FDB">
      <w:pPr>
        <w:tabs>
          <w:tab w:val="left" w:pos="5529"/>
        </w:tabs>
        <w:spacing w:line="260" w:lineRule="exact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УТВЕРЖДАЮ:                                                                                                                 </w:t>
      </w:r>
    </w:p>
    <w:p w14:paraId="4A6ECA0C" w14:textId="77777777" w:rsidR="00F74393" w:rsidRPr="002B6FDB" w:rsidRDefault="00BF397C" w:rsidP="002B6FDB">
      <w:pPr>
        <w:tabs>
          <w:tab w:val="left" w:pos="5529"/>
        </w:tabs>
        <w:spacing w:line="260" w:lineRule="exact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F74393"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33CA" w:rsidRPr="002B6FD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6E1E00" w:rsidRPr="002B6FDB">
        <w:rPr>
          <w:rFonts w:ascii="Times New Roman" w:hAnsi="Times New Roman"/>
          <w:color w:val="000000" w:themeColor="text1"/>
          <w:sz w:val="24"/>
          <w:szCs w:val="24"/>
        </w:rPr>
        <w:t>енеральн</w:t>
      </w:r>
      <w:r w:rsidR="00EE33CA" w:rsidRPr="002B6FDB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6E1E00"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директор</w:t>
      </w:r>
    </w:p>
    <w:p w14:paraId="174A06B4" w14:textId="77777777" w:rsidR="00B84F4C" w:rsidRPr="002B6FDB" w:rsidRDefault="00F74393" w:rsidP="002B6FDB">
      <w:pPr>
        <w:tabs>
          <w:tab w:val="left" w:pos="5529"/>
        </w:tabs>
        <w:spacing w:line="260" w:lineRule="exact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BF397C" w:rsidRPr="002B6FDB">
        <w:rPr>
          <w:rFonts w:ascii="Times New Roman" w:hAnsi="Times New Roman"/>
          <w:color w:val="000000" w:themeColor="text1"/>
          <w:sz w:val="24"/>
          <w:szCs w:val="24"/>
        </w:rPr>
        <w:t>ООО «Черноземье»</w:t>
      </w:r>
    </w:p>
    <w:p w14:paraId="0DEFE0CA" w14:textId="77777777" w:rsidR="00B84F4C" w:rsidRPr="002B6FDB" w:rsidRDefault="00BF397C" w:rsidP="002B6FDB">
      <w:pPr>
        <w:tabs>
          <w:tab w:val="left" w:pos="5529"/>
        </w:tabs>
        <w:spacing w:line="260" w:lineRule="exact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_________</w:t>
      </w:r>
      <w:r w:rsidR="00F74393"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2090"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>С</w:t>
      </w:r>
      <w:r w:rsidR="00EE33CA"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EC3C2D"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>В</w:t>
      </w:r>
      <w:r w:rsidR="00EE33CA"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</w:t>
      </w:r>
      <w:r w:rsidR="00BF2090"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>Шкуратский</w:t>
      </w:r>
    </w:p>
    <w:p w14:paraId="468F5E1A" w14:textId="0C28FEA8" w:rsidR="00B84F4C" w:rsidRPr="002B6FDB" w:rsidRDefault="00F74393" w:rsidP="002B6FDB">
      <w:pPr>
        <w:tabs>
          <w:tab w:val="left" w:pos="5529"/>
        </w:tabs>
        <w:spacing w:line="260" w:lineRule="exact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(</w:t>
      </w:r>
      <w:proofErr w:type="gramStart"/>
      <w:r w:rsidRPr="002B6FDB">
        <w:rPr>
          <w:rFonts w:ascii="Times New Roman" w:hAnsi="Times New Roman"/>
          <w:color w:val="000000" w:themeColor="text1"/>
          <w:sz w:val="24"/>
          <w:szCs w:val="24"/>
        </w:rPr>
        <w:t>подпись)</w:t>
      </w:r>
      <w:r w:rsidR="00716FF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End"/>
      <w:r w:rsidR="00716FFA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2B6FDB">
        <w:rPr>
          <w:rFonts w:ascii="Times New Roman" w:hAnsi="Times New Roman"/>
          <w:color w:val="000000" w:themeColor="text1"/>
          <w:sz w:val="24"/>
          <w:szCs w:val="24"/>
        </w:rPr>
        <w:t>(Ф.И.О.)</w:t>
      </w:r>
      <w:r w:rsidR="00716FF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14:paraId="0519F88B" w14:textId="6C357956" w:rsidR="00B84F4C" w:rsidRPr="002B6FDB" w:rsidRDefault="00BF397C" w:rsidP="002B6FDB">
      <w:pPr>
        <w:tabs>
          <w:tab w:val="left" w:pos="6210"/>
        </w:tabs>
        <w:spacing w:line="260" w:lineRule="exact"/>
        <w:ind w:right="-1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B6FD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>«</w:t>
      </w:r>
      <w:r w:rsid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2B6FDB"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gramEnd"/>
      <w:r w:rsidR="002B6FDB"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  <w:r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>»</w:t>
      </w:r>
      <w:r w:rsidR="00F74393"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>_______20</w:t>
      </w:r>
      <w:r w:rsidR="00F74393"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 w:rsidR="00716FFA"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  <w:r w:rsidRPr="002B6FDB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p w14:paraId="5060B1F4" w14:textId="158C5213" w:rsidR="00B84F4C" w:rsidRDefault="00B84F4C" w:rsidP="002B6FDB">
      <w:pPr>
        <w:tabs>
          <w:tab w:val="left" w:pos="5529"/>
        </w:tabs>
        <w:spacing w:line="260" w:lineRule="exact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33556D4" w14:textId="77777777" w:rsidR="00B52D93" w:rsidRPr="002B6FDB" w:rsidRDefault="00B52D93" w:rsidP="002B6FDB">
      <w:pPr>
        <w:tabs>
          <w:tab w:val="left" w:pos="5529"/>
        </w:tabs>
        <w:spacing w:line="260" w:lineRule="exact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97C618" w14:textId="1BBE2277" w:rsidR="00B84F4C" w:rsidRPr="00B52D93" w:rsidRDefault="00BF397C" w:rsidP="00716FFA">
      <w:pPr>
        <w:tabs>
          <w:tab w:val="left" w:pos="5529"/>
        </w:tabs>
        <w:spacing w:line="260" w:lineRule="exact"/>
        <w:ind w:right="-1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B52D93">
        <w:rPr>
          <w:rFonts w:ascii="Times New Roman" w:hAnsi="Times New Roman"/>
          <w:color w:val="000000" w:themeColor="text1"/>
          <w:sz w:val="32"/>
          <w:szCs w:val="32"/>
        </w:rPr>
        <w:t>Техническое задание</w:t>
      </w:r>
    </w:p>
    <w:p w14:paraId="11F6ACBF" w14:textId="46059671" w:rsidR="00694766" w:rsidRPr="00C479BE" w:rsidRDefault="00BF397C" w:rsidP="00C479BE">
      <w:pPr>
        <w:tabs>
          <w:tab w:val="left" w:pos="5529"/>
        </w:tabs>
        <w:spacing w:line="260" w:lineRule="exact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79BE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C47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479BE">
        <w:rPr>
          <w:rFonts w:ascii="Times New Roman" w:hAnsi="Times New Roman"/>
          <w:color w:val="000000" w:themeColor="text1"/>
          <w:sz w:val="26"/>
          <w:szCs w:val="26"/>
        </w:rPr>
        <w:t xml:space="preserve">закупочной процедуре по выбору организации для выполнения </w:t>
      </w:r>
      <w:r w:rsidR="006E1E00" w:rsidRPr="00C479BE">
        <w:rPr>
          <w:rFonts w:ascii="Times New Roman" w:hAnsi="Times New Roman"/>
          <w:color w:val="000000" w:themeColor="text1"/>
          <w:sz w:val="26"/>
          <w:szCs w:val="26"/>
        </w:rPr>
        <w:t>работ</w:t>
      </w:r>
      <w:r w:rsidR="00BD33E9" w:rsidRPr="00C479BE">
        <w:rPr>
          <w:rFonts w:ascii="Times New Roman" w:hAnsi="Times New Roman"/>
          <w:color w:val="000000" w:themeColor="text1"/>
          <w:sz w:val="26"/>
          <w:szCs w:val="26"/>
        </w:rPr>
        <w:t xml:space="preserve"> по </w:t>
      </w:r>
      <w:r w:rsidR="001904CD" w:rsidRPr="00C479BE">
        <w:rPr>
          <w:rFonts w:ascii="Times New Roman" w:hAnsi="Times New Roman"/>
          <w:color w:val="000000" w:themeColor="text1"/>
          <w:sz w:val="26"/>
          <w:szCs w:val="26"/>
        </w:rPr>
        <w:t>внутренне</w:t>
      </w:r>
      <w:r w:rsidR="00716FFA" w:rsidRPr="00C479BE">
        <w:rPr>
          <w:rFonts w:ascii="Times New Roman" w:hAnsi="Times New Roman"/>
          <w:color w:val="000000" w:themeColor="text1"/>
          <w:sz w:val="26"/>
          <w:szCs w:val="26"/>
        </w:rPr>
        <w:t>му ремонту (</w:t>
      </w:r>
      <w:r w:rsidR="00E969D8">
        <w:rPr>
          <w:rFonts w:ascii="Times New Roman" w:hAnsi="Times New Roman"/>
          <w:color w:val="000000" w:themeColor="text1"/>
          <w:sz w:val="26"/>
          <w:szCs w:val="26"/>
        </w:rPr>
        <w:t>покраска стен, потолков, обшивка вентиляционных каналов</w:t>
      </w:r>
      <w:r w:rsidR="00716FFA" w:rsidRPr="00C479B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1904CD" w:rsidRPr="00C47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969D8">
        <w:rPr>
          <w:rFonts w:ascii="Times New Roman" w:hAnsi="Times New Roman"/>
          <w:color w:val="000000" w:themeColor="text1"/>
          <w:sz w:val="26"/>
          <w:szCs w:val="26"/>
        </w:rPr>
        <w:t>кабинетов и коридорных помещений Исп.</w:t>
      </w:r>
      <w:r w:rsidR="0091236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969D8">
        <w:rPr>
          <w:rFonts w:ascii="Times New Roman" w:hAnsi="Times New Roman"/>
          <w:color w:val="000000" w:themeColor="text1"/>
          <w:sz w:val="26"/>
          <w:szCs w:val="26"/>
        </w:rPr>
        <w:t>Лаборатории.</w:t>
      </w:r>
    </w:p>
    <w:p w14:paraId="02D11422" w14:textId="77777777" w:rsidR="005B2E82" w:rsidRPr="00C479BE" w:rsidRDefault="005B2E82" w:rsidP="00C479BE">
      <w:pPr>
        <w:tabs>
          <w:tab w:val="left" w:pos="5529"/>
        </w:tabs>
        <w:spacing w:line="260" w:lineRule="exact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846"/>
        <w:gridCol w:w="2807"/>
        <w:gridCol w:w="5692"/>
      </w:tblGrid>
      <w:tr w:rsidR="002B6FDB" w:rsidRPr="002B6FDB" w14:paraId="02DFB9AD" w14:textId="77777777" w:rsidTr="000A1AB3">
        <w:tc>
          <w:tcPr>
            <w:tcW w:w="846" w:type="dxa"/>
            <w:shd w:val="clear" w:color="auto" w:fill="auto"/>
            <w:vAlign w:val="center"/>
          </w:tcPr>
          <w:p w14:paraId="29FE008B" w14:textId="6A147334" w:rsidR="00B84F4C" w:rsidRPr="002B6FDB" w:rsidRDefault="00BF397C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color w:val="000000" w:themeColor="text1"/>
              </w:rPr>
            </w:pPr>
            <w:r w:rsidRPr="002B6F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4A65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6F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14:paraId="1067A413" w14:textId="77777777" w:rsidR="00B84F4C" w:rsidRPr="002B6FDB" w:rsidRDefault="00BF397C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730E33A2" w14:textId="77777777" w:rsidR="00B84F4C" w:rsidRPr="002B6FDB" w:rsidRDefault="00BF397C" w:rsidP="004A65C1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данные и требования</w:t>
            </w:r>
          </w:p>
        </w:tc>
      </w:tr>
      <w:tr w:rsidR="002B6FDB" w:rsidRPr="002B6FDB" w14:paraId="198D1E43" w14:textId="77777777" w:rsidTr="000A1AB3">
        <w:tc>
          <w:tcPr>
            <w:tcW w:w="846" w:type="dxa"/>
            <w:shd w:val="clear" w:color="auto" w:fill="auto"/>
            <w:vAlign w:val="center"/>
          </w:tcPr>
          <w:p w14:paraId="5BE2E402" w14:textId="38C62423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14:paraId="2A52097B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для выполнения работ</w:t>
            </w:r>
          </w:p>
        </w:tc>
        <w:tc>
          <w:tcPr>
            <w:tcW w:w="5692" w:type="dxa"/>
            <w:shd w:val="clear" w:color="auto" w:fill="auto"/>
          </w:tcPr>
          <w:p w14:paraId="28427B9E" w14:textId="513053A4" w:rsidR="00ED623F" w:rsidRPr="002B6FDB" w:rsidRDefault="00716FFA" w:rsidP="000226F4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Записи </w:t>
            </w:r>
            <w:r w:rsidR="00912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Начальника производственной лаборатории Бондарь В.В.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журнале обслуживания Зданий и Сооружений. </w:t>
            </w:r>
          </w:p>
        </w:tc>
      </w:tr>
      <w:tr w:rsidR="002B6FDB" w:rsidRPr="002B6FDB" w14:paraId="2282EB6C" w14:textId="77777777" w:rsidTr="000A1AB3">
        <w:tc>
          <w:tcPr>
            <w:tcW w:w="846" w:type="dxa"/>
            <w:shd w:val="clear" w:color="auto" w:fill="auto"/>
            <w:vAlign w:val="center"/>
          </w:tcPr>
          <w:p w14:paraId="55CEBD37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14:paraId="773DCEC1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строительства</w:t>
            </w:r>
          </w:p>
        </w:tc>
        <w:tc>
          <w:tcPr>
            <w:tcW w:w="5692" w:type="dxa"/>
            <w:shd w:val="clear" w:color="auto" w:fill="auto"/>
          </w:tcPr>
          <w:p w14:paraId="1931B1E9" w14:textId="1FF1804D" w:rsidR="00B84F4C" w:rsidRPr="002B6FDB" w:rsidRDefault="00594AF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Ремонтные работы</w:t>
            </w:r>
          </w:p>
        </w:tc>
      </w:tr>
      <w:tr w:rsidR="002B6FDB" w:rsidRPr="002B6FDB" w14:paraId="6FB3197B" w14:textId="77777777" w:rsidTr="000A1AB3">
        <w:tc>
          <w:tcPr>
            <w:tcW w:w="846" w:type="dxa"/>
            <w:shd w:val="clear" w:color="auto" w:fill="auto"/>
            <w:vAlign w:val="center"/>
          </w:tcPr>
          <w:p w14:paraId="138E556B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14:paraId="566FB2C6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5692" w:type="dxa"/>
            <w:shd w:val="clear" w:color="auto" w:fill="auto"/>
          </w:tcPr>
          <w:p w14:paraId="162A4C05" w14:textId="0CC90E54" w:rsidR="00B84F4C" w:rsidRPr="002B6FDB" w:rsidRDefault="00BF397C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Липецкая обл. Тербунский р-н</w:t>
            </w:r>
            <w:r w:rsidR="0071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16FFA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="00716FFA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Тербуны,</w:t>
            </w:r>
            <w:r w:rsidR="0071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71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Дорожная 1Б</w:t>
            </w:r>
          </w:p>
        </w:tc>
      </w:tr>
      <w:tr w:rsidR="002B6FDB" w:rsidRPr="002B6FDB" w14:paraId="558A35E4" w14:textId="77777777" w:rsidTr="000A1AB3">
        <w:tc>
          <w:tcPr>
            <w:tcW w:w="846" w:type="dxa"/>
            <w:shd w:val="clear" w:color="auto" w:fill="auto"/>
            <w:vAlign w:val="center"/>
          </w:tcPr>
          <w:p w14:paraId="44E57054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7" w:type="dxa"/>
            <w:shd w:val="clear" w:color="auto" w:fill="auto"/>
          </w:tcPr>
          <w:p w14:paraId="31132F0B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</w:t>
            </w:r>
          </w:p>
        </w:tc>
        <w:tc>
          <w:tcPr>
            <w:tcW w:w="5692" w:type="dxa"/>
            <w:shd w:val="clear" w:color="auto" w:fill="auto"/>
          </w:tcPr>
          <w:p w14:paraId="48007B62" w14:textId="00008A5C" w:rsidR="00B84F4C" w:rsidRPr="00151534" w:rsidRDefault="00BF397C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«Черноземье»</w:t>
            </w:r>
          </w:p>
        </w:tc>
      </w:tr>
      <w:tr w:rsidR="002B6FDB" w:rsidRPr="002B6FDB" w14:paraId="10253F69" w14:textId="77777777" w:rsidTr="000A1AB3">
        <w:tc>
          <w:tcPr>
            <w:tcW w:w="846" w:type="dxa"/>
            <w:shd w:val="clear" w:color="auto" w:fill="auto"/>
            <w:vAlign w:val="center"/>
          </w:tcPr>
          <w:p w14:paraId="32425D1F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7" w:type="dxa"/>
            <w:shd w:val="clear" w:color="auto" w:fill="auto"/>
          </w:tcPr>
          <w:p w14:paraId="36FB3A51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692" w:type="dxa"/>
            <w:shd w:val="clear" w:color="auto" w:fill="auto"/>
          </w:tcPr>
          <w:p w14:paraId="5EF8F6E9" w14:textId="77777777" w:rsidR="00B84F4C" w:rsidRPr="002B6FDB" w:rsidRDefault="00BF397C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Собственные средства</w:t>
            </w:r>
          </w:p>
        </w:tc>
      </w:tr>
      <w:tr w:rsidR="002B6FDB" w:rsidRPr="002B6FDB" w14:paraId="6B8CF63C" w14:textId="77777777" w:rsidTr="000A1AB3">
        <w:tc>
          <w:tcPr>
            <w:tcW w:w="846" w:type="dxa"/>
            <w:shd w:val="clear" w:color="auto" w:fill="auto"/>
            <w:vAlign w:val="center"/>
          </w:tcPr>
          <w:p w14:paraId="7FFE4ECC" w14:textId="77777777" w:rsidR="006C7963" w:rsidRPr="002B6FDB" w:rsidRDefault="006C7963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7" w:type="dxa"/>
            <w:shd w:val="clear" w:color="auto" w:fill="auto"/>
          </w:tcPr>
          <w:p w14:paraId="5A21D607" w14:textId="77777777" w:rsidR="006C7963" w:rsidRPr="002B6FDB" w:rsidRDefault="006C7963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производства</w:t>
            </w:r>
          </w:p>
        </w:tc>
        <w:tc>
          <w:tcPr>
            <w:tcW w:w="5692" w:type="dxa"/>
            <w:shd w:val="clear" w:color="auto" w:fill="auto"/>
          </w:tcPr>
          <w:p w14:paraId="5F1CB65D" w14:textId="2136A60F" w:rsidR="00BD33E9" w:rsidRPr="002B6FDB" w:rsidRDefault="00CB755D" w:rsidP="00BF2090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Испытательная лаборатория</w:t>
            </w:r>
          </w:p>
        </w:tc>
      </w:tr>
      <w:tr w:rsidR="000A1AB3" w:rsidRPr="002B6FDB" w14:paraId="20107165" w14:textId="77777777" w:rsidTr="000A1AB3">
        <w:tc>
          <w:tcPr>
            <w:tcW w:w="846" w:type="dxa"/>
            <w:shd w:val="clear" w:color="auto" w:fill="auto"/>
            <w:vAlign w:val="center"/>
          </w:tcPr>
          <w:p w14:paraId="66BA0035" w14:textId="275994EF" w:rsidR="000A1AB3" w:rsidRDefault="00A45871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7" w:type="dxa"/>
            <w:shd w:val="clear" w:color="auto" w:fill="auto"/>
          </w:tcPr>
          <w:p w14:paraId="08A6D01E" w14:textId="402543BA" w:rsidR="000A1AB3" w:rsidRPr="002B6FDB" w:rsidRDefault="000A1AB3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документация</w:t>
            </w:r>
          </w:p>
        </w:tc>
        <w:tc>
          <w:tcPr>
            <w:tcW w:w="5692" w:type="dxa"/>
            <w:shd w:val="clear" w:color="auto" w:fill="auto"/>
          </w:tcPr>
          <w:p w14:paraId="5F8E3119" w14:textId="2F9A8DC6" w:rsidR="000A1AB3" w:rsidRDefault="008E6FCF" w:rsidP="000A1AB3">
            <w:pPr>
              <w:pStyle w:val="aa"/>
              <w:numPr>
                <w:ilvl w:val="0"/>
                <w:numId w:val="15"/>
              </w:num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Том </w:t>
            </w:r>
            <w:r w:rsidR="004F5B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B7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(поз </w:t>
            </w:r>
            <w:r w:rsidR="00B86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B7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Книга 1 Архитектурные решения </w:t>
            </w:r>
            <w:r w:rsidR="00CB7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01-3-41-АР-2</w:t>
            </w:r>
          </w:p>
          <w:p w14:paraId="028AC0BB" w14:textId="3733CAFB" w:rsidR="008E6FCF" w:rsidRPr="000A1AB3" w:rsidRDefault="008E6FCF" w:rsidP="000A1AB3">
            <w:pPr>
              <w:pStyle w:val="aa"/>
              <w:numPr>
                <w:ilvl w:val="0"/>
                <w:numId w:val="15"/>
              </w:num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Паспорт внутренней отделки </w:t>
            </w:r>
            <w:r w:rsidR="00E65A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помещений</w:t>
            </w:r>
            <w:r w:rsidR="00CB7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01-3-41-ОЛ-2</w:t>
            </w:r>
          </w:p>
        </w:tc>
      </w:tr>
      <w:tr w:rsidR="002B6FDB" w:rsidRPr="002B6FDB" w14:paraId="68DB8AFB" w14:textId="77777777" w:rsidTr="000A1AB3">
        <w:tc>
          <w:tcPr>
            <w:tcW w:w="846" w:type="dxa"/>
            <w:shd w:val="clear" w:color="auto" w:fill="auto"/>
            <w:vAlign w:val="center"/>
          </w:tcPr>
          <w:p w14:paraId="20D92B2A" w14:textId="32B34F32" w:rsidR="00F54CE5" w:rsidRPr="002B6FDB" w:rsidRDefault="00A45871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14:paraId="4659BC3B" w14:textId="77777777" w:rsidR="00F54CE5" w:rsidRPr="002B6FDB" w:rsidRDefault="00F54CE5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исполнителю работ по</w:t>
            </w:r>
            <w:r w:rsidR="00E11129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выданной </w:t>
            </w: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документации</w:t>
            </w:r>
          </w:p>
        </w:tc>
        <w:tc>
          <w:tcPr>
            <w:tcW w:w="5692" w:type="dxa"/>
            <w:shd w:val="clear" w:color="auto" w:fill="auto"/>
          </w:tcPr>
          <w:p w14:paraId="7B96F254" w14:textId="492BE80F" w:rsidR="00F54CE5" w:rsidRPr="002B6FDB" w:rsidRDefault="00F54CE5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начала работ разработать </w:t>
            </w:r>
            <w:r w:rsidR="004A6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предоставить на согласование Ведомость объемов работ со стоимостью. </w:t>
            </w:r>
            <w:r w:rsidR="00BF2090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B6FDB" w:rsidRPr="002B6FDB" w14:paraId="7F540819" w14:textId="77777777" w:rsidTr="000A1AB3">
        <w:trPr>
          <w:trHeight w:val="281"/>
        </w:trPr>
        <w:tc>
          <w:tcPr>
            <w:tcW w:w="846" w:type="dxa"/>
            <w:shd w:val="clear" w:color="auto" w:fill="auto"/>
            <w:vAlign w:val="center"/>
          </w:tcPr>
          <w:p w14:paraId="496FB2CC" w14:textId="23F20EC0" w:rsidR="007110FC" w:rsidRPr="00EE5118" w:rsidRDefault="00A45871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07" w:type="dxa"/>
            <w:shd w:val="clear" w:color="auto" w:fill="auto"/>
          </w:tcPr>
          <w:p w14:paraId="5D2B205D" w14:textId="54C4951F" w:rsidR="007110FC" w:rsidRPr="002B6FDB" w:rsidRDefault="007110FC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5692" w:type="dxa"/>
            <w:shd w:val="clear" w:color="auto" w:fill="auto"/>
          </w:tcPr>
          <w:p w14:paraId="444E678D" w14:textId="07703E05" w:rsidR="00CB755D" w:rsidRDefault="001B69DE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F16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B7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Покраска подвесных потолков их влагостойкого гипсокартона водоэмульсионной краской </w:t>
            </w:r>
            <w:proofErr w:type="gramStart"/>
            <w:r w:rsidR="00CB7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затирк</w:t>
            </w:r>
            <w:r w:rsidR="00912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CB7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трещин.</w:t>
            </w:r>
          </w:p>
          <w:p w14:paraId="6551AF44" w14:textId="705852E7" w:rsidR="00A04F61" w:rsidRDefault="00CB755D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9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Покраска стен </w:t>
            </w:r>
            <w:r w:rsidR="00A04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зависимости от конструктива (основа гипсовая штукатурка или обои под покраску) в 2-3 слоя с частичной по необходимости зачисткой и восстановлением от потертостей и пятен. </w:t>
            </w:r>
          </w:p>
          <w:p w14:paraId="20F41F1D" w14:textId="77777777" w:rsidR="00C479D3" w:rsidRDefault="00C479D3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Обшивка ГКЛ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вентиляционных каналов в количестве 2-х шт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а также, заделка швов и покраска.</w:t>
            </w:r>
          </w:p>
          <w:p w14:paraId="07716DD2" w14:textId="3DBE5C8A" w:rsidR="00C479D3" w:rsidRDefault="00C479D3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Габариты вент. каналов: - длинна 4,75м высота 250мм ширина 400мм с установкой решеток и вырезом свободного проема для обслуживающих люков.  </w:t>
            </w:r>
          </w:p>
          <w:p w14:paraId="4B107975" w14:textId="701C58D4" w:rsidR="00A04F61" w:rsidRDefault="00A04F61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9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19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покраски потолков</w:t>
            </w:r>
            <w:r w:rsidR="0019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143,55</w:t>
            </w:r>
            <w:r w:rsidR="0019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51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C51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потолков 3,7м</w:t>
            </w:r>
          </w:p>
          <w:p w14:paraId="40531FB3" w14:textId="4AE29725" w:rsidR="00677D8F" w:rsidRDefault="00A04F61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площадь покраски стен 311,26м2</w:t>
            </w:r>
            <w:r w:rsidR="00F05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677D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09E2FA" w14:textId="731B27ED" w:rsidR="00677D8F" w:rsidRDefault="00677D8F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8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Номера помещений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под покраску </w:t>
            </w:r>
            <w:r w:rsidRPr="00677D8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по плану: </w:t>
            </w:r>
          </w:p>
          <w:p w14:paraId="57F03916" w14:textId="77777777" w:rsidR="000220C8" w:rsidRDefault="00C479D3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Покраска стен: - 11, 12, 17, 16, </w:t>
            </w:r>
            <w:r w:rsidR="00022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21, 22, 23, 24</w:t>
            </w:r>
          </w:p>
          <w:p w14:paraId="34B58E73" w14:textId="77777777" w:rsidR="000220C8" w:rsidRDefault="000220C8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Покраска потолков: - 4, 11, 5, 12, 6, 15, 16, большой коридор между тамбуром 23 и 24</w:t>
            </w:r>
          </w:p>
          <w:p w14:paraId="27E355CB" w14:textId="7807FE89" w:rsidR="00F162DE" w:rsidRDefault="000220C8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Обшивка вент.</w:t>
            </w:r>
            <w:r w:rsidR="00912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каналов: - 14</w:t>
            </w:r>
            <w:r w:rsidR="00677D8F" w:rsidRPr="00677D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D25E62" w14:textId="3FE1A0F7" w:rsidR="00677D8F" w:rsidRPr="00677D8F" w:rsidRDefault="00677D8F" w:rsidP="001B69D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Цвет краски указан в паспорте внутренней отделки первого этажа.</w:t>
            </w:r>
          </w:p>
          <w:p w14:paraId="3C395A90" w14:textId="24150594" w:rsidR="001B69DE" w:rsidRPr="00BD33E9" w:rsidRDefault="001B69DE" w:rsidP="00EA46B4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6FDB" w:rsidRPr="002B6FDB" w14:paraId="4BEA9BFB" w14:textId="77777777" w:rsidTr="000A1AB3">
        <w:tc>
          <w:tcPr>
            <w:tcW w:w="846" w:type="dxa"/>
            <w:shd w:val="clear" w:color="auto" w:fill="auto"/>
            <w:vAlign w:val="center"/>
          </w:tcPr>
          <w:p w14:paraId="55C7935A" w14:textId="057E9C32" w:rsidR="00897115" w:rsidRPr="002B6FDB" w:rsidRDefault="00A45871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7" w:type="dxa"/>
            <w:shd w:val="clear" w:color="auto" w:fill="auto"/>
          </w:tcPr>
          <w:p w14:paraId="646CCFAA" w14:textId="77777777" w:rsidR="00897115" w:rsidRPr="002B6FDB" w:rsidRDefault="00897115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по ОТ и ТБ</w:t>
            </w:r>
          </w:p>
        </w:tc>
        <w:tc>
          <w:tcPr>
            <w:tcW w:w="5692" w:type="dxa"/>
            <w:shd w:val="clear" w:color="auto" w:fill="auto"/>
          </w:tcPr>
          <w:p w14:paraId="3D67A325" w14:textId="77777777" w:rsidR="00897115" w:rsidRPr="002B6FDB" w:rsidRDefault="00AE5FBA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Подрядчик выполняет все требования норм ОТ и ТБ</w:t>
            </w:r>
            <w:r w:rsidR="006C7963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действующего предприятия</w:t>
            </w: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B6FDB" w:rsidRPr="002B6FDB" w14:paraId="458B542A" w14:textId="77777777" w:rsidTr="000A1AB3">
        <w:tc>
          <w:tcPr>
            <w:tcW w:w="846" w:type="dxa"/>
            <w:shd w:val="clear" w:color="auto" w:fill="auto"/>
            <w:vAlign w:val="center"/>
          </w:tcPr>
          <w:p w14:paraId="026EC859" w14:textId="1F66C1F7" w:rsidR="00897115" w:rsidRPr="002B6FDB" w:rsidRDefault="00A45871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07" w:type="dxa"/>
            <w:shd w:val="clear" w:color="auto" w:fill="auto"/>
          </w:tcPr>
          <w:p w14:paraId="6F08C1D7" w14:textId="77777777" w:rsidR="00897115" w:rsidRPr="002B6FDB" w:rsidRDefault="00897115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5692" w:type="dxa"/>
            <w:shd w:val="clear" w:color="auto" w:fill="auto"/>
          </w:tcPr>
          <w:p w14:paraId="7C38EE8A" w14:textId="77777777" w:rsidR="00E94084" w:rsidRDefault="00AE5FBA" w:rsidP="00E9408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Подрядчик представляет </w:t>
            </w:r>
            <w:r w:rsidR="00897115" w:rsidRPr="00E94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сдачи-приём</w:t>
            </w:r>
            <w:r w:rsidRPr="00E94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</w:t>
            </w:r>
            <w:r w:rsidR="00897115" w:rsidRPr="00E94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94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выполненных</w:t>
            </w:r>
            <w:r w:rsidR="00897115" w:rsidRPr="00E94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работ. </w:t>
            </w:r>
          </w:p>
          <w:p w14:paraId="523B9715" w14:textId="5E83AAB6" w:rsidR="00AE5FBA" w:rsidRPr="002B6FDB" w:rsidRDefault="00897115" w:rsidP="00E9408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акту прилагают:</w:t>
            </w:r>
          </w:p>
          <w:p w14:paraId="71FB0212" w14:textId="3453EFE9" w:rsidR="00897115" w:rsidRPr="00D75E81" w:rsidRDefault="00897115" w:rsidP="00E94084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сертификаты качества материалов;</w:t>
            </w:r>
          </w:p>
        </w:tc>
      </w:tr>
      <w:tr w:rsidR="002B6FDB" w:rsidRPr="002B6FDB" w14:paraId="4BE0E710" w14:textId="77777777" w:rsidTr="000A1AB3">
        <w:tc>
          <w:tcPr>
            <w:tcW w:w="846" w:type="dxa"/>
            <w:shd w:val="clear" w:color="auto" w:fill="auto"/>
            <w:vAlign w:val="center"/>
          </w:tcPr>
          <w:p w14:paraId="0D28B131" w14:textId="64F97310" w:rsidR="00897115" w:rsidRPr="002B6FDB" w:rsidRDefault="00A45871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07" w:type="dxa"/>
            <w:shd w:val="clear" w:color="auto" w:fill="auto"/>
          </w:tcPr>
          <w:p w14:paraId="6D2267C9" w14:textId="14135425" w:rsidR="00897115" w:rsidRPr="002B6FDB" w:rsidRDefault="00897115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</w:t>
            </w:r>
            <w:r w:rsidR="006C7963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выполнении СМР на</w:t>
            </w:r>
            <w:r w:rsidR="0071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6FCF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площадке </w:t>
            </w:r>
          </w:p>
        </w:tc>
        <w:tc>
          <w:tcPr>
            <w:tcW w:w="5692" w:type="dxa"/>
            <w:shd w:val="clear" w:color="auto" w:fill="auto"/>
          </w:tcPr>
          <w:p w14:paraId="5BF472B1" w14:textId="21EF3D29" w:rsidR="00897115" w:rsidRPr="002B6FDB" w:rsidRDefault="00897115" w:rsidP="00897115">
            <w:pPr>
              <w:shd w:val="clear" w:color="auto" w:fill="FFFFFF"/>
              <w:spacing w:after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 время работ необходимо следить за состоянием </w:t>
            </w:r>
            <w:r w:rsidR="00D64D6D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</w:t>
            </w: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которой производятся работы. После окончания работ убрать мусор.</w:t>
            </w:r>
          </w:p>
        </w:tc>
      </w:tr>
      <w:tr w:rsidR="002B6FDB" w:rsidRPr="002B6FDB" w14:paraId="39328E86" w14:textId="77777777" w:rsidTr="000A1AB3">
        <w:tc>
          <w:tcPr>
            <w:tcW w:w="846" w:type="dxa"/>
            <w:shd w:val="clear" w:color="auto" w:fill="auto"/>
            <w:vAlign w:val="center"/>
          </w:tcPr>
          <w:p w14:paraId="0E0D26D5" w14:textId="770A69F1" w:rsidR="00897115" w:rsidRPr="002B6FDB" w:rsidRDefault="00A45871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07" w:type="dxa"/>
            <w:shd w:val="clear" w:color="auto" w:fill="auto"/>
          </w:tcPr>
          <w:p w14:paraId="299780F0" w14:textId="77777777" w:rsidR="00897115" w:rsidRPr="002B6FDB" w:rsidRDefault="00897115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проведению согласований</w:t>
            </w:r>
          </w:p>
        </w:tc>
        <w:tc>
          <w:tcPr>
            <w:tcW w:w="5692" w:type="dxa"/>
            <w:shd w:val="clear" w:color="auto" w:fill="auto"/>
          </w:tcPr>
          <w:p w14:paraId="343A3C92" w14:textId="3108C6FA" w:rsidR="000D000E" w:rsidRPr="002B6FDB" w:rsidRDefault="00897115" w:rsidP="00B52D93">
            <w:pPr>
              <w:shd w:val="clear" w:color="auto" w:fill="FFFFFF"/>
              <w:spacing w:after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решения подлежат согласованию с заказчиком</w:t>
            </w:r>
            <w:r w:rsidR="000F5E1D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52D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0D0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метная документация (калькуляция работ) должна составляться Подрядчиком на основании результатов осмотра Объекта. Сметы составлять в обновленной сметной базе ФЕР-2020 изм. 1-6 от 01.07.2021г. с изменением </w:t>
            </w:r>
            <w:r w:rsidR="00B52D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действующих коэффициентов на СМР по Липецкой обл.</w:t>
            </w:r>
          </w:p>
        </w:tc>
      </w:tr>
      <w:tr w:rsidR="002B6FDB" w:rsidRPr="002B6FDB" w14:paraId="2F8EC308" w14:textId="77777777" w:rsidTr="000A1AB3">
        <w:tc>
          <w:tcPr>
            <w:tcW w:w="846" w:type="dxa"/>
            <w:shd w:val="clear" w:color="auto" w:fill="auto"/>
            <w:vAlign w:val="center"/>
          </w:tcPr>
          <w:p w14:paraId="63926A38" w14:textId="42FB238E" w:rsidR="006C7963" w:rsidRPr="002B6FDB" w:rsidRDefault="00A45871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07" w:type="dxa"/>
            <w:shd w:val="clear" w:color="auto" w:fill="auto"/>
          </w:tcPr>
          <w:p w14:paraId="0301C163" w14:textId="77777777" w:rsidR="006C7963" w:rsidRPr="002B6FDB" w:rsidRDefault="006C7963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качества выполняемых работ</w:t>
            </w:r>
          </w:p>
        </w:tc>
        <w:tc>
          <w:tcPr>
            <w:tcW w:w="5692" w:type="dxa"/>
            <w:shd w:val="clear" w:color="auto" w:fill="auto"/>
          </w:tcPr>
          <w:p w14:paraId="75649AAD" w14:textId="77777777" w:rsidR="006C7963" w:rsidRPr="002B6FDB" w:rsidRDefault="006C7963" w:rsidP="00B52D93">
            <w:pPr>
              <w:shd w:val="clear" w:color="auto" w:fill="FFFFFF"/>
              <w:spacing w:after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работы выполняются в соответствии с действующими нормами и правилами на территории РФ</w:t>
            </w:r>
            <w:r w:rsidR="000F5E1D"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B6FDB" w:rsidRPr="002B6FDB" w14:paraId="55602D8E" w14:textId="77777777" w:rsidTr="000A1AB3">
        <w:tc>
          <w:tcPr>
            <w:tcW w:w="846" w:type="dxa"/>
            <w:shd w:val="clear" w:color="auto" w:fill="auto"/>
            <w:vAlign w:val="center"/>
          </w:tcPr>
          <w:p w14:paraId="12DCCEC5" w14:textId="2312CEEC" w:rsidR="00B84F4C" w:rsidRPr="002B6FDB" w:rsidRDefault="00A45871" w:rsidP="00B52D93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07" w:type="dxa"/>
            <w:shd w:val="clear" w:color="auto" w:fill="auto"/>
          </w:tcPr>
          <w:p w14:paraId="3BF50C45" w14:textId="77777777" w:rsidR="00B84F4C" w:rsidRPr="002B6FDB" w:rsidRDefault="00BF397C" w:rsidP="00B52D93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производства работ</w:t>
            </w:r>
          </w:p>
        </w:tc>
        <w:tc>
          <w:tcPr>
            <w:tcW w:w="5692" w:type="dxa"/>
            <w:shd w:val="clear" w:color="auto" w:fill="auto"/>
          </w:tcPr>
          <w:p w14:paraId="42E48F74" w14:textId="47DB6170" w:rsidR="00B84F4C" w:rsidRPr="002B6FDB" w:rsidRDefault="0091236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Август-Сентябрь</w:t>
            </w:r>
            <w:r w:rsidR="00B52D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0A1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52D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7420E" w:rsidRPr="002B6FDB" w14:paraId="20D0742A" w14:textId="77777777" w:rsidTr="000A1AB3">
        <w:trPr>
          <w:trHeight w:val="785"/>
        </w:trPr>
        <w:tc>
          <w:tcPr>
            <w:tcW w:w="846" w:type="dxa"/>
            <w:shd w:val="clear" w:color="auto" w:fill="auto"/>
            <w:vAlign w:val="center"/>
          </w:tcPr>
          <w:p w14:paraId="53EAD027" w14:textId="3BD6B532" w:rsidR="00A7420E" w:rsidRPr="002B6FDB" w:rsidRDefault="00A45871" w:rsidP="00A7420E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07" w:type="dxa"/>
            <w:shd w:val="clear" w:color="auto" w:fill="auto"/>
          </w:tcPr>
          <w:p w14:paraId="72404BE5" w14:textId="77777777" w:rsidR="00A7420E" w:rsidRPr="002B6FDB" w:rsidRDefault="00A7420E" w:rsidP="00A7420E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цель поведения работ</w:t>
            </w:r>
          </w:p>
        </w:tc>
        <w:tc>
          <w:tcPr>
            <w:tcW w:w="5692" w:type="dxa"/>
            <w:shd w:val="clear" w:color="auto" w:fill="auto"/>
          </w:tcPr>
          <w:p w14:paraId="27AC8754" w14:textId="1DBDA442" w:rsidR="00A7420E" w:rsidRPr="002B6FDB" w:rsidRDefault="00A7420E" w:rsidP="00A7420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Восстановление внутренней части здания. Устранение замечаний начальника участка.  </w:t>
            </w:r>
          </w:p>
        </w:tc>
      </w:tr>
      <w:tr w:rsidR="00A7420E" w:rsidRPr="002B6FDB" w14:paraId="70BCBD83" w14:textId="77777777" w:rsidTr="000A1AB3">
        <w:tc>
          <w:tcPr>
            <w:tcW w:w="846" w:type="dxa"/>
            <w:shd w:val="clear" w:color="auto" w:fill="auto"/>
            <w:vAlign w:val="center"/>
          </w:tcPr>
          <w:p w14:paraId="78053025" w14:textId="7F37BE3B" w:rsidR="00A7420E" w:rsidRPr="002B6FDB" w:rsidRDefault="00A45871" w:rsidP="00A7420E">
            <w:pPr>
              <w:tabs>
                <w:tab w:val="left" w:pos="5529"/>
              </w:tabs>
              <w:spacing w:line="260" w:lineRule="exact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07" w:type="dxa"/>
            <w:shd w:val="clear" w:color="auto" w:fill="auto"/>
          </w:tcPr>
          <w:p w14:paraId="7A14E0D1" w14:textId="77777777" w:rsidR="00A7420E" w:rsidRPr="002B6FDB" w:rsidRDefault="00A7420E" w:rsidP="00A7420E">
            <w:pPr>
              <w:tabs>
                <w:tab w:val="left" w:pos="5529"/>
              </w:tabs>
              <w:spacing w:line="260" w:lineRule="exact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взаиморасчетов</w:t>
            </w:r>
          </w:p>
        </w:tc>
        <w:tc>
          <w:tcPr>
            <w:tcW w:w="5692" w:type="dxa"/>
            <w:shd w:val="clear" w:color="auto" w:fill="auto"/>
          </w:tcPr>
          <w:p w14:paraId="0E01A8FD" w14:textId="20F57215" w:rsidR="00A7420E" w:rsidRPr="002B6FDB" w:rsidRDefault="00A45871" w:rsidP="00A7420E">
            <w:pPr>
              <w:tabs>
                <w:tab w:val="left" w:pos="5529"/>
              </w:tabs>
              <w:spacing w:line="260" w:lineRule="exact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Аванс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30% остаток после выполнения и подписания Акта выполненных работ.</w:t>
            </w:r>
          </w:p>
        </w:tc>
      </w:tr>
    </w:tbl>
    <w:p w14:paraId="13BF2EFF" w14:textId="77777777" w:rsidR="0075553C" w:rsidRPr="002B6FDB" w:rsidRDefault="00BF397C" w:rsidP="0075553C">
      <w:pPr>
        <w:tabs>
          <w:tab w:val="left" w:pos="5529"/>
        </w:tabs>
        <w:spacing w:line="260" w:lineRule="exact"/>
        <w:ind w:left="-426"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</w:p>
    <w:p w14:paraId="287AAF66" w14:textId="77777777" w:rsidR="0075553C" w:rsidRPr="002B6FDB" w:rsidRDefault="0075553C" w:rsidP="0075553C">
      <w:pPr>
        <w:tabs>
          <w:tab w:val="left" w:pos="5529"/>
        </w:tabs>
        <w:spacing w:line="260" w:lineRule="exact"/>
        <w:ind w:left="-426"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A01D33" w14:textId="77777777" w:rsidR="00B52D93" w:rsidRDefault="0075553C" w:rsidP="00B52D93">
      <w:pPr>
        <w:tabs>
          <w:tab w:val="left" w:pos="5529"/>
        </w:tabs>
        <w:spacing w:line="260" w:lineRule="exact"/>
        <w:ind w:left="-426"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14:paraId="0EF3633F" w14:textId="77777777" w:rsidR="00B52D93" w:rsidRDefault="00B52D93" w:rsidP="00B52D93">
      <w:pPr>
        <w:tabs>
          <w:tab w:val="left" w:pos="5529"/>
        </w:tabs>
        <w:spacing w:line="260" w:lineRule="exact"/>
        <w:ind w:left="-426"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5FED87" w14:textId="051ADEC2" w:rsidR="004665C1" w:rsidRDefault="00B52D93" w:rsidP="00B52D93">
      <w:pPr>
        <w:tabs>
          <w:tab w:val="left" w:pos="5529"/>
        </w:tabs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B91A6E"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397C"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Составил: </w:t>
      </w:r>
    </w:p>
    <w:p w14:paraId="152850A7" w14:textId="6A766E4C" w:rsidR="00B52440" w:rsidRPr="002B6FDB" w:rsidRDefault="0080514C" w:rsidP="0080514C">
      <w:pPr>
        <w:tabs>
          <w:tab w:val="left" w:pos="5529"/>
        </w:tabs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Инженер ОКС                                                                          М.В. Ивлева           </w:t>
      </w:r>
    </w:p>
    <w:p w14:paraId="41807B97" w14:textId="77777777" w:rsidR="0080514C" w:rsidRDefault="00B52440" w:rsidP="00B52D93">
      <w:pPr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E51A2"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9B70E2A" w14:textId="77777777" w:rsidR="0091236E" w:rsidRDefault="0080514C" w:rsidP="00B52D93">
      <w:pPr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14:paraId="4923FFD8" w14:textId="13D0E268" w:rsidR="0080514C" w:rsidRDefault="0091236E" w:rsidP="00B52D93">
      <w:pPr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80514C">
        <w:rPr>
          <w:rFonts w:ascii="Times New Roman" w:hAnsi="Times New Roman"/>
          <w:color w:val="000000" w:themeColor="text1"/>
          <w:sz w:val="24"/>
          <w:szCs w:val="24"/>
        </w:rPr>
        <w:t xml:space="preserve"> Согласовано:</w:t>
      </w:r>
    </w:p>
    <w:p w14:paraId="217E5A97" w14:textId="4A670913" w:rsidR="00AE51A2" w:rsidRDefault="0080514C" w:rsidP="00B52D93">
      <w:pPr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91236E">
        <w:rPr>
          <w:rFonts w:ascii="Times New Roman" w:hAnsi="Times New Roman"/>
          <w:color w:val="000000" w:themeColor="text1"/>
          <w:sz w:val="24"/>
          <w:szCs w:val="24"/>
        </w:rPr>
        <w:t xml:space="preserve">Гл. инженер                                                                              А.В. Добрынин </w:t>
      </w:r>
    </w:p>
    <w:p w14:paraId="127CA477" w14:textId="52BE2AB8" w:rsidR="0091236E" w:rsidRDefault="0091236E" w:rsidP="00B52D93">
      <w:pPr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79A53D" w14:textId="29C5118B" w:rsidR="0091236E" w:rsidRDefault="0091236E" w:rsidP="00B52D93">
      <w:pPr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3EC90E" w14:textId="78197D19" w:rsidR="0091236E" w:rsidRDefault="0091236E" w:rsidP="0091236E">
      <w:pPr>
        <w:tabs>
          <w:tab w:val="left" w:pos="5827"/>
        </w:tabs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Зам. генерального директора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И.Е. Шаповалова</w:t>
      </w:r>
    </w:p>
    <w:p w14:paraId="1968E188" w14:textId="7DCD00A1" w:rsidR="0091236E" w:rsidRPr="002B6FDB" w:rsidRDefault="0091236E" w:rsidP="00B52D93">
      <w:pPr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по качеству</w:t>
      </w:r>
    </w:p>
    <w:p w14:paraId="07660F1A" w14:textId="77777777" w:rsidR="00AE51A2" w:rsidRPr="002B6FDB" w:rsidRDefault="00AE51A2" w:rsidP="000D66AD">
      <w:pPr>
        <w:tabs>
          <w:tab w:val="center" w:pos="4465"/>
        </w:tabs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5E0D6B" w14:textId="77777777" w:rsidR="00AE51A2" w:rsidRPr="002B6FDB" w:rsidRDefault="00AE51A2" w:rsidP="0075553C">
      <w:pPr>
        <w:tabs>
          <w:tab w:val="center" w:pos="4465"/>
        </w:tabs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14:paraId="4035ABD2" w14:textId="77777777" w:rsidR="006B036D" w:rsidRPr="002B6FDB" w:rsidRDefault="006B036D" w:rsidP="00B91A6E">
      <w:pPr>
        <w:tabs>
          <w:tab w:val="center" w:pos="4465"/>
        </w:tabs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0D6B22" w14:textId="77777777" w:rsidR="00B84F4C" w:rsidRPr="002B6FDB" w:rsidRDefault="00BF397C" w:rsidP="00B91A6E">
      <w:pPr>
        <w:tabs>
          <w:tab w:val="center" w:pos="4465"/>
        </w:tabs>
        <w:spacing w:line="260" w:lineRule="exact"/>
        <w:ind w:left="-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F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</w:p>
    <w:sectPr w:rsidR="00B84F4C" w:rsidRPr="002B6FDB" w:rsidSect="0093111D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D70"/>
    <w:multiLevelType w:val="multilevel"/>
    <w:tmpl w:val="0DC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F61EE"/>
    <w:multiLevelType w:val="hybridMultilevel"/>
    <w:tmpl w:val="735A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B0FDB"/>
    <w:multiLevelType w:val="multilevel"/>
    <w:tmpl w:val="776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CC6220"/>
    <w:multiLevelType w:val="multilevel"/>
    <w:tmpl w:val="776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B9046A"/>
    <w:multiLevelType w:val="hybridMultilevel"/>
    <w:tmpl w:val="CEF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65680"/>
    <w:multiLevelType w:val="multilevel"/>
    <w:tmpl w:val="776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97747"/>
    <w:multiLevelType w:val="multilevel"/>
    <w:tmpl w:val="776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5D6CEA"/>
    <w:multiLevelType w:val="hybridMultilevel"/>
    <w:tmpl w:val="0EF87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1819"/>
    <w:multiLevelType w:val="multilevel"/>
    <w:tmpl w:val="776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A43A55"/>
    <w:multiLevelType w:val="multilevel"/>
    <w:tmpl w:val="776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4118F3"/>
    <w:multiLevelType w:val="hybridMultilevel"/>
    <w:tmpl w:val="568A7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C6C42"/>
    <w:multiLevelType w:val="hybridMultilevel"/>
    <w:tmpl w:val="D6FADCCC"/>
    <w:lvl w:ilvl="0" w:tplc="0786F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75DB0"/>
    <w:multiLevelType w:val="multilevel"/>
    <w:tmpl w:val="776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F31806"/>
    <w:multiLevelType w:val="multilevel"/>
    <w:tmpl w:val="C258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D06EC7"/>
    <w:multiLevelType w:val="multilevel"/>
    <w:tmpl w:val="776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4C"/>
    <w:rsid w:val="00015226"/>
    <w:rsid w:val="000220C8"/>
    <w:rsid w:val="000226F4"/>
    <w:rsid w:val="00055D0E"/>
    <w:rsid w:val="000A1AB3"/>
    <w:rsid w:val="000D000E"/>
    <w:rsid w:val="000D66AD"/>
    <w:rsid w:val="000E22EA"/>
    <w:rsid w:val="000E6282"/>
    <w:rsid w:val="000F5E1D"/>
    <w:rsid w:val="00122931"/>
    <w:rsid w:val="001328E5"/>
    <w:rsid w:val="00151534"/>
    <w:rsid w:val="001904CD"/>
    <w:rsid w:val="001B69DE"/>
    <w:rsid w:val="001C6F1A"/>
    <w:rsid w:val="00212B3E"/>
    <w:rsid w:val="00217275"/>
    <w:rsid w:val="00217B81"/>
    <w:rsid w:val="00254A32"/>
    <w:rsid w:val="00274443"/>
    <w:rsid w:val="00290944"/>
    <w:rsid w:val="002B6FDB"/>
    <w:rsid w:val="003025C9"/>
    <w:rsid w:val="0030755B"/>
    <w:rsid w:val="00335A92"/>
    <w:rsid w:val="0038191D"/>
    <w:rsid w:val="00465913"/>
    <w:rsid w:val="004665C1"/>
    <w:rsid w:val="004901D2"/>
    <w:rsid w:val="004A65C1"/>
    <w:rsid w:val="004C4922"/>
    <w:rsid w:val="004F5B8F"/>
    <w:rsid w:val="0053667F"/>
    <w:rsid w:val="00563E96"/>
    <w:rsid w:val="00594AFE"/>
    <w:rsid w:val="005B2E82"/>
    <w:rsid w:val="005E668C"/>
    <w:rsid w:val="006158BC"/>
    <w:rsid w:val="00630663"/>
    <w:rsid w:val="00633973"/>
    <w:rsid w:val="00654AA5"/>
    <w:rsid w:val="00656A49"/>
    <w:rsid w:val="00677D8F"/>
    <w:rsid w:val="00694766"/>
    <w:rsid w:val="0069562C"/>
    <w:rsid w:val="006B036D"/>
    <w:rsid w:val="006B4B68"/>
    <w:rsid w:val="006C7963"/>
    <w:rsid w:val="006D6E00"/>
    <w:rsid w:val="006E1E00"/>
    <w:rsid w:val="00707A51"/>
    <w:rsid w:val="007110FC"/>
    <w:rsid w:val="00716FFA"/>
    <w:rsid w:val="00752783"/>
    <w:rsid w:val="00754FF3"/>
    <w:rsid w:val="0075553C"/>
    <w:rsid w:val="00755B2C"/>
    <w:rsid w:val="007803C8"/>
    <w:rsid w:val="0080018A"/>
    <w:rsid w:val="0080514C"/>
    <w:rsid w:val="008119ED"/>
    <w:rsid w:val="00891775"/>
    <w:rsid w:val="00894C7A"/>
    <w:rsid w:val="00897115"/>
    <w:rsid w:val="008A3B3E"/>
    <w:rsid w:val="008A6759"/>
    <w:rsid w:val="008B56EC"/>
    <w:rsid w:val="008D49E2"/>
    <w:rsid w:val="008E6FCF"/>
    <w:rsid w:val="0091236E"/>
    <w:rsid w:val="00925372"/>
    <w:rsid w:val="0093111D"/>
    <w:rsid w:val="00935274"/>
    <w:rsid w:val="009375BF"/>
    <w:rsid w:val="009428F5"/>
    <w:rsid w:val="00953D9F"/>
    <w:rsid w:val="009931E1"/>
    <w:rsid w:val="009D0D2C"/>
    <w:rsid w:val="00A04F61"/>
    <w:rsid w:val="00A44ED8"/>
    <w:rsid w:val="00A45871"/>
    <w:rsid w:val="00A60DA1"/>
    <w:rsid w:val="00A65317"/>
    <w:rsid w:val="00A7420E"/>
    <w:rsid w:val="00A95E8C"/>
    <w:rsid w:val="00AB7472"/>
    <w:rsid w:val="00AE51A2"/>
    <w:rsid w:val="00AE5FBA"/>
    <w:rsid w:val="00AF4839"/>
    <w:rsid w:val="00B243FC"/>
    <w:rsid w:val="00B44F42"/>
    <w:rsid w:val="00B4758C"/>
    <w:rsid w:val="00B47F90"/>
    <w:rsid w:val="00B52440"/>
    <w:rsid w:val="00B52D93"/>
    <w:rsid w:val="00B81DE4"/>
    <w:rsid w:val="00B84F4C"/>
    <w:rsid w:val="00B8604E"/>
    <w:rsid w:val="00B91A6E"/>
    <w:rsid w:val="00BA5734"/>
    <w:rsid w:val="00BB196C"/>
    <w:rsid w:val="00BB7C0F"/>
    <w:rsid w:val="00BD33E9"/>
    <w:rsid w:val="00BF2090"/>
    <w:rsid w:val="00BF397C"/>
    <w:rsid w:val="00C023ED"/>
    <w:rsid w:val="00C403FC"/>
    <w:rsid w:val="00C4793E"/>
    <w:rsid w:val="00C479BE"/>
    <w:rsid w:val="00C479D3"/>
    <w:rsid w:val="00C51532"/>
    <w:rsid w:val="00C52C78"/>
    <w:rsid w:val="00C60B31"/>
    <w:rsid w:val="00C75638"/>
    <w:rsid w:val="00C95603"/>
    <w:rsid w:val="00CA3609"/>
    <w:rsid w:val="00CB755D"/>
    <w:rsid w:val="00CC6FCF"/>
    <w:rsid w:val="00CD5378"/>
    <w:rsid w:val="00CF4246"/>
    <w:rsid w:val="00CF6684"/>
    <w:rsid w:val="00D07630"/>
    <w:rsid w:val="00D3609E"/>
    <w:rsid w:val="00D64D6D"/>
    <w:rsid w:val="00D75E81"/>
    <w:rsid w:val="00DE02D5"/>
    <w:rsid w:val="00DE0C73"/>
    <w:rsid w:val="00DF1050"/>
    <w:rsid w:val="00E11129"/>
    <w:rsid w:val="00E14394"/>
    <w:rsid w:val="00E15CA0"/>
    <w:rsid w:val="00E45F54"/>
    <w:rsid w:val="00E476DC"/>
    <w:rsid w:val="00E54F98"/>
    <w:rsid w:val="00E56BFB"/>
    <w:rsid w:val="00E65A68"/>
    <w:rsid w:val="00E94084"/>
    <w:rsid w:val="00E969D8"/>
    <w:rsid w:val="00EA46B4"/>
    <w:rsid w:val="00EC3C2D"/>
    <w:rsid w:val="00ED3DBE"/>
    <w:rsid w:val="00ED623F"/>
    <w:rsid w:val="00EE0EC5"/>
    <w:rsid w:val="00EE33CA"/>
    <w:rsid w:val="00EE5118"/>
    <w:rsid w:val="00F059C9"/>
    <w:rsid w:val="00F162DE"/>
    <w:rsid w:val="00F4334D"/>
    <w:rsid w:val="00F51556"/>
    <w:rsid w:val="00F54CE5"/>
    <w:rsid w:val="00F54D17"/>
    <w:rsid w:val="00F74393"/>
    <w:rsid w:val="00FE413C"/>
    <w:rsid w:val="00FF2FF6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A41F"/>
  <w15:docId w15:val="{B4688A5C-D63F-480D-B120-C1E00E87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734"/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4395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4395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BD7836"/>
    <w:pPr>
      <w:ind w:left="720"/>
      <w:contextualSpacing/>
    </w:pPr>
  </w:style>
  <w:style w:type="paragraph" w:styleId="ab">
    <w:name w:val="header"/>
    <w:basedOn w:val="a"/>
    <w:uiPriority w:val="99"/>
    <w:unhideWhenUsed/>
    <w:rsid w:val="00D4395B"/>
    <w:pPr>
      <w:tabs>
        <w:tab w:val="center" w:pos="4844"/>
        <w:tab w:val="right" w:pos="9689"/>
      </w:tabs>
    </w:pPr>
  </w:style>
  <w:style w:type="paragraph" w:styleId="ac">
    <w:name w:val="footer"/>
    <w:basedOn w:val="a"/>
    <w:uiPriority w:val="99"/>
    <w:unhideWhenUsed/>
    <w:rsid w:val="00D4395B"/>
    <w:pPr>
      <w:tabs>
        <w:tab w:val="center" w:pos="4844"/>
        <w:tab w:val="right" w:pos="9689"/>
      </w:tabs>
    </w:pPr>
  </w:style>
  <w:style w:type="table" w:styleId="ad">
    <w:name w:val="Table Grid"/>
    <w:basedOn w:val="a1"/>
    <w:uiPriority w:val="39"/>
    <w:rsid w:val="00B5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1E0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E0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8971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54BB-F421-4103-86B7-7AF242BD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Белокопытова</dc:creator>
  <dc:description/>
  <cp:lastModifiedBy>Ивлева Марта Валентиновна</cp:lastModifiedBy>
  <cp:revision>26</cp:revision>
  <cp:lastPrinted>2023-05-10T12:45:00Z</cp:lastPrinted>
  <dcterms:created xsi:type="dcterms:W3CDTF">2022-10-18T10:42:00Z</dcterms:created>
  <dcterms:modified xsi:type="dcterms:W3CDTF">2024-06-05T12:01:00Z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