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8C2B4B"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1B225369" w:rsidR="00FF4F70" w:rsidRPr="006D5787" w:rsidRDefault="009F5BC5" w:rsidP="005A56F8">
            <w:pPr>
              <w:cnfStyle w:val="000000100000" w:firstRow="0" w:lastRow="0" w:firstColumn="0" w:lastColumn="0" w:oddVBand="0" w:evenVBand="0" w:oddHBand="1" w:evenHBand="0" w:firstRowFirstColumn="0" w:firstRowLastColumn="0" w:lastRowFirstColumn="0" w:lastRowLastColumn="0"/>
              <w:rPr>
                <w:b/>
              </w:rPr>
            </w:pPr>
            <w:r>
              <w:rPr>
                <w:b/>
              </w:rPr>
              <w:t>Закупка интерактивной онлайн песочницы</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0EE6B0B3"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25070C8F" w:rsidR="00BA134E" w:rsidRPr="00976F6B" w:rsidRDefault="009F5BC5" w:rsidP="005A56F8">
            <w:pPr>
              <w:cnfStyle w:val="000000100000" w:firstRow="0" w:lastRow="0" w:firstColumn="0" w:lastColumn="0" w:oddVBand="0" w:evenVBand="0" w:oddHBand="1" w:evenHBand="0" w:firstRowFirstColumn="0" w:firstRowLastColumn="0" w:lastRowFirstColumn="0" w:lastRowLastColumn="0"/>
              <w:rPr>
                <w:color w:val="00B0F0"/>
              </w:rPr>
            </w:pPr>
            <w:r>
              <w:rPr>
                <w:i/>
                <w:color w:val="548DD4" w:themeColor="text2" w:themeTint="99"/>
              </w:rPr>
              <w:t>Интерактивная онлайн песочница</w:t>
            </w:r>
            <w:r w:rsidR="00B30605">
              <w:t xml:space="preserve"> </w:t>
            </w:r>
            <w:r w:rsidR="005E1AFF">
              <w:t xml:space="preserve">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69688419"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9F5BC5">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2E197B6F" w:rsidR="00620039" w:rsidRPr="009F5BC5"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9F5BC5">
              <w:rPr>
                <w:i/>
                <w:color w:val="0070C0"/>
              </w:rPr>
              <w:t>04</w:t>
            </w:r>
            <w:r w:rsidR="009F5BC5" w:rsidRPr="009F5BC5">
              <w:rPr>
                <w:i/>
                <w:color w:val="0070C0"/>
              </w:rPr>
              <w:t>/08/2023</w:t>
            </w:r>
          </w:p>
          <w:p w14:paraId="1723D508" w14:textId="63D20C86" w:rsidR="00CC0DF2" w:rsidRPr="009F5BC5"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9F5BC5" w:rsidRPr="009F5BC5">
              <w:rPr>
                <w:i/>
                <w:color w:val="0070C0"/>
              </w:rPr>
              <w:t>11/08/2023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5704DDE7"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DE1B6F">
              <w:rPr>
                <w:b/>
              </w:rPr>
              <w:t>3</w:t>
            </w:r>
            <w:r w:rsidRPr="00440BC8">
              <w:rPr>
                <w:b/>
              </w:rPr>
              <w:t xml:space="preserve"> - Форма предварительного квалификационного отбора</w:t>
            </w:r>
            <w:r w:rsidR="00440BC8">
              <w:rPr>
                <w:b/>
              </w:rPr>
              <w:t>;</w:t>
            </w:r>
          </w:p>
          <w:p w14:paraId="61C0A80E" w14:textId="65EE0B80"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2E859DA5"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DE1B6F">
              <w:rPr>
                <w:b/>
              </w:rPr>
              <w:t>4</w:t>
            </w:r>
            <w:r w:rsidRPr="00440BC8">
              <w:rPr>
                <w:b/>
              </w:rPr>
              <w:t xml:space="preserve"> - Предложение Участника;</w:t>
            </w:r>
          </w:p>
          <w:p w14:paraId="796F1C66" w14:textId="533DAD76"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DE1B6F">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7302C087"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DE1B6F">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66AA7451"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DE1B6F">
              <w:rPr>
                <w:b/>
              </w:rPr>
              <w:t>100</w:t>
            </w:r>
            <w:r w:rsidRPr="00E311E5">
              <w:rPr>
                <w:b/>
              </w:rPr>
              <w:t xml:space="preserve"> </w:t>
            </w:r>
            <w:r w:rsidRPr="00E311E5">
              <w:t>%</w:t>
            </w:r>
          </w:p>
          <w:p w14:paraId="76B15140" w14:textId="4BA0FC4C" w:rsidR="002F1AE6" w:rsidRPr="00E311E5" w:rsidRDefault="002F1AE6" w:rsidP="005A56F8">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66863DA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9C5036">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548CEAD8"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9C5036">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3224BB68"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9C5036">
              <w:t>5</w:t>
            </w:r>
            <w:r w:rsidRPr="005A56F8">
              <w:t xml:space="preserve">. </w:t>
            </w:r>
            <w:r>
              <w:t xml:space="preserve">Форма согласия на обработку и передачу персональных данных </w:t>
            </w:r>
            <w:r w:rsidRPr="005A56F8">
              <w:t xml:space="preserve"> </w:t>
            </w:r>
          </w:p>
        </w:tc>
      </w:tr>
    </w:tbl>
    <w:p w14:paraId="01795838" w14:textId="77777777" w:rsidR="00AA5E10" w:rsidRPr="0032726C" w:rsidRDefault="00AA5E10" w:rsidP="00A15826">
      <w:pPr>
        <w:pStyle w:val="afffffd"/>
        <w:ind w:left="0" w:firstLine="0"/>
        <w:rPr>
          <w:noProof/>
        </w:rPr>
      </w:pPr>
    </w:p>
    <w:p w14:paraId="3B0FE3B9" w14:textId="18DE22D7" w:rsidR="00C7023B" w:rsidRPr="006B0C83" w:rsidRDefault="00C7023B" w:rsidP="005A56F8">
      <w:pPr>
        <w:rPr>
          <w:b/>
        </w:rPr>
      </w:pPr>
      <w:bookmarkStart w:id="0" w:name="_GoBack"/>
      <w:bookmarkEnd w:id="0"/>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3576A7D0" w:rsidR="00C7023B" w:rsidRDefault="00C7023B" w:rsidP="005A56F8">
      <w:r>
        <w:t>ТЕХНИЧЕСКОЕ ЗАДАНИЕ</w:t>
      </w:r>
    </w:p>
    <w:p w14:paraId="2410B63F" w14:textId="302C6701" w:rsidR="007641DA" w:rsidRDefault="007641DA" w:rsidP="005A56F8"/>
    <w:p w14:paraId="1F70C24F" w14:textId="77777777" w:rsidR="009C5036" w:rsidRDefault="009C5036" w:rsidP="009C5036">
      <w:r>
        <w:t>Решение должно обеспечивать следующий функционал:</w:t>
      </w:r>
    </w:p>
    <w:p w14:paraId="43DB17BB" w14:textId="77777777" w:rsidR="009C5036" w:rsidRDefault="009C5036" w:rsidP="009C5036">
      <w:r>
        <w:t>1.</w:t>
      </w:r>
      <w:r>
        <w:tab/>
        <w:t>Поддержка анализа файлов и URL.</w:t>
      </w:r>
    </w:p>
    <w:p w14:paraId="472A4244" w14:textId="77777777" w:rsidR="009C5036" w:rsidRDefault="009C5036" w:rsidP="009C5036">
      <w:r>
        <w:t>2.</w:t>
      </w:r>
      <w:r>
        <w:tab/>
        <w:t>Возможность анализа файлов и URL в ОС Windows 7 (32/64 бит), Windows 8.1 (32/64 бит), Windows 10 (32/64 бит), Windows 11 (64 бит).</w:t>
      </w:r>
    </w:p>
    <w:p w14:paraId="3B3D02AB" w14:textId="77777777" w:rsidR="009C5036" w:rsidRDefault="009C5036" w:rsidP="009C5036">
      <w:r>
        <w:t>3.</w:t>
      </w:r>
      <w:r>
        <w:tab/>
        <w:t>Возможность запуска дополнительных программ и выполнение любых действий в системе в момент анализа файлов и URL, в том числе вручную.</w:t>
      </w:r>
    </w:p>
    <w:p w14:paraId="2E9C3D67" w14:textId="77777777" w:rsidR="009C5036" w:rsidRDefault="009C5036" w:rsidP="009C5036">
      <w:r>
        <w:t>4.</w:t>
      </w:r>
      <w:r>
        <w:tab/>
        <w:t>Неограниченное количество «ручных» запросов на анализ.</w:t>
      </w:r>
    </w:p>
    <w:p w14:paraId="3AEC65BF" w14:textId="77777777" w:rsidR="009C5036" w:rsidRDefault="009C5036" w:rsidP="009C5036">
      <w:r>
        <w:t>5.</w:t>
      </w:r>
      <w:r>
        <w:tab/>
        <w:t>Возможность просмотра результатов в режиме реального времени, в момент проведения анализа.</w:t>
      </w:r>
    </w:p>
    <w:p w14:paraId="1A081540" w14:textId="77777777" w:rsidR="009C5036" w:rsidRDefault="009C5036" w:rsidP="009C5036">
      <w:r>
        <w:t>6.</w:t>
      </w:r>
      <w:r>
        <w:tab/>
        <w:t>Возможность получения индикаторов компрометации проанализированных файлов.</w:t>
      </w:r>
    </w:p>
    <w:p w14:paraId="4323E8F4" w14:textId="77777777" w:rsidR="009C5036" w:rsidRDefault="009C5036" w:rsidP="009C5036">
      <w:r>
        <w:t>7.</w:t>
      </w:r>
      <w:r>
        <w:tab/>
        <w:t>Максимальное время анализа – не менее 1200 секунд.</w:t>
      </w:r>
    </w:p>
    <w:p w14:paraId="53ACB507" w14:textId="77777777" w:rsidR="009C5036" w:rsidRDefault="009C5036" w:rsidP="009C5036">
      <w:r>
        <w:t>8.</w:t>
      </w:r>
      <w:r>
        <w:tab/>
        <w:t>Максимальный размер анализируемого файла – не менее 100 мб.</w:t>
      </w:r>
    </w:p>
    <w:p w14:paraId="23A9A5F6" w14:textId="77777777" w:rsidR="009C5036" w:rsidRDefault="009C5036" w:rsidP="009C5036">
      <w:r>
        <w:t>9.</w:t>
      </w:r>
      <w:r>
        <w:tab/>
        <w:t>Возможность записи и выгрузки сетевой активности (PCAP).</w:t>
      </w:r>
    </w:p>
    <w:p w14:paraId="3E508EBB" w14:textId="77777777" w:rsidR="009C5036" w:rsidRDefault="009C5036" w:rsidP="009C5036">
      <w:r>
        <w:t>10.</w:t>
      </w:r>
      <w:r>
        <w:tab/>
        <w:t>Формирование HTML-отчёта, с возможностью выбора публикуемой в нём информации.</w:t>
      </w:r>
    </w:p>
    <w:p w14:paraId="338076E6" w14:textId="77777777" w:rsidR="009C5036" w:rsidRDefault="009C5036" w:rsidP="009C5036">
      <w:r>
        <w:t>11.</w:t>
      </w:r>
      <w:r>
        <w:tab/>
        <w:t>Анализ URL в браузере Google Chrome, Microsoft Explorer, Mozilla Firefox, Opera с предоставлением фактуры анализа.</w:t>
      </w:r>
    </w:p>
    <w:p w14:paraId="625E1CA9" w14:textId="77777777" w:rsidR="009C5036" w:rsidRDefault="009C5036" w:rsidP="009C5036">
      <w:r>
        <w:t>12.</w:t>
      </w:r>
      <w:r>
        <w:tab/>
        <w:t>Возможность подменять значение User-Agent при анализе URL.</w:t>
      </w:r>
    </w:p>
    <w:p w14:paraId="4F7E67B2" w14:textId="77777777" w:rsidR="009C5036" w:rsidRDefault="009C5036" w:rsidP="009C5036">
      <w:r>
        <w:t>13.</w:t>
      </w:r>
      <w:r>
        <w:tab/>
        <w:t>Построение интерактивного графика процессов при анализе.</w:t>
      </w:r>
    </w:p>
    <w:p w14:paraId="3F5CEB82" w14:textId="77777777" w:rsidR="009C5036" w:rsidRDefault="009C5036" w:rsidP="009C5036">
      <w:r>
        <w:t>14.</w:t>
      </w:r>
      <w:r>
        <w:tab/>
        <w:t>Возможность создания конфиденциальных задач анализа (недоступность информации для последующей выгрузки другим заказчикам/клиентам).</w:t>
      </w:r>
    </w:p>
    <w:p w14:paraId="6AC3BDE1" w14:textId="77777777" w:rsidR="009C5036" w:rsidRDefault="009C5036" w:rsidP="009C5036">
      <w:r>
        <w:t>15.</w:t>
      </w:r>
      <w:r>
        <w:tab/>
        <w:t>Возможность безвозвратного удаления завершенных задач, в том числе с серверов поставщика.</w:t>
      </w:r>
    </w:p>
    <w:p w14:paraId="725850E7" w14:textId="77777777" w:rsidR="009C5036" w:rsidRDefault="009C5036" w:rsidP="009C5036">
      <w:r>
        <w:t>16.</w:t>
      </w:r>
      <w:r>
        <w:tab/>
        <w:t>Предоставление Suricata-правил (с возможностью выгрузки для использования в продуктах аналитики/отчетах аналитики и на средствах защиты).</w:t>
      </w:r>
    </w:p>
    <w:p w14:paraId="4124AAE6" w14:textId="77777777" w:rsidR="009C5036" w:rsidRDefault="009C5036" w:rsidP="009C5036">
      <w:r>
        <w:t>17.</w:t>
      </w:r>
      <w:r>
        <w:tab/>
        <w:t>Запись процесса интерактивного анализа в двух форматах – скриншоты и видео.</w:t>
      </w:r>
    </w:p>
    <w:p w14:paraId="36BD127F" w14:textId="77777777" w:rsidR="009C5036" w:rsidRDefault="009C5036" w:rsidP="009C5036">
      <w:r>
        <w:t>18.</w:t>
      </w:r>
      <w:r>
        <w:tab/>
        <w:t>Внедрение MITM-proxy для анализа HTTPS-запросов.</w:t>
      </w:r>
    </w:p>
    <w:p w14:paraId="0E7B5CEB" w14:textId="77777777" w:rsidR="009C5036" w:rsidRDefault="009C5036" w:rsidP="009C5036">
      <w:r>
        <w:t>19.</w:t>
      </w:r>
      <w:r>
        <w:tab/>
        <w:t>Локализация среды анализа – изменение страны, раскладки клавиатуры, часового пояса, языка системы.</w:t>
      </w:r>
    </w:p>
    <w:p w14:paraId="2DA8617D" w14:textId="77777777" w:rsidR="009C5036" w:rsidRDefault="009C5036" w:rsidP="009C5036">
      <w:r>
        <w:t>20.</w:t>
      </w:r>
      <w:r>
        <w:tab/>
        <w:t>Отслеживание подозрительной активности в связанных процессах (Task Scheduler, WMI, COM, MSI).</w:t>
      </w:r>
    </w:p>
    <w:p w14:paraId="2FB0C224" w14:textId="77777777" w:rsidR="009C5036" w:rsidRDefault="009C5036" w:rsidP="009C5036">
      <w:r>
        <w:t>21.</w:t>
      </w:r>
      <w:r>
        <w:tab/>
        <w:t>Мониторинг всех событий и действий системы.</w:t>
      </w:r>
    </w:p>
    <w:p w14:paraId="2B14AEBA" w14:textId="77777777" w:rsidR="009C5036" w:rsidRDefault="009C5036" w:rsidP="009C5036">
      <w:r>
        <w:t>22.</w:t>
      </w:r>
      <w:r>
        <w:tab/>
        <w:t>Выбор геолокации (по IP адресу) при выполнении анализа.</w:t>
      </w:r>
    </w:p>
    <w:p w14:paraId="537FF2A1" w14:textId="77777777" w:rsidR="009C5036" w:rsidRDefault="009C5036" w:rsidP="009C5036">
      <w:r>
        <w:t>23.</w:t>
      </w:r>
      <w:r>
        <w:tab/>
        <w:t>Проведении анализа в оффлайн-режиме (возможность отключения доступа в сеть Интернет).</w:t>
      </w:r>
    </w:p>
    <w:p w14:paraId="6E8BFB41" w14:textId="77777777" w:rsidR="009C5036" w:rsidRDefault="009C5036" w:rsidP="009C5036">
      <w:r>
        <w:t>24.</w:t>
      </w:r>
      <w:r>
        <w:tab/>
        <w:t>Неограниченное количество перезагрузок системы во время анализа.</w:t>
      </w:r>
    </w:p>
    <w:p w14:paraId="0B32D49E" w14:textId="77777777" w:rsidR="009C5036" w:rsidRDefault="009C5036" w:rsidP="009C5036">
      <w:r>
        <w:t>25.</w:t>
      </w:r>
      <w:r>
        <w:tab/>
        <w:t>Проведение анализа на «чистых» системах, не содержащих дополнительного ПО.</w:t>
      </w:r>
    </w:p>
    <w:p w14:paraId="3813695F" w14:textId="77777777" w:rsidR="009C5036" w:rsidRDefault="009C5036" w:rsidP="009C5036">
      <w:r>
        <w:t>26.</w:t>
      </w:r>
      <w:r>
        <w:tab/>
        <w:t>Проведение анализа на системах с установленным набором пользовательского ПО.</w:t>
      </w:r>
    </w:p>
    <w:p w14:paraId="5BBE2F49" w14:textId="77777777" w:rsidR="009C5036" w:rsidRDefault="009C5036" w:rsidP="009C5036">
      <w:r>
        <w:lastRenderedPageBreak/>
        <w:t>27.</w:t>
      </w:r>
      <w:r>
        <w:tab/>
        <w:t>Использование собственных файлов конфигураций OpenVPN.</w:t>
      </w:r>
    </w:p>
    <w:p w14:paraId="2A28F231" w14:textId="77777777" w:rsidR="009C5036" w:rsidRDefault="009C5036" w:rsidP="009C5036">
      <w:r>
        <w:t>28.</w:t>
      </w:r>
      <w:r>
        <w:tab/>
        <w:t>Максимальное количество автоматического создания задач по API – не менее 300 в месяц.</w:t>
      </w:r>
    </w:p>
    <w:p w14:paraId="7FE00023" w14:textId="77777777" w:rsidR="009C5036" w:rsidRDefault="009C5036" w:rsidP="009C5036">
      <w:r>
        <w:t>29.</w:t>
      </w:r>
      <w:r>
        <w:tab/>
        <w:t>Получение результатов анализа в формате JSON. Отчет должен включать – индикаторы компрометации, ссылку на задачу.</w:t>
      </w:r>
    </w:p>
    <w:p w14:paraId="4F7243B6" w14:textId="77777777" w:rsidR="009C5036" w:rsidRDefault="009C5036" w:rsidP="009C5036">
      <w:r>
        <w:t>30.</w:t>
      </w:r>
      <w:r>
        <w:tab/>
        <w:t>Поддержка формата MISP при выгрузке.</w:t>
      </w:r>
    </w:p>
    <w:p w14:paraId="6D9C86D7" w14:textId="77777777" w:rsidR="009C5036" w:rsidRDefault="009C5036" w:rsidP="009C5036">
      <w:r>
        <w:t>31.</w:t>
      </w:r>
      <w:r>
        <w:tab/>
        <w:t>Просмотр задач других сотрудников компании в рамках одной лицензии.</w:t>
      </w:r>
    </w:p>
    <w:p w14:paraId="28EDCB43" w14:textId="77777777" w:rsidR="009C5036" w:rsidRDefault="009C5036" w:rsidP="009C5036">
      <w:r>
        <w:t>32.</w:t>
      </w:r>
      <w:r>
        <w:tab/>
        <w:t>Поддержка двухфакторной авторизации для доступа к личному кабинету.</w:t>
      </w:r>
    </w:p>
    <w:p w14:paraId="459B8535" w14:textId="77777777" w:rsidR="009C5036" w:rsidRDefault="009C5036" w:rsidP="009C5036">
      <w:r>
        <w:t>33.</w:t>
      </w:r>
      <w:r>
        <w:tab/>
        <w:t>Просмотр активности других сотрудников компании в рамках одной лицензии.</w:t>
      </w:r>
    </w:p>
    <w:p w14:paraId="32785C38" w14:textId="7A52211C" w:rsidR="007641DA" w:rsidRDefault="009C5036" w:rsidP="009C5036">
      <w:r>
        <w:t>34.</w:t>
      </w:r>
      <w:r>
        <w:tab/>
        <w:t>Обработка обращений в техническую поддержку должна производиться максимум за 24 часа.</w:t>
      </w:r>
    </w:p>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0170C79F" w14:textId="5AF828AD" w:rsidR="002D12C6" w:rsidRPr="006B0C83" w:rsidRDefault="002340F5" w:rsidP="005A56F8">
      <w:pPr>
        <w:pStyle w:val="afffffd"/>
        <w:rPr>
          <w:b/>
          <w:noProof/>
        </w:rPr>
      </w:pPr>
      <w:r w:rsidRPr="006B0C83">
        <w:rPr>
          <w:b/>
          <w:noProof/>
        </w:rPr>
        <w:lastRenderedPageBreak/>
        <w:t xml:space="preserve">Приложение </w:t>
      </w:r>
      <w:r w:rsidR="009C5036">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4953"/>
        <w:gridCol w:w="1802"/>
        <w:gridCol w:w="3580"/>
      </w:tblGrid>
      <w:tr w:rsidR="002340F5" w:rsidRPr="007A35D2" w14:paraId="5CA3F630" w14:textId="77777777" w:rsidTr="009C5036">
        <w:tc>
          <w:tcPr>
            <w:tcW w:w="717" w:type="dxa"/>
            <w:shd w:val="clear" w:color="auto" w:fill="auto"/>
          </w:tcPr>
          <w:p w14:paraId="76F397F9" w14:textId="77777777" w:rsidR="002340F5" w:rsidRPr="006475FF" w:rsidRDefault="002340F5" w:rsidP="005A56F8">
            <w:r w:rsidRPr="006475FF">
              <w:t>№</w:t>
            </w:r>
          </w:p>
        </w:tc>
        <w:tc>
          <w:tcPr>
            <w:tcW w:w="4953" w:type="dxa"/>
            <w:shd w:val="clear" w:color="auto" w:fill="auto"/>
          </w:tcPr>
          <w:p w14:paraId="7A1A1960" w14:textId="77777777" w:rsidR="002340F5" w:rsidRPr="006475FF" w:rsidRDefault="002340F5" w:rsidP="005A56F8">
            <w:r w:rsidRPr="006475FF">
              <w:t>Критерий</w:t>
            </w:r>
          </w:p>
        </w:tc>
        <w:tc>
          <w:tcPr>
            <w:tcW w:w="1802" w:type="dxa"/>
            <w:shd w:val="clear" w:color="auto" w:fill="auto"/>
          </w:tcPr>
          <w:p w14:paraId="564C63B2" w14:textId="77777777" w:rsidR="002340F5" w:rsidRPr="006475FF" w:rsidRDefault="002340F5" w:rsidP="005A56F8">
            <w:r w:rsidRPr="006475FF">
              <w:t>Соответствие (да/ нет)</w:t>
            </w:r>
          </w:p>
        </w:tc>
        <w:tc>
          <w:tcPr>
            <w:tcW w:w="3580"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9C5036">
        <w:tc>
          <w:tcPr>
            <w:tcW w:w="717" w:type="dxa"/>
            <w:shd w:val="clear" w:color="auto" w:fill="auto"/>
          </w:tcPr>
          <w:p w14:paraId="192866BB" w14:textId="77777777" w:rsidR="002340F5" w:rsidRPr="007A35D2" w:rsidRDefault="002340F5" w:rsidP="005A56F8">
            <w:r w:rsidRPr="007A35D2">
              <w:t>1</w:t>
            </w:r>
          </w:p>
        </w:tc>
        <w:tc>
          <w:tcPr>
            <w:tcW w:w="4953" w:type="dxa"/>
            <w:shd w:val="clear" w:color="auto" w:fill="auto"/>
          </w:tcPr>
          <w:p w14:paraId="3DF9DEDD" w14:textId="568D6EEE"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9C5036" w:rsidRPr="009C5036">
              <w:rPr>
                <w:b/>
              </w:rPr>
              <w:t>10</w:t>
            </w:r>
            <w:r w:rsidRPr="00AC69A6">
              <w:t xml:space="preserve"> млн. руб. за </w:t>
            </w:r>
            <w:r w:rsidR="009C5036" w:rsidRPr="009C5036">
              <w:t>2022</w:t>
            </w:r>
            <w:r w:rsidRPr="00AC69A6">
              <w:t xml:space="preserve"> год.</w:t>
            </w:r>
          </w:p>
        </w:tc>
        <w:tc>
          <w:tcPr>
            <w:tcW w:w="1802" w:type="dxa"/>
            <w:shd w:val="clear" w:color="auto" w:fill="auto"/>
          </w:tcPr>
          <w:p w14:paraId="35E79057" w14:textId="77777777" w:rsidR="002340F5" w:rsidRPr="00AC69A6" w:rsidRDefault="002340F5" w:rsidP="005A56F8"/>
        </w:tc>
        <w:tc>
          <w:tcPr>
            <w:tcW w:w="3580" w:type="dxa"/>
            <w:shd w:val="clear" w:color="auto" w:fill="auto"/>
          </w:tcPr>
          <w:p w14:paraId="0F991B19" w14:textId="382544A0" w:rsidR="002340F5" w:rsidRPr="00AC69A6" w:rsidRDefault="009C5036" w:rsidP="005A56F8">
            <w:r>
              <w:t>Скан</w:t>
            </w:r>
          </w:p>
        </w:tc>
      </w:tr>
      <w:tr w:rsidR="002340F5" w:rsidRPr="00863721" w14:paraId="7C77BC40" w14:textId="77777777" w:rsidTr="009C5036">
        <w:tc>
          <w:tcPr>
            <w:tcW w:w="717" w:type="dxa"/>
            <w:shd w:val="clear" w:color="auto" w:fill="auto"/>
          </w:tcPr>
          <w:p w14:paraId="4CC2ACEA" w14:textId="77777777" w:rsidR="002340F5" w:rsidRPr="007A35D2" w:rsidRDefault="002340F5" w:rsidP="005A56F8">
            <w:r w:rsidRPr="007A35D2">
              <w:t>2</w:t>
            </w:r>
          </w:p>
        </w:tc>
        <w:tc>
          <w:tcPr>
            <w:tcW w:w="4953" w:type="dxa"/>
            <w:shd w:val="clear" w:color="auto" w:fill="auto"/>
          </w:tcPr>
          <w:p w14:paraId="63707AED" w14:textId="05182C46" w:rsidR="002340F5" w:rsidRPr="00AC69A6" w:rsidRDefault="00473425" w:rsidP="005A56F8">
            <w:pPr>
              <w:rPr>
                <w:rFonts w:eastAsia="SimSun"/>
                <w:b/>
              </w:rPr>
            </w:pPr>
            <w:r w:rsidRPr="00AC69A6">
              <w:t xml:space="preserve">Наличие минимум </w:t>
            </w:r>
            <w:r w:rsidR="009C5036" w:rsidRPr="009C5036">
              <w:t>3</w:t>
            </w:r>
            <w:r w:rsidRPr="00AC69A6">
              <w:t xml:space="preserve"> договоров</w:t>
            </w:r>
            <w:r w:rsidR="009C5036" w:rsidRPr="009C5036">
              <w:t xml:space="preserve"> </w:t>
            </w:r>
            <w:r w:rsidR="009C5036">
              <w:t>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2" w:type="dxa"/>
            <w:shd w:val="clear" w:color="auto" w:fill="auto"/>
          </w:tcPr>
          <w:p w14:paraId="6D28C1D8" w14:textId="77777777" w:rsidR="002340F5" w:rsidRPr="00AC69A6" w:rsidRDefault="002340F5" w:rsidP="005A56F8"/>
        </w:tc>
        <w:tc>
          <w:tcPr>
            <w:tcW w:w="3580" w:type="dxa"/>
            <w:shd w:val="clear" w:color="auto" w:fill="auto"/>
          </w:tcPr>
          <w:p w14:paraId="4FA15CF3" w14:textId="14D7E6FB" w:rsidR="002340F5" w:rsidRPr="009C5036" w:rsidRDefault="009C5036" w:rsidP="005A56F8">
            <w:r>
              <w:t>Скан договоров</w:t>
            </w:r>
            <w:r>
              <w:rPr>
                <w:lang w:val="en-US"/>
              </w:rPr>
              <w:t>/</w:t>
            </w:r>
            <w:r>
              <w:t>рекомендательных писем</w:t>
            </w:r>
          </w:p>
        </w:tc>
      </w:tr>
      <w:tr w:rsidR="002340F5" w:rsidRPr="00863721" w14:paraId="039F5120" w14:textId="77777777" w:rsidTr="009C5036">
        <w:tc>
          <w:tcPr>
            <w:tcW w:w="717" w:type="dxa"/>
            <w:shd w:val="clear" w:color="auto" w:fill="auto"/>
          </w:tcPr>
          <w:p w14:paraId="1B1FAF12" w14:textId="204FB237" w:rsidR="002340F5" w:rsidRPr="007A35D2" w:rsidRDefault="001B3A9E" w:rsidP="005A56F8">
            <w:r w:rsidRPr="007A35D2">
              <w:t>3</w:t>
            </w:r>
          </w:p>
        </w:tc>
        <w:tc>
          <w:tcPr>
            <w:tcW w:w="4953" w:type="dxa"/>
            <w:shd w:val="clear" w:color="auto" w:fill="auto"/>
          </w:tcPr>
          <w:p w14:paraId="298C0DD9" w14:textId="08C0032B" w:rsidR="002340F5" w:rsidRPr="00AC69A6" w:rsidRDefault="009C5036" w:rsidP="005A56F8">
            <w:pPr>
              <w:rPr>
                <w:b/>
              </w:rPr>
            </w:pPr>
            <w:r>
              <w:t>Участник подтверждает, что полностью сможет обеспечить необходимый функционал, указанный в техническом задании.</w:t>
            </w:r>
          </w:p>
        </w:tc>
        <w:tc>
          <w:tcPr>
            <w:tcW w:w="1802" w:type="dxa"/>
            <w:shd w:val="clear" w:color="auto" w:fill="auto"/>
          </w:tcPr>
          <w:p w14:paraId="7CFBFC2B" w14:textId="77777777" w:rsidR="002340F5" w:rsidRPr="00AC69A6" w:rsidRDefault="002340F5" w:rsidP="005A56F8"/>
        </w:tc>
        <w:tc>
          <w:tcPr>
            <w:tcW w:w="3580" w:type="dxa"/>
            <w:shd w:val="clear" w:color="auto" w:fill="auto"/>
          </w:tcPr>
          <w:p w14:paraId="6A06029E" w14:textId="4946495C" w:rsidR="002340F5" w:rsidRPr="006475FF" w:rsidRDefault="002340F5" w:rsidP="005A56F8">
            <w:pPr>
              <w:rPr>
                <w:b/>
              </w:rPr>
            </w:pP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361A0F6D"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9C5036">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013E632A"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31AABAD4" w:rsidR="005A56F8" w:rsidRPr="006B0C83" w:rsidRDefault="005A56F8" w:rsidP="005A56F8">
      <w:pPr>
        <w:pStyle w:val="afffffd"/>
        <w:rPr>
          <w:b/>
          <w:noProof/>
        </w:rPr>
      </w:pPr>
      <w:r w:rsidRPr="006B0C83">
        <w:rPr>
          <w:b/>
          <w:noProof/>
        </w:rPr>
        <w:t xml:space="preserve">Приложение </w:t>
      </w:r>
      <w:r w:rsidR="009C5036">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8DF22" w14:textId="77777777" w:rsidR="008C2B4B" w:rsidRPr="00BB1053" w:rsidRDefault="008C2B4B" w:rsidP="005A56F8">
      <w:pPr>
        <w:pStyle w:val="aff5"/>
      </w:pPr>
    </w:p>
    <w:p w14:paraId="4B750EE4" w14:textId="77777777" w:rsidR="008C2B4B" w:rsidRDefault="008C2B4B" w:rsidP="005A56F8"/>
    <w:p w14:paraId="64C91E43" w14:textId="77777777" w:rsidR="008C2B4B" w:rsidRDefault="008C2B4B" w:rsidP="005A56F8"/>
    <w:p w14:paraId="129ADD97" w14:textId="77777777" w:rsidR="008C2B4B" w:rsidRDefault="008C2B4B" w:rsidP="005A56F8"/>
    <w:p w14:paraId="5A3396E3" w14:textId="77777777" w:rsidR="008C2B4B" w:rsidRDefault="008C2B4B" w:rsidP="005A56F8"/>
    <w:p w14:paraId="083062AD" w14:textId="77777777" w:rsidR="008C2B4B" w:rsidRDefault="008C2B4B" w:rsidP="005A56F8"/>
    <w:p w14:paraId="43464304" w14:textId="77777777" w:rsidR="008C2B4B" w:rsidRDefault="008C2B4B" w:rsidP="005A56F8"/>
    <w:p w14:paraId="7985C4D2" w14:textId="77777777" w:rsidR="008C2B4B" w:rsidRDefault="008C2B4B" w:rsidP="005A56F8"/>
    <w:p w14:paraId="1BDC9A5C" w14:textId="77777777" w:rsidR="008C2B4B" w:rsidRDefault="008C2B4B" w:rsidP="005A56F8"/>
    <w:p w14:paraId="791A8ED0" w14:textId="77777777" w:rsidR="008C2B4B" w:rsidRDefault="008C2B4B" w:rsidP="005A56F8"/>
    <w:p w14:paraId="0AE5C823" w14:textId="77777777" w:rsidR="008C2B4B" w:rsidRDefault="008C2B4B" w:rsidP="005A56F8"/>
    <w:p w14:paraId="2C3BA2E2" w14:textId="77777777" w:rsidR="008C2B4B" w:rsidRDefault="008C2B4B" w:rsidP="005A56F8"/>
    <w:p w14:paraId="06E48C7A" w14:textId="77777777" w:rsidR="008C2B4B" w:rsidRDefault="008C2B4B" w:rsidP="005A56F8"/>
    <w:p w14:paraId="08EDC5AB" w14:textId="77777777" w:rsidR="008C2B4B" w:rsidRDefault="008C2B4B" w:rsidP="005A56F8"/>
    <w:p w14:paraId="24C4DE14" w14:textId="77777777" w:rsidR="008C2B4B" w:rsidRDefault="008C2B4B" w:rsidP="005A56F8"/>
    <w:p w14:paraId="2F887E82" w14:textId="77777777" w:rsidR="008C2B4B" w:rsidRDefault="008C2B4B" w:rsidP="005A56F8"/>
    <w:p w14:paraId="226A0184" w14:textId="77777777" w:rsidR="008C2B4B" w:rsidRDefault="008C2B4B" w:rsidP="005A56F8"/>
    <w:p w14:paraId="57C8F8F2" w14:textId="77777777" w:rsidR="008C2B4B" w:rsidRDefault="008C2B4B" w:rsidP="005A56F8"/>
    <w:p w14:paraId="54034D81" w14:textId="77777777" w:rsidR="008C2B4B" w:rsidRDefault="008C2B4B" w:rsidP="005A56F8"/>
    <w:p w14:paraId="1DC135CB" w14:textId="77777777" w:rsidR="008C2B4B" w:rsidRDefault="008C2B4B" w:rsidP="005A56F8"/>
    <w:p w14:paraId="18395DC1" w14:textId="77777777" w:rsidR="008C2B4B" w:rsidRDefault="008C2B4B" w:rsidP="005A56F8"/>
    <w:p w14:paraId="6BCE60A5" w14:textId="77777777" w:rsidR="008C2B4B" w:rsidRDefault="008C2B4B" w:rsidP="005A56F8"/>
    <w:p w14:paraId="675E883C" w14:textId="77777777" w:rsidR="008C2B4B" w:rsidRDefault="008C2B4B" w:rsidP="005A56F8"/>
    <w:p w14:paraId="309D4E06" w14:textId="77777777" w:rsidR="008C2B4B" w:rsidRDefault="008C2B4B" w:rsidP="005A56F8"/>
    <w:p w14:paraId="1DC7090F" w14:textId="77777777" w:rsidR="008C2B4B" w:rsidRDefault="008C2B4B" w:rsidP="005A56F8"/>
    <w:p w14:paraId="77B345DC" w14:textId="77777777" w:rsidR="008C2B4B" w:rsidRDefault="008C2B4B" w:rsidP="005A56F8"/>
    <w:p w14:paraId="338BF8B7" w14:textId="77777777" w:rsidR="008C2B4B" w:rsidRDefault="008C2B4B" w:rsidP="005A56F8"/>
    <w:p w14:paraId="1BD15E9F" w14:textId="77777777" w:rsidR="008C2B4B" w:rsidRDefault="008C2B4B" w:rsidP="005A56F8"/>
    <w:p w14:paraId="4A27C0F1" w14:textId="77777777" w:rsidR="008C2B4B" w:rsidRDefault="008C2B4B" w:rsidP="005A56F8"/>
    <w:p w14:paraId="7221CCD1" w14:textId="77777777" w:rsidR="008C2B4B" w:rsidRDefault="008C2B4B" w:rsidP="005A56F8"/>
    <w:p w14:paraId="15BB6404" w14:textId="77777777" w:rsidR="008C2B4B" w:rsidRDefault="008C2B4B" w:rsidP="005A56F8"/>
    <w:p w14:paraId="50F8AB1E" w14:textId="77777777" w:rsidR="008C2B4B" w:rsidRDefault="008C2B4B" w:rsidP="005A56F8"/>
    <w:p w14:paraId="6EC98A8B" w14:textId="77777777" w:rsidR="008C2B4B" w:rsidRDefault="008C2B4B" w:rsidP="005A56F8"/>
    <w:p w14:paraId="44D4DEDF" w14:textId="77777777" w:rsidR="008C2B4B" w:rsidRDefault="008C2B4B" w:rsidP="005A56F8"/>
    <w:p w14:paraId="3576EBE7" w14:textId="77777777" w:rsidR="008C2B4B" w:rsidRDefault="008C2B4B" w:rsidP="005A56F8"/>
    <w:p w14:paraId="2E44BD0F" w14:textId="77777777" w:rsidR="008C2B4B" w:rsidRDefault="008C2B4B" w:rsidP="005A56F8"/>
    <w:p w14:paraId="1E15AE82" w14:textId="77777777" w:rsidR="008C2B4B" w:rsidRDefault="008C2B4B" w:rsidP="005A56F8"/>
    <w:p w14:paraId="40D484B2" w14:textId="77777777" w:rsidR="008C2B4B" w:rsidRDefault="008C2B4B" w:rsidP="005A56F8"/>
    <w:p w14:paraId="33F387D7" w14:textId="77777777" w:rsidR="008C2B4B" w:rsidRDefault="008C2B4B" w:rsidP="005A56F8"/>
    <w:p w14:paraId="20AF2184" w14:textId="77777777" w:rsidR="008C2B4B" w:rsidRDefault="008C2B4B" w:rsidP="005A56F8"/>
    <w:p w14:paraId="79A599B2" w14:textId="77777777" w:rsidR="008C2B4B" w:rsidRDefault="008C2B4B" w:rsidP="005A56F8"/>
    <w:p w14:paraId="61062C36" w14:textId="77777777" w:rsidR="008C2B4B" w:rsidRDefault="008C2B4B" w:rsidP="005A56F8"/>
    <w:p w14:paraId="44DAF8D8" w14:textId="77777777" w:rsidR="008C2B4B" w:rsidRDefault="008C2B4B" w:rsidP="005A56F8"/>
    <w:p w14:paraId="1F895F85" w14:textId="77777777" w:rsidR="008C2B4B" w:rsidRDefault="008C2B4B" w:rsidP="005A56F8"/>
    <w:p w14:paraId="74223E1D" w14:textId="77777777" w:rsidR="008C2B4B" w:rsidRDefault="008C2B4B" w:rsidP="005A56F8"/>
    <w:p w14:paraId="60B5E5B4" w14:textId="77777777" w:rsidR="008C2B4B" w:rsidRDefault="008C2B4B" w:rsidP="005A56F8"/>
    <w:p w14:paraId="3D3A1E4E" w14:textId="77777777" w:rsidR="008C2B4B" w:rsidRDefault="008C2B4B" w:rsidP="005A56F8"/>
    <w:p w14:paraId="79A97019" w14:textId="77777777" w:rsidR="008C2B4B" w:rsidRDefault="008C2B4B" w:rsidP="005A56F8"/>
    <w:p w14:paraId="743E6025" w14:textId="77777777" w:rsidR="008C2B4B" w:rsidRDefault="008C2B4B" w:rsidP="005A56F8"/>
    <w:p w14:paraId="17FB6F65" w14:textId="77777777" w:rsidR="008C2B4B" w:rsidRDefault="008C2B4B" w:rsidP="005A56F8"/>
    <w:p w14:paraId="23ED2439" w14:textId="77777777" w:rsidR="008C2B4B" w:rsidRDefault="008C2B4B" w:rsidP="005A56F8"/>
    <w:p w14:paraId="5B9370D4" w14:textId="77777777" w:rsidR="008C2B4B" w:rsidRDefault="008C2B4B" w:rsidP="005A56F8"/>
    <w:p w14:paraId="425C51DA" w14:textId="77777777" w:rsidR="008C2B4B" w:rsidRDefault="008C2B4B" w:rsidP="005A56F8"/>
    <w:p w14:paraId="6ABCF40E" w14:textId="77777777" w:rsidR="008C2B4B" w:rsidRDefault="008C2B4B" w:rsidP="005A56F8"/>
    <w:p w14:paraId="6DEBB172" w14:textId="77777777" w:rsidR="008C2B4B" w:rsidRDefault="008C2B4B" w:rsidP="005A56F8"/>
    <w:p w14:paraId="060365FE" w14:textId="77777777" w:rsidR="008C2B4B" w:rsidRDefault="008C2B4B" w:rsidP="005A56F8"/>
    <w:p w14:paraId="4B6C7340" w14:textId="77777777" w:rsidR="008C2B4B" w:rsidRDefault="008C2B4B" w:rsidP="005A56F8"/>
    <w:p w14:paraId="1A8E3E03" w14:textId="77777777" w:rsidR="008C2B4B" w:rsidRDefault="008C2B4B" w:rsidP="005A56F8"/>
    <w:p w14:paraId="5DEDB1CF" w14:textId="77777777" w:rsidR="008C2B4B" w:rsidRDefault="008C2B4B" w:rsidP="005A56F8"/>
    <w:p w14:paraId="02CB3F4D" w14:textId="77777777" w:rsidR="008C2B4B" w:rsidRDefault="008C2B4B" w:rsidP="005A56F8"/>
    <w:p w14:paraId="4A480C11" w14:textId="77777777" w:rsidR="008C2B4B" w:rsidRDefault="008C2B4B" w:rsidP="005A56F8"/>
    <w:p w14:paraId="4903D0A1" w14:textId="77777777" w:rsidR="008C2B4B" w:rsidRDefault="008C2B4B" w:rsidP="005A56F8"/>
    <w:p w14:paraId="326782E9" w14:textId="77777777" w:rsidR="008C2B4B" w:rsidRDefault="008C2B4B" w:rsidP="005A56F8"/>
    <w:p w14:paraId="4815F6FE" w14:textId="77777777" w:rsidR="008C2B4B" w:rsidRDefault="008C2B4B" w:rsidP="005A56F8"/>
    <w:p w14:paraId="0DB139A8" w14:textId="77777777" w:rsidR="008C2B4B" w:rsidRDefault="008C2B4B" w:rsidP="005A56F8"/>
    <w:p w14:paraId="62FD8B2A" w14:textId="77777777" w:rsidR="008C2B4B" w:rsidRDefault="008C2B4B" w:rsidP="005A56F8"/>
    <w:p w14:paraId="33D0BFBF" w14:textId="77777777" w:rsidR="008C2B4B" w:rsidRDefault="008C2B4B" w:rsidP="005A56F8"/>
    <w:p w14:paraId="6A58D508" w14:textId="77777777" w:rsidR="008C2B4B" w:rsidRDefault="008C2B4B" w:rsidP="005A56F8"/>
    <w:p w14:paraId="6CF17B28" w14:textId="77777777" w:rsidR="008C2B4B" w:rsidRDefault="008C2B4B" w:rsidP="005A56F8"/>
    <w:p w14:paraId="070E92EA" w14:textId="77777777" w:rsidR="008C2B4B" w:rsidRDefault="008C2B4B" w:rsidP="005A56F8"/>
    <w:p w14:paraId="5526C557" w14:textId="77777777" w:rsidR="008C2B4B" w:rsidRDefault="008C2B4B" w:rsidP="005A56F8"/>
    <w:p w14:paraId="4B6D8C7F" w14:textId="77777777" w:rsidR="008C2B4B" w:rsidRDefault="008C2B4B" w:rsidP="005A56F8"/>
    <w:p w14:paraId="44B3C193" w14:textId="77777777" w:rsidR="008C2B4B" w:rsidRDefault="008C2B4B" w:rsidP="005A56F8"/>
    <w:p w14:paraId="3F15EB49" w14:textId="77777777" w:rsidR="008C2B4B" w:rsidRDefault="008C2B4B" w:rsidP="005A56F8"/>
    <w:p w14:paraId="46F022EA" w14:textId="77777777" w:rsidR="008C2B4B" w:rsidRDefault="008C2B4B" w:rsidP="005A56F8"/>
    <w:p w14:paraId="05784B38" w14:textId="77777777" w:rsidR="008C2B4B" w:rsidRDefault="008C2B4B" w:rsidP="005A56F8"/>
    <w:p w14:paraId="72EA5F82" w14:textId="77777777" w:rsidR="008C2B4B" w:rsidRDefault="008C2B4B" w:rsidP="005A56F8"/>
    <w:p w14:paraId="245EF8F6" w14:textId="77777777" w:rsidR="008C2B4B" w:rsidRDefault="008C2B4B" w:rsidP="005A56F8"/>
    <w:p w14:paraId="6A81BD39" w14:textId="77777777" w:rsidR="008C2B4B" w:rsidRDefault="008C2B4B" w:rsidP="005A56F8"/>
    <w:p w14:paraId="0E4514F8" w14:textId="77777777" w:rsidR="008C2B4B" w:rsidRDefault="008C2B4B" w:rsidP="005A56F8"/>
    <w:p w14:paraId="0B4218BB" w14:textId="77777777" w:rsidR="008C2B4B" w:rsidRDefault="008C2B4B" w:rsidP="005A56F8"/>
    <w:p w14:paraId="01BB7EFA" w14:textId="77777777" w:rsidR="008C2B4B" w:rsidRDefault="008C2B4B" w:rsidP="005A56F8"/>
    <w:p w14:paraId="1102E369" w14:textId="77777777" w:rsidR="008C2B4B" w:rsidRDefault="008C2B4B" w:rsidP="005A56F8"/>
    <w:p w14:paraId="36DAFB87" w14:textId="77777777" w:rsidR="008C2B4B" w:rsidRDefault="008C2B4B" w:rsidP="005A56F8"/>
    <w:p w14:paraId="09F0465C" w14:textId="77777777" w:rsidR="008C2B4B" w:rsidRDefault="008C2B4B" w:rsidP="005A56F8"/>
    <w:p w14:paraId="61C7E281" w14:textId="77777777" w:rsidR="008C2B4B" w:rsidRDefault="008C2B4B" w:rsidP="005A56F8"/>
    <w:p w14:paraId="4C4959B6" w14:textId="77777777" w:rsidR="008C2B4B" w:rsidRDefault="008C2B4B" w:rsidP="005A56F8"/>
    <w:p w14:paraId="350375B5" w14:textId="77777777" w:rsidR="008C2B4B" w:rsidRDefault="008C2B4B" w:rsidP="005A56F8"/>
    <w:p w14:paraId="60C76B61" w14:textId="77777777" w:rsidR="008C2B4B" w:rsidRDefault="008C2B4B" w:rsidP="005A56F8"/>
    <w:p w14:paraId="5D6F6524" w14:textId="77777777" w:rsidR="008C2B4B" w:rsidRDefault="008C2B4B" w:rsidP="005A56F8"/>
    <w:p w14:paraId="15880E6A" w14:textId="77777777" w:rsidR="008C2B4B" w:rsidRDefault="008C2B4B" w:rsidP="005A56F8"/>
    <w:p w14:paraId="1F9DC769" w14:textId="77777777" w:rsidR="008C2B4B" w:rsidRDefault="008C2B4B" w:rsidP="005A56F8"/>
    <w:p w14:paraId="02F7C4E4" w14:textId="77777777" w:rsidR="008C2B4B" w:rsidRDefault="008C2B4B" w:rsidP="005A56F8"/>
    <w:p w14:paraId="764905B7" w14:textId="77777777" w:rsidR="008C2B4B" w:rsidRDefault="008C2B4B" w:rsidP="005A56F8"/>
    <w:p w14:paraId="6A6D21BC" w14:textId="77777777" w:rsidR="008C2B4B" w:rsidRDefault="008C2B4B" w:rsidP="005A56F8"/>
    <w:p w14:paraId="77B41B8F" w14:textId="77777777" w:rsidR="008C2B4B" w:rsidRDefault="008C2B4B" w:rsidP="005A56F8"/>
    <w:p w14:paraId="53923D3A" w14:textId="77777777" w:rsidR="008C2B4B" w:rsidRDefault="008C2B4B" w:rsidP="005A56F8"/>
    <w:p w14:paraId="2C43B2B6" w14:textId="77777777" w:rsidR="008C2B4B" w:rsidRDefault="008C2B4B" w:rsidP="005A56F8"/>
    <w:p w14:paraId="3C2BC563" w14:textId="77777777" w:rsidR="008C2B4B" w:rsidRDefault="008C2B4B" w:rsidP="005A56F8"/>
    <w:p w14:paraId="76403590" w14:textId="77777777" w:rsidR="008C2B4B" w:rsidRDefault="008C2B4B" w:rsidP="005A56F8"/>
    <w:p w14:paraId="1853C3E9" w14:textId="77777777" w:rsidR="008C2B4B" w:rsidRDefault="008C2B4B" w:rsidP="005A56F8"/>
    <w:p w14:paraId="608F7904" w14:textId="77777777" w:rsidR="008C2B4B" w:rsidRDefault="008C2B4B" w:rsidP="005A56F8"/>
    <w:p w14:paraId="7B227135" w14:textId="77777777" w:rsidR="008C2B4B" w:rsidRDefault="008C2B4B" w:rsidP="005A56F8"/>
    <w:p w14:paraId="735DE786" w14:textId="77777777" w:rsidR="008C2B4B" w:rsidRDefault="008C2B4B" w:rsidP="005A56F8"/>
    <w:p w14:paraId="748807D2" w14:textId="77777777" w:rsidR="008C2B4B" w:rsidRDefault="008C2B4B" w:rsidP="005A56F8"/>
    <w:p w14:paraId="21A10524" w14:textId="77777777" w:rsidR="008C2B4B" w:rsidRDefault="008C2B4B" w:rsidP="005A56F8"/>
    <w:p w14:paraId="394F07AD" w14:textId="77777777" w:rsidR="008C2B4B" w:rsidRDefault="008C2B4B" w:rsidP="005A56F8"/>
    <w:p w14:paraId="27E64A45" w14:textId="77777777" w:rsidR="008C2B4B" w:rsidRDefault="008C2B4B" w:rsidP="005A56F8"/>
    <w:p w14:paraId="48BC0B6A" w14:textId="77777777" w:rsidR="008C2B4B" w:rsidRDefault="008C2B4B" w:rsidP="005A56F8"/>
    <w:p w14:paraId="710EACE2" w14:textId="77777777" w:rsidR="008C2B4B" w:rsidRDefault="008C2B4B" w:rsidP="005A56F8"/>
    <w:p w14:paraId="5B0B4FF6" w14:textId="77777777" w:rsidR="008C2B4B" w:rsidRDefault="008C2B4B" w:rsidP="005A56F8"/>
    <w:p w14:paraId="5C0785EE" w14:textId="77777777" w:rsidR="008C2B4B" w:rsidRDefault="008C2B4B" w:rsidP="005A56F8"/>
    <w:p w14:paraId="27A9D514" w14:textId="77777777" w:rsidR="008C2B4B" w:rsidRDefault="008C2B4B" w:rsidP="005A56F8"/>
    <w:p w14:paraId="39601D08" w14:textId="77777777" w:rsidR="008C2B4B" w:rsidRDefault="008C2B4B" w:rsidP="005A56F8"/>
    <w:p w14:paraId="3746A1A9" w14:textId="77777777" w:rsidR="008C2B4B" w:rsidRDefault="008C2B4B" w:rsidP="005A56F8"/>
    <w:p w14:paraId="2BB49D7F" w14:textId="77777777" w:rsidR="008C2B4B" w:rsidRDefault="008C2B4B" w:rsidP="005A56F8"/>
    <w:p w14:paraId="4B0AE774" w14:textId="77777777" w:rsidR="008C2B4B" w:rsidRDefault="008C2B4B" w:rsidP="005A56F8"/>
    <w:p w14:paraId="7C5E3091" w14:textId="77777777" w:rsidR="008C2B4B" w:rsidRDefault="008C2B4B" w:rsidP="005A56F8"/>
    <w:p w14:paraId="447A2C4D" w14:textId="77777777" w:rsidR="008C2B4B" w:rsidRDefault="008C2B4B" w:rsidP="005A56F8"/>
    <w:p w14:paraId="1E02691B" w14:textId="77777777" w:rsidR="008C2B4B" w:rsidRDefault="008C2B4B" w:rsidP="005A56F8"/>
    <w:p w14:paraId="5D86F032" w14:textId="77777777" w:rsidR="008C2B4B" w:rsidRDefault="008C2B4B" w:rsidP="005A56F8"/>
    <w:p w14:paraId="1CB9A1A2" w14:textId="77777777" w:rsidR="008C2B4B" w:rsidRDefault="008C2B4B" w:rsidP="005A56F8"/>
    <w:p w14:paraId="187A73CF" w14:textId="77777777" w:rsidR="008C2B4B" w:rsidRDefault="008C2B4B" w:rsidP="005A56F8"/>
    <w:p w14:paraId="2CB98944" w14:textId="77777777" w:rsidR="008C2B4B" w:rsidRDefault="008C2B4B" w:rsidP="005A56F8"/>
    <w:p w14:paraId="64D3D0F7" w14:textId="77777777" w:rsidR="008C2B4B" w:rsidRDefault="008C2B4B" w:rsidP="005A56F8"/>
    <w:p w14:paraId="2D0476B6" w14:textId="77777777" w:rsidR="008C2B4B" w:rsidRDefault="008C2B4B" w:rsidP="005A56F8"/>
    <w:p w14:paraId="1F4AFBEF" w14:textId="77777777" w:rsidR="008C2B4B" w:rsidRDefault="008C2B4B" w:rsidP="005A56F8"/>
    <w:p w14:paraId="1AAFD52C" w14:textId="77777777" w:rsidR="008C2B4B" w:rsidRDefault="008C2B4B" w:rsidP="005A56F8"/>
    <w:p w14:paraId="6691A830" w14:textId="77777777" w:rsidR="008C2B4B" w:rsidRDefault="008C2B4B" w:rsidP="005A56F8"/>
    <w:p w14:paraId="7CEE23E8" w14:textId="77777777" w:rsidR="008C2B4B" w:rsidRDefault="008C2B4B" w:rsidP="005A56F8"/>
    <w:p w14:paraId="56E47FC1" w14:textId="77777777" w:rsidR="008C2B4B" w:rsidRDefault="008C2B4B" w:rsidP="005A56F8"/>
    <w:p w14:paraId="1705EE5A" w14:textId="77777777" w:rsidR="008C2B4B" w:rsidRDefault="008C2B4B" w:rsidP="005A56F8"/>
    <w:p w14:paraId="5995A100" w14:textId="77777777" w:rsidR="008C2B4B" w:rsidRDefault="008C2B4B" w:rsidP="005A56F8"/>
    <w:p w14:paraId="5C4E6094" w14:textId="77777777" w:rsidR="008C2B4B" w:rsidRDefault="008C2B4B" w:rsidP="005A56F8"/>
    <w:p w14:paraId="45DBF6F7" w14:textId="77777777" w:rsidR="008C2B4B" w:rsidRDefault="008C2B4B" w:rsidP="005A56F8"/>
    <w:p w14:paraId="229E3C79" w14:textId="77777777" w:rsidR="008C2B4B" w:rsidRDefault="008C2B4B" w:rsidP="005A56F8"/>
    <w:p w14:paraId="2B82A029" w14:textId="77777777" w:rsidR="008C2B4B" w:rsidRDefault="008C2B4B" w:rsidP="005A56F8"/>
    <w:p w14:paraId="4D471332" w14:textId="77777777" w:rsidR="008C2B4B" w:rsidRDefault="008C2B4B" w:rsidP="005A56F8"/>
    <w:p w14:paraId="3AB837E3" w14:textId="77777777" w:rsidR="008C2B4B" w:rsidRDefault="008C2B4B" w:rsidP="005A56F8"/>
    <w:p w14:paraId="4844C752" w14:textId="77777777" w:rsidR="008C2B4B" w:rsidRDefault="008C2B4B" w:rsidP="005A56F8"/>
    <w:p w14:paraId="119F760D" w14:textId="77777777" w:rsidR="008C2B4B" w:rsidRDefault="008C2B4B" w:rsidP="005A56F8"/>
    <w:p w14:paraId="2D807B5C" w14:textId="77777777" w:rsidR="008C2B4B" w:rsidRDefault="008C2B4B" w:rsidP="005A56F8"/>
    <w:p w14:paraId="35093976" w14:textId="77777777" w:rsidR="008C2B4B" w:rsidRDefault="008C2B4B" w:rsidP="005A56F8"/>
    <w:p w14:paraId="3DEE30D2" w14:textId="77777777" w:rsidR="008C2B4B" w:rsidRDefault="008C2B4B" w:rsidP="005A56F8"/>
    <w:p w14:paraId="75D3B0AB" w14:textId="77777777" w:rsidR="008C2B4B" w:rsidRDefault="008C2B4B" w:rsidP="005A56F8"/>
    <w:p w14:paraId="552D7BCB" w14:textId="77777777" w:rsidR="008C2B4B" w:rsidRDefault="008C2B4B" w:rsidP="005A56F8"/>
    <w:p w14:paraId="4CF2F555" w14:textId="77777777" w:rsidR="008C2B4B" w:rsidRDefault="008C2B4B" w:rsidP="005A56F8"/>
    <w:p w14:paraId="1FBAAEE0" w14:textId="77777777" w:rsidR="008C2B4B" w:rsidRDefault="008C2B4B" w:rsidP="005A56F8"/>
    <w:p w14:paraId="57D3778E" w14:textId="77777777" w:rsidR="008C2B4B" w:rsidRDefault="008C2B4B" w:rsidP="005A56F8"/>
    <w:p w14:paraId="669E548E" w14:textId="77777777" w:rsidR="008C2B4B" w:rsidRDefault="008C2B4B" w:rsidP="005A56F8"/>
    <w:p w14:paraId="631EC0D9" w14:textId="77777777" w:rsidR="008C2B4B" w:rsidRDefault="008C2B4B" w:rsidP="005A56F8"/>
    <w:p w14:paraId="2DD928F0" w14:textId="77777777" w:rsidR="008C2B4B" w:rsidRDefault="008C2B4B" w:rsidP="005A56F8"/>
    <w:p w14:paraId="7F044C6F" w14:textId="77777777" w:rsidR="008C2B4B" w:rsidRDefault="008C2B4B" w:rsidP="005A56F8"/>
    <w:p w14:paraId="62F548F1" w14:textId="77777777" w:rsidR="008C2B4B" w:rsidRDefault="008C2B4B" w:rsidP="005A56F8"/>
    <w:p w14:paraId="76FC20E3" w14:textId="77777777" w:rsidR="008C2B4B" w:rsidRDefault="008C2B4B" w:rsidP="005A56F8"/>
    <w:p w14:paraId="41868E6A" w14:textId="77777777" w:rsidR="008C2B4B" w:rsidRDefault="008C2B4B" w:rsidP="005A56F8"/>
    <w:p w14:paraId="62124C5A" w14:textId="77777777" w:rsidR="008C2B4B" w:rsidRDefault="008C2B4B" w:rsidP="005A56F8"/>
    <w:p w14:paraId="7307FC59" w14:textId="77777777" w:rsidR="008C2B4B" w:rsidRDefault="008C2B4B" w:rsidP="005A56F8"/>
    <w:p w14:paraId="1468D281" w14:textId="77777777" w:rsidR="008C2B4B" w:rsidRDefault="008C2B4B" w:rsidP="005A56F8"/>
    <w:p w14:paraId="14604F32" w14:textId="77777777" w:rsidR="008C2B4B" w:rsidRDefault="008C2B4B" w:rsidP="005A56F8"/>
    <w:p w14:paraId="4DCAEAB5" w14:textId="77777777" w:rsidR="008C2B4B" w:rsidRDefault="008C2B4B" w:rsidP="005A56F8"/>
    <w:p w14:paraId="7C9B0EC5" w14:textId="77777777" w:rsidR="008C2B4B" w:rsidRDefault="008C2B4B" w:rsidP="005A56F8"/>
    <w:p w14:paraId="6392A6C8" w14:textId="77777777" w:rsidR="008C2B4B" w:rsidRDefault="008C2B4B" w:rsidP="005A56F8"/>
    <w:p w14:paraId="0C153361" w14:textId="77777777" w:rsidR="008C2B4B" w:rsidRDefault="008C2B4B" w:rsidP="005A56F8"/>
    <w:p w14:paraId="2460D938" w14:textId="77777777" w:rsidR="008C2B4B" w:rsidRDefault="008C2B4B" w:rsidP="005A56F8"/>
    <w:p w14:paraId="327A1009" w14:textId="77777777" w:rsidR="008C2B4B" w:rsidRDefault="008C2B4B" w:rsidP="005A56F8"/>
    <w:p w14:paraId="0FC6092E" w14:textId="77777777" w:rsidR="008C2B4B" w:rsidRDefault="008C2B4B" w:rsidP="005A56F8"/>
    <w:p w14:paraId="3B5AF05E" w14:textId="77777777" w:rsidR="008C2B4B" w:rsidRDefault="008C2B4B" w:rsidP="005A56F8"/>
    <w:p w14:paraId="2AC42B01" w14:textId="77777777" w:rsidR="008C2B4B" w:rsidRDefault="008C2B4B" w:rsidP="005A56F8"/>
    <w:p w14:paraId="42B28B92" w14:textId="77777777" w:rsidR="008C2B4B" w:rsidRDefault="008C2B4B" w:rsidP="005A56F8"/>
    <w:p w14:paraId="56A14172" w14:textId="77777777" w:rsidR="008C2B4B" w:rsidRDefault="008C2B4B" w:rsidP="005A56F8"/>
    <w:p w14:paraId="0358915A" w14:textId="77777777" w:rsidR="008C2B4B" w:rsidRDefault="008C2B4B" w:rsidP="005A56F8"/>
    <w:p w14:paraId="77CCE27D" w14:textId="77777777" w:rsidR="008C2B4B" w:rsidRDefault="008C2B4B" w:rsidP="005A56F8"/>
    <w:p w14:paraId="0A19C97A" w14:textId="77777777" w:rsidR="008C2B4B" w:rsidRDefault="008C2B4B" w:rsidP="005A56F8"/>
    <w:p w14:paraId="1A530EBC" w14:textId="77777777" w:rsidR="008C2B4B" w:rsidRDefault="008C2B4B" w:rsidP="005A56F8"/>
    <w:p w14:paraId="7F690BB9" w14:textId="77777777" w:rsidR="008C2B4B" w:rsidRDefault="008C2B4B" w:rsidP="005A56F8"/>
    <w:p w14:paraId="7BF3B8B5" w14:textId="77777777" w:rsidR="008C2B4B" w:rsidRDefault="008C2B4B" w:rsidP="005A56F8"/>
    <w:p w14:paraId="5001E560" w14:textId="77777777" w:rsidR="008C2B4B" w:rsidRDefault="008C2B4B" w:rsidP="005A56F8"/>
    <w:p w14:paraId="73C963D2" w14:textId="77777777" w:rsidR="008C2B4B" w:rsidRDefault="008C2B4B" w:rsidP="005A56F8"/>
    <w:p w14:paraId="1007683A" w14:textId="77777777" w:rsidR="008C2B4B" w:rsidRDefault="008C2B4B"/>
    <w:p w14:paraId="07363325" w14:textId="77777777" w:rsidR="008C2B4B" w:rsidRDefault="008C2B4B" w:rsidP="006615D6"/>
    <w:p w14:paraId="4554BD27" w14:textId="77777777" w:rsidR="008C2B4B" w:rsidRDefault="008C2B4B" w:rsidP="006615D6"/>
    <w:p w14:paraId="5EE9492C" w14:textId="77777777" w:rsidR="008C2B4B" w:rsidRDefault="008C2B4B" w:rsidP="006615D6"/>
    <w:p w14:paraId="36A90C2E" w14:textId="77777777" w:rsidR="008C2B4B" w:rsidRDefault="008C2B4B" w:rsidP="006B0C83"/>
    <w:p w14:paraId="0E450978" w14:textId="77777777" w:rsidR="008C2B4B" w:rsidRDefault="008C2B4B" w:rsidP="006B0C83"/>
    <w:p w14:paraId="09890262" w14:textId="77777777" w:rsidR="008C2B4B" w:rsidRDefault="008C2B4B"/>
    <w:p w14:paraId="682D2F82" w14:textId="77777777" w:rsidR="008C2B4B" w:rsidRDefault="008C2B4B" w:rsidP="00440BC8"/>
    <w:p w14:paraId="28847A20" w14:textId="77777777" w:rsidR="008C2B4B" w:rsidRDefault="008C2B4B" w:rsidP="00440BC8"/>
    <w:p w14:paraId="7D4DE6AD" w14:textId="77777777" w:rsidR="008C2B4B" w:rsidRDefault="008C2B4B" w:rsidP="00BF2F6B"/>
  </w:endnote>
  <w:endnote w:type="continuationSeparator" w:id="0">
    <w:p w14:paraId="3EEB0CF3" w14:textId="77777777" w:rsidR="008C2B4B" w:rsidRPr="00BB1053" w:rsidRDefault="008C2B4B" w:rsidP="005A56F8">
      <w:pPr>
        <w:pStyle w:val="aff5"/>
      </w:pPr>
    </w:p>
    <w:p w14:paraId="5A5C9B3F" w14:textId="77777777" w:rsidR="008C2B4B" w:rsidRDefault="008C2B4B" w:rsidP="005A56F8"/>
    <w:p w14:paraId="2DBC98FA" w14:textId="77777777" w:rsidR="008C2B4B" w:rsidRDefault="008C2B4B" w:rsidP="005A56F8"/>
    <w:p w14:paraId="37458789" w14:textId="77777777" w:rsidR="008C2B4B" w:rsidRDefault="008C2B4B" w:rsidP="005A56F8"/>
    <w:p w14:paraId="016D6F03" w14:textId="77777777" w:rsidR="008C2B4B" w:rsidRDefault="008C2B4B" w:rsidP="005A56F8"/>
    <w:p w14:paraId="5E486A34" w14:textId="77777777" w:rsidR="008C2B4B" w:rsidRDefault="008C2B4B" w:rsidP="005A56F8"/>
    <w:p w14:paraId="1B1F3BDD" w14:textId="77777777" w:rsidR="008C2B4B" w:rsidRDefault="008C2B4B" w:rsidP="005A56F8"/>
    <w:p w14:paraId="18484C9A" w14:textId="77777777" w:rsidR="008C2B4B" w:rsidRDefault="008C2B4B" w:rsidP="005A56F8"/>
    <w:p w14:paraId="28AF7614" w14:textId="77777777" w:rsidR="008C2B4B" w:rsidRDefault="008C2B4B" w:rsidP="005A56F8"/>
    <w:p w14:paraId="6E51B7B4" w14:textId="77777777" w:rsidR="008C2B4B" w:rsidRDefault="008C2B4B" w:rsidP="005A56F8"/>
    <w:p w14:paraId="50015772" w14:textId="77777777" w:rsidR="008C2B4B" w:rsidRDefault="008C2B4B" w:rsidP="005A56F8"/>
    <w:p w14:paraId="5E848F59" w14:textId="77777777" w:rsidR="008C2B4B" w:rsidRDefault="008C2B4B" w:rsidP="005A56F8"/>
    <w:p w14:paraId="1E7C287E" w14:textId="77777777" w:rsidR="008C2B4B" w:rsidRDefault="008C2B4B" w:rsidP="005A56F8"/>
    <w:p w14:paraId="1C2A377A" w14:textId="77777777" w:rsidR="008C2B4B" w:rsidRDefault="008C2B4B" w:rsidP="005A56F8"/>
    <w:p w14:paraId="1A9F04A9" w14:textId="77777777" w:rsidR="008C2B4B" w:rsidRDefault="008C2B4B" w:rsidP="005A56F8"/>
    <w:p w14:paraId="618289DB" w14:textId="77777777" w:rsidR="008C2B4B" w:rsidRDefault="008C2B4B" w:rsidP="005A56F8"/>
    <w:p w14:paraId="67EF74D1" w14:textId="77777777" w:rsidR="008C2B4B" w:rsidRDefault="008C2B4B" w:rsidP="005A56F8"/>
    <w:p w14:paraId="68616318" w14:textId="77777777" w:rsidR="008C2B4B" w:rsidRDefault="008C2B4B" w:rsidP="005A56F8"/>
    <w:p w14:paraId="7B238281" w14:textId="77777777" w:rsidR="008C2B4B" w:rsidRDefault="008C2B4B" w:rsidP="005A56F8"/>
    <w:p w14:paraId="1C52998F" w14:textId="77777777" w:rsidR="008C2B4B" w:rsidRDefault="008C2B4B" w:rsidP="005A56F8"/>
    <w:p w14:paraId="27D9BED2" w14:textId="77777777" w:rsidR="008C2B4B" w:rsidRDefault="008C2B4B" w:rsidP="005A56F8"/>
    <w:p w14:paraId="677A36C8" w14:textId="77777777" w:rsidR="008C2B4B" w:rsidRDefault="008C2B4B" w:rsidP="005A56F8"/>
    <w:p w14:paraId="56949536" w14:textId="77777777" w:rsidR="008C2B4B" w:rsidRDefault="008C2B4B" w:rsidP="005A56F8"/>
    <w:p w14:paraId="1D2D0A71" w14:textId="77777777" w:rsidR="008C2B4B" w:rsidRDefault="008C2B4B" w:rsidP="005A56F8"/>
    <w:p w14:paraId="63F65203" w14:textId="77777777" w:rsidR="008C2B4B" w:rsidRDefault="008C2B4B" w:rsidP="005A56F8"/>
    <w:p w14:paraId="7BB5296F" w14:textId="77777777" w:rsidR="008C2B4B" w:rsidRDefault="008C2B4B" w:rsidP="005A56F8"/>
    <w:p w14:paraId="70037A30" w14:textId="77777777" w:rsidR="008C2B4B" w:rsidRDefault="008C2B4B" w:rsidP="005A56F8"/>
    <w:p w14:paraId="50736ECF" w14:textId="77777777" w:rsidR="008C2B4B" w:rsidRDefault="008C2B4B" w:rsidP="005A56F8"/>
    <w:p w14:paraId="776EE046" w14:textId="77777777" w:rsidR="008C2B4B" w:rsidRDefault="008C2B4B" w:rsidP="005A56F8"/>
    <w:p w14:paraId="739EDEE7" w14:textId="77777777" w:rsidR="008C2B4B" w:rsidRDefault="008C2B4B" w:rsidP="005A56F8"/>
    <w:p w14:paraId="30DA3F53" w14:textId="77777777" w:rsidR="008C2B4B" w:rsidRDefault="008C2B4B" w:rsidP="005A56F8"/>
    <w:p w14:paraId="3FBC3349" w14:textId="77777777" w:rsidR="008C2B4B" w:rsidRDefault="008C2B4B" w:rsidP="005A56F8"/>
    <w:p w14:paraId="32085315" w14:textId="77777777" w:rsidR="008C2B4B" w:rsidRDefault="008C2B4B" w:rsidP="005A56F8"/>
    <w:p w14:paraId="04682520" w14:textId="77777777" w:rsidR="008C2B4B" w:rsidRDefault="008C2B4B" w:rsidP="005A56F8"/>
    <w:p w14:paraId="2A64DD98" w14:textId="77777777" w:rsidR="008C2B4B" w:rsidRDefault="008C2B4B" w:rsidP="005A56F8"/>
    <w:p w14:paraId="7A95E70F" w14:textId="77777777" w:rsidR="008C2B4B" w:rsidRDefault="008C2B4B" w:rsidP="005A56F8"/>
    <w:p w14:paraId="63CE184B" w14:textId="77777777" w:rsidR="008C2B4B" w:rsidRDefault="008C2B4B" w:rsidP="005A56F8"/>
    <w:p w14:paraId="7486DA2C" w14:textId="77777777" w:rsidR="008C2B4B" w:rsidRDefault="008C2B4B" w:rsidP="005A56F8"/>
    <w:p w14:paraId="746CBD85" w14:textId="77777777" w:rsidR="008C2B4B" w:rsidRDefault="008C2B4B" w:rsidP="005A56F8"/>
    <w:p w14:paraId="0AAF9B1E" w14:textId="77777777" w:rsidR="008C2B4B" w:rsidRDefault="008C2B4B" w:rsidP="005A56F8"/>
    <w:p w14:paraId="0DDE94DC" w14:textId="77777777" w:rsidR="008C2B4B" w:rsidRDefault="008C2B4B" w:rsidP="005A56F8"/>
    <w:p w14:paraId="2F016FEC" w14:textId="77777777" w:rsidR="008C2B4B" w:rsidRDefault="008C2B4B" w:rsidP="005A56F8"/>
    <w:p w14:paraId="652F8CD2" w14:textId="77777777" w:rsidR="008C2B4B" w:rsidRDefault="008C2B4B" w:rsidP="005A56F8"/>
    <w:p w14:paraId="6C3A3731" w14:textId="77777777" w:rsidR="008C2B4B" w:rsidRDefault="008C2B4B" w:rsidP="005A56F8"/>
    <w:p w14:paraId="10644A04" w14:textId="77777777" w:rsidR="008C2B4B" w:rsidRDefault="008C2B4B" w:rsidP="005A56F8"/>
    <w:p w14:paraId="72782EA0" w14:textId="77777777" w:rsidR="008C2B4B" w:rsidRDefault="008C2B4B" w:rsidP="005A56F8"/>
    <w:p w14:paraId="07A1B2A7" w14:textId="77777777" w:rsidR="008C2B4B" w:rsidRDefault="008C2B4B" w:rsidP="005A56F8"/>
    <w:p w14:paraId="614F7454" w14:textId="77777777" w:rsidR="008C2B4B" w:rsidRDefault="008C2B4B" w:rsidP="005A56F8"/>
    <w:p w14:paraId="402E952E" w14:textId="77777777" w:rsidR="008C2B4B" w:rsidRDefault="008C2B4B" w:rsidP="005A56F8"/>
    <w:p w14:paraId="561DD74F" w14:textId="77777777" w:rsidR="008C2B4B" w:rsidRDefault="008C2B4B" w:rsidP="005A56F8"/>
    <w:p w14:paraId="51D9C41F" w14:textId="77777777" w:rsidR="008C2B4B" w:rsidRDefault="008C2B4B" w:rsidP="005A56F8"/>
    <w:p w14:paraId="2A45AB9C" w14:textId="77777777" w:rsidR="008C2B4B" w:rsidRDefault="008C2B4B" w:rsidP="005A56F8"/>
    <w:p w14:paraId="4DD54B0D" w14:textId="77777777" w:rsidR="008C2B4B" w:rsidRDefault="008C2B4B" w:rsidP="005A56F8"/>
    <w:p w14:paraId="0AAD013A" w14:textId="77777777" w:rsidR="008C2B4B" w:rsidRDefault="008C2B4B" w:rsidP="005A56F8"/>
    <w:p w14:paraId="2A14B6D5" w14:textId="77777777" w:rsidR="008C2B4B" w:rsidRDefault="008C2B4B" w:rsidP="005A56F8"/>
    <w:p w14:paraId="77B6DC06" w14:textId="77777777" w:rsidR="008C2B4B" w:rsidRDefault="008C2B4B" w:rsidP="005A56F8"/>
    <w:p w14:paraId="3D23B96E" w14:textId="77777777" w:rsidR="008C2B4B" w:rsidRDefault="008C2B4B" w:rsidP="005A56F8"/>
    <w:p w14:paraId="1E8D967E" w14:textId="77777777" w:rsidR="008C2B4B" w:rsidRDefault="008C2B4B" w:rsidP="005A56F8"/>
    <w:p w14:paraId="38D317F8" w14:textId="77777777" w:rsidR="008C2B4B" w:rsidRDefault="008C2B4B" w:rsidP="005A56F8"/>
    <w:p w14:paraId="154B67C7" w14:textId="77777777" w:rsidR="008C2B4B" w:rsidRDefault="008C2B4B" w:rsidP="005A56F8"/>
    <w:p w14:paraId="08D8F93D" w14:textId="77777777" w:rsidR="008C2B4B" w:rsidRDefault="008C2B4B" w:rsidP="005A56F8"/>
    <w:p w14:paraId="06DE58A1" w14:textId="77777777" w:rsidR="008C2B4B" w:rsidRDefault="008C2B4B" w:rsidP="005A56F8"/>
    <w:p w14:paraId="1AFAC632" w14:textId="77777777" w:rsidR="008C2B4B" w:rsidRDefault="008C2B4B" w:rsidP="005A56F8"/>
    <w:p w14:paraId="21923E5D" w14:textId="77777777" w:rsidR="008C2B4B" w:rsidRDefault="008C2B4B" w:rsidP="005A56F8"/>
    <w:p w14:paraId="026F333B" w14:textId="77777777" w:rsidR="008C2B4B" w:rsidRDefault="008C2B4B" w:rsidP="005A56F8"/>
    <w:p w14:paraId="7F0D0FCF" w14:textId="77777777" w:rsidR="008C2B4B" w:rsidRDefault="008C2B4B" w:rsidP="005A56F8"/>
    <w:p w14:paraId="33246CF1" w14:textId="77777777" w:rsidR="008C2B4B" w:rsidRDefault="008C2B4B" w:rsidP="005A56F8"/>
    <w:p w14:paraId="177423F5" w14:textId="77777777" w:rsidR="008C2B4B" w:rsidRDefault="008C2B4B" w:rsidP="005A56F8"/>
    <w:p w14:paraId="5D942FA4" w14:textId="77777777" w:rsidR="008C2B4B" w:rsidRDefault="008C2B4B" w:rsidP="005A56F8"/>
    <w:p w14:paraId="18F484EA" w14:textId="77777777" w:rsidR="008C2B4B" w:rsidRDefault="008C2B4B" w:rsidP="005A56F8"/>
    <w:p w14:paraId="779BD2C8" w14:textId="77777777" w:rsidR="008C2B4B" w:rsidRDefault="008C2B4B" w:rsidP="005A56F8"/>
    <w:p w14:paraId="2FF23154" w14:textId="77777777" w:rsidR="008C2B4B" w:rsidRDefault="008C2B4B" w:rsidP="005A56F8"/>
    <w:p w14:paraId="795B21ED" w14:textId="77777777" w:rsidR="008C2B4B" w:rsidRDefault="008C2B4B" w:rsidP="005A56F8"/>
    <w:p w14:paraId="38318D11" w14:textId="77777777" w:rsidR="008C2B4B" w:rsidRDefault="008C2B4B" w:rsidP="005A56F8"/>
    <w:p w14:paraId="5FFD8457" w14:textId="77777777" w:rsidR="008C2B4B" w:rsidRDefault="008C2B4B" w:rsidP="005A56F8"/>
    <w:p w14:paraId="1BCADC2B" w14:textId="77777777" w:rsidR="008C2B4B" w:rsidRDefault="008C2B4B" w:rsidP="005A56F8"/>
    <w:p w14:paraId="506D19F0" w14:textId="77777777" w:rsidR="008C2B4B" w:rsidRDefault="008C2B4B" w:rsidP="005A56F8"/>
    <w:p w14:paraId="0488EE7F" w14:textId="77777777" w:rsidR="008C2B4B" w:rsidRDefault="008C2B4B" w:rsidP="005A56F8"/>
    <w:p w14:paraId="14323D9B" w14:textId="77777777" w:rsidR="008C2B4B" w:rsidRDefault="008C2B4B" w:rsidP="005A56F8"/>
    <w:p w14:paraId="66721103" w14:textId="77777777" w:rsidR="008C2B4B" w:rsidRDefault="008C2B4B" w:rsidP="005A56F8"/>
    <w:p w14:paraId="410398A6" w14:textId="77777777" w:rsidR="008C2B4B" w:rsidRDefault="008C2B4B" w:rsidP="005A56F8"/>
    <w:p w14:paraId="4203FC1C" w14:textId="77777777" w:rsidR="008C2B4B" w:rsidRDefault="008C2B4B" w:rsidP="005A56F8"/>
    <w:p w14:paraId="2DEB95EA" w14:textId="77777777" w:rsidR="008C2B4B" w:rsidRDefault="008C2B4B" w:rsidP="005A56F8"/>
    <w:p w14:paraId="41E30062" w14:textId="77777777" w:rsidR="008C2B4B" w:rsidRDefault="008C2B4B" w:rsidP="005A56F8"/>
    <w:p w14:paraId="3C92894B" w14:textId="77777777" w:rsidR="008C2B4B" w:rsidRDefault="008C2B4B" w:rsidP="005A56F8"/>
    <w:p w14:paraId="5CA9C5FB" w14:textId="77777777" w:rsidR="008C2B4B" w:rsidRDefault="008C2B4B" w:rsidP="005A56F8"/>
    <w:p w14:paraId="781D0FD0" w14:textId="77777777" w:rsidR="008C2B4B" w:rsidRDefault="008C2B4B" w:rsidP="005A56F8"/>
    <w:p w14:paraId="0DF49268" w14:textId="77777777" w:rsidR="008C2B4B" w:rsidRDefault="008C2B4B" w:rsidP="005A56F8"/>
    <w:p w14:paraId="7AA14C5C" w14:textId="77777777" w:rsidR="008C2B4B" w:rsidRDefault="008C2B4B" w:rsidP="005A56F8"/>
    <w:p w14:paraId="18FB688D" w14:textId="77777777" w:rsidR="008C2B4B" w:rsidRDefault="008C2B4B" w:rsidP="005A56F8"/>
    <w:p w14:paraId="7FE697E6" w14:textId="77777777" w:rsidR="008C2B4B" w:rsidRDefault="008C2B4B" w:rsidP="005A56F8"/>
    <w:p w14:paraId="4C5E58FA" w14:textId="77777777" w:rsidR="008C2B4B" w:rsidRDefault="008C2B4B" w:rsidP="005A56F8"/>
    <w:p w14:paraId="5A884390" w14:textId="77777777" w:rsidR="008C2B4B" w:rsidRDefault="008C2B4B" w:rsidP="005A56F8"/>
    <w:p w14:paraId="3894D5DC" w14:textId="77777777" w:rsidR="008C2B4B" w:rsidRDefault="008C2B4B" w:rsidP="005A56F8"/>
    <w:p w14:paraId="40DD3E00" w14:textId="77777777" w:rsidR="008C2B4B" w:rsidRDefault="008C2B4B" w:rsidP="005A56F8"/>
    <w:p w14:paraId="02A0611E" w14:textId="77777777" w:rsidR="008C2B4B" w:rsidRDefault="008C2B4B" w:rsidP="005A56F8"/>
    <w:p w14:paraId="5DBA6A94" w14:textId="77777777" w:rsidR="008C2B4B" w:rsidRDefault="008C2B4B" w:rsidP="005A56F8"/>
    <w:p w14:paraId="53978FD3" w14:textId="77777777" w:rsidR="008C2B4B" w:rsidRDefault="008C2B4B" w:rsidP="005A56F8"/>
    <w:p w14:paraId="78757D3F" w14:textId="77777777" w:rsidR="008C2B4B" w:rsidRDefault="008C2B4B" w:rsidP="005A56F8"/>
    <w:p w14:paraId="4E52D3CB" w14:textId="77777777" w:rsidR="008C2B4B" w:rsidRDefault="008C2B4B" w:rsidP="005A56F8"/>
    <w:p w14:paraId="5A9400F7" w14:textId="77777777" w:rsidR="008C2B4B" w:rsidRDefault="008C2B4B" w:rsidP="005A56F8"/>
    <w:p w14:paraId="7AF5E4FC" w14:textId="77777777" w:rsidR="008C2B4B" w:rsidRDefault="008C2B4B" w:rsidP="005A56F8"/>
    <w:p w14:paraId="465E8EE8" w14:textId="77777777" w:rsidR="008C2B4B" w:rsidRDefault="008C2B4B" w:rsidP="005A56F8"/>
    <w:p w14:paraId="349D41C2" w14:textId="77777777" w:rsidR="008C2B4B" w:rsidRDefault="008C2B4B" w:rsidP="005A56F8"/>
    <w:p w14:paraId="0FF08366" w14:textId="77777777" w:rsidR="008C2B4B" w:rsidRDefault="008C2B4B" w:rsidP="005A56F8"/>
    <w:p w14:paraId="18EDA451" w14:textId="77777777" w:rsidR="008C2B4B" w:rsidRDefault="008C2B4B" w:rsidP="005A56F8"/>
    <w:p w14:paraId="6FC57D1B" w14:textId="77777777" w:rsidR="008C2B4B" w:rsidRDefault="008C2B4B" w:rsidP="005A56F8"/>
    <w:p w14:paraId="065D722B" w14:textId="77777777" w:rsidR="008C2B4B" w:rsidRDefault="008C2B4B" w:rsidP="005A56F8"/>
    <w:p w14:paraId="49F18AC0" w14:textId="77777777" w:rsidR="008C2B4B" w:rsidRDefault="008C2B4B" w:rsidP="005A56F8"/>
    <w:p w14:paraId="5264CB41" w14:textId="77777777" w:rsidR="008C2B4B" w:rsidRDefault="008C2B4B" w:rsidP="005A56F8"/>
    <w:p w14:paraId="7FD65ED7" w14:textId="77777777" w:rsidR="008C2B4B" w:rsidRDefault="008C2B4B" w:rsidP="005A56F8"/>
    <w:p w14:paraId="5E016354" w14:textId="77777777" w:rsidR="008C2B4B" w:rsidRDefault="008C2B4B" w:rsidP="005A56F8"/>
    <w:p w14:paraId="764C65DA" w14:textId="77777777" w:rsidR="008C2B4B" w:rsidRDefault="008C2B4B" w:rsidP="005A56F8"/>
    <w:p w14:paraId="6BEC6251" w14:textId="77777777" w:rsidR="008C2B4B" w:rsidRDefault="008C2B4B" w:rsidP="005A56F8"/>
    <w:p w14:paraId="66849CA8" w14:textId="77777777" w:rsidR="008C2B4B" w:rsidRDefault="008C2B4B" w:rsidP="005A56F8"/>
    <w:p w14:paraId="087AD424" w14:textId="77777777" w:rsidR="008C2B4B" w:rsidRDefault="008C2B4B" w:rsidP="005A56F8"/>
    <w:p w14:paraId="6B292D43" w14:textId="77777777" w:rsidR="008C2B4B" w:rsidRDefault="008C2B4B" w:rsidP="005A56F8"/>
    <w:p w14:paraId="25BA486C" w14:textId="77777777" w:rsidR="008C2B4B" w:rsidRDefault="008C2B4B" w:rsidP="005A56F8"/>
    <w:p w14:paraId="76790C0E" w14:textId="77777777" w:rsidR="008C2B4B" w:rsidRDefault="008C2B4B" w:rsidP="005A56F8"/>
    <w:p w14:paraId="1CD07777" w14:textId="77777777" w:rsidR="008C2B4B" w:rsidRDefault="008C2B4B" w:rsidP="005A56F8"/>
    <w:p w14:paraId="0483C5CF" w14:textId="77777777" w:rsidR="008C2B4B" w:rsidRDefault="008C2B4B" w:rsidP="005A56F8"/>
    <w:p w14:paraId="4E4844CE" w14:textId="77777777" w:rsidR="008C2B4B" w:rsidRDefault="008C2B4B" w:rsidP="005A56F8"/>
    <w:p w14:paraId="45846BED" w14:textId="77777777" w:rsidR="008C2B4B" w:rsidRDefault="008C2B4B" w:rsidP="005A56F8"/>
    <w:p w14:paraId="042D3BD1" w14:textId="77777777" w:rsidR="008C2B4B" w:rsidRDefault="008C2B4B" w:rsidP="005A56F8"/>
    <w:p w14:paraId="565C76CC" w14:textId="77777777" w:rsidR="008C2B4B" w:rsidRDefault="008C2B4B" w:rsidP="005A56F8"/>
    <w:p w14:paraId="344660F4" w14:textId="77777777" w:rsidR="008C2B4B" w:rsidRDefault="008C2B4B" w:rsidP="005A56F8"/>
    <w:p w14:paraId="0B023940" w14:textId="77777777" w:rsidR="008C2B4B" w:rsidRDefault="008C2B4B" w:rsidP="005A56F8"/>
    <w:p w14:paraId="6F5B0019" w14:textId="77777777" w:rsidR="008C2B4B" w:rsidRDefault="008C2B4B" w:rsidP="005A56F8"/>
    <w:p w14:paraId="111FB399" w14:textId="77777777" w:rsidR="008C2B4B" w:rsidRDefault="008C2B4B" w:rsidP="005A56F8"/>
    <w:p w14:paraId="0839B972" w14:textId="77777777" w:rsidR="008C2B4B" w:rsidRDefault="008C2B4B" w:rsidP="005A56F8"/>
    <w:p w14:paraId="298BFB1F" w14:textId="77777777" w:rsidR="008C2B4B" w:rsidRDefault="008C2B4B" w:rsidP="005A56F8"/>
    <w:p w14:paraId="7A2D8A48" w14:textId="77777777" w:rsidR="008C2B4B" w:rsidRDefault="008C2B4B" w:rsidP="005A56F8"/>
    <w:p w14:paraId="401EEAEF" w14:textId="77777777" w:rsidR="008C2B4B" w:rsidRDefault="008C2B4B" w:rsidP="005A56F8"/>
    <w:p w14:paraId="7D27B98C" w14:textId="77777777" w:rsidR="008C2B4B" w:rsidRDefault="008C2B4B" w:rsidP="005A56F8"/>
    <w:p w14:paraId="7806312F" w14:textId="77777777" w:rsidR="008C2B4B" w:rsidRDefault="008C2B4B" w:rsidP="005A56F8"/>
    <w:p w14:paraId="2099C5B2" w14:textId="77777777" w:rsidR="008C2B4B" w:rsidRDefault="008C2B4B" w:rsidP="005A56F8"/>
    <w:p w14:paraId="46420D9D" w14:textId="77777777" w:rsidR="008C2B4B" w:rsidRDefault="008C2B4B" w:rsidP="005A56F8"/>
    <w:p w14:paraId="6F11129B" w14:textId="77777777" w:rsidR="008C2B4B" w:rsidRDefault="008C2B4B" w:rsidP="005A56F8"/>
    <w:p w14:paraId="7D03A497" w14:textId="77777777" w:rsidR="008C2B4B" w:rsidRDefault="008C2B4B" w:rsidP="005A56F8"/>
    <w:p w14:paraId="0FCE1E6F" w14:textId="77777777" w:rsidR="008C2B4B" w:rsidRDefault="008C2B4B" w:rsidP="005A56F8"/>
    <w:p w14:paraId="71723940" w14:textId="77777777" w:rsidR="008C2B4B" w:rsidRDefault="008C2B4B" w:rsidP="005A56F8"/>
    <w:p w14:paraId="460B3D8B" w14:textId="77777777" w:rsidR="008C2B4B" w:rsidRDefault="008C2B4B" w:rsidP="005A56F8"/>
    <w:p w14:paraId="3844C98D" w14:textId="77777777" w:rsidR="008C2B4B" w:rsidRDefault="008C2B4B" w:rsidP="005A56F8"/>
    <w:p w14:paraId="41F4E7B6" w14:textId="77777777" w:rsidR="008C2B4B" w:rsidRDefault="008C2B4B" w:rsidP="005A56F8"/>
    <w:p w14:paraId="6B6A0183" w14:textId="77777777" w:rsidR="008C2B4B" w:rsidRDefault="008C2B4B" w:rsidP="005A56F8"/>
    <w:p w14:paraId="5CC8FAF8" w14:textId="77777777" w:rsidR="008C2B4B" w:rsidRDefault="008C2B4B" w:rsidP="005A56F8"/>
    <w:p w14:paraId="2550EA04" w14:textId="77777777" w:rsidR="008C2B4B" w:rsidRDefault="008C2B4B" w:rsidP="005A56F8"/>
    <w:p w14:paraId="2C2E60D7" w14:textId="77777777" w:rsidR="008C2B4B" w:rsidRDefault="008C2B4B" w:rsidP="005A56F8"/>
    <w:p w14:paraId="0A45D33A" w14:textId="77777777" w:rsidR="008C2B4B" w:rsidRDefault="008C2B4B" w:rsidP="005A56F8"/>
    <w:p w14:paraId="33C5179C" w14:textId="77777777" w:rsidR="008C2B4B" w:rsidRDefault="008C2B4B" w:rsidP="005A56F8"/>
    <w:p w14:paraId="2B2796B6" w14:textId="77777777" w:rsidR="008C2B4B" w:rsidRDefault="008C2B4B" w:rsidP="005A56F8"/>
    <w:p w14:paraId="28CD9232" w14:textId="77777777" w:rsidR="008C2B4B" w:rsidRDefault="008C2B4B" w:rsidP="005A56F8"/>
    <w:p w14:paraId="716E45FA" w14:textId="77777777" w:rsidR="008C2B4B" w:rsidRDefault="008C2B4B" w:rsidP="005A56F8"/>
    <w:p w14:paraId="2E7F8268" w14:textId="77777777" w:rsidR="008C2B4B" w:rsidRDefault="008C2B4B" w:rsidP="005A56F8"/>
    <w:p w14:paraId="6CBA898C" w14:textId="77777777" w:rsidR="008C2B4B" w:rsidRDefault="008C2B4B" w:rsidP="005A56F8"/>
    <w:p w14:paraId="4B3BC1C9" w14:textId="77777777" w:rsidR="008C2B4B" w:rsidRDefault="008C2B4B" w:rsidP="005A56F8"/>
    <w:p w14:paraId="4E8614A9" w14:textId="77777777" w:rsidR="008C2B4B" w:rsidRDefault="008C2B4B" w:rsidP="005A56F8"/>
    <w:p w14:paraId="08D36CAB" w14:textId="77777777" w:rsidR="008C2B4B" w:rsidRDefault="008C2B4B" w:rsidP="005A56F8"/>
    <w:p w14:paraId="31FC845C" w14:textId="77777777" w:rsidR="008C2B4B" w:rsidRDefault="008C2B4B" w:rsidP="005A56F8"/>
    <w:p w14:paraId="3F6E85A7" w14:textId="77777777" w:rsidR="008C2B4B" w:rsidRDefault="008C2B4B" w:rsidP="005A56F8"/>
    <w:p w14:paraId="0E0A3568" w14:textId="77777777" w:rsidR="008C2B4B" w:rsidRDefault="008C2B4B" w:rsidP="005A56F8"/>
    <w:p w14:paraId="38AF932D" w14:textId="77777777" w:rsidR="008C2B4B" w:rsidRDefault="008C2B4B" w:rsidP="005A56F8"/>
    <w:p w14:paraId="42ADE842" w14:textId="77777777" w:rsidR="008C2B4B" w:rsidRDefault="008C2B4B" w:rsidP="005A56F8"/>
    <w:p w14:paraId="24B40DAF" w14:textId="77777777" w:rsidR="008C2B4B" w:rsidRDefault="008C2B4B" w:rsidP="005A56F8"/>
    <w:p w14:paraId="2A7DC705" w14:textId="77777777" w:rsidR="008C2B4B" w:rsidRDefault="008C2B4B" w:rsidP="005A56F8"/>
    <w:p w14:paraId="3648D97E" w14:textId="77777777" w:rsidR="008C2B4B" w:rsidRDefault="008C2B4B" w:rsidP="005A56F8"/>
    <w:p w14:paraId="23CC85FA" w14:textId="77777777" w:rsidR="008C2B4B" w:rsidRDefault="008C2B4B" w:rsidP="005A56F8"/>
    <w:p w14:paraId="783C7B11" w14:textId="77777777" w:rsidR="008C2B4B" w:rsidRDefault="008C2B4B" w:rsidP="005A56F8"/>
    <w:p w14:paraId="434A44AB" w14:textId="77777777" w:rsidR="008C2B4B" w:rsidRDefault="008C2B4B" w:rsidP="005A56F8"/>
    <w:p w14:paraId="133939F4" w14:textId="77777777" w:rsidR="008C2B4B" w:rsidRDefault="008C2B4B" w:rsidP="005A56F8"/>
    <w:p w14:paraId="1570F35A" w14:textId="77777777" w:rsidR="008C2B4B" w:rsidRDefault="008C2B4B" w:rsidP="005A56F8"/>
    <w:p w14:paraId="29346F88" w14:textId="77777777" w:rsidR="008C2B4B" w:rsidRDefault="008C2B4B" w:rsidP="005A56F8"/>
    <w:p w14:paraId="5BA771D9" w14:textId="77777777" w:rsidR="008C2B4B" w:rsidRDefault="008C2B4B" w:rsidP="005A56F8"/>
    <w:p w14:paraId="41C76993" w14:textId="77777777" w:rsidR="008C2B4B" w:rsidRDefault="008C2B4B" w:rsidP="005A56F8"/>
    <w:p w14:paraId="1A29FAC8" w14:textId="77777777" w:rsidR="008C2B4B" w:rsidRDefault="008C2B4B" w:rsidP="005A56F8"/>
    <w:p w14:paraId="57867DFB" w14:textId="77777777" w:rsidR="008C2B4B" w:rsidRDefault="008C2B4B" w:rsidP="005A56F8"/>
    <w:p w14:paraId="5D9BF048" w14:textId="77777777" w:rsidR="008C2B4B" w:rsidRDefault="008C2B4B" w:rsidP="005A56F8"/>
    <w:p w14:paraId="425DDBCA" w14:textId="77777777" w:rsidR="008C2B4B" w:rsidRDefault="008C2B4B" w:rsidP="005A56F8"/>
    <w:p w14:paraId="25C5A1DC" w14:textId="77777777" w:rsidR="008C2B4B" w:rsidRDefault="008C2B4B" w:rsidP="005A56F8"/>
    <w:p w14:paraId="29DF47B8" w14:textId="77777777" w:rsidR="008C2B4B" w:rsidRDefault="008C2B4B"/>
    <w:p w14:paraId="75CF2CAA" w14:textId="77777777" w:rsidR="008C2B4B" w:rsidRDefault="008C2B4B" w:rsidP="006615D6"/>
    <w:p w14:paraId="27F17942" w14:textId="77777777" w:rsidR="008C2B4B" w:rsidRDefault="008C2B4B" w:rsidP="006615D6"/>
    <w:p w14:paraId="75C5AA6C" w14:textId="77777777" w:rsidR="008C2B4B" w:rsidRDefault="008C2B4B" w:rsidP="006615D6"/>
    <w:p w14:paraId="3B27DC15" w14:textId="77777777" w:rsidR="008C2B4B" w:rsidRDefault="008C2B4B" w:rsidP="006B0C83"/>
    <w:p w14:paraId="0332EC5F" w14:textId="77777777" w:rsidR="008C2B4B" w:rsidRDefault="008C2B4B" w:rsidP="006B0C83"/>
    <w:p w14:paraId="53A2AAB6" w14:textId="77777777" w:rsidR="008C2B4B" w:rsidRDefault="008C2B4B"/>
    <w:p w14:paraId="227BFCC9" w14:textId="77777777" w:rsidR="008C2B4B" w:rsidRDefault="008C2B4B" w:rsidP="00440BC8"/>
    <w:p w14:paraId="099D6E62" w14:textId="77777777" w:rsidR="008C2B4B" w:rsidRDefault="008C2B4B" w:rsidP="00440BC8"/>
    <w:p w14:paraId="77A06463" w14:textId="77777777" w:rsidR="008C2B4B" w:rsidRDefault="008C2B4B"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8C2B4B"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B6F47" w14:textId="77777777" w:rsidR="008C2B4B" w:rsidRDefault="008C2B4B" w:rsidP="005A56F8">
      <w:r>
        <w:separator/>
      </w:r>
    </w:p>
    <w:p w14:paraId="6C18B26F" w14:textId="77777777" w:rsidR="008C2B4B" w:rsidRDefault="008C2B4B" w:rsidP="005A56F8"/>
    <w:p w14:paraId="0A823CA5" w14:textId="77777777" w:rsidR="008C2B4B" w:rsidRDefault="008C2B4B" w:rsidP="005A56F8"/>
    <w:p w14:paraId="415D4435" w14:textId="77777777" w:rsidR="008C2B4B" w:rsidRDefault="008C2B4B" w:rsidP="005A56F8"/>
    <w:p w14:paraId="320E7CEC" w14:textId="77777777" w:rsidR="008C2B4B" w:rsidRDefault="008C2B4B" w:rsidP="005A56F8"/>
    <w:p w14:paraId="70DB3123" w14:textId="77777777" w:rsidR="008C2B4B" w:rsidRDefault="008C2B4B" w:rsidP="005A56F8"/>
    <w:p w14:paraId="23F90FE4" w14:textId="77777777" w:rsidR="008C2B4B" w:rsidRDefault="008C2B4B" w:rsidP="005A56F8"/>
    <w:p w14:paraId="24E36131" w14:textId="77777777" w:rsidR="008C2B4B" w:rsidRDefault="008C2B4B" w:rsidP="005A56F8"/>
    <w:p w14:paraId="42145397" w14:textId="77777777" w:rsidR="008C2B4B" w:rsidRDefault="008C2B4B" w:rsidP="005A56F8"/>
    <w:p w14:paraId="20D7A9F0" w14:textId="77777777" w:rsidR="008C2B4B" w:rsidRDefault="008C2B4B" w:rsidP="005A56F8"/>
    <w:p w14:paraId="0C9F2D1D" w14:textId="77777777" w:rsidR="008C2B4B" w:rsidRDefault="008C2B4B" w:rsidP="005A56F8"/>
    <w:p w14:paraId="51926B9B" w14:textId="77777777" w:rsidR="008C2B4B" w:rsidRDefault="008C2B4B" w:rsidP="005A56F8"/>
    <w:p w14:paraId="7936EA61" w14:textId="77777777" w:rsidR="008C2B4B" w:rsidRDefault="008C2B4B" w:rsidP="005A56F8"/>
    <w:p w14:paraId="4ACA799B" w14:textId="77777777" w:rsidR="008C2B4B" w:rsidRDefault="008C2B4B" w:rsidP="005A56F8"/>
    <w:p w14:paraId="54A81E93" w14:textId="77777777" w:rsidR="008C2B4B" w:rsidRDefault="008C2B4B" w:rsidP="005A56F8"/>
    <w:p w14:paraId="50A9E37D" w14:textId="77777777" w:rsidR="008C2B4B" w:rsidRDefault="008C2B4B" w:rsidP="005A56F8"/>
    <w:p w14:paraId="20891671" w14:textId="77777777" w:rsidR="008C2B4B" w:rsidRDefault="008C2B4B" w:rsidP="005A56F8"/>
    <w:p w14:paraId="462EB355" w14:textId="77777777" w:rsidR="008C2B4B" w:rsidRDefault="008C2B4B" w:rsidP="005A56F8"/>
    <w:p w14:paraId="08A2AC42" w14:textId="77777777" w:rsidR="008C2B4B" w:rsidRDefault="008C2B4B" w:rsidP="005A56F8"/>
    <w:p w14:paraId="63B7146D" w14:textId="77777777" w:rsidR="008C2B4B" w:rsidRDefault="008C2B4B" w:rsidP="005A56F8"/>
    <w:p w14:paraId="01977923" w14:textId="77777777" w:rsidR="008C2B4B" w:rsidRDefault="008C2B4B" w:rsidP="005A56F8"/>
    <w:p w14:paraId="2B0ED788" w14:textId="77777777" w:rsidR="008C2B4B" w:rsidRDefault="008C2B4B" w:rsidP="005A56F8"/>
    <w:p w14:paraId="736F4F80" w14:textId="77777777" w:rsidR="008C2B4B" w:rsidRDefault="008C2B4B" w:rsidP="005A56F8"/>
    <w:p w14:paraId="1049D7B4" w14:textId="77777777" w:rsidR="008C2B4B" w:rsidRDefault="008C2B4B" w:rsidP="005A56F8"/>
    <w:p w14:paraId="7BE4C95D" w14:textId="77777777" w:rsidR="008C2B4B" w:rsidRDefault="008C2B4B" w:rsidP="005A56F8"/>
    <w:p w14:paraId="130DDEBD" w14:textId="77777777" w:rsidR="008C2B4B" w:rsidRDefault="008C2B4B" w:rsidP="005A56F8"/>
    <w:p w14:paraId="1626A625" w14:textId="77777777" w:rsidR="008C2B4B" w:rsidRDefault="008C2B4B" w:rsidP="005A56F8"/>
    <w:p w14:paraId="63C096BB" w14:textId="77777777" w:rsidR="008C2B4B" w:rsidRDefault="008C2B4B" w:rsidP="005A56F8"/>
    <w:p w14:paraId="6E637419" w14:textId="77777777" w:rsidR="008C2B4B" w:rsidRDefault="008C2B4B" w:rsidP="005A56F8"/>
    <w:p w14:paraId="7869E00F" w14:textId="77777777" w:rsidR="008C2B4B" w:rsidRDefault="008C2B4B" w:rsidP="005A56F8"/>
    <w:p w14:paraId="10C59EC1" w14:textId="77777777" w:rsidR="008C2B4B" w:rsidRDefault="008C2B4B" w:rsidP="005A56F8"/>
    <w:p w14:paraId="08681CF8" w14:textId="77777777" w:rsidR="008C2B4B" w:rsidRDefault="008C2B4B" w:rsidP="005A56F8"/>
    <w:p w14:paraId="1D2C1B2E" w14:textId="77777777" w:rsidR="008C2B4B" w:rsidRDefault="008C2B4B" w:rsidP="005A56F8"/>
    <w:p w14:paraId="401B7952" w14:textId="77777777" w:rsidR="008C2B4B" w:rsidRDefault="008C2B4B" w:rsidP="005A56F8"/>
    <w:p w14:paraId="790A0ECF" w14:textId="77777777" w:rsidR="008C2B4B" w:rsidRDefault="008C2B4B" w:rsidP="005A56F8"/>
    <w:p w14:paraId="11E71B1B" w14:textId="77777777" w:rsidR="008C2B4B" w:rsidRDefault="008C2B4B" w:rsidP="005A56F8"/>
    <w:p w14:paraId="6A0790AE" w14:textId="77777777" w:rsidR="008C2B4B" w:rsidRDefault="008C2B4B" w:rsidP="005A56F8"/>
    <w:p w14:paraId="3F46540E" w14:textId="77777777" w:rsidR="008C2B4B" w:rsidRDefault="008C2B4B" w:rsidP="005A56F8"/>
    <w:p w14:paraId="081365B2" w14:textId="77777777" w:rsidR="008C2B4B" w:rsidRDefault="008C2B4B" w:rsidP="005A56F8"/>
    <w:p w14:paraId="6B311183" w14:textId="77777777" w:rsidR="008C2B4B" w:rsidRDefault="008C2B4B" w:rsidP="005A56F8"/>
    <w:p w14:paraId="5479C31A" w14:textId="77777777" w:rsidR="008C2B4B" w:rsidRDefault="008C2B4B" w:rsidP="005A56F8"/>
    <w:p w14:paraId="5E3EA7AB" w14:textId="77777777" w:rsidR="008C2B4B" w:rsidRDefault="008C2B4B" w:rsidP="005A56F8"/>
    <w:p w14:paraId="24B32231" w14:textId="77777777" w:rsidR="008C2B4B" w:rsidRDefault="008C2B4B" w:rsidP="005A56F8"/>
    <w:p w14:paraId="073367D4" w14:textId="77777777" w:rsidR="008C2B4B" w:rsidRDefault="008C2B4B" w:rsidP="005A56F8"/>
    <w:p w14:paraId="5A22E211" w14:textId="77777777" w:rsidR="008C2B4B" w:rsidRDefault="008C2B4B" w:rsidP="005A56F8"/>
    <w:p w14:paraId="07478CE8" w14:textId="77777777" w:rsidR="008C2B4B" w:rsidRDefault="008C2B4B" w:rsidP="005A56F8"/>
    <w:p w14:paraId="5EF554E1" w14:textId="77777777" w:rsidR="008C2B4B" w:rsidRDefault="008C2B4B" w:rsidP="005A56F8"/>
    <w:p w14:paraId="04C62936" w14:textId="77777777" w:rsidR="008C2B4B" w:rsidRDefault="008C2B4B" w:rsidP="005A56F8"/>
    <w:p w14:paraId="4127BE8E" w14:textId="77777777" w:rsidR="008C2B4B" w:rsidRDefault="008C2B4B" w:rsidP="005A56F8"/>
    <w:p w14:paraId="2CC6216F" w14:textId="77777777" w:rsidR="008C2B4B" w:rsidRDefault="008C2B4B" w:rsidP="005A56F8"/>
    <w:p w14:paraId="47FD5C9E" w14:textId="77777777" w:rsidR="008C2B4B" w:rsidRDefault="008C2B4B" w:rsidP="005A56F8"/>
    <w:p w14:paraId="5DD6E334" w14:textId="77777777" w:rsidR="008C2B4B" w:rsidRDefault="008C2B4B" w:rsidP="005A56F8"/>
    <w:p w14:paraId="17D71883" w14:textId="77777777" w:rsidR="008C2B4B" w:rsidRDefault="008C2B4B" w:rsidP="005A56F8"/>
    <w:p w14:paraId="31D40C2B" w14:textId="77777777" w:rsidR="008C2B4B" w:rsidRDefault="008C2B4B" w:rsidP="005A56F8"/>
    <w:p w14:paraId="2EE39867" w14:textId="77777777" w:rsidR="008C2B4B" w:rsidRDefault="008C2B4B" w:rsidP="005A56F8"/>
    <w:p w14:paraId="6C5A6588" w14:textId="77777777" w:rsidR="008C2B4B" w:rsidRDefault="008C2B4B" w:rsidP="005A56F8"/>
    <w:p w14:paraId="62F6027F" w14:textId="77777777" w:rsidR="008C2B4B" w:rsidRDefault="008C2B4B" w:rsidP="005A56F8"/>
    <w:p w14:paraId="12CAB827" w14:textId="77777777" w:rsidR="008C2B4B" w:rsidRDefault="008C2B4B" w:rsidP="005A56F8"/>
    <w:p w14:paraId="060766DF" w14:textId="77777777" w:rsidR="008C2B4B" w:rsidRDefault="008C2B4B" w:rsidP="005A56F8"/>
    <w:p w14:paraId="65021D0D" w14:textId="77777777" w:rsidR="008C2B4B" w:rsidRDefault="008C2B4B" w:rsidP="005A56F8"/>
    <w:p w14:paraId="1D2163BA" w14:textId="77777777" w:rsidR="008C2B4B" w:rsidRDefault="008C2B4B" w:rsidP="005A56F8"/>
    <w:p w14:paraId="24FB8E8B" w14:textId="77777777" w:rsidR="008C2B4B" w:rsidRDefault="008C2B4B" w:rsidP="005A56F8"/>
    <w:p w14:paraId="61983845" w14:textId="77777777" w:rsidR="008C2B4B" w:rsidRDefault="008C2B4B" w:rsidP="005A56F8"/>
    <w:p w14:paraId="27B39DBD" w14:textId="77777777" w:rsidR="008C2B4B" w:rsidRDefault="008C2B4B" w:rsidP="005A56F8"/>
    <w:p w14:paraId="30B71A00" w14:textId="77777777" w:rsidR="008C2B4B" w:rsidRDefault="008C2B4B" w:rsidP="005A56F8"/>
    <w:p w14:paraId="7B6D50A2" w14:textId="77777777" w:rsidR="008C2B4B" w:rsidRDefault="008C2B4B" w:rsidP="005A56F8"/>
    <w:p w14:paraId="2BBB4081" w14:textId="77777777" w:rsidR="008C2B4B" w:rsidRDefault="008C2B4B" w:rsidP="005A56F8"/>
    <w:p w14:paraId="49A64CD6" w14:textId="77777777" w:rsidR="008C2B4B" w:rsidRDefault="008C2B4B" w:rsidP="005A56F8"/>
    <w:p w14:paraId="0BDE7B85" w14:textId="77777777" w:rsidR="008C2B4B" w:rsidRDefault="008C2B4B" w:rsidP="005A56F8"/>
    <w:p w14:paraId="7135659F" w14:textId="77777777" w:rsidR="008C2B4B" w:rsidRDefault="008C2B4B" w:rsidP="005A56F8"/>
    <w:p w14:paraId="28886978" w14:textId="77777777" w:rsidR="008C2B4B" w:rsidRDefault="008C2B4B" w:rsidP="005A56F8"/>
    <w:p w14:paraId="1442D8DE" w14:textId="77777777" w:rsidR="008C2B4B" w:rsidRDefault="008C2B4B" w:rsidP="005A56F8"/>
    <w:p w14:paraId="63867FEF" w14:textId="77777777" w:rsidR="008C2B4B" w:rsidRDefault="008C2B4B" w:rsidP="005A56F8"/>
    <w:p w14:paraId="39E6D203" w14:textId="77777777" w:rsidR="008C2B4B" w:rsidRDefault="008C2B4B" w:rsidP="005A56F8"/>
    <w:p w14:paraId="67137CED" w14:textId="77777777" w:rsidR="008C2B4B" w:rsidRDefault="008C2B4B" w:rsidP="005A56F8"/>
    <w:p w14:paraId="71AC8702" w14:textId="77777777" w:rsidR="008C2B4B" w:rsidRDefault="008C2B4B" w:rsidP="005A56F8"/>
    <w:p w14:paraId="02C43BAF" w14:textId="77777777" w:rsidR="008C2B4B" w:rsidRDefault="008C2B4B" w:rsidP="005A56F8"/>
    <w:p w14:paraId="3D32680A" w14:textId="77777777" w:rsidR="008C2B4B" w:rsidRDefault="008C2B4B" w:rsidP="005A56F8"/>
    <w:p w14:paraId="51CE1BB4" w14:textId="77777777" w:rsidR="008C2B4B" w:rsidRDefault="008C2B4B" w:rsidP="005A56F8"/>
    <w:p w14:paraId="6B09B196" w14:textId="77777777" w:rsidR="008C2B4B" w:rsidRDefault="008C2B4B" w:rsidP="005A56F8"/>
    <w:p w14:paraId="6DEEC897" w14:textId="77777777" w:rsidR="008C2B4B" w:rsidRDefault="008C2B4B" w:rsidP="005A56F8"/>
    <w:p w14:paraId="7C9247DB" w14:textId="77777777" w:rsidR="008C2B4B" w:rsidRDefault="008C2B4B" w:rsidP="005A56F8"/>
    <w:p w14:paraId="12DB9845" w14:textId="77777777" w:rsidR="008C2B4B" w:rsidRDefault="008C2B4B" w:rsidP="005A56F8"/>
    <w:p w14:paraId="0D6D3E59" w14:textId="77777777" w:rsidR="008C2B4B" w:rsidRDefault="008C2B4B" w:rsidP="005A56F8"/>
    <w:p w14:paraId="32FDA769" w14:textId="77777777" w:rsidR="008C2B4B" w:rsidRDefault="008C2B4B" w:rsidP="005A56F8"/>
    <w:p w14:paraId="480C4122" w14:textId="77777777" w:rsidR="008C2B4B" w:rsidRDefault="008C2B4B" w:rsidP="005A56F8"/>
    <w:p w14:paraId="192B94F6" w14:textId="77777777" w:rsidR="008C2B4B" w:rsidRDefault="008C2B4B" w:rsidP="005A56F8"/>
    <w:p w14:paraId="37FE7284" w14:textId="77777777" w:rsidR="008C2B4B" w:rsidRDefault="008C2B4B" w:rsidP="005A56F8"/>
    <w:p w14:paraId="377C00EE" w14:textId="77777777" w:rsidR="008C2B4B" w:rsidRDefault="008C2B4B" w:rsidP="005A56F8"/>
    <w:p w14:paraId="2B3C6F2C" w14:textId="77777777" w:rsidR="008C2B4B" w:rsidRDefault="008C2B4B" w:rsidP="005A56F8"/>
    <w:p w14:paraId="4881B41D" w14:textId="77777777" w:rsidR="008C2B4B" w:rsidRDefault="008C2B4B" w:rsidP="005A56F8"/>
    <w:p w14:paraId="32E7A12A" w14:textId="77777777" w:rsidR="008C2B4B" w:rsidRDefault="008C2B4B" w:rsidP="005A56F8"/>
    <w:p w14:paraId="7B1E9FEC" w14:textId="77777777" w:rsidR="008C2B4B" w:rsidRDefault="008C2B4B" w:rsidP="005A56F8"/>
    <w:p w14:paraId="60EA0E81" w14:textId="77777777" w:rsidR="008C2B4B" w:rsidRDefault="008C2B4B" w:rsidP="005A56F8"/>
    <w:p w14:paraId="0E3B48C0" w14:textId="77777777" w:rsidR="008C2B4B" w:rsidRDefault="008C2B4B" w:rsidP="005A56F8"/>
    <w:p w14:paraId="1362B815" w14:textId="77777777" w:rsidR="008C2B4B" w:rsidRDefault="008C2B4B" w:rsidP="005A56F8"/>
    <w:p w14:paraId="4D3CB84C" w14:textId="77777777" w:rsidR="008C2B4B" w:rsidRDefault="008C2B4B" w:rsidP="005A56F8"/>
    <w:p w14:paraId="2D771E11" w14:textId="77777777" w:rsidR="008C2B4B" w:rsidRDefault="008C2B4B" w:rsidP="005A56F8"/>
    <w:p w14:paraId="4DC93F94" w14:textId="77777777" w:rsidR="008C2B4B" w:rsidRDefault="008C2B4B" w:rsidP="005A56F8"/>
    <w:p w14:paraId="3C98DC98" w14:textId="77777777" w:rsidR="008C2B4B" w:rsidRDefault="008C2B4B" w:rsidP="005A56F8"/>
    <w:p w14:paraId="4F53862A" w14:textId="77777777" w:rsidR="008C2B4B" w:rsidRDefault="008C2B4B" w:rsidP="005A56F8"/>
    <w:p w14:paraId="524ED605" w14:textId="77777777" w:rsidR="008C2B4B" w:rsidRDefault="008C2B4B" w:rsidP="005A56F8"/>
    <w:p w14:paraId="357552B6" w14:textId="77777777" w:rsidR="008C2B4B" w:rsidRDefault="008C2B4B" w:rsidP="005A56F8"/>
    <w:p w14:paraId="70F2E23C" w14:textId="77777777" w:rsidR="008C2B4B" w:rsidRDefault="008C2B4B" w:rsidP="005A56F8"/>
    <w:p w14:paraId="30DE1AFF" w14:textId="77777777" w:rsidR="008C2B4B" w:rsidRDefault="008C2B4B" w:rsidP="005A56F8"/>
    <w:p w14:paraId="53BE8493" w14:textId="77777777" w:rsidR="008C2B4B" w:rsidRDefault="008C2B4B" w:rsidP="005A56F8"/>
    <w:p w14:paraId="4EF0D05F" w14:textId="77777777" w:rsidR="008C2B4B" w:rsidRDefault="008C2B4B" w:rsidP="005A56F8"/>
    <w:p w14:paraId="0776A59B" w14:textId="77777777" w:rsidR="008C2B4B" w:rsidRDefault="008C2B4B" w:rsidP="005A56F8"/>
    <w:p w14:paraId="6DBBDDA8" w14:textId="77777777" w:rsidR="008C2B4B" w:rsidRDefault="008C2B4B" w:rsidP="005A56F8"/>
    <w:p w14:paraId="5B3378A1" w14:textId="77777777" w:rsidR="008C2B4B" w:rsidRDefault="008C2B4B" w:rsidP="005A56F8"/>
    <w:p w14:paraId="60A7A967" w14:textId="77777777" w:rsidR="008C2B4B" w:rsidRDefault="008C2B4B" w:rsidP="005A56F8"/>
    <w:p w14:paraId="1B1ACA5C" w14:textId="77777777" w:rsidR="008C2B4B" w:rsidRDefault="008C2B4B" w:rsidP="005A56F8"/>
    <w:p w14:paraId="6DD1DB26" w14:textId="77777777" w:rsidR="008C2B4B" w:rsidRDefault="008C2B4B" w:rsidP="005A56F8"/>
    <w:p w14:paraId="26D135B2" w14:textId="77777777" w:rsidR="008C2B4B" w:rsidRDefault="008C2B4B" w:rsidP="005A56F8"/>
    <w:p w14:paraId="4305AEED" w14:textId="77777777" w:rsidR="008C2B4B" w:rsidRDefault="008C2B4B" w:rsidP="005A56F8"/>
    <w:p w14:paraId="4C149BF4" w14:textId="77777777" w:rsidR="008C2B4B" w:rsidRDefault="008C2B4B" w:rsidP="005A56F8"/>
    <w:p w14:paraId="4DAFC205" w14:textId="77777777" w:rsidR="008C2B4B" w:rsidRDefault="008C2B4B" w:rsidP="005A56F8"/>
    <w:p w14:paraId="6AB3269C" w14:textId="77777777" w:rsidR="008C2B4B" w:rsidRDefault="008C2B4B" w:rsidP="005A56F8"/>
    <w:p w14:paraId="75DD24FB" w14:textId="77777777" w:rsidR="008C2B4B" w:rsidRDefault="008C2B4B" w:rsidP="005A56F8"/>
    <w:p w14:paraId="3FE0AA1E" w14:textId="77777777" w:rsidR="008C2B4B" w:rsidRDefault="008C2B4B" w:rsidP="005A56F8"/>
    <w:p w14:paraId="28EB2155" w14:textId="77777777" w:rsidR="008C2B4B" w:rsidRDefault="008C2B4B" w:rsidP="005A56F8"/>
    <w:p w14:paraId="5F6A8AF3" w14:textId="77777777" w:rsidR="008C2B4B" w:rsidRDefault="008C2B4B" w:rsidP="005A56F8"/>
    <w:p w14:paraId="15617AA6" w14:textId="77777777" w:rsidR="008C2B4B" w:rsidRDefault="008C2B4B" w:rsidP="005A56F8"/>
    <w:p w14:paraId="57AAFB22" w14:textId="77777777" w:rsidR="008C2B4B" w:rsidRDefault="008C2B4B" w:rsidP="005A56F8"/>
    <w:p w14:paraId="55713678" w14:textId="77777777" w:rsidR="008C2B4B" w:rsidRDefault="008C2B4B" w:rsidP="005A56F8"/>
    <w:p w14:paraId="734381BE" w14:textId="77777777" w:rsidR="008C2B4B" w:rsidRDefault="008C2B4B" w:rsidP="005A56F8"/>
    <w:p w14:paraId="7FD5424B" w14:textId="77777777" w:rsidR="008C2B4B" w:rsidRDefault="008C2B4B" w:rsidP="005A56F8"/>
    <w:p w14:paraId="335D2338" w14:textId="77777777" w:rsidR="008C2B4B" w:rsidRDefault="008C2B4B" w:rsidP="005A56F8"/>
    <w:p w14:paraId="171CEB72" w14:textId="77777777" w:rsidR="008C2B4B" w:rsidRDefault="008C2B4B" w:rsidP="005A56F8"/>
    <w:p w14:paraId="4B812E8F" w14:textId="77777777" w:rsidR="008C2B4B" w:rsidRDefault="008C2B4B" w:rsidP="005A56F8"/>
    <w:p w14:paraId="35E3FBFE" w14:textId="77777777" w:rsidR="008C2B4B" w:rsidRDefault="008C2B4B" w:rsidP="005A56F8"/>
    <w:p w14:paraId="0647032A" w14:textId="77777777" w:rsidR="008C2B4B" w:rsidRDefault="008C2B4B" w:rsidP="005A56F8"/>
    <w:p w14:paraId="6D510519" w14:textId="77777777" w:rsidR="008C2B4B" w:rsidRDefault="008C2B4B" w:rsidP="005A56F8"/>
    <w:p w14:paraId="583D7BAE" w14:textId="77777777" w:rsidR="008C2B4B" w:rsidRDefault="008C2B4B" w:rsidP="005A56F8"/>
    <w:p w14:paraId="49BE95C1" w14:textId="77777777" w:rsidR="008C2B4B" w:rsidRDefault="008C2B4B" w:rsidP="005A56F8"/>
    <w:p w14:paraId="2F83FB42" w14:textId="77777777" w:rsidR="008C2B4B" w:rsidRDefault="008C2B4B" w:rsidP="005A56F8"/>
    <w:p w14:paraId="754AED43" w14:textId="77777777" w:rsidR="008C2B4B" w:rsidRDefault="008C2B4B" w:rsidP="005A56F8"/>
    <w:p w14:paraId="567D1ED2" w14:textId="77777777" w:rsidR="008C2B4B" w:rsidRDefault="008C2B4B" w:rsidP="005A56F8"/>
    <w:p w14:paraId="19144551" w14:textId="77777777" w:rsidR="008C2B4B" w:rsidRDefault="008C2B4B" w:rsidP="005A56F8"/>
    <w:p w14:paraId="39B404E6" w14:textId="77777777" w:rsidR="008C2B4B" w:rsidRDefault="008C2B4B" w:rsidP="005A56F8"/>
    <w:p w14:paraId="4A2CC88A" w14:textId="77777777" w:rsidR="008C2B4B" w:rsidRDefault="008C2B4B" w:rsidP="005A56F8"/>
    <w:p w14:paraId="33163FEF" w14:textId="77777777" w:rsidR="008C2B4B" w:rsidRDefault="008C2B4B" w:rsidP="005A56F8"/>
    <w:p w14:paraId="779F7994" w14:textId="77777777" w:rsidR="008C2B4B" w:rsidRDefault="008C2B4B" w:rsidP="005A56F8"/>
    <w:p w14:paraId="3C082717" w14:textId="77777777" w:rsidR="008C2B4B" w:rsidRDefault="008C2B4B" w:rsidP="005A56F8"/>
    <w:p w14:paraId="1FD06ECE" w14:textId="77777777" w:rsidR="008C2B4B" w:rsidRDefault="008C2B4B" w:rsidP="005A56F8"/>
    <w:p w14:paraId="1A379953" w14:textId="77777777" w:rsidR="008C2B4B" w:rsidRDefault="008C2B4B" w:rsidP="005A56F8"/>
    <w:p w14:paraId="6201B960" w14:textId="77777777" w:rsidR="008C2B4B" w:rsidRDefault="008C2B4B" w:rsidP="005A56F8"/>
    <w:p w14:paraId="773188DD" w14:textId="77777777" w:rsidR="008C2B4B" w:rsidRDefault="008C2B4B" w:rsidP="005A56F8"/>
    <w:p w14:paraId="425C8331" w14:textId="77777777" w:rsidR="008C2B4B" w:rsidRDefault="008C2B4B" w:rsidP="005A56F8"/>
    <w:p w14:paraId="7221C0D8" w14:textId="77777777" w:rsidR="008C2B4B" w:rsidRDefault="008C2B4B" w:rsidP="005A56F8"/>
    <w:p w14:paraId="13F01AB4" w14:textId="77777777" w:rsidR="008C2B4B" w:rsidRDefault="008C2B4B" w:rsidP="005A56F8"/>
    <w:p w14:paraId="7D3D2528" w14:textId="77777777" w:rsidR="008C2B4B" w:rsidRDefault="008C2B4B" w:rsidP="005A56F8"/>
    <w:p w14:paraId="2DC77175" w14:textId="77777777" w:rsidR="008C2B4B" w:rsidRDefault="008C2B4B" w:rsidP="005A56F8"/>
    <w:p w14:paraId="57586E25" w14:textId="77777777" w:rsidR="008C2B4B" w:rsidRDefault="008C2B4B" w:rsidP="005A56F8"/>
    <w:p w14:paraId="768656B5" w14:textId="77777777" w:rsidR="008C2B4B" w:rsidRDefault="008C2B4B" w:rsidP="005A56F8"/>
    <w:p w14:paraId="1AB952B8" w14:textId="77777777" w:rsidR="008C2B4B" w:rsidRDefault="008C2B4B" w:rsidP="005A56F8"/>
    <w:p w14:paraId="52A72526" w14:textId="77777777" w:rsidR="008C2B4B" w:rsidRDefault="008C2B4B" w:rsidP="005A56F8"/>
    <w:p w14:paraId="71490781" w14:textId="77777777" w:rsidR="008C2B4B" w:rsidRDefault="008C2B4B" w:rsidP="005A56F8"/>
    <w:p w14:paraId="19B1E4DD" w14:textId="77777777" w:rsidR="008C2B4B" w:rsidRDefault="008C2B4B" w:rsidP="005A56F8"/>
    <w:p w14:paraId="58A5B5A5" w14:textId="77777777" w:rsidR="008C2B4B" w:rsidRDefault="008C2B4B" w:rsidP="005A56F8"/>
    <w:p w14:paraId="68366018" w14:textId="77777777" w:rsidR="008C2B4B" w:rsidRDefault="008C2B4B" w:rsidP="005A56F8"/>
    <w:p w14:paraId="09115ACE" w14:textId="77777777" w:rsidR="008C2B4B" w:rsidRDefault="008C2B4B" w:rsidP="005A56F8"/>
    <w:p w14:paraId="79D53B64" w14:textId="77777777" w:rsidR="008C2B4B" w:rsidRDefault="008C2B4B" w:rsidP="005A56F8"/>
    <w:p w14:paraId="04547221" w14:textId="77777777" w:rsidR="008C2B4B" w:rsidRDefault="008C2B4B" w:rsidP="005A56F8"/>
    <w:p w14:paraId="36AB06C6" w14:textId="77777777" w:rsidR="008C2B4B" w:rsidRDefault="008C2B4B" w:rsidP="005A56F8"/>
    <w:p w14:paraId="5A2FA8E7" w14:textId="77777777" w:rsidR="008C2B4B" w:rsidRDefault="008C2B4B" w:rsidP="005A56F8"/>
    <w:p w14:paraId="716F90FD" w14:textId="77777777" w:rsidR="008C2B4B" w:rsidRDefault="008C2B4B" w:rsidP="005A56F8"/>
    <w:p w14:paraId="601A2967" w14:textId="77777777" w:rsidR="008C2B4B" w:rsidRDefault="008C2B4B" w:rsidP="005A56F8"/>
    <w:p w14:paraId="66B3390B" w14:textId="77777777" w:rsidR="008C2B4B" w:rsidRDefault="008C2B4B" w:rsidP="005A56F8"/>
    <w:p w14:paraId="04A05908" w14:textId="77777777" w:rsidR="008C2B4B" w:rsidRDefault="008C2B4B" w:rsidP="005A56F8"/>
    <w:p w14:paraId="168428F4" w14:textId="77777777" w:rsidR="008C2B4B" w:rsidRDefault="008C2B4B" w:rsidP="005A56F8"/>
    <w:p w14:paraId="6723D016" w14:textId="77777777" w:rsidR="008C2B4B" w:rsidRDefault="008C2B4B" w:rsidP="005A56F8"/>
    <w:p w14:paraId="63F2C5B7" w14:textId="77777777" w:rsidR="008C2B4B" w:rsidRDefault="008C2B4B" w:rsidP="005A56F8"/>
    <w:p w14:paraId="7397E2A1" w14:textId="77777777" w:rsidR="008C2B4B" w:rsidRDefault="008C2B4B" w:rsidP="005A56F8"/>
    <w:p w14:paraId="24DE42EF" w14:textId="77777777" w:rsidR="008C2B4B" w:rsidRDefault="008C2B4B" w:rsidP="005A56F8"/>
    <w:p w14:paraId="7DBA9BD1" w14:textId="77777777" w:rsidR="008C2B4B" w:rsidRDefault="008C2B4B" w:rsidP="005A56F8"/>
    <w:p w14:paraId="7AF8AEB0" w14:textId="77777777" w:rsidR="008C2B4B" w:rsidRDefault="008C2B4B" w:rsidP="005A56F8"/>
    <w:p w14:paraId="31528941" w14:textId="77777777" w:rsidR="008C2B4B" w:rsidRDefault="008C2B4B" w:rsidP="005A56F8"/>
    <w:p w14:paraId="46684B12" w14:textId="77777777" w:rsidR="008C2B4B" w:rsidRDefault="008C2B4B" w:rsidP="005A56F8"/>
    <w:p w14:paraId="2A14BDD1" w14:textId="77777777" w:rsidR="008C2B4B" w:rsidRDefault="008C2B4B"/>
    <w:p w14:paraId="78C2D151" w14:textId="77777777" w:rsidR="008C2B4B" w:rsidRDefault="008C2B4B" w:rsidP="006615D6"/>
    <w:p w14:paraId="64E4FAD2" w14:textId="77777777" w:rsidR="008C2B4B" w:rsidRDefault="008C2B4B" w:rsidP="006615D6"/>
    <w:p w14:paraId="3F7747CB" w14:textId="77777777" w:rsidR="008C2B4B" w:rsidRDefault="008C2B4B" w:rsidP="006615D6"/>
    <w:p w14:paraId="5E0A1A19" w14:textId="77777777" w:rsidR="008C2B4B" w:rsidRDefault="008C2B4B" w:rsidP="006B0C83"/>
    <w:p w14:paraId="44982BBD" w14:textId="77777777" w:rsidR="008C2B4B" w:rsidRDefault="008C2B4B" w:rsidP="006B0C83"/>
    <w:p w14:paraId="1CD2D8C4" w14:textId="77777777" w:rsidR="008C2B4B" w:rsidRDefault="008C2B4B"/>
    <w:p w14:paraId="5FD28848" w14:textId="77777777" w:rsidR="008C2B4B" w:rsidRDefault="008C2B4B" w:rsidP="00440BC8"/>
    <w:p w14:paraId="2AC30B06" w14:textId="77777777" w:rsidR="008C2B4B" w:rsidRDefault="008C2B4B" w:rsidP="00440BC8"/>
    <w:p w14:paraId="178AA8FE" w14:textId="77777777" w:rsidR="008C2B4B" w:rsidRDefault="008C2B4B" w:rsidP="00BF2F6B"/>
  </w:footnote>
  <w:footnote w:type="continuationSeparator" w:id="0">
    <w:p w14:paraId="39A89CF2" w14:textId="77777777" w:rsidR="008C2B4B" w:rsidRDefault="008C2B4B" w:rsidP="005A56F8">
      <w:r>
        <w:continuationSeparator/>
      </w:r>
    </w:p>
    <w:p w14:paraId="1499C316" w14:textId="77777777" w:rsidR="008C2B4B" w:rsidRDefault="008C2B4B" w:rsidP="005A56F8"/>
    <w:p w14:paraId="69DDEE4B" w14:textId="77777777" w:rsidR="008C2B4B" w:rsidRDefault="008C2B4B" w:rsidP="005A56F8"/>
    <w:p w14:paraId="020BA225" w14:textId="77777777" w:rsidR="008C2B4B" w:rsidRDefault="008C2B4B" w:rsidP="005A56F8"/>
    <w:p w14:paraId="13581254" w14:textId="77777777" w:rsidR="008C2B4B" w:rsidRDefault="008C2B4B" w:rsidP="005A56F8"/>
    <w:p w14:paraId="34C3CC6D" w14:textId="77777777" w:rsidR="008C2B4B" w:rsidRDefault="008C2B4B" w:rsidP="005A56F8"/>
    <w:p w14:paraId="56864D02" w14:textId="77777777" w:rsidR="008C2B4B" w:rsidRDefault="008C2B4B" w:rsidP="005A56F8"/>
    <w:p w14:paraId="794536A4" w14:textId="77777777" w:rsidR="008C2B4B" w:rsidRDefault="008C2B4B" w:rsidP="005A56F8"/>
    <w:p w14:paraId="6F4E2783" w14:textId="77777777" w:rsidR="008C2B4B" w:rsidRDefault="008C2B4B" w:rsidP="005A56F8"/>
    <w:p w14:paraId="244EC933" w14:textId="77777777" w:rsidR="008C2B4B" w:rsidRDefault="008C2B4B" w:rsidP="005A56F8"/>
    <w:p w14:paraId="7D895FB2" w14:textId="77777777" w:rsidR="008C2B4B" w:rsidRDefault="008C2B4B" w:rsidP="005A56F8"/>
    <w:p w14:paraId="1A293C62" w14:textId="77777777" w:rsidR="008C2B4B" w:rsidRDefault="008C2B4B" w:rsidP="005A56F8"/>
    <w:p w14:paraId="3AFE33E0" w14:textId="77777777" w:rsidR="008C2B4B" w:rsidRDefault="008C2B4B" w:rsidP="005A56F8"/>
    <w:p w14:paraId="4518DBA9" w14:textId="77777777" w:rsidR="008C2B4B" w:rsidRDefault="008C2B4B" w:rsidP="005A56F8"/>
    <w:p w14:paraId="65AFC094" w14:textId="77777777" w:rsidR="008C2B4B" w:rsidRDefault="008C2B4B" w:rsidP="005A56F8"/>
    <w:p w14:paraId="227BD3F8" w14:textId="77777777" w:rsidR="008C2B4B" w:rsidRDefault="008C2B4B" w:rsidP="005A56F8"/>
    <w:p w14:paraId="037FA1A5" w14:textId="77777777" w:rsidR="008C2B4B" w:rsidRDefault="008C2B4B" w:rsidP="005A56F8"/>
    <w:p w14:paraId="5268F488" w14:textId="77777777" w:rsidR="008C2B4B" w:rsidRDefault="008C2B4B" w:rsidP="005A56F8"/>
    <w:p w14:paraId="1F79EB16" w14:textId="77777777" w:rsidR="008C2B4B" w:rsidRDefault="008C2B4B" w:rsidP="005A56F8"/>
    <w:p w14:paraId="233C7121" w14:textId="77777777" w:rsidR="008C2B4B" w:rsidRDefault="008C2B4B" w:rsidP="005A56F8"/>
    <w:p w14:paraId="60CCB310" w14:textId="77777777" w:rsidR="008C2B4B" w:rsidRDefault="008C2B4B" w:rsidP="005A56F8"/>
    <w:p w14:paraId="27FE4FDF" w14:textId="77777777" w:rsidR="008C2B4B" w:rsidRDefault="008C2B4B" w:rsidP="005A56F8"/>
    <w:p w14:paraId="624AD66E" w14:textId="77777777" w:rsidR="008C2B4B" w:rsidRDefault="008C2B4B" w:rsidP="005A56F8"/>
    <w:p w14:paraId="6C11318B" w14:textId="77777777" w:rsidR="008C2B4B" w:rsidRDefault="008C2B4B" w:rsidP="005A56F8"/>
    <w:p w14:paraId="6AA69DCD" w14:textId="77777777" w:rsidR="008C2B4B" w:rsidRDefault="008C2B4B" w:rsidP="005A56F8"/>
    <w:p w14:paraId="1500A881" w14:textId="77777777" w:rsidR="008C2B4B" w:rsidRDefault="008C2B4B" w:rsidP="005A56F8"/>
    <w:p w14:paraId="554D06F9" w14:textId="77777777" w:rsidR="008C2B4B" w:rsidRDefault="008C2B4B" w:rsidP="005A56F8"/>
    <w:p w14:paraId="07115B72" w14:textId="77777777" w:rsidR="008C2B4B" w:rsidRDefault="008C2B4B" w:rsidP="005A56F8"/>
    <w:p w14:paraId="3FEDE7DA" w14:textId="77777777" w:rsidR="008C2B4B" w:rsidRDefault="008C2B4B" w:rsidP="005A56F8"/>
    <w:p w14:paraId="24E45BF5" w14:textId="77777777" w:rsidR="008C2B4B" w:rsidRDefault="008C2B4B" w:rsidP="005A56F8"/>
    <w:p w14:paraId="67A87D99" w14:textId="77777777" w:rsidR="008C2B4B" w:rsidRDefault="008C2B4B" w:rsidP="005A56F8"/>
    <w:p w14:paraId="45E74E3E" w14:textId="77777777" w:rsidR="008C2B4B" w:rsidRDefault="008C2B4B" w:rsidP="005A56F8"/>
    <w:p w14:paraId="55B17D6F" w14:textId="77777777" w:rsidR="008C2B4B" w:rsidRDefault="008C2B4B" w:rsidP="005A56F8"/>
    <w:p w14:paraId="1525EE28" w14:textId="77777777" w:rsidR="008C2B4B" w:rsidRDefault="008C2B4B" w:rsidP="005A56F8"/>
    <w:p w14:paraId="6B2E3E69" w14:textId="77777777" w:rsidR="008C2B4B" w:rsidRDefault="008C2B4B" w:rsidP="005A56F8"/>
    <w:p w14:paraId="681D1FBA" w14:textId="77777777" w:rsidR="008C2B4B" w:rsidRDefault="008C2B4B" w:rsidP="005A56F8"/>
    <w:p w14:paraId="40571DD4" w14:textId="77777777" w:rsidR="008C2B4B" w:rsidRDefault="008C2B4B" w:rsidP="005A56F8"/>
    <w:p w14:paraId="69202023" w14:textId="77777777" w:rsidR="008C2B4B" w:rsidRDefault="008C2B4B" w:rsidP="005A56F8"/>
    <w:p w14:paraId="107DBB8E" w14:textId="77777777" w:rsidR="008C2B4B" w:rsidRDefault="008C2B4B" w:rsidP="005A56F8"/>
    <w:p w14:paraId="4290EC16" w14:textId="77777777" w:rsidR="008C2B4B" w:rsidRDefault="008C2B4B" w:rsidP="005A56F8"/>
    <w:p w14:paraId="4CBDD5FE" w14:textId="77777777" w:rsidR="008C2B4B" w:rsidRDefault="008C2B4B" w:rsidP="005A56F8"/>
    <w:p w14:paraId="29C74E7C" w14:textId="77777777" w:rsidR="008C2B4B" w:rsidRDefault="008C2B4B" w:rsidP="005A56F8"/>
    <w:p w14:paraId="5E1AC363" w14:textId="77777777" w:rsidR="008C2B4B" w:rsidRDefault="008C2B4B" w:rsidP="005A56F8"/>
    <w:p w14:paraId="43C68CB9" w14:textId="77777777" w:rsidR="008C2B4B" w:rsidRDefault="008C2B4B" w:rsidP="005A56F8"/>
    <w:p w14:paraId="3311744B" w14:textId="77777777" w:rsidR="008C2B4B" w:rsidRDefault="008C2B4B" w:rsidP="005A56F8"/>
    <w:p w14:paraId="3FA727FB" w14:textId="77777777" w:rsidR="008C2B4B" w:rsidRDefault="008C2B4B" w:rsidP="005A56F8"/>
    <w:p w14:paraId="0AB58DA5" w14:textId="77777777" w:rsidR="008C2B4B" w:rsidRDefault="008C2B4B" w:rsidP="005A56F8"/>
    <w:p w14:paraId="7207B507" w14:textId="77777777" w:rsidR="008C2B4B" w:rsidRDefault="008C2B4B" w:rsidP="005A56F8"/>
    <w:p w14:paraId="2CB8AF53" w14:textId="77777777" w:rsidR="008C2B4B" w:rsidRDefault="008C2B4B" w:rsidP="005A56F8"/>
    <w:p w14:paraId="442ADEA4" w14:textId="77777777" w:rsidR="008C2B4B" w:rsidRDefault="008C2B4B" w:rsidP="005A56F8"/>
    <w:p w14:paraId="3BAC0B1A" w14:textId="77777777" w:rsidR="008C2B4B" w:rsidRDefault="008C2B4B" w:rsidP="005A56F8"/>
    <w:p w14:paraId="5232AFE6" w14:textId="77777777" w:rsidR="008C2B4B" w:rsidRDefault="008C2B4B" w:rsidP="005A56F8"/>
    <w:p w14:paraId="7D92E105" w14:textId="77777777" w:rsidR="008C2B4B" w:rsidRDefault="008C2B4B" w:rsidP="005A56F8"/>
    <w:p w14:paraId="06CF6E30" w14:textId="77777777" w:rsidR="008C2B4B" w:rsidRDefault="008C2B4B" w:rsidP="005A56F8"/>
    <w:p w14:paraId="5EC2D42B" w14:textId="77777777" w:rsidR="008C2B4B" w:rsidRDefault="008C2B4B" w:rsidP="005A56F8"/>
    <w:p w14:paraId="73526051" w14:textId="77777777" w:rsidR="008C2B4B" w:rsidRDefault="008C2B4B" w:rsidP="005A56F8"/>
    <w:p w14:paraId="3A45F671" w14:textId="77777777" w:rsidR="008C2B4B" w:rsidRDefault="008C2B4B" w:rsidP="005A56F8"/>
    <w:p w14:paraId="290C2000" w14:textId="77777777" w:rsidR="008C2B4B" w:rsidRDefault="008C2B4B" w:rsidP="005A56F8"/>
    <w:p w14:paraId="51345666" w14:textId="77777777" w:rsidR="008C2B4B" w:rsidRDefault="008C2B4B" w:rsidP="005A56F8"/>
    <w:p w14:paraId="5FE35BF2" w14:textId="77777777" w:rsidR="008C2B4B" w:rsidRDefault="008C2B4B" w:rsidP="005A56F8"/>
    <w:p w14:paraId="304B4B66" w14:textId="77777777" w:rsidR="008C2B4B" w:rsidRDefault="008C2B4B" w:rsidP="005A56F8"/>
    <w:p w14:paraId="539864E4" w14:textId="77777777" w:rsidR="008C2B4B" w:rsidRDefault="008C2B4B" w:rsidP="005A56F8"/>
    <w:p w14:paraId="18635AB1" w14:textId="77777777" w:rsidR="008C2B4B" w:rsidRDefault="008C2B4B" w:rsidP="005A56F8"/>
    <w:p w14:paraId="369B064D" w14:textId="77777777" w:rsidR="008C2B4B" w:rsidRDefault="008C2B4B" w:rsidP="005A56F8"/>
    <w:p w14:paraId="744D952E" w14:textId="77777777" w:rsidR="008C2B4B" w:rsidRDefault="008C2B4B" w:rsidP="005A56F8"/>
    <w:p w14:paraId="5F61046A" w14:textId="77777777" w:rsidR="008C2B4B" w:rsidRDefault="008C2B4B" w:rsidP="005A56F8"/>
    <w:p w14:paraId="27F33658" w14:textId="77777777" w:rsidR="008C2B4B" w:rsidRDefault="008C2B4B" w:rsidP="005A56F8"/>
    <w:p w14:paraId="38788DA9" w14:textId="77777777" w:rsidR="008C2B4B" w:rsidRDefault="008C2B4B" w:rsidP="005A56F8"/>
    <w:p w14:paraId="03DF4F03" w14:textId="77777777" w:rsidR="008C2B4B" w:rsidRDefault="008C2B4B" w:rsidP="005A56F8"/>
    <w:p w14:paraId="28E6C590" w14:textId="77777777" w:rsidR="008C2B4B" w:rsidRDefault="008C2B4B" w:rsidP="005A56F8"/>
    <w:p w14:paraId="3835E3E1" w14:textId="77777777" w:rsidR="008C2B4B" w:rsidRDefault="008C2B4B" w:rsidP="005A56F8"/>
    <w:p w14:paraId="0673FBEB" w14:textId="77777777" w:rsidR="008C2B4B" w:rsidRDefault="008C2B4B" w:rsidP="005A56F8"/>
    <w:p w14:paraId="2A941D4C" w14:textId="77777777" w:rsidR="008C2B4B" w:rsidRDefault="008C2B4B" w:rsidP="005A56F8"/>
    <w:p w14:paraId="0F34A58F" w14:textId="77777777" w:rsidR="008C2B4B" w:rsidRDefault="008C2B4B" w:rsidP="005A56F8"/>
    <w:p w14:paraId="71C01438" w14:textId="77777777" w:rsidR="008C2B4B" w:rsidRDefault="008C2B4B" w:rsidP="005A56F8"/>
    <w:p w14:paraId="70D4AE2A" w14:textId="77777777" w:rsidR="008C2B4B" w:rsidRDefault="008C2B4B" w:rsidP="005A56F8"/>
    <w:p w14:paraId="2A2A6AFC" w14:textId="77777777" w:rsidR="008C2B4B" w:rsidRDefault="008C2B4B" w:rsidP="005A56F8"/>
    <w:p w14:paraId="3857046A" w14:textId="77777777" w:rsidR="008C2B4B" w:rsidRDefault="008C2B4B" w:rsidP="005A56F8"/>
    <w:p w14:paraId="7D511931" w14:textId="77777777" w:rsidR="008C2B4B" w:rsidRDefault="008C2B4B" w:rsidP="005A56F8"/>
    <w:p w14:paraId="2B405FF8" w14:textId="77777777" w:rsidR="008C2B4B" w:rsidRDefault="008C2B4B" w:rsidP="005A56F8"/>
    <w:p w14:paraId="5FAE679C" w14:textId="77777777" w:rsidR="008C2B4B" w:rsidRDefault="008C2B4B" w:rsidP="005A56F8"/>
    <w:p w14:paraId="40C9C68E" w14:textId="77777777" w:rsidR="008C2B4B" w:rsidRDefault="008C2B4B" w:rsidP="005A56F8"/>
    <w:p w14:paraId="17D30B3B" w14:textId="77777777" w:rsidR="008C2B4B" w:rsidRDefault="008C2B4B" w:rsidP="005A56F8"/>
    <w:p w14:paraId="1662A184" w14:textId="77777777" w:rsidR="008C2B4B" w:rsidRDefault="008C2B4B" w:rsidP="005A56F8"/>
    <w:p w14:paraId="60DAF894" w14:textId="77777777" w:rsidR="008C2B4B" w:rsidRDefault="008C2B4B" w:rsidP="005A56F8"/>
    <w:p w14:paraId="4B7F2560" w14:textId="77777777" w:rsidR="008C2B4B" w:rsidRDefault="008C2B4B" w:rsidP="005A56F8"/>
    <w:p w14:paraId="67C9A505" w14:textId="77777777" w:rsidR="008C2B4B" w:rsidRDefault="008C2B4B" w:rsidP="005A56F8"/>
    <w:p w14:paraId="3DCCA628" w14:textId="77777777" w:rsidR="008C2B4B" w:rsidRDefault="008C2B4B" w:rsidP="005A56F8"/>
    <w:p w14:paraId="6F0F113D" w14:textId="77777777" w:rsidR="008C2B4B" w:rsidRDefault="008C2B4B" w:rsidP="005A56F8"/>
    <w:p w14:paraId="301540A8" w14:textId="77777777" w:rsidR="008C2B4B" w:rsidRDefault="008C2B4B" w:rsidP="005A56F8"/>
    <w:p w14:paraId="3A5E2B4C" w14:textId="77777777" w:rsidR="008C2B4B" w:rsidRDefault="008C2B4B" w:rsidP="005A56F8"/>
    <w:p w14:paraId="49AFDA46" w14:textId="77777777" w:rsidR="008C2B4B" w:rsidRDefault="008C2B4B" w:rsidP="005A56F8"/>
    <w:p w14:paraId="7A559D32" w14:textId="77777777" w:rsidR="008C2B4B" w:rsidRDefault="008C2B4B" w:rsidP="005A56F8"/>
    <w:p w14:paraId="417C8B56" w14:textId="77777777" w:rsidR="008C2B4B" w:rsidRDefault="008C2B4B" w:rsidP="005A56F8"/>
    <w:p w14:paraId="61FA4BF7" w14:textId="77777777" w:rsidR="008C2B4B" w:rsidRDefault="008C2B4B" w:rsidP="005A56F8"/>
    <w:p w14:paraId="5A4127E2" w14:textId="77777777" w:rsidR="008C2B4B" w:rsidRDefault="008C2B4B" w:rsidP="005A56F8"/>
    <w:p w14:paraId="10A3EB30" w14:textId="77777777" w:rsidR="008C2B4B" w:rsidRDefault="008C2B4B" w:rsidP="005A56F8"/>
    <w:p w14:paraId="7B823AFE" w14:textId="77777777" w:rsidR="008C2B4B" w:rsidRDefault="008C2B4B" w:rsidP="005A56F8"/>
    <w:p w14:paraId="4E1E2912" w14:textId="77777777" w:rsidR="008C2B4B" w:rsidRDefault="008C2B4B" w:rsidP="005A56F8"/>
    <w:p w14:paraId="761A68AF" w14:textId="77777777" w:rsidR="008C2B4B" w:rsidRDefault="008C2B4B" w:rsidP="005A56F8"/>
    <w:p w14:paraId="6E2EF6E9" w14:textId="77777777" w:rsidR="008C2B4B" w:rsidRDefault="008C2B4B" w:rsidP="005A56F8"/>
    <w:p w14:paraId="1AC333DF" w14:textId="77777777" w:rsidR="008C2B4B" w:rsidRDefault="008C2B4B" w:rsidP="005A56F8"/>
    <w:p w14:paraId="4DA9A2CA" w14:textId="77777777" w:rsidR="008C2B4B" w:rsidRDefault="008C2B4B" w:rsidP="005A56F8"/>
    <w:p w14:paraId="7FD702BC" w14:textId="77777777" w:rsidR="008C2B4B" w:rsidRDefault="008C2B4B" w:rsidP="005A56F8"/>
    <w:p w14:paraId="7690E0F4" w14:textId="77777777" w:rsidR="008C2B4B" w:rsidRDefault="008C2B4B" w:rsidP="005A56F8"/>
    <w:p w14:paraId="2F12D7D1" w14:textId="77777777" w:rsidR="008C2B4B" w:rsidRDefault="008C2B4B" w:rsidP="005A56F8"/>
    <w:p w14:paraId="00EE4B6A" w14:textId="77777777" w:rsidR="008C2B4B" w:rsidRDefault="008C2B4B" w:rsidP="005A56F8"/>
    <w:p w14:paraId="50CFD6DB" w14:textId="77777777" w:rsidR="008C2B4B" w:rsidRDefault="008C2B4B" w:rsidP="005A56F8"/>
    <w:p w14:paraId="507275FC" w14:textId="77777777" w:rsidR="008C2B4B" w:rsidRDefault="008C2B4B" w:rsidP="005A56F8"/>
    <w:p w14:paraId="52253577" w14:textId="77777777" w:rsidR="008C2B4B" w:rsidRDefault="008C2B4B" w:rsidP="005A56F8"/>
    <w:p w14:paraId="7880E5CD" w14:textId="77777777" w:rsidR="008C2B4B" w:rsidRDefault="008C2B4B" w:rsidP="005A56F8"/>
    <w:p w14:paraId="03FCE5EF" w14:textId="77777777" w:rsidR="008C2B4B" w:rsidRDefault="008C2B4B" w:rsidP="005A56F8"/>
    <w:p w14:paraId="180DAA10" w14:textId="77777777" w:rsidR="008C2B4B" w:rsidRDefault="008C2B4B" w:rsidP="005A56F8"/>
    <w:p w14:paraId="5F41F00B" w14:textId="77777777" w:rsidR="008C2B4B" w:rsidRDefault="008C2B4B" w:rsidP="005A56F8"/>
    <w:p w14:paraId="7FA2B3BA" w14:textId="77777777" w:rsidR="008C2B4B" w:rsidRDefault="008C2B4B" w:rsidP="005A56F8"/>
    <w:p w14:paraId="1FD5EFB1" w14:textId="77777777" w:rsidR="008C2B4B" w:rsidRDefault="008C2B4B" w:rsidP="005A56F8"/>
    <w:p w14:paraId="6D591C5C" w14:textId="77777777" w:rsidR="008C2B4B" w:rsidRDefault="008C2B4B" w:rsidP="005A56F8"/>
    <w:p w14:paraId="0EA1E512" w14:textId="77777777" w:rsidR="008C2B4B" w:rsidRDefault="008C2B4B" w:rsidP="005A56F8"/>
    <w:p w14:paraId="73DD8986" w14:textId="77777777" w:rsidR="008C2B4B" w:rsidRDefault="008C2B4B" w:rsidP="005A56F8"/>
    <w:p w14:paraId="14F1DD68" w14:textId="77777777" w:rsidR="008C2B4B" w:rsidRDefault="008C2B4B" w:rsidP="005A56F8"/>
    <w:p w14:paraId="1DC79ED9" w14:textId="77777777" w:rsidR="008C2B4B" w:rsidRDefault="008C2B4B" w:rsidP="005A56F8"/>
    <w:p w14:paraId="0E25A9ED" w14:textId="77777777" w:rsidR="008C2B4B" w:rsidRDefault="008C2B4B" w:rsidP="005A56F8"/>
    <w:p w14:paraId="55F49A53" w14:textId="77777777" w:rsidR="008C2B4B" w:rsidRDefault="008C2B4B" w:rsidP="005A56F8"/>
    <w:p w14:paraId="23D148F5" w14:textId="77777777" w:rsidR="008C2B4B" w:rsidRDefault="008C2B4B" w:rsidP="005A56F8"/>
    <w:p w14:paraId="2EE89A93" w14:textId="77777777" w:rsidR="008C2B4B" w:rsidRDefault="008C2B4B" w:rsidP="005A56F8"/>
    <w:p w14:paraId="2C7EBC64" w14:textId="77777777" w:rsidR="008C2B4B" w:rsidRDefault="008C2B4B" w:rsidP="005A56F8"/>
    <w:p w14:paraId="150E0AA5" w14:textId="77777777" w:rsidR="008C2B4B" w:rsidRDefault="008C2B4B" w:rsidP="005A56F8"/>
    <w:p w14:paraId="56BB05E6" w14:textId="77777777" w:rsidR="008C2B4B" w:rsidRDefault="008C2B4B" w:rsidP="005A56F8"/>
    <w:p w14:paraId="5FDE3DF7" w14:textId="77777777" w:rsidR="008C2B4B" w:rsidRDefault="008C2B4B" w:rsidP="005A56F8"/>
    <w:p w14:paraId="6BFC1EC5" w14:textId="77777777" w:rsidR="008C2B4B" w:rsidRDefault="008C2B4B" w:rsidP="005A56F8"/>
    <w:p w14:paraId="423556F0" w14:textId="77777777" w:rsidR="008C2B4B" w:rsidRDefault="008C2B4B" w:rsidP="005A56F8"/>
    <w:p w14:paraId="13551A45" w14:textId="77777777" w:rsidR="008C2B4B" w:rsidRDefault="008C2B4B" w:rsidP="005A56F8"/>
    <w:p w14:paraId="42DD7DD1" w14:textId="77777777" w:rsidR="008C2B4B" w:rsidRDefault="008C2B4B" w:rsidP="005A56F8"/>
    <w:p w14:paraId="46308FF8" w14:textId="77777777" w:rsidR="008C2B4B" w:rsidRDefault="008C2B4B" w:rsidP="005A56F8"/>
    <w:p w14:paraId="500FFD27" w14:textId="77777777" w:rsidR="008C2B4B" w:rsidRDefault="008C2B4B" w:rsidP="005A56F8"/>
    <w:p w14:paraId="106F95C4" w14:textId="77777777" w:rsidR="008C2B4B" w:rsidRDefault="008C2B4B" w:rsidP="005A56F8"/>
    <w:p w14:paraId="23D13674" w14:textId="77777777" w:rsidR="008C2B4B" w:rsidRDefault="008C2B4B" w:rsidP="005A56F8"/>
    <w:p w14:paraId="2C22C719" w14:textId="77777777" w:rsidR="008C2B4B" w:rsidRDefault="008C2B4B" w:rsidP="005A56F8"/>
    <w:p w14:paraId="4D3CE472" w14:textId="77777777" w:rsidR="008C2B4B" w:rsidRDefault="008C2B4B" w:rsidP="005A56F8"/>
    <w:p w14:paraId="3414C581" w14:textId="77777777" w:rsidR="008C2B4B" w:rsidRDefault="008C2B4B" w:rsidP="005A56F8"/>
    <w:p w14:paraId="1BE9A268" w14:textId="77777777" w:rsidR="008C2B4B" w:rsidRDefault="008C2B4B" w:rsidP="005A56F8"/>
    <w:p w14:paraId="6D0840A0" w14:textId="77777777" w:rsidR="008C2B4B" w:rsidRDefault="008C2B4B" w:rsidP="005A56F8"/>
    <w:p w14:paraId="70A439F3" w14:textId="77777777" w:rsidR="008C2B4B" w:rsidRDefault="008C2B4B" w:rsidP="005A56F8"/>
    <w:p w14:paraId="67501AFB" w14:textId="77777777" w:rsidR="008C2B4B" w:rsidRDefault="008C2B4B" w:rsidP="005A56F8"/>
    <w:p w14:paraId="07280B32" w14:textId="77777777" w:rsidR="008C2B4B" w:rsidRDefault="008C2B4B" w:rsidP="005A56F8"/>
    <w:p w14:paraId="264221E1" w14:textId="77777777" w:rsidR="008C2B4B" w:rsidRDefault="008C2B4B" w:rsidP="005A56F8"/>
    <w:p w14:paraId="521A8EBA" w14:textId="77777777" w:rsidR="008C2B4B" w:rsidRDefault="008C2B4B" w:rsidP="005A56F8"/>
    <w:p w14:paraId="5FE2552D" w14:textId="77777777" w:rsidR="008C2B4B" w:rsidRDefault="008C2B4B" w:rsidP="005A56F8"/>
    <w:p w14:paraId="08EA96DD" w14:textId="77777777" w:rsidR="008C2B4B" w:rsidRDefault="008C2B4B" w:rsidP="005A56F8"/>
    <w:p w14:paraId="2AAA44E6" w14:textId="77777777" w:rsidR="008C2B4B" w:rsidRDefault="008C2B4B" w:rsidP="005A56F8"/>
    <w:p w14:paraId="6121F043" w14:textId="77777777" w:rsidR="008C2B4B" w:rsidRDefault="008C2B4B" w:rsidP="005A56F8"/>
    <w:p w14:paraId="6E0B29D5" w14:textId="77777777" w:rsidR="008C2B4B" w:rsidRDefault="008C2B4B" w:rsidP="005A56F8"/>
    <w:p w14:paraId="3D50B502" w14:textId="77777777" w:rsidR="008C2B4B" w:rsidRDefault="008C2B4B" w:rsidP="005A56F8"/>
    <w:p w14:paraId="5C3CE577" w14:textId="77777777" w:rsidR="008C2B4B" w:rsidRDefault="008C2B4B" w:rsidP="005A56F8"/>
    <w:p w14:paraId="273BFAF8" w14:textId="77777777" w:rsidR="008C2B4B" w:rsidRDefault="008C2B4B" w:rsidP="005A56F8"/>
    <w:p w14:paraId="4317D5C8" w14:textId="77777777" w:rsidR="008C2B4B" w:rsidRDefault="008C2B4B" w:rsidP="005A56F8"/>
    <w:p w14:paraId="047143C2" w14:textId="77777777" w:rsidR="008C2B4B" w:rsidRDefault="008C2B4B" w:rsidP="005A56F8"/>
    <w:p w14:paraId="084124C0" w14:textId="77777777" w:rsidR="008C2B4B" w:rsidRDefault="008C2B4B" w:rsidP="005A56F8"/>
    <w:p w14:paraId="462B80DD" w14:textId="77777777" w:rsidR="008C2B4B" w:rsidRDefault="008C2B4B" w:rsidP="005A56F8"/>
    <w:p w14:paraId="0DFB7116" w14:textId="77777777" w:rsidR="008C2B4B" w:rsidRDefault="008C2B4B" w:rsidP="005A56F8"/>
    <w:p w14:paraId="022E0175" w14:textId="77777777" w:rsidR="008C2B4B" w:rsidRDefault="008C2B4B" w:rsidP="005A56F8"/>
    <w:p w14:paraId="39FA9C47" w14:textId="77777777" w:rsidR="008C2B4B" w:rsidRDefault="008C2B4B" w:rsidP="005A56F8"/>
    <w:p w14:paraId="5E4A212A" w14:textId="77777777" w:rsidR="008C2B4B" w:rsidRDefault="008C2B4B" w:rsidP="005A56F8"/>
    <w:p w14:paraId="5CE74324" w14:textId="77777777" w:rsidR="008C2B4B" w:rsidRDefault="008C2B4B" w:rsidP="005A56F8"/>
    <w:p w14:paraId="2F0791B9" w14:textId="77777777" w:rsidR="008C2B4B" w:rsidRDefault="008C2B4B" w:rsidP="005A56F8"/>
    <w:p w14:paraId="506E3149" w14:textId="77777777" w:rsidR="008C2B4B" w:rsidRDefault="008C2B4B" w:rsidP="005A56F8"/>
    <w:p w14:paraId="2E659783" w14:textId="77777777" w:rsidR="008C2B4B" w:rsidRDefault="008C2B4B" w:rsidP="005A56F8"/>
    <w:p w14:paraId="0A7235D7" w14:textId="77777777" w:rsidR="008C2B4B" w:rsidRDefault="008C2B4B" w:rsidP="005A56F8"/>
    <w:p w14:paraId="5A8823E3" w14:textId="77777777" w:rsidR="008C2B4B" w:rsidRDefault="008C2B4B" w:rsidP="005A56F8"/>
    <w:p w14:paraId="33D5B0CE" w14:textId="77777777" w:rsidR="008C2B4B" w:rsidRDefault="008C2B4B" w:rsidP="005A56F8"/>
    <w:p w14:paraId="27EC938C" w14:textId="77777777" w:rsidR="008C2B4B" w:rsidRDefault="008C2B4B" w:rsidP="005A56F8"/>
    <w:p w14:paraId="39E52AFD" w14:textId="77777777" w:rsidR="008C2B4B" w:rsidRDefault="008C2B4B" w:rsidP="005A56F8"/>
    <w:p w14:paraId="27AF108A" w14:textId="77777777" w:rsidR="008C2B4B" w:rsidRDefault="008C2B4B" w:rsidP="005A56F8"/>
    <w:p w14:paraId="021A55CE" w14:textId="77777777" w:rsidR="008C2B4B" w:rsidRDefault="008C2B4B" w:rsidP="005A56F8"/>
    <w:p w14:paraId="475A60E1" w14:textId="77777777" w:rsidR="008C2B4B" w:rsidRDefault="008C2B4B" w:rsidP="005A56F8"/>
    <w:p w14:paraId="7143758C" w14:textId="77777777" w:rsidR="008C2B4B" w:rsidRDefault="008C2B4B" w:rsidP="005A56F8"/>
    <w:p w14:paraId="44017C96" w14:textId="77777777" w:rsidR="008C2B4B" w:rsidRDefault="008C2B4B" w:rsidP="005A56F8"/>
    <w:p w14:paraId="081562BC" w14:textId="77777777" w:rsidR="008C2B4B" w:rsidRDefault="008C2B4B" w:rsidP="005A56F8"/>
    <w:p w14:paraId="37796A6A" w14:textId="77777777" w:rsidR="008C2B4B" w:rsidRDefault="008C2B4B" w:rsidP="005A56F8"/>
    <w:p w14:paraId="47F42D1D" w14:textId="77777777" w:rsidR="008C2B4B" w:rsidRDefault="008C2B4B" w:rsidP="005A56F8"/>
    <w:p w14:paraId="7D738BBF" w14:textId="77777777" w:rsidR="008C2B4B" w:rsidRDefault="008C2B4B" w:rsidP="005A56F8"/>
    <w:p w14:paraId="54C512E6" w14:textId="77777777" w:rsidR="008C2B4B" w:rsidRDefault="008C2B4B" w:rsidP="005A56F8"/>
    <w:p w14:paraId="2772ECC7" w14:textId="77777777" w:rsidR="008C2B4B" w:rsidRDefault="008C2B4B" w:rsidP="005A56F8"/>
    <w:p w14:paraId="7EF2655B" w14:textId="77777777" w:rsidR="008C2B4B" w:rsidRDefault="008C2B4B" w:rsidP="005A56F8"/>
    <w:p w14:paraId="342756CF" w14:textId="77777777" w:rsidR="008C2B4B" w:rsidRDefault="008C2B4B" w:rsidP="005A56F8"/>
    <w:p w14:paraId="643A1BB0" w14:textId="77777777" w:rsidR="008C2B4B" w:rsidRDefault="008C2B4B" w:rsidP="005A56F8"/>
    <w:p w14:paraId="24451CA2" w14:textId="77777777" w:rsidR="008C2B4B" w:rsidRDefault="008C2B4B" w:rsidP="005A56F8"/>
    <w:p w14:paraId="0A6849B2" w14:textId="77777777" w:rsidR="008C2B4B" w:rsidRDefault="008C2B4B" w:rsidP="005A56F8"/>
    <w:p w14:paraId="5DDFF925" w14:textId="77777777" w:rsidR="008C2B4B" w:rsidRDefault="008C2B4B" w:rsidP="005A56F8"/>
    <w:p w14:paraId="7465E538" w14:textId="77777777" w:rsidR="008C2B4B" w:rsidRDefault="008C2B4B" w:rsidP="005A56F8"/>
    <w:p w14:paraId="04177AF3" w14:textId="77777777" w:rsidR="008C2B4B" w:rsidRDefault="008C2B4B" w:rsidP="005A56F8"/>
    <w:p w14:paraId="13D47B72" w14:textId="77777777" w:rsidR="008C2B4B" w:rsidRDefault="008C2B4B" w:rsidP="005A56F8"/>
    <w:p w14:paraId="59907C9C" w14:textId="77777777" w:rsidR="008C2B4B" w:rsidRDefault="008C2B4B" w:rsidP="005A56F8"/>
    <w:p w14:paraId="17094F5B" w14:textId="77777777" w:rsidR="008C2B4B" w:rsidRDefault="008C2B4B" w:rsidP="005A56F8"/>
    <w:p w14:paraId="5B361200" w14:textId="77777777" w:rsidR="008C2B4B" w:rsidRDefault="008C2B4B" w:rsidP="005A56F8"/>
    <w:p w14:paraId="445D6FD4" w14:textId="77777777" w:rsidR="008C2B4B" w:rsidRDefault="008C2B4B" w:rsidP="005A56F8"/>
    <w:p w14:paraId="4F97EC16" w14:textId="77777777" w:rsidR="008C2B4B" w:rsidRDefault="008C2B4B" w:rsidP="005A56F8"/>
    <w:p w14:paraId="1248DA31" w14:textId="77777777" w:rsidR="008C2B4B" w:rsidRDefault="008C2B4B" w:rsidP="005A56F8"/>
    <w:p w14:paraId="0FE7473F" w14:textId="77777777" w:rsidR="008C2B4B" w:rsidRDefault="008C2B4B" w:rsidP="005A56F8"/>
    <w:p w14:paraId="36A4ED44" w14:textId="77777777" w:rsidR="008C2B4B" w:rsidRDefault="008C2B4B" w:rsidP="005A56F8"/>
    <w:p w14:paraId="702F1813" w14:textId="77777777" w:rsidR="008C2B4B" w:rsidRDefault="008C2B4B" w:rsidP="005A56F8"/>
    <w:p w14:paraId="59BB90F4" w14:textId="77777777" w:rsidR="008C2B4B" w:rsidRDefault="008C2B4B" w:rsidP="005A56F8"/>
    <w:p w14:paraId="0BB4CAD1" w14:textId="77777777" w:rsidR="008C2B4B" w:rsidRDefault="008C2B4B" w:rsidP="005A56F8"/>
    <w:p w14:paraId="31D5762A" w14:textId="77777777" w:rsidR="008C2B4B" w:rsidRDefault="008C2B4B" w:rsidP="005A56F8"/>
    <w:p w14:paraId="6522F29C" w14:textId="77777777" w:rsidR="008C2B4B" w:rsidRDefault="008C2B4B" w:rsidP="005A56F8"/>
    <w:p w14:paraId="08C24436" w14:textId="77777777" w:rsidR="008C2B4B" w:rsidRDefault="008C2B4B" w:rsidP="005A56F8"/>
    <w:p w14:paraId="1FBF708F" w14:textId="77777777" w:rsidR="008C2B4B" w:rsidRDefault="008C2B4B" w:rsidP="005A56F8"/>
    <w:p w14:paraId="0E4DE67C" w14:textId="77777777" w:rsidR="008C2B4B" w:rsidRDefault="008C2B4B" w:rsidP="005A56F8"/>
    <w:p w14:paraId="5D8FCFED" w14:textId="77777777" w:rsidR="008C2B4B" w:rsidRDefault="008C2B4B" w:rsidP="005A56F8"/>
    <w:p w14:paraId="7128AFBB" w14:textId="77777777" w:rsidR="008C2B4B" w:rsidRDefault="008C2B4B" w:rsidP="005A56F8"/>
    <w:p w14:paraId="40EA83B5" w14:textId="77777777" w:rsidR="008C2B4B" w:rsidRDefault="008C2B4B"/>
    <w:p w14:paraId="7FCB8A72" w14:textId="77777777" w:rsidR="008C2B4B" w:rsidRDefault="008C2B4B" w:rsidP="006615D6"/>
    <w:p w14:paraId="3E8B337F" w14:textId="77777777" w:rsidR="008C2B4B" w:rsidRDefault="008C2B4B" w:rsidP="006615D6"/>
    <w:p w14:paraId="7D43612E" w14:textId="77777777" w:rsidR="008C2B4B" w:rsidRDefault="008C2B4B" w:rsidP="006615D6"/>
    <w:p w14:paraId="1CF41DF2" w14:textId="77777777" w:rsidR="008C2B4B" w:rsidRDefault="008C2B4B" w:rsidP="006B0C83"/>
    <w:p w14:paraId="5C2D86AF" w14:textId="77777777" w:rsidR="008C2B4B" w:rsidRDefault="008C2B4B" w:rsidP="006B0C83"/>
    <w:p w14:paraId="5994C323" w14:textId="77777777" w:rsidR="008C2B4B" w:rsidRDefault="008C2B4B"/>
    <w:p w14:paraId="3B0EEE35" w14:textId="77777777" w:rsidR="008C2B4B" w:rsidRDefault="008C2B4B" w:rsidP="00440BC8"/>
    <w:p w14:paraId="46D52E96" w14:textId="77777777" w:rsidR="008C2B4B" w:rsidRDefault="008C2B4B" w:rsidP="00440BC8"/>
    <w:p w14:paraId="7B690755" w14:textId="77777777" w:rsidR="008C2B4B" w:rsidRDefault="008C2B4B"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377D"/>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2B4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5036"/>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5BC5"/>
    <w:rsid w:val="009F61DE"/>
    <w:rsid w:val="00A00A68"/>
    <w:rsid w:val="00A05C49"/>
    <w:rsid w:val="00A07028"/>
    <w:rsid w:val="00A1029C"/>
    <w:rsid w:val="00A110F5"/>
    <w:rsid w:val="00A1238D"/>
    <w:rsid w:val="00A12A95"/>
    <w:rsid w:val="00A141A7"/>
    <w:rsid w:val="00A15826"/>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1B6F"/>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348B-D80A-422E-B8E2-2671C313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3389</Words>
  <Characters>19323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17</cp:revision>
  <cp:lastPrinted>2019-01-05T13:07:00Z</cp:lastPrinted>
  <dcterms:created xsi:type="dcterms:W3CDTF">2023-06-09T07:00:00Z</dcterms:created>
  <dcterms:modified xsi:type="dcterms:W3CDTF">2023-08-04T10:49:00Z</dcterms:modified>
</cp:coreProperties>
</file>