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54842" w14:textId="77777777" w:rsidR="00480B9A" w:rsidRPr="00DB4FA0" w:rsidRDefault="00480B9A" w:rsidP="00480B9A">
      <w:pPr>
        <w:pStyle w:val="1"/>
        <w:numPr>
          <w:ilvl w:val="0"/>
          <w:numId w:val="0"/>
        </w:numPr>
        <w:spacing w:before="0" w:after="0"/>
        <w:ind w:left="568"/>
        <w:jc w:val="right"/>
        <w:rPr>
          <w:color w:val="auto"/>
          <w:lang w:val="en-US"/>
        </w:rPr>
      </w:pPr>
      <w:bookmarkStart w:id="0" w:name="_Ref317667343"/>
      <w:r>
        <w:rPr>
          <w:color w:val="auto"/>
        </w:rPr>
        <w:t>Приложение №</w:t>
      </w:r>
      <w:r>
        <w:rPr>
          <w:color w:val="auto"/>
          <w:lang w:val="en-US"/>
        </w:rPr>
        <w:t>1</w:t>
      </w:r>
      <w:bookmarkEnd w:id="0"/>
    </w:p>
    <w:tbl>
      <w:tblPr>
        <w:tblW w:w="5147" w:type="pct"/>
        <w:jc w:val="right"/>
        <w:tblLook w:val="04A0" w:firstRow="1" w:lastRow="0" w:firstColumn="1" w:lastColumn="0" w:noHBand="0" w:noVBand="1"/>
      </w:tblPr>
      <w:tblGrid>
        <w:gridCol w:w="4815"/>
        <w:gridCol w:w="4037"/>
        <w:gridCol w:w="503"/>
        <w:gridCol w:w="275"/>
      </w:tblGrid>
      <w:tr w:rsidR="00480B9A" w:rsidRPr="00604084" w14:paraId="12E8327F" w14:textId="77777777" w:rsidTr="00196D6D">
        <w:trPr>
          <w:trHeight w:val="240"/>
          <w:jc w:val="right"/>
        </w:trPr>
        <w:tc>
          <w:tcPr>
            <w:tcW w:w="2500" w:type="pct"/>
            <w:vMerge w:val="restart"/>
          </w:tcPr>
          <w:p w14:paraId="5881F27A" w14:textId="77777777" w:rsidR="00480B9A" w:rsidRPr="00604084" w:rsidRDefault="00480B9A" w:rsidP="00547062"/>
        </w:tc>
        <w:tc>
          <w:tcPr>
            <w:tcW w:w="2500" w:type="pct"/>
            <w:gridSpan w:val="3"/>
          </w:tcPr>
          <w:p w14:paraId="0C401EBF" w14:textId="77777777" w:rsidR="00480B9A" w:rsidRPr="00CA5B25" w:rsidRDefault="00480B9A" w:rsidP="00547062">
            <w:pPr>
              <w:ind w:firstLine="0"/>
              <w:jc w:val="right"/>
              <w:rPr>
                <w:b/>
                <w:lang w:val="en-US"/>
              </w:rPr>
            </w:pPr>
            <w:r w:rsidRPr="008B37D2">
              <w:rPr>
                <w:b/>
              </w:rPr>
              <w:t>УТВЕРЖДАЮ</w:t>
            </w:r>
            <w:r w:rsidRPr="001717AE">
              <w:rPr>
                <w:b/>
                <w:caps/>
                <w:lang w:val="en-US"/>
              </w:rPr>
              <w:t>:</w:t>
            </w:r>
          </w:p>
        </w:tc>
      </w:tr>
      <w:tr w:rsidR="00480B9A" w:rsidRPr="00604084" w14:paraId="42F35EAE" w14:textId="77777777" w:rsidTr="00196D6D">
        <w:trPr>
          <w:trHeight w:val="240"/>
          <w:jc w:val="right"/>
        </w:trPr>
        <w:tc>
          <w:tcPr>
            <w:tcW w:w="2500" w:type="pct"/>
            <w:vMerge/>
          </w:tcPr>
          <w:p w14:paraId="70E5F2F2" w14:textId="77777777" w:rsidR="00480B9A" w:rsidRPr="00604084" w:rsidRDefault="00480B9A" w:rsidP="00547062"/>
        </w:tc>
        <w:tc>
          <w:tcPr>
            <w:tcW w:w="2500" w:type="pct"/>
            <w:gridSpan w:val="3"/>
          </w:tcPr>
          <w:p w14:paraId="40A632B0" w14:textId="77777777" w:rsidR="00480B9A" w:rsidRPr="00604084" w:rsidRDefault="00480B9A" w:rsidP="00547062">
            <w:pPr>
              <w:ind w:firstLine="0"/>
            </w:pPr>
          </w:p>
        </w:tc>
      </w:tr>
      <w:tr w:rsidR="00480B9A" w:rsidRPr="00604084" w14:paraId="7BA158B2" w14:textId="77777777" w:rsidTr="00196D6D">
        <w:trPr>
          <w:trHeight w:val="235"/>
          <w:jc w:val="right"/>
        </w:trPr>
        <w:tc>
          <w:tcPr>
            <w:tcW w:w="2500" w:type="pct"/>
            <w:vMerge/>
          </w:tcPr>
          <w:p w14:paraId="0D8423C3" w14:textId="77777777" w:rsidR="00480B9A" w:rsidRPr="00604084" w:rsidRDefault="00480B9A" w:rsidP="00547062"/>
        </w:tc>
        <w:tc>
          <w:tcPr>
            <w:tcW w:w="2500" w:type="pct"/>
            <w:gridSpan w:val="3"/>
            <w:tcBorders>
              <w:bottom w:val="single" w:sz="4" w:space="0" w:color="auto"/>
            </w:tcBorders>
          </w:tcPr>
          <w:p w14:paraId="215CAE8F" w14:textId="77777777" w:rsidR="00480B9A" w:rsidRPr="003F6D7A" w:rsidRDefault="003F6D7A" w:rsidP="0085219A">
            <w:pPr>
              <w:ind w:firstLine="0"/>
              <w:rPr>
                <w:szCs w:val="24"/>
              </w:rPr>
            </w:pPr>
            <w:r w:rsidRPr="003F6D7A">
              <w:rPr>
                <w:szCs w:val="24"/>
              </w:rPr>
              <w:t>Директор по информационным технологиям</w:t>
            </w:r>
          </w:p>
        </w:tc>
      </w:tr>
      <w:tr w:rsidR="00480B9A" w:rsidRPr="00CE0A75" w14:paraId="2F8C4C1F" w14:textId="77777777" w:rsidTr="00196D6D">
        <w:trPr>
          <w:trHeight w:val="235"/>
          <w:jc w:val="right"/>
        </w:trPr>
        <w:tc>
          <w:tcPr>
            <w:tcW w:w="2500" w:type="pct"/>
            <w:vMerge/>
          </w:tcPr>
          <w:p w14:paraId="77D4A011" w14:textId="77777777" w:rsidR="00480B9A" w:rsidRPr="00604084" w:rsidRDefault="00480B9A" w:rsidP="00547062"/>
        </w:tc>
        <w:tc>
          <w:tcPr>
            <w:tcW w:w="2500" w:type="pct"/>
            <w:gridSpan w:val="3"/>
            <w:tcBorders>
              <w:top w:val="single" w:sz="4" w:space="0" w:color="auto"/>
            </w:tcBorders>
          </w:tcPr>
          <w:p w14:paraId="330DB2AC" w14:textId="77777777" w:rsidR="00480B9A" w:rsidRPr="00DF6B5C" w:rsidRDefault="00480B9A" w:rsidP="00547062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CE0A75">
              <w:rPr>
                <w:i/>
                <w:sz w:val="16"/>
                <w:szCs w:val="16"/>
              </w:rPr>
              <w:t>(должность начальника подразделения – Инициатора)</w:t>
            </w:r>
          </w:p>
        </w:tc>
      </w:tr>
      <w:tr w:rsidR="00480B9A" w:rsidRPr="00CE0A75" w14:paraId="538C0C16" w14:textId="77777777" w:rsidTr="00196D6D">
        <w:trPr>
          <w:trHeight w:val="235"/>
          <w:jc w:val="right"/>
        </w:trPr>
        <w:tc>
          <w:tcPr>
            <w:tcW w:w="2500" w:type="pct"/>
            <w:vMerge/>
          </w:tcPr>
          <w:p w14:paraId="345120B9" w14:textId="77777777" w:rsidR="00480B9A" w:rsidRPr="0083235A" w:rsidRDefault="00480B9A" w:rsidP="00547062"/>
        </w:tc>
        <w:tc>
          <w:tcPr>
            <w:tcW w:w="2500" w:type="pct"/>
            <w:gridSpan w:val="3"/>
            <w:tcBorders>
              <w:bottom w:val="single" w:sz="4" w:space="0" w:color="auto"/>
            </w:tcBorders>
          </w:tcPr>
          <w:p w14:paraId="27611C6B" w14:textId="77777777" w:rsidR="00480B9A" w:rsidRPr="00453F00" w:rsidRDefault="003F6D7A" w:rsidP="00547062">
            <w:pPr>
              <w:ind w:firstLine="0"/>
              <w:rPr>
                <w:i/>
                <w:sz w:val="16"/>
                <w:szCs w:val="16"/>
                <w:lang w:val="en-US"/>
              </w:rPr>
            </w:pPr>
            <w:r>
              <w:rPr>
                <w:szCs w:val="24"/>
              </w:rPr>
              <w:t>Нестеров А.В</w:t>
            </w:r>
            <w:r w:rsidR="0085219A">
              <w:rPr>
                <w:szCs w:val="24"/>
              </w:rPr>
              <w:t>.</w:t>
            </w:r>
          </w:p>
        </w:tc>
      </w:tr>
      <w:tr w:rsidR="00480B9A" w:rsidRPr="00DF6B5C" w14:paraId="17FABE10" w14:textId="77777777" w:rsidTr="00196D6D">
        <w:trPr>
          <w:trHeight w:val="235"/>
          <w:jc w:val="right"/>
        </w:trPr>
        <w:tc>
          <w:tcPr>
            <w:tcW w:w="2500" w:type="pct"/>
            <w:vMerge/>
          </w:tcPr>
          <w:p w14:paraId="3EB89251" w14:textId="77777777" w:rsidR="00480B9A" w:rsidRPr="00DE4431" w:rsidRDefault="00480B9A" w:rsidP="00547062"/>
        </w:tc>
        <w:tc>
          <w:tcPr>
            <w:tcW w:w="2500" w:type="pct"/>
            <w:gridSpan w:val="3"/>
            <w:tcBorders>
              <w:top w:val="single" w:sz="4" w:space="0" w:color="auto"/>
            </w:tcBorders>
          </w:tcPr>
          <w:p w14:paraId="49D1FD99" w14:textId="77777777" w:rsidR="00480B9A" w:rsidRPr="00DF6B5C" w:rsidRDefault="00480B9A" w:rsidP="00547062">
            <w:pPr>
              <w:ind w:firstLine="0"/>
              <w:jc w:val="center"/>
            </w:pPr>
            <w:r w:rsidRPr="00DF6B5C">
              <w:rPr>
                <w:i/>
                <w:sz w:val="16"/>
                <w:szCs w:val="16"/>
              </w:rPr>
              <w:t>(</w:t>
            </w:r>
            <w:r w:rsidRPr="00CE0A75">
              <w:rPr>
                <w:i/>
                <w:sz w:val="16"/>
                <w:szCs w:val="16"/>
              </w:rPr>
              <w:t>Ф</w:t>
            </w:r>
            <w:r w:rsidRPr="00DF6B5C">
              <w:rPr>
                <w:i/>
                <w:sz w:val="16"/>
                <w:szCs w:val="16"/>
              </w:rPr>
              <w:t xml:space="preserve">. </w:t>
            </w:r>
            <w:r w:rsidRPr="00CE0A75">
              <w:rPr>
                <w:i/>
                <w:sz w:val="16"/>
                <w:szCs w:val="16"/>
              </w:rPr>
              <w:t>И</w:t>
            </w:r>
            <w:r w:rsidRPr="00DF6B5C">
              <w:rPr>
                <w:i/>
                <w:sz w:val="16"/>
                <w:szCs w:val="16"/>
              </w:rPr>
              <w:t xml:space="preserve">. </w:t>
            </w:r>
            <w:r w:rsidRPr="00CE0A75">
              <w:rPr>
                <w:i/>
                <w:sz w:val="16"/>
                <w:szCs w:val="16"/>
              </w:rPr>
              <w:t>О</w:t>
            </w:r>
            <w:r w:rsidRPr="00DF6B5C">
              <w:rPr>
                <w:i/>
                <w:sz w:val="16"/>
                <w:szCs w:val="16"/>
              </w:rPr>
              <w:t xml:space="preserve">. </w:t>
            </w:r>
            <w:r w:rsidRPr="00CE0A75">
              <w:rPr>
                <w:i/>
                <w:sz w:val="16"/>
                <w:szCs w:val="16"/>
              </w:rPr>
              <w:t>Начальника</w:t>
            </w:r>
            <w:r w:rsidRPr="00DF6B5C">
              <w:rPr>
                <w:i/>
                <w:sz w:val="16"/>
                <w:szCs w:val="16"/>
              </w:rPr>
              <w:t xml:space="preserve"> </w:t>
            </w:r>
            <w:r w:rsidRPr="00CE0A75">
              <w:rPr>
                <w:i/>
                <w:sz w:val="16"/>
                <w:szCs w:val="16"/>
              </w:rPr>
              <w:t>подразделения</w:t>
            </w:r>
            <w:r w:rsidRPr="00DF6B5C">
              <w:rPr>
                <w:i/>
                <w:sz w:val="16"/>
                <w:szCs w:val="16"/>
              </w:rPr>
              <w:t xml:space="preserve"> – </w:t>
            </w:r>
            <w:r w:rsidRPr="00CE0A75">
              <w:rPr>
                <w:i/>
                <w:sz w:val="16"/>
                <w:szCs w:val="16"/>
              </w:rPr>
              <w:t>Инициатора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480B9A" w:rsidRPr="00DF6B5C" w14:paraId="792C129C" w14:textId="77777777" w:rsidTr="00196D6D">
        <w:trPr>
          <w:trHeight w:val="235"/>
          <w:jc w:val="right"/>
        </w:trPr>
        <w:tc>
          <w:tcPr>
            <w:tcW w:w="2500" w:type="pct"/>
            <w:vMerge/>
          </w:tcPr>
          <w:p w14:paraId="095A195F" w14:textId="77777777" w:rsidR="00480B9A" w:rsidRPr="00DF6B5C" w:rsidRDefault="00480B9A" w:rsidP="00547062"/>
        </w:tc>
        <w:tc>
          <w:tcPr>
            <w:tcW w:w="2500" w:type="pct"/>
            <w:gridSpan w:val="3"/>
            <w:tcBorders>
              <w:bottom w:val="single" w:sz="4" w:space="0" w:color="auto"/>
            </w:tcBorders>
          </w:tcPr>
          <w:p w14:paraId="608C15C5" w14:textId="77777777" w:rsidR="00480B9A" w:rsidRPr="00DF6B5C" w:rsidRDefault="00480B9A" w:rsidP="00547062">
            <w:pPr>
              <w:ind w:firstLine="0"/>
              <w:rPr>
                <w:i/>
                <w:color w:val="FF0000"/>
                <w:sz w:val="16"/>
                <w:szCs w:val="16"/>
              </w:rPr>
            </w:pPr>
          </w:p>
        </w:tc>
      </w:tr>
      <w:tr w:rsidR="00480B9A" w:rsidRPr="00604084" w14:paraId="6B857EC6" w14:textId="77777777" w:rsidTr="00196D6D">
        <w:trPr>
          <w:trHeight w:val="431"/>
          <w:jc w:val="right"/>
        </w:trPr>
        <w:tc>
          <w:tcPr>
            <w:tcW w:w="2500" w:type="pct"/>
            <w:vMerge/>
          </w:tcPr>
          <w:p w14:paraId="2AD2E807" w14:textId="77777777" w:rsidR="00480B9A" w:rsidRPr="00DF6B5C" w:rsidRDefault="00480B9A" w:rsidP="00547062"/>
        </w:tc>
        <w:tc>
          <w:tcPr>
            <w:tcW w:w="2500" w:type="pct"/>
            <w:gridSpan w:val="3"/>
            <w:tcBorders>
              <w:top w:val="single" w:sz="4" w:space="0" w:color="auto"/>
            </w:tcBorders>
          </w:tcPr>
          <w:p w14:paraId="781C2A08" w14:textId="77777777" w:rsidR="00480B9A" w:rsidRPr="00DF6B5C" w:rsidRDefault="00480B9A" w:rsidP="00547062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(подпись)</w:t>
            </w:r>
          </w:p>
        </w:tc>
      </w:tr>
      <w:tr w:rsidR="00480B9A" w:rsidRPr="00604084" w14:paraId="0C0C60F4" w14:textId="77777777" w:rsidTr="00196D6D">
        <w:trPr>
          <w:trHeight w:val="235"/>
          <w:jc w:val="right"/>
        </w:trPr>
        <w:tc>
          <w:tcPr>
            <w:tcW w:w="2500" w:type="pct"/>
            <w:vMerge/>
          </w:tcPr>
          <w:p w14:paraId="7B5D5428" w14:textId="77777777" w:rsidR="00480B9A" w:rsidRPr="00604084" w:rsidRDefault="00480B9A" w:rsidP="00547062"/>
        </w:tc>
        <w:tc>
          <w:tcPr>
            <w:tcW w:w="2500" w:type="pct"/>
            <w:gridSpan w:val="3"/>
          </w:tcPr>
          <w:p w14:paraId="467287D4" w14:textId="77777777" w:rsidR="00480B9A" w:rsidRPr="00DE4431" w:rsidRDefault="00480B9A" w:rsidP="00547062">
            <w:pPr>
              <w:ind w:firstLine="0"/>
              <w:rPr>
                <w:i/>
                <w:sz w:val="16"/>
                <w:szCs w:val="16"/>
              </w:rPr>
            </w:pPr>
          </w:p>
          <w:p w14:paraId="32D1AF40" w14:textId="77777777" w:rsidR="00480B9A" w:rsidRPr="00DE4431" w:rsidRDefault="00480B9A" w:rsidP="00547062">
            <w:pPr>
              <w:ind w:firstLine="0"/>
              <w:rPr>
                <w:i/>
                <w:sz w:val="16"/>
                <w:szCs w:val="16"/>
              </w:rPr>
            </w:pPr>
          </w:p>
          <w:p w14:paraId="313CFEEC" w14:textId="77777777" w:rsidR="00480B9A" w:rsidRPr="00DE4431" w:rsidRDefault="00480B9A" w:rsidP="00547062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480B9A" w:rsidRPr="0066555A" w14:paraId="5CEB99C0" w14:textId="77777777" w:rsidTr="00196D6D">
        <w:trPr>
          <w:trHeight w:val="653"/>
          <w:jc w:val="right"/>
        </w:trPr>
        <w:tc>
          <w:tcPr>
            <w:tcW w:w="5000" w:type="pct"/>
            <w:gridSpan w:val="4"/>
            <w:vAlign w:val="center"/>
          </w:tcPr>
          <w:p w14:paraId="51F0337A" w14:textId="77777777" w:rsidR="00F60EDE" w:rsidRDefault="00480B9A" w:rsidP="00547062">
            <w:pPr>
              <w:ind w:firstLine="0"/>
              <w:jc w:val="center"/>
              <w:rPr>
                <w:b/>
                <w:caps/>
              </w:rPr>
            </w:pPr>
            <w:r w:rsidRPr="007D57C5">
              <w:rPr>
                <w:b/>
                <w:caps/>
              </w:rPr>
              <w:t>ТЕХНИЧЕСКОЕ</w:t>
            </w:r>
            <w:r w:rsidRPr="00DE4431">
              <w:rPr>
                <w:b/>
                <w:caps/>
              </w:rPr>
              <w:t xml:space="preserve"> </w:t>
            </w:r>
            <w:r w:rsidRPr="007D57C5">
              <w:rPr>
                <w:b/>
                <w:caps/>
              </w:rPr>
              <w:t>ЗАДАНИЕ</w:t>
            </w:r>
            <w:r w:rsidRPr="00DE4431">
              <w:rPr>
                <w:b/>
                <w:caps/>
              </w:rPr>
              <w:t xml:space="preserve"> </w:t>
            </w:r>
          </w:p>
          <w:p w14:paraId="4CCFDA04" w14:textId="17A3902E" w:rsidR="00480B9A" w:rsidRPr="00DE4431" w:rsidRDefault="00480B9A" w:rsidP="003F6D7A">
            <w:pPr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caps/>
              </w:rPr>
              <w:t>для</w:t>
            </w:r>
            <w:r w:rsidRPr="00DE4431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ДОГОВОРА</w:t>
            </w:r>
            <w:r w:rsidRPr="00DE4431">
              <w:rPr>
                <w:b/>
                <w:caps/>
              </w:rPr>
              <w:t xml:space="preserve"> </w:t>
            </w:r>
            <w:r w:rsidR="0085219A" w:rsidRPr="0085219A">
              <w:rPr>
                <w:b/>
                <w:caps/>
              </w:rPr>
              <w:t xml:space="preserve">ВОЗМЕЗДНОГО ОКАЗАНИЯ </w:t>
            </w:r>
            <w:r w:rsidR="0043629E">
              <w:rPr>
                <w:b/>
                <w:caps/>
              </w:rPr>
              <w:t>услуг</w:t>
            </w:r>
            <w:r w:rsidR="0043629E" w:rsidRPr="0043629E">
              <w:rPr>
                <w:b/>
                <w:caps/>
              </w:rPr>
              <w:t xml:space="preserve"> по разработке моделей угроз и нарушите</w:t>
            </w:r>
            <w:bookmarkStart w:id="1" w:name="_GoBack"/>
            <w:bookmarkEnd w:id="1"/>
            <w:r w:rsidR="0043629E" w:rsidRPr="0043629E">
              <w:rPr>
                <w:b/>
                <w:caps/>
              </w:rPr>
              <w:t>лей</w:t>
            </w:r>
          </w:p>
        </w:tc>
      </w:tr>
      <w:tr w:rsidR="00480B9A" w:rsidRPr="0066555A" w14:paraId="377B0099" w14:textId="77777777" w:rsidTr="00196D6D">
        <w:trPr>
          <w:trHeight w:val="20"/>
          <w:jc w:val="right"/>
        </w:trPr>
        <w:tc>
          <w:tcPr>
            <w:tcW w:w="5000" w:type="pct"/>
            <w:gridSpan w:val="4"/>
            <w:vAlign w:val="center"/>
          </w:tcPr>
          <w:p w14:paraId="557653D5" w14:textId="77777777" w:rsidR="00480B9A" w:rsidRPr="00DE4431" w:rsidRDefault="00480B9A" w:rsidP="00547062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480B9A" w:rsidRPr="00B96ED4" w14:paraId="2655DF1B" w14:textId="77777777" w:rsidTr="00196D6D">
        <w:trPr>
          <w:trHeight w:val="20"/>
          <w:jc w:val="right"/>
        </w:trPr>
        <w:tc>
          <w:tcPr>
            <w:tcW w:w="5000" w:type="pct"/>
            <w:gridSpan w:val="4"/>
            <w:shd w:val="clear" w:color="auto" w:fill="BFBFBF"/>
          </w:tcPr>
          <w:p w14:paraId="04D2CED8" w14:textId="77777777" w:rsidR="00480B9A" w:rsidRPr="00DF6B5C" w:rsidRDefault="00480B9A" w:rsidP="00480B9A">
            <w:pPr>
              <w:pStyle w:val="1"/>
              <w:spacing w:before="0" w:after="0"/>
              <w:ind w:left="0" w:firstLine="0"/>
              <w:rPr>
                <w:rFonts w:cs="Arial"/>
                <w:bCs/>
                <w:lang w:val="en-US" w:eastAsia="ru-RU"/>
              </w:rPr>
            </w:pPr>
            <w:r w:rsidRPr="00472650">
              <w:rPr>
                <w:rFonts w:cs="Arial"/>
                <w:lang w:val="ru-RU" w:eastAsia="ru-RU"/>
              </w:rPr>
              <w:t>Требования</w:t>
            </w:r>
            <w:r w:rsidRPr="008A022B">
              <w:rPr>
                <w:rFonts w:cs="Arial"/>
                <w:lang w:val="ru-RU" w:eastAsia="ru-RU"/>
              </w:rPr>
              <w:t xml:space="preserve"> </w:t>
            </w:r>
            <w:r w:rsidRPr="00472650">
              <w:rPr>
                <w:rFonts w:cs="Arial"/>
                <w:lang w:val="ru-RU" w:eastAsia="ru-RU"/>
              </w:rPr>
              <w:t>к</w:t>
            </w:r>
            <w:r w:rsidRPr="008A022B">
              <w:rPr>
                <w:rFonts w:cs="Arial"/>
                <w:lang w:val="ru-RU" w:eastAsia="ru-RU"/>
              </w:rPr>
              <w:t xml:space="preserve"> </w:t>
            </w:r>
            <w:r w:rsidRPr="00472650">
              <w:rPr>
                <w:rFonts w:cs="Arial"/>
                <w:lang w:val="ru-RU" w:eastAsia="ru-RU"/>
              </w:rPr>
              <w:t>предмету</w:t>
            </w:r>
            <w:r w:rsidRPr="00472650">
              <w:rPr>
                <w:rFonts w:cs="Arial"/>
                <w:lang w:val="en-US" w:eastAsia="ru-RU"/>
              </w:rPr>
              <w:t xml:space="preserve"> </w:t>
            </w:r>
            <w:r w:rsidRPr="00472650">
              <w:rPr>
                <w:rFonts w:cs="Arial"/>
                <w:lang w:val="ru-RU" w:eastAsia="ru-RU"/>
              </w:rPr>
              <w:t>Закупки</w:t>
            </w:r>
          </w:p>
        </w:tc>
      </w:tr>
      <w:tr w:rsidR="00480B9A" w:rsidRPr="00B96ED4" w14:paraId="4E9E84C8" w14:textId="77777777" w:rsidTr="00196D6D">
        <w:trPr>
          <w:trHeight w:val="20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475CCFD9" w14:textId="77777777" w:rsidR="00480B9A" w:rsidRPr="00B96ED4" w:rsidRDefault="00480B9A" w:rsidP="00547062">
            <w:pPr>
              <w:widowControl/>
              <w:ind w:firstLine="0"/>
              <w:outlineLvl w:val="0"/>
              <w:rPr>
                <w:bCs/>
                <w:lang w:val="en-US"/>
              </w:rPr>
            </w:pPr>
          </w:p>
        </w:tc>
      </w:tr>
      <w:tr w:rsidR="00480B9A" w:rsidRPr="00604084" w14:paraId="15E5C3BB" w14:textId="77777777" w:rsidTr="00196D6D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8DB67" w14:textId="77777777" w:rsidR="00480B9A" w:rsidRPr="00472650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jc w:val="left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Общие требования к качеству</w:t>
            </w:r>
          </w:p>
        </w:tc>
      </w:tr>
      <w:tr w:rsidR="00480B9A" w:rsidRPr="00604084" w14:paraId="53D4BCA7" w14:textId="77777777" w:rsidTr="00196D6D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9116" w14:textId="774CF20C" w:rsidR="00480B9A" w:rsidRPr="003F6D7A" w:rsidRDefault="0085219A" w:rsidP="003F6D7A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  <w:r>
              <w:rPr>
                <w:rFonts w:cs="Arial"/>
                <w:b w:val="0"/>
                <w:lang w:val="ru-RU"/>
              </w:rPr>
              <w:t>В</w:t>
            </w:r>
            <w:r w:rsidRPr="0085219A">
              <w:rPr>
                <w:rFonts w:cs="Arial"/>
                <w:b w:val="0"/>
              </w:rPr>
              <w:t xml:space="preserve"> соответствии с данным техническим заданием Исполнитель оказывает услуги по </w:t>
            </w:r>
            <w:r w:rsidR="00453F00" w:rsidRPr="00453F00">
              <w:rPr>
                <w:rFonts w:cs="Arial"/>
                <w:b w:val="0"/>
              </w:rPr>
              <w:t>разработк</w:t>
            </w:r>
            <w:r w:rsidR="00453F00">
              <w:rPr>
                <w:rFonts w:cs="Arial"/>
                <w:b w:val="0"/>
                <w:lang w:val="ru-RU"/>
              </w:rPr>
              <w:t>е</w:t>
            </w:r>
            <w:r w:rsidR="00453F00" w:rsidRPr="00453F00">
              <w:rPr>
                <w:rFonts w:cs="Arial"/>
                <w:b w:val="0"/>
              </w:rPr>
              <w:t xml:space="preserve"> моделей угроз</w:t>
            </w:r>
            <w:r w:rsidR="00453F00">
              <w:rPr>
                <w:rFonts w:cs="Arial"/>
                <w:b w:val="0"/>
              </w:rPr>
              <w:t xml:space="preserve"> и нарушителей</w:t>
            </w:r>
            <w:r w:rsidRPr="0085219A">
              <w:rPr>
                <w:rFonts w:cs="Arial"/>
                <w:b w:val="0"/>
              </w:rPr>
              <w:t xml:space="preserve">, в соответствии с требованиями и в объеме, указанным в </w:t>
            </w:r>
            <w:r w:rsidR="003F6D7A">
              <w:rPr>
                <w:rFonts w:cs="Arial"/>
                <w:b w:val="0"/>
                <w:lang w:val="ru-RU"/>
              </w:rPr>
              <w:t>п.</w:t>
            </w:r>
            <w:r w:rsidRPr="0085219A">
              <w:rPr>
                <w:rFonts w:cs="Arial"/>
                <w:b w:val="0"/>
              </w:rPr>
              <w:t>1.6 данного Технического задания</w:t>
            </w:r>
            <w:r w:rsidR="003F6D7A">
              <w:rPr>
                <w:rFonts w:cs="Arial"/>
                <w:b w:val="0"/>
                <w:lang w:val="ru-RU"/>
              </w:rPr>
              <w:t>.</w:t>
            </w:r>
          </w:p>
        </w:tc>
      </w:tr>
      <w:tr w:rsidR="00480B9A" w:rsidRPr="00604084" w14:paraId="3C15E77A" w14:textId="77777777" w:rsidTr="00196D6D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562D55" w14:textId="77777777" w:rsidR="00480B9A" w:rsidRPr="002861AC" w:rsidRDefault="00480B9A" w:rsidP="00547062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480B9A" w:rsidRPr="0066555A" w14:paraId="450F1C5F" w14:textId="77777777" w:rsidTr="00196D6D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E05BE" w14:textId="77777777" w:rsidR="00480B9A" w:rsidRPr="00F631B2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Требования</w:t>
            </w:r>
            <w:r w:rsidRPr="00F631B2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к</w:t>
            </w:r>
            <w:r w:rsidRPr="00F631B2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техническим</w:t>
            </w:r>
            <w:r w:rsidRPr="00F631B2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характеристикам</w:t>
            </w:r>
          </w:p>
        </w:tc>
      </w:tr>
      <w:tr w:rsidR="00480B9A" w:rsidRPr="003F6D7A" w14:paraId="3B938154" w14:textId="77777777" w:rsidTr="00196D6D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33E3" w14:textId="77777777" w:rsidR="008C2382" w:rsidRPr="0085219A" w:rsidRDefault="003F6D7A" w:rsidP="008B10B4">
            <w:pPr>
              <w:ind w:firstLine="0"/>
              <w:rPr>
                <w:lang w:val="en-US"/>
              </w:rPr>
            </w:pPr>
            <w:r>
              <w:rPr>
                <w:bCs/>
              </w:rPr>
              <w:t>Отсутствуют</w:t>
            </w:r>
          </w:p>
        </w:tc>
      </w:tr>
      <w:tr w:rsidR="00480B9A" w:rsidRPr="003F6D7A" w14:paraId="246D4019" w14:textId="77777777" w:rsidTr="00196D6D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D542B8" w14:textId="77777777" w:rsidR="00480B9A" w:rsidRPr="0085219A" w:rsidRDefault="00480B9A" w:rsidP="00547062">
            <w:pPr>
              <w:widowControl/>
              <w:ind w:firstLine="0"/>
              <w:outlineLvl w:val="0"/>
              <w:rPr>
                <w:bCs/>
                <w:lang w:val="en-US"/>
              </w:rPr>
            </w:pPr>
          </w:p>
        </w:tc>
      </w:tr>
      <w:tr w:rsidR="00480B9A" w:rsidRPr="00DF6B5C" w14:paraId="64735995" w14:textId="77777777" w:rsidTr="00196D6D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0BBDA" w14:textId="77777777" w:rsidR="00480B9A" w:rsidRPr="00DF6B5C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Требования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к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размерам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заполняется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для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товаров</w:t>
            </w:r>
            <w:r>
              <w:rPr>
                <w:rFonts w:cs="Arial"/>
                <w:bCs/>
                <w:lang w:val="ru-RU" w:eastAsia="ru-RU"/>
              </w:rPr>
              <w:t>)</w:t>
            </w:r>
          </w:p>
        </w:tc>
      </w:tr>
      <w:tr w:rsidR="00480B9A" w:rsidRPr="00DF6B5C" w14:paraId="21C4498A" w14:textId="77777777" w:rsidTr="00196D6D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9C98" w14:textId="77777777" w:rsidR="00480B9A" w:rsidRPr="00DF6B5C" w:rsidRDefault="009F5600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  <w:r>
              <w:rPr>
                <w:b w:val="0"/>
                <w:bCs/>
              </w:rPr>
              <w:t>Отсутствуют</w:t>
            </w:r>
          </w:p>
        </w:tc>
      </w:tr>
      <w:tr w:rsidR="00480B9A" w:rsidRPr="00DF6B5C" w14:paraId="501CAFCA" w14:textId="77777777" w:rsidTr="00196D6D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45F034" w14:textId="77777777" w:rsidR="00480B9A" w:rsidRPr="00DF6B5C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14:paraId="0670CD9C" w14:textId="77777777" w:rsidTr="00196D6D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0BB5D" w14:textId="77777777" w:rsidR="00480B9A" w:rsidRPr="00DF6B5C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Требования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к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упаковке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заполняется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для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товаров</w:t>
            </w:r>
            <w:r>
              <w:rPr>
                <w:rFonts w:cs="Arial"/>
                <w:bCs/>
                <w:lang w:val="ru-RU" w:eastAsia="ru-RU"/>
              </w:rPr>
              <w:t>)</w:t>
            </w:r>
          </w:p>
        </w:tc>
      </w:tr>
      <w:tr w:rsidR="00480B9A" w:rsidRPr="00DF6B5C" w14:paraId="190A53C2" w14:textId="77777777" w:rsidTr="00196D6D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7FA9" w14:textId="77777777" w:rsidR="00480B9A" w:rsidRPr="00DF6B5C" w:rsidRDefault="008521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  <w:r w:rsidRPr="0085219A">
              <w:rPr>
                <w:b w:val="0"/>
                <w:bCs/>
              </w:rPr>
              <w:t>Отсутствуют</w:t>
            </w:r>
          </w:p>
        </w:tc>
      </w:tr>
      <w:tr w:rsidR="00480B9A" w:rsidRPr="00DF6B5C" w14:paraId="63DB48D8" w14:textId="77777777" w:rsidTr="00196D6D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3BF964" w14:textId="77777777" w:rsidR="00480B9A" w:rsidRPr="00DF6B5C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14:paraId="350F7E07" w14:textId="77777777" w:rsidTr="00196D6D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6664D" w14:textId="77777777" w:rsidR="00480B9A" w:rsidRPr="00DF6B5C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Требования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к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отгрузке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заполняется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для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товаров</w:t>
            </w:r>
            <w:r w:rsidR="003F6D7A">
              <w:rPr>
                <w:rFonts w:cs="Arial"/>
                <w:bCs/>
                <w:lang w:val="ru-RU" w:eastAsia="ru-RU"/>
              </w:rPr>
              <w:t>)</w:t>
            </w:r>
          </w:p>
        </w:tc>
      </w:tr>
      <w:tr w:rsidR="00480B9A" w:rsidRPr="00DF6B5C" w14:paraId="1706A51C" w14:textId="77777777" w:rsidTr="00196D6D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954E" w14:textId="77777777" w:rsidR="00480B9A" w:rsidRPr="00DF6B5C" w:rsidRDefault="003F6D7A" w:rsidP="00547062">
            <w:pPr>
              <w:widowControl/>
              <w:ind w:firstLine="0"/>
              <w:outlineLvl w:val="0"/>
              <w:rPr>
                <w:bCs/>
              </w:rPr>
            </w:pPr>
            <w:r w:rsidRPr="0085219A">
              <w:rPr>
                <w:bCs/>
              </w:rPr>
              <w:t>Отсутствуют</w:t>
            </w:r>
          </w:p>
        </w:tc>
      </w:tr>
      <w:tr w:rsidR="00480B9A" w:rsidRPr="00DF6B5C" w14:paraId="09BCAB11" w14:textId="77777777" w:rsidTr="00196D6D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F8D97E" w14:textId="77777777" w:rsidR="00480B9A" w:rsidRPr="00DF6B5C" w:rsidRDefault="00480B9A" w:rsidP="00547062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480B9A" w:rsidRPr="00DF6B5C" w14:paraId="36E1048C" w14:textId="77777777" w:rsidTr="00196D6D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912BF" w14:textId="77777777" w:rsidR="00480B9A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Количество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товара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объем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работ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услуг</w:t>
            </w:r>
          </w:p>
          <w:p w14:paraId="25FB5B0F" w14:textId="77777777" w:rsidR="00453F00" w:rsidRPr="00453F00" w:rsidRDefault="00453F00" w:rsidP="008E6EC4">
            <w:pPr>
              <w:widowControl/>
              <w:ind w:firstLine="0"/>
            </w:pPr>
          </w:p>
        </w:tc>
      </w:tr>
      <w:tr w:rsidR="00480B9A" w:rsidRPr="00DF6B5C" w14:paraId="003DEE67" w14:textId="77777777" w:rsidTr="00196D6D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F3C4" w14:textId="73B866C1" w:rsidR="00800836" w:rsidRPr="00800836" w:rsidRDefault="0085219A" w:rsidP="00800836">
            <w:pPr>
              <w:widowControl/>
              <w:tabs>
                <w:tab w:val="left" w:pos="432"/>
              </w:tabs>
              <w:ind w:firstLine="743"/>
              <w:rPr>
                <w:lang w:val="x-none" w:eastAsia="x-none"/>
              </w:rPr>
            </w:pPr>
            <w:r w:rsidRPr="00800836">
              <w:rPr>
                <w:lang w:val="x-none" w:eastAsia="x-none"/>
              </w:rPr>
              <w:t xml:space="preserve">Исполнитель оказывает услуги по </w:t>
            </w:r>
            <w:r w:rsidR="00453F00" w:rsidRPr="00800836">
              <w:rPr>
                <w:lang w:val="x-none" w:eastAsia="x-none"/>
              </w:rPr>
              <w:t>разработке моделей угроз и нарушителей для 13 информационных систем</w:t>
            </w:r>
            <w:r w:rsidR="00800836">
              <w:rPr>
                <w:lang w:eastAsia="x-none"/>
              </w:rPr>
              <w:t xml:space="preserve"> </w:t>
            </w:r>
            <w:r w:rsidR="00800836" w:rsidRPr="00800836">
              <w:rPr>
                <w:lang w:val="x-none" w:eastAsia="x-none"/>
              </w:rPr>
              <w:t>(12 объектов КИИ с присвоенной категорией значимости, информационная система персональных данных)</w:t>
            </w:r>
            <w:r w:rsidR="00453F00" w:rsidRPr="00800836">
              <w:rPr>
                <w:lang w:val="x-none" w:eastAsia="x-none"/>
              </w:rPr>
              <w:t>.</w:t>
            </w:r>
          </w:p>
          <w:p w14:paraId="4645C824" w14:textId="6419400F" w:rsidR="00453F00" w:rsidRPr="00800836" w:rsidRDefault="00453F00" w:rsidP="00800836">
            <w:pPr>
              <w:widowControl/>
              <w:tabs>
                <w:tab w:val="left" w:pos="432"/>
              </w:tabs>
              <w:ind w:firstLine="743"/>
              <w:rPr>
                <w:lang w:val="x-none" w:eastAsia="x-none"/>
              </w:rPr>
            </w:pPr>
            <w:r w:rsidRPr="00800836">
              <w:rPr>
                <w:lang w:val="x-none" w:eastAsia="x-none"/>
              </w:rPr>
              <w:t>В рамках выполнения работ по моделированию угроз и нарушителя необходимо решить следующие задачи: в рамках требований к обеспечению информационной безопасности в информационн</w:t>
            </w:r>
            <w:r w:rsidR="006F00BB" w:rsidRPr="00800836">
              <w:rPr>
                <w:lang w:val="x-none" w:eastAsia="x-none"/>
              </w:rPr>
              <w:t>ых системах персональных данных</w:t>
            </w:r>
            <w:r w:rsidRPr="00800836">
              <w:rPr>
                <w:lang w:val="x-none" w:eastAsia="x-none"/>
              </w:rPr>
              <w:t xml:space="preserve"> и значимых объектов критическо</w:t>
            </w:r>
            <w:r w:rsidR="006F00BB" w:rsidRPr="00800836">
              <w:rPr>
                <w:lang w:val="x-none" w:eastAsia="x-none"/>
              </w:rPr>
              <w:t>й информационной инфраструктуры</w:t>
            </w:r>
            <w:r w:rsidRPr="00800836">
              <w:rPr>
                <w:lang w:val="x-none" w:eastAsia="x-none"/>
              </w:rPr>
              <w:t xml:space="preserve"> выполнить оценку угроз безопасности информации в соответствии с методикой, утвержденной ФСТЭК России 5 февраля 2021 г.</w:t>
            </w:r>
          </w:p>
          <w:p w14:paraId="38DDEA08" w14:textId="1B0299B2" w:rsidR="006F00BB" w:rsidRPr="00800836" w:rsidRDefault="006F00BB" w:rsidP="00800836">
            <w:pPr>
              <w:widowControl/>
              <w:tabs>
                <w:tab w:val="left" w:pos="432"/>
              </w:tabs>
              <w:ind w:firstLine="743"/>
              <w:rPr>
                <w:lang w:val="x-none" w:eastAsia="x-none"/>
              </w:rPr>
            </w:pPr>
            <w:bookmarkStart w:id="2" w:name="_Ref365843496"/>
            <w:r w:rsidRPr="00800836">
              <w:rPr>
                <w:lang w:val="x-none" w:eastAsia="x-none"/>
              </w:rPr>
              <w:t>Разрабатываемые документы должны содержать:</w:t>
            </w:r>
            <w:bookmarkEnd w:id="2"/>
            <w:r w:rsidRPr="00800836">
              <w:rPr>
                <w:lang w:val="x-none" w:eastAsia="x-none"/>
              </w:rPr>
              <w:t xml:space="preserve"> </w:t>
            </w:r>
          </w:p>
          <w:p w14:paraId="3467FFC3" w14:textId="1701A900" w:rsidR="006F00BB" w:rsidRPr="00800836" w:rsidRDefault="006F00BB" w:rsidP="006F00BB">
            <w:pPr>
              <w:pStyle w:val="a9"/>
              <w:keepLines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120" w:line="276" w:lineRule="auto"/>
              <w:ind w:left="1168" w:hanging="425"/>
              <w:rPr>
                <w:lang w:val="x-none" w:eastAsia="x-none"/>
              </w:rPr>
            </w:pPr>
            <w:r w:rsidRPr="00800836">
              <w:rPr>
                <w:lang w:val="x-none" w:eastAsia="x-none"/>
              </w:rPr>
              <w:lastRenderedPageBreak/>
              <w:t>Систематизированный перечень угроз безопасности информации (для составления перечня должны использоваться угрозы, содержащиеся в банке данных угроз безопасности информации ФСТЭК России), связанных с: несанкционированным, в том числе случайным, доступом к информационным системам с целью изменения, копирования, неправомерного распространения информации или деструктивных воздействий на элементы информационных систем с использованием программных и программно-аппаратных средств.</w:t>
            </w:r>
          </w:p>
          <w:p w14:paraId="14CBA0ED" w14:textId="77777777" w:rsidR="006F00BB" w:rsidRPr="00800836" w:rsidRDefault="006F00BB" w:rsidP="006F00BB">
            <w:pPr>
              <w:pStyle w:val="a9"/>
              <w:widowControl/>
              <w:numPr>
                <w:ilvl w:val="0"/>
                <w:numId w:val="15"/>
              </w:numPr>
              <w:tabs>
                <w:tab w:val="left" w:pos="1701"/>
              </w:tabs>
              <w:autoSpaceDE/>
              <w:autoSpaceDN/>
              <w:adjustRightInd/>
              <w:spacing w:after="120" w:line="276" w:lineRule="auto"/>
              <w:ind w:left="1168" w:hanging="425"/>
              <w:rPr>
                <w:lang w:val="x-none" w:eastAsia="x-none"/>
              </w:rPr>
            </w:pPr>
            <w:r w:rsidRPr="00800836">
              <w:rPr>
                <w:lang w:val="x-none" w:eastAsia="x-none"/>
              </w:rPr>
              <w:t>Определение актуальных категорий нарушителя.</w:t>
            </w:r>
          </w:p>
          <w:p w14:paraId="62E969B4" w14:textId="77777777" w:rsidR="006F00BB" w:rsidRPr="00800836" w:rsidRDefault="006F00BB" w:rsidP="006F00BB">
            <w:pPr>
              <w:pStyle w:val="a9"/>
              <w:widowControl/>
              <w:numPr>
                <w:ilvl w:val="0"/>
                <w:numId w:val="15"/>
              </w:numPr>
              <w:tabs>
                <w:tab w:val="left" w:pos="1701"/>
              </w:tabs>
              <w:autoSpaceDE/>
              <w:autoSpaceDN/>
              <w:adjustRightInd/>
              <w:spacing w:after="120" w:line="276" w:lineRule="auto"/>
              <w:ind w:left="1168" w:hanging="425"/>
              <w:rPr>
                <w:lang w:val="x-none" w:eastAsia="x-none"/>
              </w:rPr>
            </w:pPr>
            <w:r w:rsidRPr="00800836">
              <w:rPr>
                <w:lang w:val="x-none" w:eastAsia="x-none"/>
              </w:rPr>
              <w:t>Результаты анализа актуальности угроз.</w:t>
            </w:r>
          </w:p>
          <w:p w14:paraId="2F8914C7" w14:textId="77777777" w:rsidR="006F00BB" w:rsidRDefault="006F00BB" w:rsidP="006F00BB">
            <w:pPr>
              <w:pStyle w:val="a9"/>
              <w:keepLines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120" w:line="276" w:lineRule="auto"/>
              <w:ind w:left="1168" w:hanging="425"/>
              <w:rPr>
                <w:lang w:val="x-none" w:eastAsia="x-none"/>
              </w:rPr>
            </w:pPr>
            <w:r w:rsidRPr="00800836">
              <w:rPr>
                <w:lang w:val="x-none" w:eastAsia="x-none"/>
              </w:rPr>
              <w:t>Обоснование необходимого уровня криптографической защиты информации при её передаче по каналам связи.</w:t>
            </w:r>
          </w:p>
          <w:p w14:paraId="1E03EF09" w14:textId="77777777" w:rsidR="00800836" w:rsidRPr="00800836" w:rsidRDefault="00800836" w:rsidP="00800836">
            <w:pPr>
              <w:widowControl/>
              <w:tabs>
                <w:tab w:val="left" w:pos="432"/>
              </w:tabs>
              <w:ind w:firstLine="743"/>
              <w:rPr>
                <w:lang w:val="x-none" w:eastAsia="x-none"/>
              </w:rPr>
            </w:pPr>
            <w:r w:rsidRPr="00800836">
              <w:rPr>
                <w:lang w:val="x-none" w:eastAsia="x-none"/>
              </w:rPr>
              <w:t>Исполнитель должен обладать действующей лицензии ФСТЭК России на деятельность по технической защите конфиденциальной информации, включая услуги по контролю защищенности конфиденциальной информации от несанкционированного доступа и ее модификации в средствах и системах информатизации</w:t>
            </w:r>
          </w:p>
          <w:p w14:paraId="4A414D78" w14:textId="3D9AB144" w:rsidR="00453F00" w:rsidRDefault="00453F00" w:rsidP="00800836">
            <w:pPr>
              <w:tabs>
                <w:tab w:val="left" w:pos="300"/>
                <w:tab w:val="left" w:pos="432"/>
              </w:tabs>
              <w:ind w:firstLine="743"/>
              <w:rPr>
                <w:lang w:val="x-none" w:eastAsia="x-none"/>
              </w:rPr>
            </w:pPr>
            <w:r w:rsidRPr="00800836">
              <w:rPr>
                <w:lang w:val="x-none" w:eastAsia="x-none"/>
              </w:rPr>
              <w:t>Исполнитель обязан во время проведения работ, а также после их выполнения обеспечить защиту сведений, полученных в рамках выполнения работ по данному ТЗ, в соответствии с законодательством Российской Федерации</w:t>
            </w:r>
            <w:r w:rsidR="006F00BB" w:rsidRPr="00800836">
              <w:rPr>
                <w:lang w:val="x-none" w:eastAsia="x-none"/>
              </w:rPr>
              <w:t>.</w:t>
            </w:r>
          </w:p>
          <w:p w14:paraId="728F5764" w14:textId="2624CF0A" w:rsidR="00911B36" w:rsidRPr="00AA7483" w:rsidRDefault="00911B36" w:rsidP="00800836">
            <w:pPr>
              <w:tabs>
                <w:tab w:val="left" w:pos="300"/>
                <w:tab w:val="left" w:pos="432"/>
              </w:tabs>
              <w:ind w:firstLine="743"/>
              <w:rPr>
                <w:lang w:eastAsia="x-none"/>
              </w:rPr>
            </w:pPr>
            <w:r>
              <w:rPr>
                <w:lang w:eastAsia="x-none"/>
              </w:rPr>
              <w:t>Должно быть разработано 13 моделей угроз и нарушителя</w:t>
            </w:r>
            <w:r w:rsidR="00E17E4A">
              <w:rPr>
                <w:lang w:eastAsia="x-none"/>
              </w:rPr>
              <w:t xml:space="preserve"> для каждого из перечисленных объектов</w:t>
            </w:r>
            <w:r w:rsidR="00384B41" w:rsidRPr="00AA7483">
              <w:rPr>
                <w:lang w:eastAsia="x-none"/>
              </w:rPr>
              <w:t>.</w:t>
            </w:r>
          </w:p>
          <w:p w14:paraId="5949D359" w14:textId="4C5E4DCB" w:rsidR="00D472EE" w:rsidRPr="00800836" w:rsidRDefault="00800836" w:rsidP="00800836">
            <w:pPr>
              <w:pStyle w:val="11"/>
              <w:widowControl/>
              <w:tabs>
                <w:tab w:val="left" w:pos="432"/>
                <w:tab w:val="left" w:pos="170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firstLine="743"/>
              <w:jc w:val="both"/>
              <w:rPr>
                <w:lang w:val="x-none" w:eastAsia="x-none"/>
              </w:rPr>
            </w:pPr>
            <w:r>
              <w:rPr>
                <w:rFonts w:ascii="Times New Roman" w:eastAsia="Times New Roman" w:hAnsi="Times New Roman" w:cs="Arial"/>
                <w:color w:val="auto"/>
                <w:sz w:val="24"/>
                <w:szCs w:val="18"/>
                <w:lang w:val="x-none" w:eastAsia="x-none"/>
              </w:rPr>
              <w:t>Срок и</w:t>
            </w:r>
            <w:r w:rsidR="008E6EC4" w:rsidRPr="00800836">
              <w:rPr>
                <w:rFonts w:ascii="Times New Roman" w:eastAsia="Times New Roman" w:hAnsi="Times New Roman" w:cs="Arial"/>
                <w:color w:val="auto"/>
                <w:sz w:val="24"/>
                <w:szCs w:val="18"/>
                <w:lang w:val="x-none" w:eastAsia="x-none"/>
              </w:rPr>
              <w:t xml:space="preserve">сполнения работ должен составлять не более 60 рабочих дней с момента заключения Договора и предоставления </w:t>
            </w:r>
            <w:r>
              <w:rPr>
                <w:rFonts w:ascii="Times New Roman" w:eastAsia="Times New Roman" w:hAnsi="Times New Roman" w:cs="Arial"/>
                <w:color w:val="auto"/>
                <w:sz w:val="24"/>
                <w:szCs w:val="18"/>
                <w:lang w:eastAsia="x-none"/>
              </w:rPr>
              <w:t xml:space="preserve">Исполнителю </w:t>
            </w:r>
            <w:r w:rsidR="008E6EC4" w:rsidRPr="00800836">
              <w:rPr>
                <w:rFonts w:ascii="Times New Roman" w:eastAsia="Times New Roman" w:hAnsi="Times New Roman" w:cs="Arial"/>
                <w:color w:val="auto"/>
                <w:sz w:val="24"/>
                <w:szCs w:val="18"/>
                <w:lang w:val="x-none" w:eastAsia="x-none"/>
              </w:rPr>
              <w:t xml:space="preserve">необходимых сведений. </w:t>
            </w:r>
          </w:p>
        </w:tc>
      </w:tr>
      <w:tr w:rsidR="00480B9A" w:rsidRPr="00DF6B5C" w14:paraId="1D563488" w14:textId="77777777" w:rsidTr="00196D6D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shd w:val="clear" w:color="auto" w:fill="FFFFFF"/>
          </w:tcPr>
          <w:p w14:paraId="62EF9C90" w14:textId="77777777" w:rsidR="00480B9A" w:rsidRPr="00472650" w:rsidRDefault="00480B9A" w:rsidP="00547062">
            <w:pPr>
              <w:pStyle w:val="1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14:paraId="58D0612D" w14:textId="77777777" w:rsidTr="00196D6D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shd w:val="clear" w:color="auto" w:fill="D9D9D9"/>
          </w:tcPr>
          <w:p w14:paraId="0F29FCB5" w14:textId="77777777" w:rsidR="00480B9A" w:rsidRPr="00DF6B5C" w:rsidRDefault="00480B9A" w:rsidP="00480B9A">
            <w:pPr>
              <w:pStyle w:val="1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Место, сроки (периоды), иные условия Закупки</w:t>
            </w:r>
          </w:p>
        </w:tc>
      </w:tr>
      <w:tr w:rsidR="00480B9A" w:rsidRPr="00DF6B5C" w14:paraId="4EE9A25B" w14:textId="77777777" w:rsidTr="00196D6D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tcBorders>
              <w:bottom w:val="single" w:sz="4" w:space="0" w:color="auto"/>
            </w:tcBorders>
          </w:tcPr>
          <w:p w14:paraId="4D2CE8BE" w14:textId="77777777" w:rsidR="00480B9A" w:rsidRPr="00DF6B5C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14:paraId="31F8AA76" w14:textId="77777777" w:rsidTr="00196D6D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65506" w14:textId="77777777" w:rsidR="00480B9A" w:rsidRPr="00DF6B5C" w:rsidRDefault="00480B9A" w:rsidP="000B7314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Место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поставки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товара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выполнения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работ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оказания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услуг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</w:p>
        </w:tc>
      </w:tr>
      <w:tr w:rsidR="00480B9A" w:rsidRPr="0043629E" w14:paraId="6951CA47" w14:textId="77777777" w:rsidTr="00196D6D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2C24" w14:textId="77777777" w:rsidR="003A2BAA" w:rsidRPr="004B1E31" w:rsidRDefault="003A2BAA" w:rsidP="003A2BAA">
            <w:pPr>
              <w:ind w:firstLine="34"/>
              <w:rPr>
                <w:rFonts w:cs="Times New Roman"/>
              </w:rPr>
            </w:pPr>
            <w:r w:rsidRPr="004B1E31">
              <w:rPr>
                <w:rFonts w:cs="Times New Roman"/>
              </w:rPr>
              <w:t xml:space="preserve">г. Санкт-Петербург, </w:t>
            </w:r>
            <w:proofErr w:type="spellStart"/>
            <w:r w:rsidRPr="004B1E31">
              <w:rPr>
                <w:rFonts w:cs="Times New Roman"/>
              </w:rPr>
              <w:t>Пулковское</w:t>
            </w:r>
            <w:proofErr w:type="spellEnd"/>
            <w:r w:rsidRPr="004B1E31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шоссе, д. 41, лит. ЗИ.</w:t>
            </w:r>
          </w:p>
          <w:p w14:paraId="56AF177A" w14:textId="77777777" w:rsidR="004110BF" w:rsidRDefault="004110BF" w:rsidP="0085219A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Theme="majorHAnsi" w:hAnsiTheme="majorHAnsi"/>
                <w:sz w:val="20"/>
              </w:rPr>
            </w:pPr>
          </w:p>
          <w:p w14:paraId="16247838" w14:textId="77777777" w:rsidR="0085219A" w:rsidRPr="00153F56" w:rsidRDefault="0085219A" w:rsidP="0085219A">
            <w:pPr>
              <w:pStyle w:val="2"/>
              <w:numPr>
                <w:ilvl w:val="0"/>
                <w:numId w:val="0"/>
              </w:numPr>
              <w:spacing w:before="0" w:after="0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</w:rPr>
              <w:t xml:space="preserve">Контактное лицо: </w:t>
            </w:r>
            <w:r w:rsidR="00153F56">
              <w:rPr>
                <w:b w:val="0"/>
                <w:bCs/>
                <w:lang w:val="ru-RU"/>
              </w:rPr>
              <w:t>Винниченко Алексей Николаевич</w:t>
            </w:r>
          </w:p>
          <w:p w14:paraId="1024A81B" w14:textId="58DB2FE6" w:rsidR="00480B9A" w:rsidRPr="0053760D" w:rsidRDefault="0085219A" w:rsidP="006F267E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en-US" w:eastAsia="ru-RU"/>
              </w:rPr>
            </w:pPr>
            <w:r>
              <w:rPr>
                <w:b w:val="0"/>
                <w:bCs/>
                <w:lang w:val="en-US"/>
              </w:rPr>
              <w:t>E</w:t>
            </w:r>
            <w:r w:rsidRPr="0053760D">
              <w:rPr>
                <w:b w:val="0"/>
                <w:bCs/>
                <w:lang w:val="en-US"/>
              </w:rPr>
              <w:t>-</w:t>
            </w:r>
            <w:r>
              <w:rPr>
                <w:b w:val="0"/>
                <w:bCs/>
                <w:lang w:val="en-US"/>
              </w:rPr>
              <w:t>mail</w:t>
            </w:r>
            <w:r w:rsidRPr="0053760D">
              <w:rPr>
                <w:b w:val="0"/>
                <w:bCs/>
                <w:lang w:val="en-US"/>
              </w:rPr>
              <w:t xml:space="preserve">: </w:t>
            </w:r>
            <w:r w:rsidR="00153F56" w:rsidRPr="00153F56">
              <w:rPr>
                <w:rStyle w:val="a8"/>
                <w:rFonts w:eastAsiaTheme="majorEastAsia"/>
                <w:b w:val="0"/>
                <w:bCs/>
                <w:lang w:val="en-US"/>
              </w:rPr>
              <w:t>A</w:t>
            </w:r>
            <w:r w:rsidR="00153F56" w:rsidRPr="0053760D">
              <w:rPr>
                <w:rStyle w:val="a8"/>
                <w:rFonts w:eastAsiaTheme="majorEastAsia"/>
                <w:b w:val="0"/>
                <w:bCs/>
                <w:lang w:val="en-US"/>
              </w:rPr>
              <w:t>.</w:t>
            </w:r>
            <w:r w:rsidR="00153F56" w:rsidRPr="00153F56">
              <w:rPr>
                <w:rStyle w:val="a8"/>
                <w:rFonts w:eastAsiaTheme="majorEastAsia"/>
                <w:b w:val="0"/>
                <w:bCs/>
                <w:lang w:val="en-US"/>
              </w:rPr>
              <w:t>Vin</w:t>
            </w:r>
            <w:r w:rsidR="00800836">
              <w:rPr>
                <w:rStyle w:val="a8"/>
                <w:rFonts w:eastAsiaTheme="majorEastAsia"/>
                <w:b w:val="0"/>
                <w:bCs/>
                <w:lang w:val="en-US"/>
              </w:rPr>
              <w:t>n</w:t>
            </w:r>
            <w:r w:rsidR="00153F56" w:rsidRPr="00153F56">
              <w:rPr>
                <w:rStyle w:val="a8"/>
                <w:rFonts w:eastAsiaTheme="majorEastAsia"/>
                <w:b w:val="0"/>
                <w:bCs/>
                <w:lang w:val="en-US"/>
              </w:rPr>
              <w:t>ichenko</w:t>
            </w:r>
            <w:r w:rsidR="00153F56" w:rsidRPr="0053760D">
              <w:rPr>
                <w:rStyle w:val="a8"/>
                <w:rFonts w:eastAsiaTheme="majorEastAsia"/>
                <w:b w:val="0"/>
                <w:bCs/>
                <w:lang w:val="en-US"/>
              </w:rPr>
              <w:t>@</w:t>
            </w:r>
            <w:r w:rsidR="00153F56" w:rsidRPr="00153F56">
              <w:rPr>
                <w:rStyle w:val="a8"/>
                <w:rFonts w:eastAsiaTheme="majorEastAsia"/>
                <w:b w:val="0"/>
                <w:bCs/>
                <w:lang w:val="en-US"/>
              </w:rPr>
              <w:t>pulkovo</w:t>
            </w:r>
            <w:r w:rsidR="00153F56" w:rsidRPr="0053760D">
              <w:rPr>
                <w:rStyle w:val="a8"/>
                <w:rFonts w:eastAsiaTheme="majorEastAsia"/>
                <w:b w:val="0"/>
                <w:bCs/>
                <w:lang w:val="en-US"/>
              </w:rPr>
              <w:t>-</w:t>
            </w:r>
            <w:r w:rsidR="00153F56" w:rsidRPr="00153F56">
              <w:rPr>
                <w:rStyle w:val="a8"/>
                <w:rFonts w:eastAsiaTheme="majorEastAsia"/>
                <w:b w:val="0"/>
                <w:bCs/>
                <w:lang w:val="en-US"/>
              </w:rPr>
              <w:t>airport</w:t>
            </w:r>
            <w:r w:rsidR="00153F56" w:rsidRPr="0053760D">
              <w:rPr>
                <w:rStyle w:val="a8"/>
                <w:rFonts w:eastAsiaTheme="majorEastAsia"/>
                <w:b w:val="0"/>
                <w:bCs/>
                <w:lang w:val="en-US"/>
              </w:rPr>
              <w:t>.</w:t>
            </w:r>
            <w:r w:rsidR="00153F56" w:rsidRPr="00153F56">
              <w:rPr>
                <w:rStyle w:val="a8"/>
                <w:rFonts w:eastAsiaTheme="majorEastAsia"/>
                <w:b w:val="0"/>
                <w:bCs/>
                <w:lang w:val="en-US"/>
              </w:rPr>
              <w:t>com</w:t>
            </w:r>
            <w:r w:rsidRPr="0053760D">
              <w:rPr>
                <w:b w:val="0"/>
                <w:bCs/>
                <w:lang w:val="en-US"/>
              </w:rPr>
              <w:t>.</w:t>
            </w:r>
          </w:p>
        </w:tc>
      </w:tr>
      <w:tr w:rsidR="00480B9A" w:rsidRPr="0043629E" w14:paraId="3EA275D1" w14:textId="77777777" w:rsidTr="00196D6D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CA0806" w14:textId="77777777" w:rsidR="00480B9A" w:rsidRPr="0053760D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en-US" w:eastAsia="ru-RU"/>
              </w:rPr>
            </w:pPr>
          </w:p>
        </w:tc>
      </w:tr>
      <w:tr w:rsidR="00480B9A" w:rsidRPr="00DF6B5C" w14:paraId="3C75FC4B" w14:textId="77777777" w:rsidTr="00196D6D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EB023" w14:textId="77777777" w:rsidR="00480B9A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Сроки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периоды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стадии</w:t>
            </w:r>
            <w:r w:rsidRPr="00DF6B5C">
              <w:rPr>
                <w:rFonts w:cs="Arial"/>
                <w:bCs/>
                <w:lang w:val="ru-RU" w:eastAsia="ru-RU"/>
              </w:rPr>
              <w:t xml:space="preserve">) </w:t>
            </w:r>
            <w:r w:rsidRPr="00472650">
              <w:rPr>
                <w:rFonts w:cs="Arial"/>
                <w:bCs/>
                <w:lang w:val="ru-RU" w:eastAsia="ru-RU"/>
              </w:rPr>
              <w:t>поставки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товара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выполнения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работ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оказания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услуг</w:t>
            </w:r>
          </w:p>
          <w:p w14:paraId="72081E0E" w14:textId="4D0BB35D" w:rsidR="00480B9A" w:rsidRPr="00DF6B5C" w:rsidRDefault="00493B35" w:rsidP="00AA7483">
            <w:pPr>
              <w:ind w:firstLine="0"/>
            </w:pPr>
            <w:r w:rsidRPr="00493B35">
              <w:t>Согласно коммерческому предложению потенциального поставщика, но не позднее</w:t>
            </w:r>
            <w:r>
              <w:t xml:space="preserve"> </w:t>
            </w:r>
            <w:r w:rsidR="00AA7483" w:rsidRPr="00AA7483">
              <w:t>21</w:t>
            </w:r>
            <w:r w:rsidR="006F00BB" w:rsidRPr="00AA7483">
              <w:t>.</w:t>
            </w:r>
            <w:r w:rsidR="00AA7483" w:rsidRPr="00AA7483">
              <w:t>10</w:t>
            </w:r>
            <w:r w:rsidR="006F00BB" w:rsidRPr="00AA7483">
              <w:t>.2022</w:t>
            </w:r>
            <w:r w:rsidR="008E6EC4" w:rsidRPr="00AA7483">
              <w:t xml:space="preserve"> </w:t>
            </w:r>
            <w:r w:rsidR="0085219A" w:rsidRPr="00AA7483">
              <w:t>г.</w:t>
            </w:r>
          </w:p>
        </w:tc>
      </w:tr>
      <w:tr w:rsidR="00480B9A" w:rsidRPr="00DF6B5C" w14:paraId="1B2BF439" w14:textId="77777777" w:rsidTr="00196D6D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5C90CE" w14:textId="77777777" w:rsidR="00480B9A" w:rsidRPr="00DF6B5C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14:paraId="030607A1" w14:textId="77777777" w:rsidTr="00196D6D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4E9D4" w14:textId="77777777" w:rsidR="00480B9A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Иные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условия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поставки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товара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выполнения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работ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оказания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услуг</w:t>
            </w:r>
          </w:p>
          <w:p w14:paraId="6ECB298D" w14:textId="77777777" w:rsidR="00480B9A" w:rsidRPr="00DF6B5C" w:rsidRDefault="00480B9A" w:rsidP="008C2382"/>
        </w:tc>
      </w:tr>
      <w:tr w:rsidR="00480B9A" w:rsidRPr="00DF6B5C" w14:paraId="7B3276BF" w14:textId="77777777" w:rsidTr="00196D6D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tcBorders>
              <w:top w:val="single" w:sz="4" w:space="0" w:color="auto"/>
            </w:tcBorders>
          </w:tcPr>
          <w:p w14:paraId="195F61AA" w14:textId="77777777" w:rsidR="00480B9A" w:rsidRPr="00DF6B5C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44551" w14:paraId="2AFDCE06" w14:textId="77777777" w:rsidTr="00196D6D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shd w:val="clear" w:color="auto" w:fill="D9D9D9"/>
          </w:tcPr>
          <w:p w14:paraId="5A0272DF" w14:textId="77777777" w:rsidR="00480B9A" w:rsidRPr="00DF6B5C" w:rsidRDefault="00480B9A" w:rsidP="00480B9A">
            <w:pPr>
              <w:pStyle w:val="1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Требования к Поставщику</w:t>
            </w:r>
          </w:p>
        </w:tc>
      </w:tr>
      <w:tr w:rsidR="00480B9A" w:rsidRPr="00D44551" w14:paraId="0F6C4A36" w14:textId="77777777" w:rsidTr="00196D6D">
        <w:trPr>
          <w:gridAfter w:val="1"/>
          <w:wAfter w:w="143" w:type="pct"/>
          <w:trHeight w:val="29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65D57D11" w14:textId="77777777" w:rsidR="00480B9A" w:rsidRPr="00472650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en-US" w:eastAsia="ru-RU"/>
              </w:rPr>
            </w:pPr>
          </w:p>
        </w:tc>
        <w:tc>
          <w:tcPr>
            <w:tcW w:w="261" w:type="pct"/>
            <w:shd w:val="clear" w:color="auto" w:fill="auto"/>
          </w:tcPr>
          <w:p w14:paraId="4A2BDA8E" w14:textId="77777777" w:rsidR="00480B9A" w:rsidRPr="00472650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en-US" w:eastAsia="ru-RU"/>
              </w:rPr>
            </w:pPr>
          </w:p>
        </w:tc>
      </w:tr>
      <w:tr w:rsidR="00480B9A" w:rsidRPr="00604084" w14:paraId="0DA47BCB" w14:textId="77777777" w:rsidTr="00196D6D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4867BE2D" w14:textId="77777777" w:rsidR="00480B9A" w:rsidRPr="00472650" w:rsidRDefault="00480B9A" w:rsidP="00480B9A">
            <w:pPr>
              <w:pStyle w:val="2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 xml:space="preserve">наличие прав на осуществление определенных действий (деятельности): </w:t>
            </w:r>
          </w:p>
        </w:tc>
        <w:tc>
          <w:tcPr>
            <w:tcW w:w="261" w:type="pct"/>
            <w:shd w:val="clear" w:color="auto" w:fill="auto"/>
          </w:tcPr>
          <w:p w14:paraId="4EF7A5E7" w14:textId="77777777" w:rsidR="00480B9A" w:rsidRDefault="00480B9A" w:rsidP="00547062">
            <w:pPr>
              <w:ind w:firstLine="0"/>
            </w:pPr>
          </w:p>
        </w:tc>
      </w:tr>
      <w:tr w:rsidR="00480B9A" w:rsidRPr="00604084" w14:paraId="41D86AF8" w14:textId="77777777" w:rsidTr="00196D6D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7A2DCB4C" w14:textId="77777777" w:rsidR="00480B9A" w:rsidRPr="00472650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14:paraId="49DD176C" w14:textId="77777777" w:rsidR="00480B9A" w:rsidRDefault="00480B9A" w:rsidP="00547062">
            <w:pPr>
              <w:ind w:firstLine="0"/>
            </w:pPr>
          </w:p>
        </w:tc>
      </w:tr>
      <w:tr w:rsidR="00480B9A" w:rsidRPr="0015668E" w14:paraId="27EF0D29" w14:textId="77777777" w:rsidTr="00196D6D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268C72AE" w14:textId="77777777" w:rsidR="00480B9A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лицензии</w:t>
            </w:r>
            <w:r w:rsidR="00391EE6">
              <w:rPr>
                <w:rFonts w:cs="Arial"/>
                <w:b w:val="0"/>
                <w:bCs/>
                <w:lang w:val="en-US" w:eastAsia="ru-RU"/>
              </w:rPr>
              <w:t>:</w:t>
            </w:r>
          </w:p>
          <w:p w14:paraId="751834BB" w14:textId="5F7D46FD" w:rsidR="00391EE6" w:rsidRPr="00A945EA" w:rsidRDefault="00391EE6" w:rsidP="008E6EC4">
            <w:pPr>
              <w:widowControl/>
              <w:tabs>
                <w:tab w:val="left" w:pos="1134"/>
              </w:tabs>
              <w:ind w:firstLine="567"/>
              <w:rPr>
                <w:sz w:val="22"/>
                <w:szCs w:val="22"/>
              </w:rPr>
            </w:pPr>
            <w:r>
              <w:t>Лицензия</w:t>
            </w:r>
            <w:r w:rsidR="008E6EC4">
              <w:t xml:space="preserve"> </w:t>
            </w:r>
            <w:r w:rsidR="00800836" w:rsidRPr="00800836">
              <w:rPr>
                <w:lang w:val="x-none" w:eastAsia="x-none"/>
              </w:rPr>
              <w:t>ФСТЭК России</w:t>
            </w:r>
            <w:r>
              <w:t xml:space="preserve"> на деятельность </w:t>
            </w:r>
            <w:r w:rsidR="008E6EC4" w:rsidRPr="00DA78EB">
              <w:rPr>
                <w:color w:val="000000" w:themeColor="text1"/>
              </w:rPr>
              <w:t>по технической защите конфиденциальной информации, включая услуги по контролю защищенности конфиденциальной информации от несанкционированного доступа и ее модификации в средствах и системах информатизации</w:t>
            </w:r>
            <w:r w:rsidRPr="00391EE6">
              <w:t>.</w:t>
            </w:r>
          </w:p>
        </w:tc>
        <w:tc>
          <w:tcPr>
            <w:tcW w:w="261" w:type="pct"/>
            <w:shd w:val="clear" w:color="auto" w:fill="auto"/>
          </w:tcPr>
          <w:p w14:paraId="3CABDAA0" w14:textId="77777777" w:rsidR="00480B9A" w:rsidRPr="0015668E" w:rsidRDefault="00072AEC" w:rsidP="00547062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Флажок1"/>
            <w:r>
              <w:rPr>
                <w:szCs w:val="24"/>
              </w:rPr>
              <w:instrText xml:space="preserve"> FORMCHECKBOX </w:instrText>
            </w:r>
            <w:r w:rsidR="0043629E">
              <w:rPr>
                <w:szCs w:val="24"/>
              </w:rPr>
            </w:r>
            <w:r w:rsidR="0043629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</w:p>
        </w:tc>
      </w:tr>
      <w:tr w:rsidR="00480B9A" w:rsidRPr="0015668E" w14:paraId="15B464E5" w14:textId="77777777" w:rsidTr="00196D6D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18D899FD" w14:textId="77777777" w:rsidR="00480B9A" w:rsidRPr="00A945EA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en-US" w:eastAsia="ru-RU"/>
              </w:rPr>
            </w:pPr>
          </w:p>
        </w:tc>
        <w:tc>
          <w:tcPr>
            <w:tcW w:w="261" w:type="pct"/>
            <w:shd w:val="clear" w:color="auto" w:fill="auto"/>
          </w:tcPr>
          <w:p w14:paraId="48984C50" w14:textId="77777777" w:rsidR="00480B9A" w:rsidRPr="0015668E" w:rsidRDefault="00480B9A" w:rsidP="00547062">
            <w:pPr>
              <w:ind w:firstLine="0"/>
            </w:pPr>
          </w:p>
        </w:tc>
      </w:tr>
      <w:tr w:rsidR="00480B9A" w:rsidRPr="0015668E" w14:paraId="5C1E5C31" w14:textId="77777777" w:rsidTr="00196D6D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448F51C6" w14:textId="77777777"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ru-RU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участие в профессиональных объединениях (например, саморегулируемых организациях) [указать, каких]; </w:t>
            </w:r>
          </w:p>
        </w:tc>
        <w:tc>
          <w:tcPr>
            <w:tcW w:w="261" w:type="pct"/>
            <w:shd w:val="clear" w:color="auto" w:fill="auto"/>
          </w:tcPr>
          <w:p w14:paraId="4940F5B1" w14:textId="77777777" w:rsidR="00480B9A" w:rsidRPr="0015668E" w:rsidRDefault="00DE4431" w:rsidP="00547062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3629E">
              <w:rPr>
                <w:szCs w:val="24"/>
              </w:rPr>
            </w:r>
            <w:r w:rsidR="0043629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14:paraId="45A893EC" w14:textId="77777777" w:rsidTr="00196D6D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13C3BC4A" w14:textId="77777777" w:rsidR="00480B9A" w:rsidRPr="00472650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14:paraId="571B195B" w14:textId="77777777" w:rsidR="00480B9A" w:rsidRPr="0015668E" w:rsidRDefault="00480B9A" w:rsidP="00547062">
            <w:pPr>
              <w:ind w:firstLine="0"/>
            </w:pPr>
          </w:p>
        </w:tc>
      </w:tr>
      <w:tr w:rsidR="00480B9A" w:rsidRPr="0015668E" w14:paraId="46123A91" w14:textId="77777777" w:rsidTr="00196D6D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6F3F92BB" w14:textId="77777777"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допуски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разрешения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 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261" w:type="pct"/>
            <w:shd w:val="clear" w:color="auto" w:fill="auto"/>
          </w:tcPr>
          <w:p w14:paraId="74ED1381" w14:textId="77777777" w:rsidR="00480B9A" w:rsidRPr="0015668E" w:rsidRDefault="00DE4431" w:rsidP="00547062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3629E">
              <w:rPr>
                <w:szCs w:val="24"/>
              </w:rPr>
            </w:r>
            <w:r w:rsidR="0043629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14:paraId="6DC8D5C4" w14:textId="77777777" w:rsidTr="00196D6D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445DAC82" w14:textId="77777777" w:rsidR="00480B9A" w:rsidRPr="00472650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14:paraId="58AFDD47" w14:textId="77777777" w:rsidR="00480B9A" w:rsidRPr="0015668E" w:rsidRDefault="00480B9A" w:rsidP="00547062">
            <w:pPr>
              <w:ind w:firstLine="0"/>
            </w:pPr>
          </w:p>
        </w:tc>
      </w:tr>
      <w:tr w:rsidR="00480B9A" w:rsidRPr="0015668E" w14:paraId="4004F5B9" w14:textId="77777777" w:rsidTr="00196D6D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4CBDAC66" w14:textId="77777777"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сертификаты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декларации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 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261" w:type="pct"/>
            <w:shd w:val="clear" w:color="auto" w:fill="auto"/>
          </w:tcPr>
          <w:p w14:paraId="238BA9FC" w14:textId="77777777" w:rsidR="00480B9A" w:rsidRPr="0015668E" w:rsidRDefault="00DE4431" w:rsidP="00547062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3629E">
              <w:rPr>
                <w:szCs w:val="24"/>
              </w:rPr>
            </w:r>
            <w:r w:rsidR="0043629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14:paraId="6E5BAD44" w14:textId="77777777" w:rsidTr="00196D6D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1953977F" w14:textId="77777777" w:rsidR="00480B9A" w:rsidRPr="00472650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14:paraId="36E79C15" w14:textId="77777777" w:rsidR="00480B9A" w:rsidRPr="0015668E" w:rsidRDefault="00480B9A" w:rsidP="00547062">
            <w:pPr>
              <w:ind w:firstLine="0"/>
            </w:pPr>
          </w:p>
        </w:tc>
      </w:tr>
      <w:tr w:rsidR="00480B9A" w:rsidRPr="0015668E" w14:paraId="5F02998D" w14:textId="77777777" w:rsidTr="00196D6D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4E12E929" w14:textId="77777777"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договор об осуществлении деятельности от имени третьих лиц (например, в качестве официального дилера, поставщика и т. д.) 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>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какой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261" w:type="pct"/>
            <w:shd w:val="clear" w:color="auto" w:fill="auto"/>
          </w:tcPr>
          <w:p w14:paraId="4687B39E" w14:textId="77777777" w:rsidR="00480B9A" w:rsidRPr="0015668E" w:rsidRDefault="00DE4431" w:rsidP="00547062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3629E">
              <w:rPr>
                <w:szCs w:val="24"/>
              </w:rPr>
            </w:r>
            <w:r w:rsidR="0043629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14:paraId="3AA3F96A" w14:textId="77777777" w:rsidTr="00196D6D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01C9984F" w14:textId="77777777" w:rsidR="00480B9A" w:rsidRPr="00472650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14:paraId="2DE4B943" w14:textId="77777777" w:rsidR="00480B9A" w:rsidRPr="0015668E" w:rsidRDefault="00480B9A" w:rsidP="00547062">
            <w:pPr>
              <w:ind w:firstLine="0"/>
            </w:pPr>
          </w:p>
        </w:tc>
      </w:tr>
      <w:tr w:rsidR="00480B9A" w:rsidRPr="0015668E" w14:paraId="6003CFF5" w14:textId="77777777" w:rsidTr="00196D6D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3FA41938" w14:textId="77777777"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права на результаты интеллектуальной деятельности (лицензионные договоры, патенты, свидетельства и т. д.) 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>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261" w:type="pct"/>
            <w:shd w:val="clear" w:color="auto" w:fill="auto"/>
          </w:tcPr>
          <w:p w14:paraId="15685EA6" w14:textId="77777777" w:rsidR="00480B9A" w:rsidRPr="0015668E" w:rsidRDefault="00DE4431" w:rsidP="00547062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3629E">
              <w:rPr>
                <w:szCs w:val="24"/>
              </w:rPr>
            </w:r>
            <w:r w:rsidR="0043629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14:paraId="6F78D886" w14:textId="77777777" w:rsidTr="00196D6D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0D4DD90D" w14:textId="77777777" w:rsidR="00480B9A" w:rsidRPr="00DF3377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en-US" w:eastAsia="ru-RU"/>
              </w:rPr>
            </w:pPr>
          </w:p>
        </w:tc>
        <w:tc>
          <w:tcPr>
            <w:tcW w:w="261" w:type="pct"/>
            <w:shd w:val="clear" w:color="auto" w:fill="auto"/>
          </w:tcPr>
          <w:p w14:paraId="7E8C828A" w14:textId="77777777" w:rsidR="00480B9A" w:rsidRPr="0015668E" w:rsidRDefault="00480B9A" w:rsidP="00547062">
            <w:pPr>
              <w:ind w:firstLine="0"/>
            </w:pPr>
          </w:p>
        </w:tc>
      </w:tr>
      <w:tr w:rsidR="00480B9A" w:rsidRPr="0015668E" w14:paraId="480BBA5E" w14:textId="77777777" w:rsidTr="00196D6D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0A177835" w14:textId="77777777" w:rsidR="00480B9A" w:rsidRPr="00472650" w:rsidRDefault="00480B9A" w:rsidP="00DC6451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иные</w:t>
            </w:r>
            <w:r w:rsidR="00DC6451">
              <w:rPr>
                <w:rFonts w:cs="Arial"/>
                <w:b w:val="0"/>
                <w:bCs/>
                <w:lang w:val="en-US" w:eastAsia="ru-RU"/>
              </w:rPr>
              <w:t>: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 </w:t>
            </w:r>
          </w:p>
        </w:tc>
        <w:tc>
          <w:tcPr>
            <w:tcW w:w="261" w:type="pct"/>
            <w:shd w:val="clear" w:color="auto" w:fill="auto"/>
          </w:tcPr>
          <w:p w14:paraId="416B2F8B" w14:textId="32226F13" w:rsidR="00480B9A" w:rsidRPr="0015668E" w:rsidRDefault="00120427" w:rsidP="00547062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3629E">
              <w:rPr>
                <w:szCs w:val="24"/>
              </w:rPr>
            </w:r>
            <w:r w:rsidR="0043629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EA6F5D" w:rsidRPr="0015668E" w14:paraId="396FF0C0" w14:textId="77777777" w:rsidTr="00196D6D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3FA75826" w14:textId="7FBFFEE9" w:rsidR="00EA6F5D" w:rsidRPr="00384B41" w:rsidRDefault="00EA6F5D" w:rsidP="00A945EA">
            <w:pPr>
              <w:widowControl/>
              <w:tabs>
                <w:tab w:val="left" w:pos="1134"/>
              </w:tabs>
              <w:ind w:firstLine="567"/>
            </w:pPr>
            <w:r w:rsidRPr="00A945EA">
              <w:t>Исполнитель должен иметь в штате и привлечь</w:t>
            </w:r>
            <w:r w:rsidR="008E6EC4">
              <w:t xml:space="preserve"> при проведении работ не менее 3 (тр</w:t>
            </w:r>
            <w:r w:rsidR="00AA7483">
              <w:t>ё</w:t>
            </w:r>
            <w:r w:rsidR="008E6EC4">
              <w:t>х</w:t>
            </w:r>
            <w:r w:rsidRPr="00A945EA">
              <w:t>) компетентных специалистов,</w:t>
            </w:r>
            <w:r w:rsidR="00384B41">
              <w:t xml:space="preserve"> имеющих высшее образование по направлению </w:t>
            </w:r>
            <w:r w:rsidR="00384B41" w:rsidRPr="00AA7483">
              <w:rPr>
                <w:lang w:val="en-US"/>
              </w:rPr>
              <w:t>«</w:t>
            </w:r>
            <w:r w:rsidR="00384B41">
              <w:t>информационная</w:t>
            </w:r>
            <w:r w:rsidR="00384B41" w:rsidRPr="00AA7483">
              <w:rPr>
                <w:lang w:val="en-US"/>
              </w:rPr>
              <w:t xml:space="preserve"> </w:t>
            </w:r>
            <w:r w:rsidR="00384B41">
              <w:t>безопасность</w:t>
            </w:r>
            <w:r w:rsidR="00384B41" w:rsidRPr="00AA7483">
              <w:rPr>
                <w:lang w:val="en-US"/>
              </w:rPr>
              <w:t xml:space="preserve">» </w:t>
            </w:r>
            <w:r w:rsidR="00384B41">
              <w:t>и</w:t>
            </w:r>
            <w:r w:rsidRPr="00AA7483">
              <w:rPr>
                <w:lang w:val="en-US"/>
              </w:rPr>
              <w:t xml:space="preserve"> </w:t>
            </w:r>
            <w:r w:rsidRPr="00A945EA">
              <w:t>имеющих</w:t>
            </w:r>
            <w:r w:rsidRPr="00AA7483">
              <w:rPr>
                <w:lang w:val="en-US"/>
              </w:rPr>
              <w:t xml:space="preserve"> </w:t>
            </w:r>
            <w:r w:rsidRPr="00A945EA">
              <w:t>сертификаты</w:t>
            </w:r>
            <w:r w:rsidRPr="00AA7483">
              <w:rPr>
                <w:lang w:val="en-US"/>
              </w:rPr>
              <w:t xml:space="preserve"> OSCP (Offensive Security Certified Professional), CEH (Certified Ethical Hacker), OSWE (Offensive Security Web Expert), OSWP (Offensive Security Wireless Professional)</w:t>
            </w:r>
            <w:r w:rsidR="00384B41" w:rsidRPr="00384B41">
              <w:rPr>
                <w:lang w:val="en-US"/>
              </w:rPr>
              <w:t xml:space="preserve">, </w:t>
            </w:r>
            <w:r w:rsidR="00384B41" w:rsidRPr="00AA7483">
              <w:rPr>
                <w:rFonts w:cs="Times New Roman"/>
                <w:bCs/>
                <w:color w:val="111111"/>
                <w:shd w:val="clear" w:color="auto" w:fill="FFFFFF"/>
                <w:lang w:val="en-US"/>
              </w:rPr>
              <w:t>CISM</w:t>
            </w:r>
            <w:r w:rsidR="00384B41" w:rsidRPr="00AA7483">
              <w:rPr>
                <w:rFonts w:cs="Times New Roman"/>
                <w:color w:val="111111"/>
                <w:shd w:val="clear" w:color="auto" w:fill="FFFFFF"/>
                <w:lang w:val="en-US"/>
              </w:rPr>
              <w:t xml:space="preserve"> (Certified Information Security Manager)</w:t>
            </w:r>
            <w:r w:rsidRPr="00AA7483">
              <w:rPr>
                <w:lang w:val="en-US"/>
              </w:rPr>
              <w:t>.</w:t>
            </w:r>
            <w:r w:rsidR="00384B41" w:rsidRPr="00384B41">
              <w:rPr>
                <w:lang w:val="en-US"/>
              </w:rPr>
              <w:t xml:space="preserve"> </w:t>
            </w:r>
            <w:r w:rsidR="00384B41">
              <w:t>Должны быть предоставлены копии сертификатов</w:t>
            </w:r>
            <w:r w:rsidR="00384B41" w:rsidRPr="00AA7483">
              <w:t xml:space="preserve">, </w:t>
            </w:r>
            <w:r w:rsidR="00384B41">
              <w:t>дипломов</w:t>
            </w:r>
            <w:r w:rsidR="00384B41" w:rsidRPr="00AA7483">
              <w:t xml:space="preserve">, </w:t>
            </w:r>
            <w:r w:rsidR="00384B41">
              <w:t>трудовых договоров</w:t>
            </w:r>
            <w:r w:rsidR="00384B41" w:rsidRPr="00AA7483">
              <w:t xml:space="preserve">. </w:t>
            </w:r>
          </w:p>
          <w:p w14:paraId="11ED84D8" w14:textId="258D527B" w:rsidR="00EA6F5D" w:rsidRPr="00384B41" w:rsidRDefault="00EA6F5D" w:rsidP="00A945EA">
            <w:pPr>
              <w:widowControl/>
              <w:tabs>
                <w:tab w:val="left" w:pos="1134"/>
              </w:tabs>
              <w:ind w:firstLine="567"/>
            </w:pPr>
            <w:r w:rsidRPr="00A945EA">
              <w:t xml:space="preserve">Исполнитель должен обладать опытом проведения вышеуказанных работ в объеме не менее </w:t>
            </w:r>
            <w:r w:rsidR="00384B41" w:rsidRPr="00AA7483">
              <w:t>5</w:t>
            </w:r>
            <w:r w:rsidR="00384B41" w:rsidRPr="00A945EA">
              <w:t xml:space="preserve"> </w:t>
            </w:r>
            <w:r w:rsidRPr="00A945EA">
              <w:t xml:space="preserve">успешных проведенных </w:t>
            </w:r>
            <w:r w:rsidR="008E6EC4" w:rsidRPr="008E6EC4">
              <w:t>разработок моделей угроз и нарушителей</w:t>
            </w:r>
            <w:r w:rsidRPr="00A945EA">
              <w:t xml:space="preserve"> за 2 календарных года до момента начала подачи заявок, </w:t>
            </w:r>
            <w:r w:rsidR="008E6EC4">
              <w:t>не менее двух</w:t>
            </w:r>
            <w:r w:rsidRPr="00A945EA">
              <w:t xml:space="preserve"> </w:t>
            </w:r>
            <w:r w:rsidR="008E6EC4">
              <w:t>договоров долж</w:t>
            </w:r>
            <w:r w:rsidRPr="00A945EA">
              <w:t>н</w:t>
            </w:r>
            <w:r w:rsidR="008E6EC4">
              <w:t>о</w:t>
            </w:r>
            <w:r w:rsidRPr="00A945EA">
              <w:t xml:space="preserve"> быть заключен</w:t>
            </w:r>
            <w:r w:rsidR="008E6EC4">
              <w:t>о</w:t>
            </w:r>
            <w:r w:rsidRPr="00A945EA">
              <w:t xml:space="preserve"> в рамках 44-ФЗ или 223-ФЗ</w:t>
            </w:r>
            <w:r w:rsidR="00E40D3D" w:rsidRPr="00A945EA">
              <w:t>.</w:t>
            </w:r>
            <w:r w:rsidR="00384B41">
              <w:t xml:space="preserve"> Должны быть предоставлены копии договоров и актов</w:t>
            </w:r>
            <w:r w:rsidR="00384B41" w:rsidRPr="00AA7483">
              <w:t xml:space="preserve">, </w:t>
            </w:r>
            <w:r w:rsidR="00384B41">
              <w:t>благодарственные письма, ссылки на протоколы подведения итогов</w:t>
            </w:r>
            <w:r w:rsidR="00384B41" w:rsidRPr="00AA7483">
              <w:t xml:space="preserve">. </w:t>
            </w:r>
          </w:p>
          <w:p w14:paraId="1EB11B01" w14:textId="036EBA37" w:rsidR="00E40D3D" w:rsidRPr="00A945EA" w:rsidRDefault="00E40D3D" w:rsidP="00A945EA">
            <w:pPr>
              <w:widowControl/>
              <w:tabs>
                <w:tab w:val="left" w:pos="1134"/>
              </w:tabs>
              <w:ind w:firstLine="567"/>
            </w:pPr>
            <w:r w:rsidRPr="00A945EA">
              <w:t xml:space="preserve">Исполнитель должен предоставить подтверждение в момент подачи заявки. </w:t>
            </w:r>
          </w:p>
          <w:p w14:paraId="0C7DD0B3" w14:textId="32CEB94C" w:rsidR="00EA6F5D" w:rsidRPr="00F60B31" w:rsidRDefault="00EA6F5D" w:rsidP="00A945EA">
            <w:pPr>
              <w:rPr>
                <w:rFonts w:cs="Times New Roman"/>
                <w:bCs/>
                <w:color w:val="000000" w:themeColor="text1"/>
                <w:sz w:val="22"/>
                <w:szCs w:val="22"/>
                <w:lang w:eastAsia="x-none"/>
              </w:rPr>
            </w:pPr>
          </w:p>
        </w:tc>
        <w:tc>
          <w:tcPr>
            <w:tcW w:w="261" w:type="pct"/>
            <w:shd w:val="clear" w:color="auto" w:fill="auto"/>
          </w:tcPr>
          <w:p w14:paraId="51BC21F7" w14:textId="77777777" w:rsidR="00EA6F5D" w:rsidRDefault="00EA6F5D" w:rsidP="00547062">
            <w:pPr>
              <w:ind w:firstLine="0"/>
              <w:rPr>
                <w:szCs w:val="24"/>
              </w:rPr>
            </w:pPr>
          </w:p>
        </w:tc>
      </w:tr>
      <w:tr w:rsidR="00480B9A" w:rsidRPr="0015668E" w14:paraId="0D65C65D" w14:textId="77777777" w:rsidTr="00196D6D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132B11D1" w14:textId="77777777" w:rsidR="00480B9A" w:rsidRPr="00472650" w:rsidRDefault="00480B9A" w:rsidP="00480B9A">
            <w:pPr>
              <w:pStyle w:val="2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квалификационные требования:</w:t>
            </w:r>
            <w:r w:rsidRPr="00472650">
              <w:rPr>
                <w:rFonts w:cs="Arial"/>
                <w:bCs/>
                <w:lang w:val="en-US" w:eastAsia="ru-RU"/>
              </w:rPr>
              <w:t xml:space="preserve"> </w:t>
            </w:r>
          </w:p>
        </w:tc>
        <w:tc>
          <w:tcPr>
            <w:tcW w:w="261" w:type="pct"/>
            <w:shd w:val="clear" w:color="auto" w:fill="auto"/>
          </w:tcPr>
          <w:p w14:paraId="765747AE" w14:textId="77777777" w:rsidR="00480B9A" w:rsidRPr="0015668E" w:rsidRDefault="00480B9A" w:rsidP="00547062">
            <w:pPr>
              <w:ind w:firstLine="0"/>
            </w:pPr>
          </w:p>
        </w:tc>
      </w:tr>
      <w:tr w:rsidR="00480B9A" w:rsidRPr="0015668E" w14:paraId="3227A65D" w14:textId="77777777" w:rsidTr="00196D6D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1477A3D9" w14:textId="77777777" w:rsidR="00480B9A" w:rsidRPr="000F6433" w:rsidRDefault="00480B9A" w:rsidP="00547062">
            <w:pPr>
              <w:ind w:firstLine="0"/>
            </w:pPr>
          </w:p>
        </w:tc>
        <w:tc>
          <w:tcPr>
            <w:tcW w:w="261" w:type="pct"/>
            <w:shd w:val="clear" w:color="auto" w:fill="auto"/>
          </w:tcPr>
          <w:p w14:paraId="4CD568F0" w14:textId="77777777" w:rsidR="00480B9A" w:rsidRPr="0015668E" w:rsidRDefault="00480B9A" w:rsidP="00547062">
            <w:pPr>
              <w:ind w:firstLine="0"/>
            </w:pPr>
          </w:p>
        </w:tc>
      </w:tr>
      <w:tr w:rsidR="00480B9A" w:rsidRPr="0015668E" w14:paraId="696FCE3E" w14:textId="77777777" w:rsidTr="00196D6D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6F147EE8" w14:textId="2D7F4203" w:rsidR="00DC6451" w:rsidRPr="00A945EA" w:rsidRDefault="00480B9A" w:rsidP="00A945E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lang w:val="en-US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требования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персоналу</w:t>
            </w:r>
            <w:r w:rsidR="00DC6451">
              <w:rPr>
                <w:rFonts w:cs="Arial"/>
                <w:b w:val="0"/>
                <w:bCs/>
                <w:lang w:val="en-US" w:eastAsia="ru-RU"/>
              </w:rPr>
              <w:t>:</w:t>
            </w:r>
          </w:p>
        </w:tc>
        <w:tc>
          <w:tcPr>
            <w:tcW w:w="261" w:type="pct"/>
            <w:shd w:val="clear" w:color="auto" w:fill="auto"/>
          </w:tcPr>
          <w:p w14:paraId="005574D5" w14:textId="0DBCF6A2" w:rsidR="00480B9A" w:rsidRPr="0015668E" w:rsidRDefault="00A945EA" w:rsidP="00547062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3629E">
              <w:rPr>
                <w:szCs w:val="24"/>
              </w:rPr>
            </w:r>
            <w:r w:rsidR="0043629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14:paraId="0B8FA7DF" w14:textId="77777777" w:rsidTr="00196D6D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01480994" w14:textId="77777777" w:rsidR="00480B9A" w:rsidRPr="00472650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14:paraId="43A42797" w14:textId="77777777" w:rsidR="00480B9A" w:rsidRPr="0015668E" w:rsidRDefault="00480B9A" w:rsidP="00547062">
            <w:pPr>
              <w:ind w:firstLine="0"/>
            </w:pPr>
          </w:p>
        </w:tc>
      </w:tr>
      <w:tr w:rsidR="00480B9A" w:rsidRPr="0015668E" w14:paraId="7ADEE73A" w14:textId="77777777" w:rsidTr="00196D6D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2127D70D" w14:textId="77777777"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требования к производственным мощностям, технологиям, оборудованию 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>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261" w:type="pct"/>
            <w:shd w:val="clear" w:color="auto" w:fill="auto"/>
          </w:tcPr>
          <w:p w14:paraId="1071DAAD" w14:textId="77777777" w:rsidR="00480B9A" w:rsidRPr="0015668E" w:rsidRDefault="00DE4431" w:rsidP="00547062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3629E">
              <w:rPr>
                <w:szCs w:val="24"/>
              </w:rPr>
            </w:r>
            <w:r w:rsidR="0043629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14:paraId="276F77AA" w14:textId="77777777" w:rsidTr="00196D6D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545987BE" w14:textId="77777777" w:rsidR="00480B9A" w:rsidRPr="00472650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14:paraId="09B95E9E" w14:textId="77777777" w:rsidR="00480B9A" w:rsidRPr="0015668E" w:rsidRDefault="00480B9A" w:rsidP="00547062">
            <w:pPr>
              <w:ind w:firstLine="0"/>
            </w:pPr>
          </w:p>
        </w:tc>
      </w:tr>
      <w:tr w:rsidR="00480B9A" w:rsidRPr="00230ED7" w14:paraId="49D644F7" w14:textId="77777777" w:rsidTr="00196D6D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7A4E8B4C" w14:textId="77777777" w:rsidR="00480B9A" w:rsidRPr="00472650" w:rsidRDefault="00480B9A" w:rsidP="00DE4431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иные</w:t>
            </w:r>
            <w:r w:rsidR="00DE4431">
              <w:rPr>
                <w:rFonts w:cs="Arial"/>
                <w:b w:val="0"/>
                <w:bCs/>
                <w:lang w:val="ru-RU" w:eastAsia="ru-RU"/>
              </w:rPr>
              <w:t>:</w:t>
            </w:r>
          </w:p>
        </w:tc>
        <w:tc>
          <w:tcPr>
            <w:tcW w:w="261" w:type="pct"/>
            <w:shd w:val="clear" w:color="auto" w:fill="auto"/>
          </w:tcPr>
          <w:p w14:paraId="3242DAF2" w14:textId="510D314E" w:rsidR="00480B9A" w:rsidRPr="00230ED7" w:rsidRDefault="00EC698C" w:rsidP="00547062">
            <w:pPr>
              <w:ind w:firstLine="0"/>
              <w:rPr>
                <w:lang w:val="en-US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3629E">
              <w:rPr>
                <w:szCs w:val="24"/>
              </w:rPr>
            </w:r>
            <w:r w:rsidR="0043629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</w:tbl>
    <w:p w14:paraId="6F282C5B" w14:textId="77777777" w:rsidR="00D077DB" w:rsidRPr="00353DD5" w:rsidRDefault="00D077DB" w:rsidP="00DC6451">
      <w:pPr>
        <w:tabs>
          <w:tab w:val="left" w:pos="300"/>
        </w:tabs>
        <w:ind w:left="-142" w:right="850" w:firstLine="0"/>
        <w:rPr>
          <w:bCs/>
          <w:lang w:val="en-US"/>
        </w:rPr>
      </w:pPr>
    </w:p>
    <w:sectPr w:rsidR="00D077DB" w:rsidRPr="0035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00754" w16cex:dateUtc="2022-07-06T10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0AFE16" w16cid:durableId="2670075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338B84C"/>
    <w:lvl w:ilvl="0">
      <w:start w:val="1"/>
      <w:numFmt w:val="decimal"/>
      <w:pStyle w:val="List0"/>
      <w:isLgl/>
      <w:lvlText w:val="%1."/>
      <w:lvlJc w:val="left"/>
      <w:pPr>
        <w:tabs>
          <w:tab w:val="num" w:pos="1418"/>
        </w:tabs>
        <w:ind w:left="1418" w:firstLine="0"/>
      </w:pPr>
      <w:rPr>
        <w:rFonts w:hint="default"/>
        <w:color w:val="000000"/>
        <w:position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50"/>
        </w:tabs>
        <w:ind w:left="350" w:firstLine="36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31"/>
        </w:tabs>
        <w:ind w:left="131" w:firstLine="720"/>
      </w:pPr>
      <w:rPr>
        <w:rFonts w:hint="default"/>
        <w:color w:val="000000"/>
        <w:position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3266"/>
        </w:tabs>
        <w:ind w:left="3266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3410"/>
        </w:tabs>
        <w:ind w:left="3410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554"/>
        </w:tabs>
        <w:ind w:left="3554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98"/>
        </w:tabs>
        <w:ind w:left="3698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42"/>
        </w:tabs>
        <w:ind w:left="3842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58"/>
        </w:tabs>
        <w:ind w:left="4058" w:firstLine="288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1D142E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0C72F0D"/>
    <w:multiLevelType w:val="hybridMultilevel"/>
    <w:tmpl w:val="83BC596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BC09972">
      <w:numFmt w:val="bullet"/>
      <w:lvlText w:val="•"/>
      <w:lvlJc w:val="left"/>
      <w:pPr>
        <w:ind w:left="1648" w:hanging="360"/>
      </w:pPr>
      <w:rPr>
        <w:rFonts w:ascii="TimesNewRomanPSMT" w:eastAsiaTheme="majorEastAsia" w:hAnsi="TimesNewRomanPSMT" w:cs="Arial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0D05475"/>
    <w:multiLevelType w:val="hybridMultilevel"/>
    <w:tmpl w:val="C636A5C8"/>
    <w:lvl w:ilvl="0" w:tplc="0419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4" w15:restartNumberingAfterBreak="0">
    <w:nsid w:val="32B05A3F"/>
    <w:multiLevelType w:val="multilevel"/>
    <w:tmpl w:val="4D6C9C42"/>
    <w:lvl w:ilvl="0">
      <w:start w:val="1"/>
      <w:numFmt w:val="decimal"/>
      <w:pStyle w:val="1"/>
      <w:lvlText w:val="Раздел 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1000" w:hanging="432"/>
      </w:pPr>
      <w:rPr>
        <w:rFonts w:hint="default"/>
        <w:b/>
        <w:i w:val="0"/>
        <w:lang w:val="ru-RU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7940E8C"/>
    <w:multiLevelType w:val="hybridMultilevel"/>
    <w:tmpl w:val="00F64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5206"/>
    <w:multiLevelType w:val="hybridMultilevel"/>
    <w:tmpl w:val="ECAC1D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80E2E5E"/>
    <w:multiLevelType w:val="hybridMultilevel"/>
    <w:tmpl w:val="2C369A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A2B4522"/>
    <w:multiLevelType w:val="hybridMultilevel"/>
    <w:tmpl w:val="DD165282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 w15:restartNumberingAfterBreak="0">
    <w:nsid w:val="726A101E"/>
    <w:multiLevelType w:val="hybridMultilevel"/>
    <w:tmpl w:val="670C995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  <w:num w:numId="16">
    <w:abstractNumId w:val="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activeWritingStyle w:appName="MSWord" w:lang="ru-RU" w:vendorID="64" w:dllVersion="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7C"/>
    <w:rsid w:val="00072AEC"/>
    <w:rsid w:val="000A711D"/>
    <w:rsid w:val="000B3FBE"/>
    <w:rsid w:val="000B4EE7"/>
    <w:rsid w:val="000B5AE8"/>
    <w:rsid w:val="000B7314"/>
    <w:rsid w:val="00120427"/>
    <w:rsid w:val="00146BDB"/>
    <w:rsid w:val="00153F56"/>
    <w:rsid w:val="00154F28"/>
    <w:rsid w:val="001844E3"/>
    <w:rsid w:val="00196D6D"/>
    <w:rsid w:val="001E0E85"/>
    <w:rsid w:val="0020297D"/>
    <w:rsid w:val="00217CF9"/>
    <w:rsid w:val="00227F6C"/>
    <w:rsid w:val="0023220F"/>
    <w:rsid w:val="002541C2"/>
    <w:rsid w:val="00284A7C"/>
    <w:rsid w:val="002A5AC8"/>
    <w:rsid w:val="002D0298"/>
    <w:rsid w:val="002E75AF"/>
    <w:rsid w:val="00353DD5"/>
    <w:rsid w:val="00371156"/>
    <w:rsid w:val="00384B41"/>
    <w:rsid w:val="00391EE6"/>
    <w:rsid w:val="003A2BAA"/>
    <w:rsid w:val="003D45BA"/>
    <w:rsid w:val="003F6D7A"/>
    <w:rsid w:val="004110BF"/>
    <w:rsid w:val="0043629E"/>
    <w:rsid w:val="00453F00"/>
    <w:rsid w:val="00472E2D"/>
    <w:rsid w:val="00480B9A"/>
    <w:rsid w:val="00493B35"/>
    <w:rsid w:val="005232C3"/>
    <w:rsid w:val="00524ECD"/>
    <w:rsid w:val="0053760D"/>
    <w:rsid w:val="005461AD"/>
    <w:rsid w:val="005570A3"/>
    <w:rsid w:val="00584318"/>
    <w:rsid w:val="005E319D"/>
    <w:rsid w:val="005F690B"/>
    <w:rsid w:val="0062167D"/>
    <w:rsid w:val="00622DB9"/>
    <w:rsid w:val="00653929"/>
    <w:rsid w:val="00691098"/>
    <w:rsid w:val="006A1439"/>
    <w:rsid w:val="006C222E"/>
    <w:rsid w:val="006F00BB"/>
    <w:rsid w:val="006F267E"/>
    <w:rsid w:val="006F7110"/>
    <w:rsid w:val="00760813"/>
    <w:rsid w:val="007C0382"/>
    <w:rsid w:val="007F477A"/>
    <w:rsid w:val="00800836"/>
    <w:rsid w:val="0083235A"/>
    <w:rsid w:val="0085219A"/>
    <w:rsid w:val="008A022B"/>
    <w:rsid w:val="008B10B4"/>
    <w:rsid w:val="008C00F2"/>
    <w:rsid w:val="008C2382"/>
    <w:rsid w:val="008C4341"/>
    <w:rsid w:val="008E6EC4"/>
    <w:rsid w:val="00911B36"/>
    <w:rsid w:val="009121C2"/>
    <w:rsid w:val="0096652D"/>
    <w:rsid w:val="009924E4"/>
    <w:rsid w:val="00993CC2"/>
    <w:rsid w:val="009F5011"/>
    <w:rsid w:val="009F5600"/>
    <w:rsid w:val="00A47135"/>
    <w:rsid w:val="00A57035"/>
    <w:rsid w:val="00A8474E"/>
    <w:rsid w:val="00A90B37"/>
    <w:rsid w:val="00A94043"/>
    <w:rsid w:val="00A945EA"/>
    <w:rsid w:val="00AA0569"/>
    <w:rsid w:val="00AA7483"/>
    <w:rsid w:val="00B713A9"/>
    <w:rsid w:val="00B96B82"/>
    <w:rsid w:val="00C11FC1"/>
    <w:rsid w:val="00C415E3"/>
    <w:rsid w:val="00C512C8"/>
    <w:rsid w:val="00D077DB"/>
    <w:rsid w:val="00D276A4"/>
    <w:rsid w:val="00D472EE"/>
    <w:rsid w:val="00DB2587"/>
    <w:rsid w:val="00DC6451"/>
    <w:rsid w:val="00DE4431"/>
    <w:rsid w:val="00DF3377"/>
    <w:rsid w:val="00E17E4A"/>
    <w:rsid w:val="00E40D3D"/>
    <w:rsid w:val="00EA6F5D"/>
    <w:rsid w:val="00EC698C"/>
    <w:rsid w:val="00F60B31"/>
    <w:rsid w:val="00F60EDE"/>
    <w:rsid w:val="00F631B2"/>
    <w:rsid w:val="00F67E49"/>
    <w:rsid w:val="00FC5164"/>
    <w:rsid w:val="00FC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752C"/>
  <w15:docId w15:val="{4186BF51-1F39-42E4-AEE8-AD76D0AE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B9A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480B9A"/>
    <w:pPr>
      <w:numPr>
        <w:numId w:val="1"/>
      </w:numPr>
      <w:spacing w:before="120" w:after="120"/>
      <w:jc w:val="center"/>
      <w:outlineLvl w:val="0"/>
    </w:pPr>
    <w:rPr>
      <w:rFonts w:cs="Times New Roman"/>
      <w:b/>
      <w:color w:val="002060"/>
      <w:lang w:val="x-none" w:eastAsia="x-none"/>
    </w:rPr>
  </w:style>
  <w:style w:type="paragraph" w:styleId="2">
    <w:name w:val="heading 2"/>
    <w:basedOn w:val="a"/>
    <w:next w:val="a"/>
    <w:link w:val="20"/>
    <w:qFormat/>
    <w:rsid w:val="00480B9A"/>
    <w:pPr>
      <w:numPr>
        <w:ilvl w:val="1"/>
        <w:numId w:val="1"/>
      </w:numPr>
      <w:spacing w:before="120" w:after="120"/>
      <w:outlineLvl w:val="1"/>
    </w:pPr>
    <w:rPr>
      <w:rFonts w:cs="Times New Roman"/>
      <w:b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2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semiHidden/>
    <w:unhideWhenUsed/>
    <w:qFormat/>
    <w:rsid w:val="008C00F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8C00F2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D276A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276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276A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D276A4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D276A4"/>
    <w:pPr>
      <w:ind w:left="1440" w:hanging="144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80B9A"/>
    <w:rPr>
      <w:rFonts w:ascii="Times New Roman" w:eastAsia="Times New Roman" w:hAnsi="Times New Roman"/>
      <w:b/>
      <w:color w:val="002060"/>
      <w:sz w:val="24"/>
      <w:szCs w:val="18"/>
      <w:lang w:val="x-none" w:eastAsia="x-none"/>
    </w:rPr>
  </w:style>
  <w:style w:type="character" w:customStyle="1" w:styleId="20">
    <w:name w:val="Заголовок 2 Знак"/>
    <w:basedOn w:val="a0"/>
    <w:link w:val="2"/>
    <w:rsid w:val="00480B9A"/>
    <w:rPr>
      <w:rFonts w:ascii="Times New Roman" w:eastAsia="Times New Roman" w:hAnsi="Times New Roman"/>
      <w:b/>
      <w:sz w:val="24"/>
      <w:szCs w:val="1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2D0298"/>
    <w:rPr>
      <w:rFonts w:asciiTheme="majorHAnsi" w:eastAsiaTheme="majorEastAsia" w:hAnsiTheme="majorHAnsi" w:cstheme="majorBidi"/>
      <w:b/>
      <w:bCs/>
      <w:color w:val="4F81BD" w:themeColor="accent1"/>
      <w:sz w:val="24"/>
      <w:szCs w:val="18"/>
      <w:lang w:eastAsia="ru-RU"/>
    </w:rPr>
  </w:style>
  <w:style w:type="character" w:styleId="a8">
    <w:name w:val="Hyperlink"/>
    <w:basedOn w:val="a0"/>
    <w:uiPriority w:val="99"/>
    <w:unhideWhenUsed/>
    <w:rsid w:val="006F267E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C512C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512C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C512C8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styleId="a9">
    <w:name w:val="List Paragraph"/>
    <w:aliases w:val="List Paragraph1,Булит 1,Bullet List,FooterText,numbered,Bullet Number,Нумерованый список,lp1,Абзац списка нумерованный,Bullet 1,Use Case List Paragraph,ПС - Нумерованный,A_маркированный_список,Цветной список - Акцент 11,ТЗ список,Dash,1"/>
    <w:basedOn w:val="a"/>
    <w:link w:val="aa"/>
    <w:uiPriority w:val="34"/>
    <w:qFormat/>
    <w:rsid w:val="00C512C8"/>
    <w:pPr>
      <w:ind w:left="720"/>
      <w:contextualSpacing/>
    </w:pPr>
  </w:style>
  <w:style w:type="paragraph" w:customStyle="1" w:styleId="TableBody">
    <w:name w:val="TableBody"/>
    <w:basedOn w:val="a"/>
    <w:rsid w:val="00146BDB"/>
    <w:pPr>
      <w:widowControl/>
      <w:autoSpaceDE/>
      <w:autoSpaceDN/>
      <w:adjustRightInd/>
      <w:spacing w:before="120" w:after="120"/>
      <w:ind w:firstLine="0"/>
      <w:jc w:val="left"/>
    </w:pPr>
    <w:rPr>
      <w:rFonts w:ascii="Tahoma" w:hAnsi="Tahoma" w:cs="Times New Roman"/>
      <w:spacing w:val="10"/>
      <w:sz w:val="18"/>
      <w:szCs w:val="20"/>
      <w:lang w:eastAsia="ja-JP"/>
    </w:rPr>
  </w:style>
  <w:style w:type="character" w:styleId="ab">
    <w:name w:val="annotation reference"/>
    <w:basedOn w:val="a0"/>
    <w:uiPriority w:val="99"/>
    <w:semiHidden/>
    <w:unhideWhenUsed/>
    <w:rsid w:val="005232C3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5232C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5232C3"/>
    <w:rPr>
      <w:rFonts w:ascii="Times New Roman" w:eastAsia="Times New Roman" w:hAnsi="Times New Roman" w:cs="Arial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232C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232C3"/>
    <w:rPr>
      <w:rFonts w:ascii="Times New Roman" w:eastAsia="Times New Roman" w:hAnsi="Times New Roman" w:cs="Arial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F477A"/>
    <w:rPr>
      <w:rFonts w:ascii="Segoe UI" w:hAnsi="Segoe UI" w:cs="Segoe UI"/>
      <w:sz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4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"/>
    <w:rsid w:val="00453F00"/>
    <w:pPr>
      <w:widowControl w:val="0"/>
    </w:pPr>
    <w:rPr>
      <w:rFonts w:ascii="Arial" w:eastAsia="ヒラギノ角ゴ Pro W3" w:hAnsi="Arial"/>
      <w:color w:val="000000"/>
      <w:lang w:eastAsia="ru-RU"/>
    </w:rPr>
  </w:style>
  <w:style w:type="paragraph" w:customStyle="1" w:styleId="List0">
    <w:name w:val="List 0"/>
    <w:basedOn w:val="a"/>
    <w:semiHidden/>
    <w:rsid w:val="00453F00"/>
    <w:pPr>
      <w:widowControl/>
      <w:numPr>
        <w:numId w:val="14"/>
      </w:numPr>
      <w:tabs>
        <w:tab w:val="clear" w:pos="1418"/>
        <w:tab w:val="num" w:pos="2978"/>
      </w:tabs>
      <w:autoSpaceDE/>
      <w:autoSpaceDN/>
      <w:adjustRightInd/>
      <w:ind w:left="2978"/>
      <w:jc w:val="left"/>
    </w:pPr>
    <w:rPr>
      <w:rFonts w:cs="Times New Roman"/>
      <w:sz w:val="20"/>
      <w:szCs w:val="20"/>
    </w:rPr>
  </w:style>
  <w:style w:type="character" w:customStyle="1" w:styleId="aa">
    <w:name w:val="Абзац списка Знак"/>
    <w:aliases w:val="List Paragraph1 Знак,Булит 1 Знак,Bullet List Знак,FooterText Знак,numbered Знак,Bullet Number Знак,Нумерованый список Знак,lp1 Знак,Абзац списка нумерованный Знак,Bullet 1 Знак,Use Case List Paragraph Знак,ПС - Нумерованный Знак"/>
    <w:link w:val="a9"/>
    <w:uiPriority w:val="34"/>
    <w:qFormat/>
    <w:locked/>
    <w:rsid w:val="00453F00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f2">
    <w:name w:val="Revision"/>
    <w:hidden/>
    <w:uiPriority w:val="99"/>
    <w:semiHidden/>
    <w:rsid w:val="00B96B82"/>
    <w:rPr>
      <w:rFonts w:ascii="Times New Roman" w:eastAsia="Times New Roman" w:hAnsi="Times New Roman" w:cs="Arial"/>
      <w:sz w:val="24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O. Serebryakova</dc:creator>
  <cp:lastModifiedBy>Artem S. Ovcharkin</cp:lastModifiedBy>
  <cp:revision>3</cp:revision>
  <dcterms:created xsi:type="dcterms:W3CDTF">2022-07-20T08:11:00Z</dcterms:created>
  <dcterms:modified xsi:type="dcterms:W3CDTF">2022-07-21T11:09:00Z</dcterms:modified>
</cp:coreProperties>
</file>