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172A" w14:textId="77777777" w:rsidR="00810FAC" w:rsidRDefault="00810FAC" w:rsidP="00810FAC">
      <w:pPr>
        <w:pStyle w:val="11"/>
        <w:shd w:val="clear" w:color="auto" w:fill="auto"/>
        <w:tabs>
          <w:tab w:val="left" w:pos="3097"/>
        </w:tabs>
        <w:spacing w:line="194" w:lineRule="auto"/>
        <w:ind w:firstLine="260"/>
        <w:jc w:val="center"/>
        <w:rPr>
          <w:sz w:val="26"/>
          <w:szCs w:val="26"/>
        </w:rPr>
      </w:pPr>
      <w:r w:rsidRPr="00810FAC">
        <w:rPr>
          <w:b/>
          <w:bCs/>
          <w:color w:val="000000"/>
          <w:sz w:val="26"/>
          <w:szCs w:val="26"/>
          <w:lang w:eastAsia="ru-RU" w:bidi="ru-RU"/>
        </w:rPr>
        <w:t>ДОГОВОР</w:t>
      </w:r>
      <w:r>
        <w:rPr>
          <w:b/>
          <w:bCs/>
          <w:sz w:val="26"/>
          <w:szCs w:val="26"/>
          <w:u w:val="single"/>
        </w:rPr>
        <w:t xml:space="preserve">№ </w:t>
      </w:r>
      <w:r w:rsidR="00B40C8C">
        <w:rPr>
          <w:b/>
          <w:bCs/>
          <w:sz w:val="26"/>
          <w:szCs w:val="26"/>
          <w:u w:val="single"/>
        </w:rPr>
        <w:t>____________</w:t>
      </w:r>
    </w:p>
    <w:p w14:paraId="0C6B7755" w14:textId="77777777" w:rsidR="00810FAC" w:rsidRDefault="00810FAC" w:rsidP="00810FAC">
      <w:pPr>
        <w:widowControl w:val="0"/>
        <w:spacing w:after="0" w:line="240" w:lineRule="auto"/>
        <w:jc w:val="center"/>
        <w:rPr>
          <w:rFonts w:ascii="Times New Roman" w:eastAsia="Times New Roman" w:hAnsi="Times New Roman" w:cs="Times New Roman"/>
          <w:b/>
          <w:bCs/>
          <w:sz w:val="26"/>
          <w:szCs w:val="26"/>
          <w:lang w:eastAsia="ru-RU" w:bidi="ru-RU"/>
        </w:rPr>
      </w:pPr>
      <w:r>
        <w:rPr>
          <w:rFonts w:ascii="Times New Roman" w:eastAsia="Times New Roman" w:hAnsi="Times New Roman" w:cs="Times New Roman"/>
          <w:b/>
          <w:bCs/>
          <w:sz w:val="26"/>
          <w:szCs w:val="26"/>
          <w:lang w:eastAsia="ru-RU" w:bidi="ru-RU"/>
        </w:rPr>
        <w:t>На выполнение комплекса работ по выращиванию молоди водных биологических ресурсов с последующим выпуском в водные объекты рыбохозяйственного значения в целях компенсации ущерба планируемой деятельности на состояние водных биологических ресурсов в рамках реализации проекта «Строительство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w:t>
      </w:r>
    </w:p>
    <w:p w14:paraId="11CDBFE3" w14:textId="77777777" w:rsidR="00810FAC" w:rsidRDefault="00810FAC" w:rsidP="00810FAC">
      <w:pPr>
        <w:pStyle w:val="11"/>
        <w:shd w:val="clear" w:color="auto" w:fill="auto"/>
        <w:tabs>
          <w:tab w:val="left" w:pos="7033"/>
          <w:tab w:val="left" w:leader="underscore" w:pos="7556"/>
          <w:tab w:val="left" w:leader="underscore" w:pos="9591"/>
        </w:tabs>
        <w:spacing w:after="120" w:line="216" w:lineRule="auto"/>
        <w:ind w:firstLine="0"/>
        <w:rPr>
          <w:sz w:val="26"/>
          <w:szCs w:val="26"/>
        </w:rPr>
      </w:pPr>
    </w:p>
    <w:p w14:paraId="1D47304C" w14:textId="12B6C2BF" w:rsidR="00810FAC" w:rsidRPr="00810FAC" w:rsidRDefault="00810FAC" w:rsidP="003651D8">
      <w:pPr>
        <w:pStyle w:val="11"/>
        <w:shd w:val="clear" w:color="auto" w:fill="auto"/>
        <w:tabs>
          <w:tab w:val="right" w:pos="10205"/>
        </w:tabs>
        <w:spacing w:after="120" w:line="216" w:lineRule="auto"/>
        <w:ind w:firstLine="0"/>
        <w:rPr>
          <w:sz w:val="24"/>
          <w:szCs w:val="24"/>
        </w:rPr>
      </w:pPr>
      <w:r w:rsidRPr="00810FAC">
        <w:rPr>
          <w:sz w:val="24"/>
          <w:szCs w:val="24"/>
        </w:rPr>
        <w:t xml:space="preserve">г. </w:t>
      </w:r>
      <w:r w:rsidR="003651D8">
        <w:rPr>
          <w:sz w:val="24"/>
          <w:szCs w:val="24"/>
        </w:rPr>
        <w:t>Владивосток</w:t>
      </w:r>
      <w:r w:rsidR="003651D8">
        <w:rPr>
          <w:sz w:val="24"/>
          <w:szCs w:val="24"/>
        </w:rPr>
        <w:tab/>
      </w:r>
      <w:r w:rsidRPr="00810FAC">
        <w:rPr>
          <w:sz w:val="24"/>
          <w:szCs w:val="24"/>
        </w:rPr>
        <w:t>«___»</w:t>
      </w:r>
      <w:r>
        <w:rPr>
          <w:sz w:val="24"/>
          <w:szCs w:val="24"/>
        </w:rPr>
        <w:t xml:space="preserve"> ___________</w:t>
      </w:r>
      <w:r w:rsidR="000E420A">
        <w:rPr>
          <w:sz w:val="24"/>
          <w:szCs w:val="24"/>
        </w:rPr>
        <w:t>2</w:t>
      </w:r>
      <w:r w:rsidRPr="00810FAC">
        <w:rPr>
          <w:sz w:val="24"/>
          <w:szCs w:val="24"/>
        </w:rPr>
        <w:t>0</w:t>
      </w:r>
      <w:r w:rsidR="003651D8">
        <w:rPr>
          <w:sz w:val="24"/>
          <w:szCs w:val="24"/>
        </w:rPr>
        <w:t>2</w:t>
      </w:r>
      <w:r w:rsidR="00BA59D3">
        <w:rPr>
          <w:sz w:val="24"/>
          <w:szCs w:val="24"/>
        </w:rPr>
        <w:t xml:space="preserve">4 </w:t>
      </w:r>
      <w:r w:rsidRPr="00810FAC">
        <w:rPr>
          <w:sz w:val="24"/>
          <w:szCs w:val="24"/>
        </w:rPr>
        <w:t>г.</w:t>
      </w:r>
    </w:p>
    <w:p w14:paraId="4F149C5D" w14:textId="191F12EE" w:rsidR="00810FAC" w:rsidRPr="00BC5A15" w:rsidRDefault="00810FAC" w:rsidP="00BC5A15">
      <w:pPr>
        <w:spacing w:after="60" w:line="240" w:lineRule="auto"/>
        <w:ind w:firstLine="708"/>
        <w:jc w:val="both"/>
        <w:rPr>
          <w:rFonts w:ascii="Times New Roman" w:eastAsia="Calibri" w:hAnsi="Times New Roman" w:cs="Times New Roman"/>
          <w:sz w:val="24"/>
          <w:szCs w:val="24"/>
          <w:lang w:eastAsia="ru-RU"/>
        </w:rPr>
      </w:pPr>
      <w:r w:rsidRPr="00BC5A15">
        <w:rPr>
          <w:rFonts w:ascii="Times New Roman" w:eastAsia="Calibri" w:hAnsi="Times New Roman" w:cs="Times New Roman"/>
          <w:sz w:val="24"/>
          <w:szCs w:val="24"/>
          <w:lang w:eastAsia="ru-RU"/>
        </w:rPr>
        <w:t>Общество с ограниченной ответственностью «Морской порт «Суходол»</w:t>
      </w:r>
      <w:r w:rsidR="003651D8">
        <w:rPr>
          <w:rFonts w:ascii="Times New Roman" w:eastAsia="Calibri" w:hAnsi="Times New Roman" w:cs="Times New Roman"/>
          <w:sz w:val="24"/>
          <w:szCs w:val="24"/>
          <w:lang w:eastAsia="ru-RU"/>
        </w:rPr>
        <w:t xml:space="preserve"> (ООО «Морской порт «Суходол»)</w:t>
      </w:r>
      <w:r w:rsidRPr="00BC5A15">
        <w:rPr>
          <w:rFonts w:ascii="Times New Roman" w:eastAsia="Calibri" w:hAnsi="Times New Roman" w:cs="Times New Roman"/>
          <w:sz w:val="24"/>
          <w:szCs w:val="24"/>
          <w:lang w:eastAsia="ru-RU"/>
        </w:rPr>
        <w:t>, именуемое в дальнейшем «Заказчик», в лице</w:t>
      </w:r>
      <w:r w:rsidR="003651D8">
        <w:rPr>
          <w:rFonts w:ascii="Times New Roman" w:eastAsia="Calibri" w:hAnsi="Times New Roman" w:cs="Times New Roman"/>
          <w:sz w:val="24"/>
          <w:szCs w:val="24"/>
          <w:lang w:eastAsia="ru-RU"/>
        </w:rPr>
        <w:t xml:space="preserve"> Генерального директора </w:t>
      </w:r>
      <w:r w:rsidR="00DE1EF9">
        <w:rPr>
          <w:rFonts w:ascii="Times New Roman" w:eastAsia="Calibri" w:hAnsi="Times New Roman" w:cs="Times New Roman"/>
          <w:sz w:val="24"/>
          <w:szCs w:val="24"/>
          <w:lang w:eastAsia="ru-RU"/>
        </w:rPr>
        <w:t>Кропотова Сергея Аркадьевича</w:t>
      </w:r>
      <w:r w:rsidRPr="00BC5A15">
        <w:rPr>
          <w:rFonts w:ascii="Times New Roman" w:eastAsia="Calibri" w:hAnsi="Times New Roman" w:cs="Times New Roman"/>
          <w:sz w:val="24"/>
          <w:szCs w:val="24"/>
          <w:lang w:eastAsia="ru-RU"/>
        </w:rPr>
        <w:t>, действующего на основании Устава, с одной стороны, и</w:t>
      </w:r>
    </w:p>
    <w:p w14:paraId="64BF83EF" w14:textId="6EA68388" w:rsidR="00810FAC" w:rsidRPr="00BC5A15" w:rsidRDefault="00DE1EF9" w:rsidP="00BC5A15">
      <w:pPr>
        <w:spacing w:after="6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w:t>
      </w:r>
      <w:r w:rsidR="002D31CF" w:rsidRPr="002D31CF">
        <w:rPr>
          <w:rFonts w:ascii="Times New Roman" w:eastAsia="Calibri" w:hAnsi="Times New Roman" w:cs="Times New Roman"/>
          <w:sz w:val="24"/>
          <w:szCs w:val="24"/>
          <w:lang w:eastAsia="ru-RU"/>
        </w:rPr>
        <w:t>,</w:t>
      </w:r>
      <w:r w:rsidR="00810FAC" w:rsidRPr="00BC5A15">
        <w:rPr>
          <w:rFonts w:ascii="Times New Roman" w:eastAsia="Calibri" w:hAnsi="Times New Roman" w:cs="Times New Roman"/>
          <w:sz w:val="24"/>
          <w:szCs w:val="24"/>
          <w:lang w:eastAsia="ru-RU"/>
        </w:rPr>
        <w:t xml:space="preserve">именуемое в дальнейшем «Исполнитель», </w:t>
      </w:r>
      <w:r w:rsidR="002D31CF" w:rsidRPr="008B2D7E">
        <w:rPr>
          <w:rFonts w:ascii="Times New Roman" w:eastAsia="Calibri" w:hAnsi="Times New Roman" w:cs="Times New Roman"/>
          <w:sz w:val="24"/>
          <w:szCs w:val="24"/>
          <w:lang w:eastAsia="ru-RU"/>
        </w:rPr>
        <w:t xml:space="preserve">в лице </w:t>
      </w:r>
      <w:r>
        <w:rPr>
          <w:rFonts w:ascii="Times New Roman" w:eastAsia="Calibri" w:hAnsi="Times New Roman" w:cs="Times New Roman"/>
          <w:sz w:val="24"/>
          <w:szCs w:val="24"/>
          <w:lang w:eastAsia="ru-RU"/>
        </w:rPr>
        <w:t>________________________________</w:t>
      </w:r>
      <w:r w:rsidR="002D31CF" w:rsidRPr="008B2D7E">
        <w:rPr>
          <w:rFonts w:ascii="Times New Roman" w:eastAsia="Calibri" w:hAnsi="Times New Roman" w:cs="Times New Roman"/>
          <w:sz w:val="24"/>
          <w:szCs w:val="24"/>
          <w:lang w:eastAsia="ru-RU"/>
        </w:rPr>
        <w:t xml:space="preserve">, действующего на основании </w:t>
      </w:r>
      <w:r>
        <w:rPr>
          <w:rFonts w:ascii="Times New Roman" w:eastAsia="Calibri" w:hAnsi="Times New Roman" w:cs="Times New Roman"/>
          <w:sz w:val="24"/>
          <w:szCs w:val="24"/>
          <w:lang w:eastAsia="ru-RU"/>
        </w:rPr>
        <w:t>__________________</w:t>
      </w:r>
      <w:r w:rsidR="00810FAC" w:rsidRPr="00BC5A15">
        <w:rPr>
          <w:rFonts w:ascii="Times New Roman" w:eastAsia="Calibri" w:hAnsi="Times New Roman" w:cs="Times New Roman"/>
          <w:sz w:val="24"/>
          <w:szCs w:val="24"/>
          <w:lang w:eastAsia="ru-RU"/>
        </w:rPr>
        <w:t>, с другой стороны, далее каждый по отдельности именуемый Сторона, а совместно именуемые Стороны, заключили настоящий договор (далее - Договор) о нижеследующем:</w:t>
      </w:r>
    </w:p>
    <w:p w14:paraId="22355419" w14:textId="5F2AECCD" w:rsidR="000E420A" w:rsidRPr="00BC5A15" w:rsidRDefault="00BC5A15" w:rsidP="00BC5A15">
      <w:pPr>
        <w:pStyle w:val="13"/>
        <w:keepNext/>
        <w:keepLines/>
        <w:numPr>
          <w:ilvl w:val="0"/>
          <w:numId w:val="8"/>
        </w:numPr>
        <w:shd w:val="clear" w:color="auto" w:fill="auto"/>
        <w:tabs>
          <w:tab w:val="left" w:pos="322"/>
        </w:tabs>
        <w:spacing w:line="257" w:lineRule="auto"/>
        <w:rPr>
          <w:b w:val="0"/>
          <w:sz w:val="24"/>
          <w:szCs w:val="24"/>
        </w:rPr>
      </w:pPr>
      <w:r w:rsidRPr="00BC5A15">
        <w:rPr>
          <w:sz w:val="24"/>
          <w:szCs w:val="24"/>
        </w:rPr>
        <w:t>Предмет</w:t>
      </w:r>
      <w:r w:rsidR="00B101CD">
        <w:rPr>
          <w:sz w:val="24"/>
          <w:szCs w:val="24"/>
        </w:rPr>
        <w:t xml:space="preserve"> </w:t>
      </w:r>
      <w:r w:rsidRPr="00BC5A15">
        <w:rPr>
          <w:sz w:val="24"/>
          <w:szCs w:val="24"/>
        </w:rPr>
        <w:t>Договора</w:t>
      </w:r>
    </w:p>
    <w:p w14:paraId="72E8089D" w14:textId="0CCB69BD" w:rsidR="000E420A" w:rsidRPr="000E420A" w:rsidRDefault="000E420A" w:rsidP="00785B67">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Исполнитель обязуется выполнить работы по искусственному воспроизводству водных биологических ресурсов (далее - ВБР)</w:t>
      </w:r>
      <w:r w:rsidR="00D50AC3">
        <w:rPr>
          <w:rFonts w:ascii="Times New Roman" w:hAnsi="Times New Roman" w:cs="Times New Roman"/>
          <w:sz w:val="24"/>
          <w:szCs w:val="24"/>
        </w:rPr>
        <w:t>,</w:t>
      </w:r>
      <w:r w:rsidR="00D50AC3" w:rsidRPr="00D50AC3">
        <w:rPr>
          <w:rFonts w:ascii="Times New Roman" w:hAnsi="Times New Roman" w:cs="Times New Roman"/>
          <w:sz w:val="24"/>
          <w:szCs w:val="24"/>
        </w:rPr>
        <w:t xml:space="preserve">а именно: выращивание молоди (личинок), полученной из половых продуктов (икры, молок (спермы) особей, достигших половой зрелости, содержащихся в реестре ремонтно-маточных стад либо добытых (выловленных) при осуществлении рыболовства в целях аквакультуры (рыбоводства), с их последующим выпуском в водные объекты рыбохозяйственного значения </w:t>
      </w:r>
      <w:r w:rsidRPr="000E420A">
        <w:rPr>
          <w:rFonts w:ascii="Times New Roman" w:hAnsi="Times New Roman" w:cs="Times New Roman"/>
          <w:sz w:val="24"/>
          <w:szCs w:val="24"/>
        </w:rPr>
        <w:t xml:space="preserve">(далее - Работы) в целях компенсации ущерба, </w:t>
      </w:r>
      <w:r w:rsidR="00785B67" w:rsidRPr="00785B67">
        <w:rPr>
          <w:rFonts w:ascii="Times New Roman" w:hAnsi="Times New Roman" w:cs="Times New Roman"/>
          <w:sz w:val="24"/>
          <w:szCs w:val="24"/>
        </w:rPr>
        <w:t>которы</w:t>
      </w:r>
      <w:r w:rsidR="00785B67">
        <w:rPr>
          <w:rFonts w:ascii="Times New Roman" w:hAnsi="Times New Roman" w:cs="Times New Roman"/>
          <w:sz w:val="24"/>
          <w:szCs w:val="24"/>
        </w:rPr>
        <w:t>й</w:t>
      </w:r>
      <w:r w:rsidR="00785B67" w:rsidRPr="00785B67">
        <w:rPr>
          <w:rFonts w:ascii="Times New Roman" w:hAnsi="Times New Roman" w:cs="Times New Roman"/>
          <w:sz w:val="24"/>
          <w:szCs w:val="24"/>
        </w:rPr>
        <w:t xml:space="preserve"> нанесен при производстве дноуглубительных работ по строительству объектов федеральной собственности в рамках реализации</w:t>
      </w:r>
      <w:r w:rsidR="00B101CD">
        <w:rPr>
          <w:rFonts w:ascii="Times New Roman" w:hAnsi="Times New Roman" w:cs="Times New Roman"/>
          <w:sz w:val="24"/>
          <w:szCs w:val="24"/>
        </w:rPr>
        <w:t xml:space="preserve"> </w:t>
      </w:r>
      <w:r w:rsidRPr="000E420A">
        <w:rPr>
          <w:rFonts w:ascii="Times New Roman" w:hAnsi="Times New Roman" w:cs="Times New Roman"/>
          <w:sz w:val="24"/>
          <w:szCs w:val="24"/>
        </w:rPr>
        <w:t>проекта «Строительство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 (далее - Проект), а Заказчик принять и оплатить выполненные Работы в сроки, предусмотренные Договором.</w:t>
      </w:r>
    </w:p>
    <w:p w14:paraId="4A9F5E74"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Работы выполняются в соответствии с техническим заданием (приложение №1 к Договору, далее - Техническое задание), являющ</w:t>
      </w:r>
      <w:r w:rsidR="007A497B">
        <w:rPr>
          <w:rFonts w:ascii="Times New Roman" w:hAnsi="Times New Roman" w:cs="Times New Roman"/>
          <w:sz w:val="24"/>
          <w:szCs w:val="24"/>
        </w:rPr>
        <w:t>им</w:t>
      </w:r>
      <w:r w:rsidRPr="000E420A">
        <w:rPr>
          <w:rFonts w:ascii="Times New Roman" w:hAnsi="Times New Roman" w:cs="Times New Roman"/>
          <w:sz w:val="24"/>
          <w:szCs w:val="24"/>
        </w:rPr>
        <w:t>ся неотъемлемой частью Договора.</w:t>
      </w:r>
    </w:p>
    <w:p w14:paraId="5EF765E0"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Наименование ВБР, подлежащих выпуску в водные объекты, количество и качественные характеристики ВБР, сроки их выпуска, а также сведения о водных объектах рыбохозяйственного значения, используемые для искусственного воспроизводства ВБР приведены в Техническом задании.</w:t>
      </w:r>
    </w:p>
    <w:p w14:paraId="540C2521" w14:textId="00481EEA"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Договор действует с даты подписания Сторонами по 31 декабря 202</w:t>
      </w:r>
      <w:r w:rsidR="004D71EC">
        <w:rPr>
          <w:rFonts w:ascii="Times New Roman" w:hAnsi="Times New Roman" w:cs="Times New Roman"/>
          <w:sz w:val="24"/>
          <w:szCs w:val="24"/>
        </w:rPr>
        <w:t>4</w:t>
      </w:r>
      <w:r w:rsidRPr="000E420A">
        <w:rPr>
          <w:rFonts w:ascii="Times New Roman" w:hAnsi="Times New Roman" w:cs="Times New Roman"/>
          <w:sz w:val="24"/>
          <w:szCs w:val="24"/>
        </w:rPr>
        <w:t xml:space="preserve"> года.</w:t>
      </w:r>
    </w:p>
    <w:p w14:paraId="70F94C43"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В случае изменения размера нанесённого ущерба, предусмотренного Договором, в результате корректировки проектной документации по Проекту в соответствии с Заключением Росрыболовства, стоимость Договора, порядок оплаты, виды и объём подлежащих выполнению Работ, порядок и условия сдачи-приёмки выполненных Работ, срок выполнения Работ подлежат обязательной корректировке, о чём Стороны оформляют соответствующее дополнительное соглашение.</w:t>
      </w:r>
    </w:p>
    <w:p w14:paraId="26EF880C" w14:textId="77777777" w:rsidR="000E420A" w:rsidRPr="000E420A" w:rsidRDefault="000E420A" w:rsidP="000E420A">
      <w:pPr>
        <w:pStyle w:val="11"/>
        <w:shd w:val="clear" w:color="auto" w:fill="auto"/>
        <w:spacing w:after="200" w:line="269" w:lineRule="auto"/>
        <w:ind w:firstLine="820"/>
        <w:rPr>
          <w:sz w:val="24"/>
          <w:szCs w:val="24"/>
        </w:rPr>
      </w:pPr>
      <w:r w:rsidRPr="000E420A">
        <w:rPr>
          <w:sz w:val="24"/>
          <w:szCs w:val="24"/>
        </w:rPr>
        <w:t>На основании подписанного Сторонами дополнительного соглашения о продлении срока выполнения Работ, штрафные санкции в отношении Исполнителя не применяются.</w:t>
      </w:r>
    </w:p>
    <w:p w14:paraId="4E4308CE" w14:textId="77777777" w:rsidR="000E420A" w:rsidRPr="000E420A" w:rsidRDefault="000E420A" w:rsidP="000E420A">
      <w:pPr>
        <w:pStyle w:val="13"/>
        <w:keepNext/>
        <w:keepLines/>
        <w:numPr>
          <w:ilvl w:val="0"/>
          <w:numId w:val="8"/>
        </w:numPr>
        <w:shd w:val="clear" w:color="auto" w:fill="auto"/>
        <w:tabs>
          <w:tab w:val="left" w:pos="322"/>
        </w:tabs>
        <w:spacing w:line="257" w:lineRule="auto"/>
        <w:rPr>
          <w:sz w:val="24"/>
          <w:szCs w:val="24"/>
        </w:rPr>
      </w:pPr>
      <w:bookmarkStart w:id="0" w:name="bookmark2"/>
      <w:bookmarkStart w:id="1" w:name="bookmark3"/>
      <w:r w:rsidRPr="000E420A">
        <w:rPr>
          <w:sz w:val="24"/>
          <w:szCs w:val="24"/>
        </w:rPr>
        <w:t>Условия, сроки и место выполнения работ</w:t>
      </w:r>
      <w:bookmarkEnd w:id="0"/>
      <w:bookmarkEnd w:id="1"/>
    </w:p>
    <w:p w14:paraId="7CB59582"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Работы производятся в объёме и в сроки, установленные Техническим заданием. Место выполнения Работ определено в соответствии с Техническим заданием.</w:t>
      </w:r>
    </w:p>
    <w:p w14:paraId="5D3591CA"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Порядок приёмки Работ производится в соответствии с постановлением Правительства Российской Федерации от 12.02.2014 № 99 «Об утверждении Правил организации искусственного воспроизводства водных биологических ресурсов».</w:t>
      </w:r>
    </w:p>
    <w:p w14:paraId="6B26CC12" w14:textId="77777777" w:rsidR="000E420A" w:rsidRPr="000E420A" w:rsidRDefault="000E420A" w:rsidP="003F159A">
      <w:pPr>
        <w:pStyle w:val="11"/>
        <w:shd w:val="clear" w:color="auto" w:fill="auto"/>
        <w:spacing w:after="200" w:line="269" w:lineRule="auto"/>
        <w:ind w:firstLine="820"/>
        <w:jc w:val="both"/>
        <w:rPr>
          <w:sz w:val="24"/>
          <w:szCs w:val="24"/>
        </w:rPr>
      </w:pPr>
      <w:r w:rsidRPr="000E420A">
        <w:rPr>
          <w:sz w:val="24"/>
          <w:szCs w:val="24"/>
        </w:rPr>
        <w:t xml:space="preserve">Учёт количества выращенных гидробионтов, осуществляется представителями Заказчика </w:t>
      </w:r>
      <w:r w:rsidRPr="000E420A">
        <w:rPr>
          <w:sz w:val="24"/>
          <w:szCs w:val="24"/>
        </w:rPr>
        <w:lastRenderedPageBreak/>
        <w:t>согласно Методике учёта водных биологических ресурсов, выпускаемых в водные объекты рыбохозяйственного значения, утвержденной приказом Минсельхоза России 07.05.2015№ 176 (зарегистрирован в Минюсте России 22.07.2015, регистрационный № 38152).</w:t>
      </w:r>
    </w:p>
    <w:p w14:paraId="4A6FB8A3" w14:textId="77777777" w:rsid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Исполнитель обязуется выполнить Работы с соблюдением норм законодательства Российской Федерации в области ветеринарии, в том числе представить ветеринарно-сопроводительные</w:t>
      </w:r>
      <w:r w:rsidR="007A497B">
        <w:rPr>
          <w:rFonts w:ascii="Times New Roman" w:hAnsi="Times New Roman" w:cs="Times New Roman"/>
          <w:sz w:val="24"/>
          <w:szCs w:val="24"/>
        </w:rPr>
        <w:t xml:space="preserve"> документы</w:t>
      </w:r>
      <w:r w:rsidRPr="000E420A">
        <w:rPr>
          <w:rFonts w:ascii="Times New Roman" w:hAnsi="Times New Roman" w:cs="Times New Roman"/>
          <w:sz w:val="24"/>
          <w:szCs w:val="24"/>
        </w:rPr>
        <w:t xml:space="preserve"> на выпускаемы</w:t>
      </w:r>
      <w:r w:rsidR="007A497B">
        <w:rPr>
          <w:rFonts w:ascii="Times New Roman" w:hAnsi="Times New Roman" w:cs="Times New Roman"/>
          <w:sz w:val="24"/>
          <w:szCs w:val="24"/>
        </w:rPr>
        <w:t>е</w:t>
      </w:r>
      <w:r w:rsidRPr="000E420A">
        <w:rPr>
          <w:rFonts w:ascii="Times New Roman" w:hAnsi="Times New Roman" w:cs="Times New Roman"/>
          <w:sz w:val="24"/>
          <w:szCs w:val="24"/>
        </w:rPr>
        <w:t xml:space="preserve"> ВБР.</w:t>
      </w:r>
    </w:p>
    <w:p w14:paraId="3B0B26D9" w14:textId="77777777" w:rsidR="00EA5887" w:rsidRPr="000E420A" w:rsidRDefault="00EA5887" w:rsidP="00EA5887">
      <w:pPr>
        <w:tabs>
          <w:tab w:val="left" w:pos="0"/>
          <w:tab w:val="left" w:pos="960"/>
        </w:tabs>
        <w:spacing w:after="0" w:line="240" w:lineRule="auto"/>
        <w:ind w:left="567"/>
        <w:jc w:val="both"/>
        <w:rPr>
          <w:rFonts w:ascii="Times New Roman" w:hAnsi="Times New Roman" w:cs="Times New Roman"/>
          <w:sz w:val="24"/>
          <w:szCs w:val="24"/>
        </w:rPr>
      </w:pPr>
    </w:p>
    <w:p w14:paraId="35DE204F" w14:textId="77777777" w:rsidR="000E420A" w:rsidRPr="000E420A" w:rsidRDefault="000E420A" w:rsidP="000E420A">
      <w:pPr>
        <w:pStyle w:val="13"/>
        <w:keepNext/>
        <w:keepLines/>
        <w:numPr>
          <w:ilvl w:val="0"/>
          <w:numId w:val="8"/>
        </w:numPr>
        <w:shd w:val="clear" w:color="auto" w:fill="auto"/>
        <w:tabs>
          <w:tab w:val="left" w:pos="322"/>
        </w:tabs>
        <w:rPr>
          <w:sz w:val="24"/>
          <w:szCs w:val="24"/>
        </w:rPr>
      </w:pPr>
      <w:bookmarkStart w:id="2" w:name="bookmark4"/>
      <w:bookmarkStart w:id="3" w:name="bookmark5"/>
      <w:r w:rsidRPr="000E420A">
        <w:rPr>
          <w:sz w:val="24"/>
          <w:szCs w:val="24"/>
        </w:rPr>
        <w:t>Цена Договора и порядок расчётов</w:t>
      </w:r>
      <w:bookmarkEnd w:id="2"/>
      <w:bookmarkEnd w:id="3"/>
    </w:p>
    <w:p w14:paraId="258A497F" w14:textId="2C3115C1" w:rsidR="000E420A" w:rsidRPr="00267E84" w:rsidRDefault="000A3E45" w:rsidP="007F1D84">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D9024E">
        <w:rPr>
          <w:rFonts w:ascii="Times New Roman" w:hAnsi="Times New Roman" w:cs="Times New Roman"/>
          <w:sz w:val="24"/>
          <w:szCs w:val="24"/>
        </w:rPr>
        <w:t xml:space="preserve">Цена Договора составляет </w:t>
      </w:r>
      <w:r w:rsidR="00DE1EF9">
        <w:rPr>
          <w:rFonts w:ascii="Times New Roman" w:hAnsi="Times New Roman" w:cs="Times New Roman"/>
          <w:sz w:val="24"/>
          <w:szCs w:val="24"/>
        </w:rPr>
        <w:t>____________________</w:t>
      </w:r>
      <w:r w:rsidR="000E420A" w:rsidRPr="00D9024E">
        <w:rPr>
          <w:rFonts w:ascii="Times New Roman" w:hAnsi="Times New Roman" w:cs="Times New Roman"/>
          <w:sz w:val="24"/>
          <w:szCs w:val="24"/>
        </w:rPr>
        <w:t xml:space="preserve"> (</w:t>
      </w:r>
      <w:r w:rsidR="00DE1EF9">
        <w:rPr>
          <w:rFonts w:ascii="Times New Roman" w:hAnsi="Times New Roman" w:cs="Times New Roman"/>
          <w:sz w:val="24"/>
          <w:szCs w:val="24"/>
        </w:rPr>
        <w:t>___________________________</w:t>
      </w:r>
      <w:r w:rsidR="000E420A" w:rsidRPr="00D9024E">
        <w:rPr>
          <w:rFonts w:ascii="Times New Roman" w:hAnsi="Times New Roman" w:cs="Times New Roman"/>
          <w:sz w:val="24"/>
          <w:szCs w:val="24"/>
        </w:rPr>
        <w:t>) рублей</w:t>
      </w:r>
      <w:r w:rsidR="00B40C8C">
        <w:rPr>
          <w:rFonts w:ascii="Times New Roman" w:hAnsi="Times New Roman" w:cs="Times New Roman"/>
          <w:sz w:val="24"/>
          <w:szCs w:val="24"/>
        </w:rPr>
        <w:t>,</w:t>
      </w:r>
      <w:r w:rsidR="00DE1EF9">
        <w:rPr>
          <w:rFonts w:ascii="Times New Roman" w:hAnsi="Times New Roman" w:cs="Times New Roman"/>
          <w:sz w:val="24"/>
          <w:szCs w:val="24"/>
        </w:rPr>
        <w:t xml:space="preserve"> (НДС предусмотрен/не предусмотрен)</w:t>
      </w:r>
      <w:r w:rsidR="00B40C8C">
        <w:rPr>
          <w:rFonts w:ascii="Times New Roman" w:hAnsi="Times New Roman" w:cs="Times New Roman"/>
          <w:sz w:val="24"/>
          <w:szCs w:val="24"/>
        </w:rPr>
        <w:t xml:space="preserve"> </w:t>
      </w:r>
      <w:r w:rsidR="00B40C8C" w:rsidRPr="00B40C8C">
        <w:rPr>
          <w:rFonts w:ascii="Times New Roman" w:hAnsi="Times New Roman" w:cs="Times New Roman"/>
          <w:sz w:val="24"/>
          <w:szCs w:val="24"/>
        </w:rPr>
        <w:t xml:space="preserve">исходя из стоимости за 1 экз. молоди кеты – </w:t>
      </w:r>
      <w:r w:rsidR="00DE1EF9">
        <w:rPr>
          <w:rFonts w:ascii="Times New Roman" w:hAnsi="Times New Roman" w:cs="Times New Roman"/>
          <w:sz w:val="24"/>
          <w:szCs w:val="24"/>
        </w:rPr>
        <w:t>__________________________</w:t>
      </w:r>
      <w:r w:rsidR="00B40C8C" w:rsidRPr="00B40C8C">
        <w:rPr>
          <w:rFonts w:ascii="Times New Roman" w:hAnsi="Times New Roman" w:cs="Times New Roman"/>
          <w:sz w:val="24"/>
          <w:szCs w:val="24"/>
        </w:rPr>
        <w:t xml:space="preserve"> </w:t>
      </w:r>
      <w:r w:rsidR="00DE1EF9">
        <w:rPr>
          <w:rFonts w:ascii="Times New Roman" w:hAnsi="Times New Roman" w:cs="Times New Roman"/>
          <w:sz w:val="24"/>
          <w:szCs w:val="24"/>
        </w:rPr>
        <w:t xml:space="preserve">(___________________) </w:t>
      </w:r>
      <w:r w:rsidR="00D50AC3">
        <w:rPr>
          <w:rFonts w:ascii="Times New Roman" w:hAnsi="Times New Roman" w:cs="Times New Roman"/>
          <w:sz w:val="24"/>
          <w:szCs w:val="24"/>
        </w:rPr>
        <w:t xml:space="preserve">(НДС </w:t>
      </w:r>
      <w:r w:rsidR="00DE1EF9">
        <w:rPr>
          <w:rFonts w:ascii="Times New Roman" w:hAnsi="Times New Roman" w:cs="Times New Roman"/>
          <w:sz w:val="24"/>
          <w:szCs w:val="24"/>
        </w:rPr>
        <w:t>предусмотрен/</w:t>
      </w:r>
      <w:r w:rsidR="00D50AC3">
        <w:rPr>
          <w:rFonts w:ascii="Times New Roman" w:hAnsi="Times New Roman" w:cs="Times New Roman"/>
          <w:sz w:val="24"/>
          <w:szCs w:val="24"/>
        </w:rPr>
        <w:t>не предусмотрен)</w:t>
      </w:r>
      <w:r w:rsidR="00B40C8C" w:rsidRPr="00B40C8C">
        <w:rPr>
          <w:rFonts w:ascii="Times New Roman" w:hAnsi="Times New Roman" w:cs="Times New Roman"/>
          <w:sz w:val="24"/>
          <w:szCs w:val="24"/>
        </w:rPr>
        <w:t>.</w:t>
      </w:r>
    </w:p>
    <w:p w14:paraId="45325BF6"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Оплата выполненных Работ производится в следующем порядке:</w:t>
      </w:r>
    </w:p>
    <w:p w14:paraId="37FEC981" w14:textId="0406A42B" w:rsidR="000E420A" w:rsidRPr="000E420A" w:rsidRDefault="000E420A" w:rsidP="000E420A">
      <w:pPr>
        <w:pStyle w:val="11"/>
        <w:numPr>
          <w:ilvl w:val="2"/>
          <w:numId w:val="8"/>
        </w:numPr>
        <w:shd w:val="clear" w:color="auto" w:fill="auto"/>
        <w:tabs>
          <w:tab w:val="left" w:pos="1485"/>
        </w:tabs>
        <w:spacing w:line="269" w:lineRule="auto"/>
        <w:ind w:firstLine="820"/>
        <w:jc w:val="both"/>
        <w:rPr>
          <w:sz w:val="24"/>
          <w:szCs w:val="24"/>
        </w:rPr>
      </w:pPr>
      <w:r w:rsidRPr="000E420A">
        <w:rPr>
          <w:sz w:val="24"/>
          <w:szCs w:val="24"/>
        </w:rPr>
        <w:t xml:space="preserve">Заказчик на основании выставленного Исполнителем счёта перечисляет Исполнителю сумму в размере </w:t>
      </w:r>
      <w:r w:rsidR="00DE1EF9">
        <w:rPr>
          <w:sz w:val="24"/>
          <w:szCs w:val="24"/>
        </w:rPr>
        <w:t>_______</w:t>
      </w:r>
      <w:r w:rsidR="00DE1EF9" w:rsidRPr="00DE1EF9">
        <w:rPr>
          <w:color w:val="FF0000"/>
          <w:sz w:val="24"/>
          <w:szCs w:val="24"/>
        </w:rPr>
        <w:t>не более 30%</w:t>
      </w:r>
      <w:r w:rsidR="00DE1EF9">
        <w:rPr>
          <w:sz w:val="24"/>
          <w:szCs w:val="24"/>
        </w:rPr>
        <w:t>________</w:t>
      </w:r>
      <w:r w:rsidRPr="000E420A">
        <w:rPr>
          <w:sz w:val="24"/>
          <w:szCs w:val="24"/>
        </w:rPr>
        <w:t xml:space="preserve"> (</w:t>
      </w:r>
      <w:r w:rsidR="00DE1EF9">
        <w:rPr>
          <w:sz w:val="24"/>
          <w:szCs w:val="24"/>
        </w:rPr>
        <w:t>______________________________</w:t>
      </w:r>
      <w:r w:rsidRPr="000E420A">
        <w:rPr>
          <w:sz w:val="24"/>
          <w:szCs w:val="24"/>
        </w:rPr>
        <w:t xml:space="preserve">) рублей 00 (Ноль) копеек </w:t>
      </w:r>
      <w:r w:rsidR="00D50AC3">
        <w:rPr>
          <w:sz w:val="24"/>
          <w:szCs w:val="24"/>
        </w:rPr>
        <w:t>(</w:t>
      </w:r>
      <w:r w:rsidR="00B40C8C" w:rsidRPr="00D9024E">
        <w:rPr>
          <w:sz w:val="24"/>
          <w:szCs w:val="24"/>
        </w:rPr>
        <w:t xml:space="preserve">НДС </w:t>
      </w:r>
      <w:r w:rsidR="00DE1EF9">
        <w:rPr>
          <w:sz w:val="24"/>
          <w:szCs w:val="24"/>
        </w:rPr>
        <w:t>предусмотрен/</w:t>
      </w:r>
      <w:r w:rsidR="00B40C8C">
        <w:rPr>
          <w:sz w:val="24"/>
          <w:szCs w:val="24"/>
        </w:rPr>
        <w:t>не предусмотрен</w:t>
      </w:r>
      <w:r w:rsidR="00D50AC3">
        <w:rPr>
          <w:sz w:val="24"/>
          <w:szCs w:val="24"/>
        </w:rPr>
        <w:t>)</w:t>
      </w:r>
      <w:r w:rsidR="00B40C8C">
        <w:rPr>
          <w:sz w:val="24"/>
          <w:szCs w:val="24"/>
        </w:rPr>
        <w:t xml:space="preserve">, </w:t>
      </w:r>
      <w:r w:rsidRPr="000E420A">
        <w:rPr>
          <w:sz w:val="24"/>
          <w:szCs w:val="24"/>
        </w:rPr>
        <w:t>в качестве авансирования Работ.</w:t>
      </w:r>
      <w:r w:rsidR="00B101CD">
        <w:rPr>
          <w:sz w:val="24"/>
          <w:szCs w:val="24"/>
        </w:rPr>
        <w:t xml:space="preserve"> </w:t>
      </w:r>
      <w:r w:rsidR="00755980" w:rsidRPr="00755980">
        <w:rPr>
          <w:sz w:val="24"/>
          <w:szCs w:val="24"/>
        </w:rPr>
        <w:t>Оплата аванса производится после предоставления Исполнителем</w:t>
      </w:r>
      <w:r w:rsidR="00B101CD">
        <w:rPr>
          <w:sz w:val="24"/>
          <w:szCs w:val="24"/>
        </w:rPr>
        <w:t xml:space="preserve"> </w:t>
      </w:r>
      <w:r w:rsidR="001C358B">
        <w:rPr>
          <w:sz w:val="24"/>
          <w:szCs w:val="24"/>
        </w:rPr>
        <w:t>безусловной безотзывной</w:t>
      </w:r>
      <w:r w:rsidR="00755980" w:rsidRPr="00755980">
        <w:rPr>
          <w:sz w:val="24"/>
          <w:szCs w:val="24"/>
        </w:rPr>
        <w:t xml:space="preserve"> банковской гарантии на сумму аванса, обеспечивающую исполнение обязательств Исполнителя по возврату непогашенной части аванса. Срок действия банковской гарантии должен превышать на 1 (один) месяц срок завершения работ по Договору.</w:t>
      </w:r>
      <w:r w:rsidR="0018617A">
        <w:rPr>
          <w:sz w:val="24"/>
          <w:szCs w:val="24"/>
        </w:rPr>
        <w:t xml:space="preserve"> </w:t>
      </w:r>
      <w:r w:rsidR="0018617A" w:rsidRPr="0018617A">
        <w:rPr>
          <w:sz w:val="24"/>
          <w:szCs w:val="24"/>
        </w:rPr>
        <w:t>Банк-гарант и условия банковской гарантии должны быть предварительно согласованы с Заказчиком.</w:t>
      </w:r>
    </w:p>
    <w:p w14:paraId="7F2B32BA" w14:textId="77777777" w:rsidR="0018617A" w:rsidRPr="000E420A" w:rsidRDefault="0018617A" w:rsidP="0018617A">
      <w:pPr>
        <w:pStyle w:val="11"/>
        <w:numPr>
          <w:ilvl w:val="2"/>
          <w:numId w:val="8"/>
        </w:numPr>
        <w:shd w:val="clear" w:color="auto" w:fill="auto"/>
        <w:tabs>
          <w:tab w:val="left" w:pos="1489"/>
        </w:tabs>
        <w:spacing w:line="269" w:lineRule="auto"/>
        <w:ind w:firstLine="820"/>
        <w:jc w:val="both"/>
        <w:rPr>
          <w:sz w:val="24"/>
          <w:szCs w:val="24"/>
        </w:rPr>
      </w:pPr>
      <w:r w:rsidRPr="000E420A">
        <w:rPr>
          <w:sz w:val="24"/>
          <w:szCs w:val="24"/>
        </w:rPr>
        <w:t xml:space="preserve">Оплата за фактически выполненные Работы осуществляется Заказчиком в течение </w:t>
      </w:r>
      <w:r>
        <w:rPr>
          <w:sz w:val="24"/>
          <w:szCs w:val="24"/>
        </w:rPr>
        <w:t>30 </w:t>
      </w:r>
      <w:r w:rsidRPr="000E420A">
        <w:rPr>
          <w:sz w:val="24"/>
          <w:szCs w:val="24"/>
        </w:rPr>
        <w:t>(</w:t>
      </w:r>
      <w:r>
        <w:rPr>
          <w:sz w:val="24"/>
          <w:szCs w:val="24"/>
        </w:rPr>
        <w:t>тридцати</w:t>
      </w:r>
      <w:r w:rsidRPr="000E420A">
        <w:rPr>
          <w:sz w:val="24"/>
          <w:szCs w:val="24"/>
        </w:rPr>
        <w:t xml:space="preserve">) </w:t>
      </w:r>
      <w:r>
        <w:rPr>
          <w:sz w:val="24"/>
          <w:szCs w:val="24"/>
        </w:rPr>
        <w:t>рабочих</w:t>
      </w:r>
      <w:r w:rsidRPr="000E420A">
        <w:rPr>
          <w:sz w:val="24"/>
          <w:szCs w:val="24"/>
        </w:rPr>
        <w:t xml:space="preserve"> дней с даты </w:t>
      </w:r>
      <w:r>
        <w:rPr>
          <w:sz w:val="24"/>
          <w:szCs w:val="24"/>
        </w:rPr>
        <w:t xml:space="preserve">предоставления Исполнителем оригиналов следующих документов: подписанного Сторонами </w:t>
      </w:r>
      <w:r w:rsidRPr="00962CF4">
        <w:rPr>
          <w:sz w:val="24"/>
          <w:szCs w:val="24"/>
        </w:rPr>
        <w:t>акт</w:t>
      </w:r>
      <w:r>
        <w:rPr>
          <w:sz w:val="24"/>
          <w:szCs w:val="24"/>
        </w:rPr>
        <w:t>а</w:t>
      </w:r>
      <w:r w:rsidRPr="00962CF4">
        <w:rPr>
          <w:sz w:val="24"/>
          <w:szCs w:val="24"/>
        </w:rPr>
        <w:t xml:space="preserve"> сдачи-приёмки выполненных работ </w:t>
      </w:r>
      <w:r>
        <w:rPr>
          <w:sz w:val="24"/>
          <w:szCs w:val="24"/>
        </w:rPr>
        <w:t xml:space="preserve">и </w:t>
      </w:r>
      <w:r w:rsidRPr="000E420A">
        <w:rPr>
          <w:sz w:val="24"/>
          <w:szCs w:val="24"/>
        </w:rPr>
        <w:t>выставленного Исполнителем счёта на оплату с учётом выплаченного аванса.</w:t>
      </w:r>
    </w:p>
    <w:p w14:paraId="43D880AD" w14:textId="77777777" w:rsidR="00755980" w:rsidRPr="00755980" w:rsidRDefault="00755980" w:rsidP="007F1D84">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755980">
        <w:rPr>
          <w:rFonts w:ascii="Times New Roman" w:hAnsi="Times New Roman" w:cs="Times New Roman"/>
          <w:sz w:val="24"/>
          <w:szCs w:val="24"/>
        </w:rPr>
        <w:t>Заказчик из сумм платежей, причитающихся Исполнителю за выполненные работы, удерживает гарантийную сумму в размере 5% (пять процентов) от суммы к оплате по соответствующему этапу. Срок гарантийных удержаний – 30 рабочих дней с момента подписания Заказчиком актов сдачи-приемки выполненных работ, указанных в п.2.3 настоящего Договора.</w:t>
      </w:r>
    </w:p>
    <w:p w14:paraId="63CD4B8E" w14:textId="77777777" w:rsidR="00755980" w:rsidRPr="00755980" w:rsidRDefault="00755980" w:rsidP="007F1D84">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755980">
        <w:rPr>
          <w:rFonts w:ascii="Times New Roman" w:hAnsi="Times New Roman" w:cs="Times New Roman"/>
          <w:sz w:val="24"/>
          <w:szCs w:val="24"/>
        </w:rPr>
        <w:t>Гарантийная сумма является обеспечительной мерой, обеспечивающей исполнение обязательств Исполнителя по соблюдению сроков выполнения работ и по качеству выполненных работ. Сумму гарантийного удержания по каждому этапу Заказчик перечисляет в течение 30 рабочих дней с момента истечения срока гарантийных удержаний, указанного в п.</w:t>
      </w:r>
      <w:r>
        <w:rPr>
          <w:rFonts w:ascii="Times New Roman" w:hAnsi="Times New Roman" w:cs="Times New Roman"/>
          <w:sz w:val="24"/>
          <w:szCs w:val="24"/>
        </w:rPr>
        <w:t>3</w:t>
      </w:r>
      <w:r w:rsidR="001C358B">
        <w:rPr>
          <w:rFonts w:ascii="Times New Roman" w:hAnsi="Times New Roman" w:cs="Times New Roman"/>
          <w:sz w:val="24"/>
          <w:szCs w:val="24"/>
        </w:rPr>
        <w:t>.3</w:t>
      </w:r>
      <w:r w:rsidRPr="00755980">
        <w:rPr>
          <w:rFonts w:ascii="Times New Roman" w:hAnsi="Times New Roman" w:cs="Times New Roman"/>
          <w:sz w:val="24"/>
          <w:szCs w:val="24"/>
        </w:rPr>
        <w:t>. настоящего Договора.</w:t>
      </w:r>
    </w:p>
    <w:p w14:paraId="55D87734" w14:textId="77777777" w:rsidR="00755980" w:rsidRDefault="00755980" w:rsidP="007F1D84">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755980">
        <w:rPr>
          <w:rFonts w:ascii="Times New Roman" w:hAnsi="Times New Roman" w:cs="Times New Roman"/>
          <w:sz w:val="24"/>
          <w:szCs w:val="24"/>
        </w:rPr>
        <w:t>За период удержания гарантийной суммы Заказчик не уплачивает Исполнителю какие-либо проценты за пользование денежными средствами. Гарантийная сумма удерживается Заказчиком правомерно, на основании настоящего договора.</w:t>
      </w:r>
    </w:p>
    <w:p w14:paraId="6C61DFF4"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Стоимость Работ включает в себя все расходы Исполнителя, в том числе любые дополнительные расходы Исполнителя, необходимые для выполнения Работ по Договору.</w:t>
      </w:r>
    </w:p>
    <w:p w14:paraId="01D97A39"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Валютой для установления стоимости Работ по Договору и расчетов с Исполнителем является российский рубль.</w:t>
      </w:r>
    </w:p>
    <w:p w14:paraId="0F328373"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Датой оплаты считается дата списания денежных средств с расчётного счёта Заказчика.</w:t>
      </w:r>
    </w:p>
    <w:p w14:paraId="1FE982BC" w14:textId="77777777" w:rsidR="000E420A" w:rsidRPr="000E420A" w:rsidRDefault="000E420A" w:rsidP="000E420A">
      <w:pPr>
        <w:pStyle w:val="11"/>
        <w:shd w:val="clear" w:color="auto" w:fill="auto"/>
        <w:tabs>
          <w:tab w:val="left" w:pos="1273"/>
        </w:tabs>
        <w:spacing w:line="276" w:lineRule="auto"/>
        <w:ind w:left="820" w:firstLine="0"/>
        <w:rPr>
          <w:sz w:val="24"/>
          <w:szCs w:val="24"/>
        </w:rPr>
      </w:pPr>
    </w:p>
    <w:p w14:paraId="5C493A5D" w14:textId="77777777" w:rsidR="000E420A" w:rsidRPr="000E420A" w:rsidRDefault="000E420A" w:rsidP="000E420A">
      <w:pPr>
        <w:pStyle w:val="13"/>
        <w:keepNext/>
        <w:keepLines/>
        <w:numPr>
          <w:ilvl w:val="0"/>
          <w:numId w:val="8"/>
        </w:numPr>
        <w:shd w:val="clear" w:color="auto" w:fill="auto"/>
        <w:tabs>
          <w:tab w:val="left" w:pos="318"/>
        </w:tabs>
        <w:spacing w:line="199" w:lineRule="auto"/>
        <w:rPr>
          <w:sz w:val="24"/>
          <w:szCs w:val="24"/>
        </w:rPr>
      </w:pPr>
      <w:bookmarkStart w:id="4" w:name="bookmark6"/>
      <w:bookmarkStart w:id="5" w:name="bookmark7"/>
      <w:r w:rsidRPr="000E420A">
        <w:rPr>
          <w:sz w:val="24"/>
          <w:szCs w:val="24"/>
        </w:rPr>
        <w:t>Порядок сдачи-приёмки выполненных работ</w:t>
      </w:r>
      <w:bookmarkEnd w:id="4"/>
      <w:bookmarkEnd w:id="5"/>
    </w:p>
    <w:p w14:paraId="0050FA59"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Исполнитель должен выполнить Работы в объёме, предусмотренном Договором и Техническим заданием.</w:t>
      </w:r>
    </w:p>
    <w:p w14:paraId="3DA0E5C6"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Работы по выпуску молоди ВБР принимаются комиссией, осуществляющей контроль за выполнением работ по искусственному воспроизводству ВБР, создаваемой территориальным управлением Росрыболовства, на территории осуществления полномочий которого проводятся указанные мероприятия (далее - Комиссия) с участием представителей Исполнителя и Заказчика (кроме случая, предусмотренного п. 4.3.1 Договора).</w:t>
      </w:r>
    </w:p>
    <w:p w14:paraId="609BB4AC"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lastRenderedPageBreak/>
        <w:t>Исполнитель не позднее, чем за 5 (Пять) рабочих дней до даты выпуска водных биологических ресурсов, в соответствии с п. 10.2. Договора, письменно (посредством электронной почты) уведомляет Заказчика о дате, времени, объёмах (массе) и месте их выпуска.</w:t>
      </w:r>
    </w:p>
    <w:p w14:paraId="506F073F" w14:textId="77777777" w:rsidR="000E420A" w:rsidRPr="000E420A" w:rsidRDefault="000E420A" w:rsidP="000E420A">
      <w:pPr>
        <w:pStyle w:val="11"/>
        <w:numPr>
          <w:ilvl w:val="0"/>
          <w:numId w:val="9"/>
        </w:numPr>
        <w:shd w:val="clear" w:color="auto" w:fill="auto"/>
        <w:tabs>
          <w:tab w:val="left" w:pos="1458"/>
        </w:tabs>
        <w:spacing w:after="60" w:line="252" w:lineRule="auto"/>
        <w:ind w:firstLine="800"/>
        <w:jc w:val="both"/>
        <w:rPr>
          <w:sz w:val="24"/>
          <w:szCs w:val="24"/>
        </w:rPr>
      </w:pPr>
      <w:r w:rsidRPr="000E420A">
        <w:rPr>
          <w:sz w:val="24"/>
          <w:szCs w:val="24"/>
        </w:rPr>
        <w:t>Заказчик, получивший уведомление, обязан направить к Исполнителю своего уполномоченного представителя, для участия в учёте выпускаемого ВБР, его выпуске, а также в оформлении и подписании акта выпуска водных биологических ресурсов, либо выдать доверенность на представителя Исполнителя с правом осуществить выпуск и подписать акт выпуска ВБР в водные объекты рыбохозяйственного значения (далее - акт выпуска).</w:t>
      </w:r>
    </w:p>
    <w:p w14:paraId="4E75D0C8" w14:textId="77777777" w:rsidR="000E420A" w:rsidRPr="000E420A" w:rsidRDefault="000E420A" w:rsidP="000E420A">
      <w:pPr>
        <w:pStyle w:val="11"/>
        <w:numPr>
          <w:ilvl w:val="0"/>
          <w:numId w:val="9"/>
        </w:numPr>
        <w:shd w:val="clear" w:color="auto" w:fill="auto"/>
        <w:tabs>
          <w:tab w:val="left" w:pos="1458"/>
        </w:tabs>
        <w:spacing w:line="259" w:lineRule="auto"/>
        <w:ind w:firstLine="800"/>
        <w:jc w:val="both"/>
        <w:rPr>
          <w:sz w:val="24"/>
          <w:szCs w:val="24"/>
        </w:rPr>
      </w:pPr>
      <w:r w:rsidRPr="000E420A">
        <w:rPr>
          <w:sz w:val="24"/>
          <w:szCs w:val="24"/>
        </w:rPr>
        <w:t>В течение 10 (десяти) рабочих дней после подписания Комиссией акта выпуска, Исполнитель обязан направить Заказчику на подписание акт сдачи - приёмки выполненных работ, подписанный со стороны Исполнителя, и счёт-фактуру, который подписывается Заказчиком не позднее 10 (десяти) рабочих дней с даты получения.</w:t>
      </w:r>
    </w:p>
    <w:p w14:paraId="18D75AC8" w14:textId="77777777" w:rsidR="000E420A" w:rsidRPr="000E420A" w:rsidRDefault="000E420A" w:rsidP="000E420A">
      <w:pPr>
        <w:pStyle w:val="11"/>
        <w:numPr>
          <w:ilvl w:val="0"/>
          <w:numId w:val="9"/>
        </w:numPr>
        <w:shd w:val="clear" w:color="auto" w:fill="auto"/>
        <w:tabs>
          <w:tab w:val="left" w:pos="1458"/>
        </w:tabs>
        <w:spacing w:line="259" w:lineRule="auto"/>
        <w:ind w:firstLine="800"/>
        <w:jc w:val="both"/>
        <w:rPr>
          <w:sz w:val="24"/>
          <w:szCs w:val="24"/>
        </w:rPr>
      </w:pPr>
      <w:r w:rsidRPr="000E420A">
        <w:rPr>
          <w:sz w:val="24"/>
          <w:szCs w:val="24"/>
        </w:rPr>
        <w:t>Выпуск ВБР производится в присутствии представителей Заказчика (кроме случая, предусмотренного п. 4.3.1 Договора) и под контролем Комиссии согласно законодательству Российской Федерации.</w:t>
      </w:r>
    </w:p>
    <w:p w14:paraId="18C26122" w14:textId="77777777" w:rsidR="000E420A" w:rsidRPr="000E420A" w:rsidRDefault="000E420A" w:rsidP="000E420A">
      <w:pPr>
        <w:pStyle w:val="11"/>
        <w:numPr>
          <w:ilvl w:val="0"/>
          <w:numId w:val="9"/>
        </w:numPr>
        <w:shd w:val="clear" w:color="auto" w:fill="auto"/>
        <w:tabs>
          <w:tab w:val="left" w:pos="1458"/>
        </w:tabs>
        <w:spacing w:after="200" w:line="259" w:lineRule="auto"/>
        <w:ind w:firstLine="800"/>
        <w:jc w:val="both"/>
        <w:rPr>
          <w:sz w:val="24"/>
          <w:szCs w:val="24"/>
        </w:rPr>
      </w:pPr>
      <w:r w:rsidRPr="000E420A">
        <w:rPr>
          <w:sz w:val="24"/>
          <w:szCs w:val="24"/>
        </w:rPr>
        <w:t>Заказчик имеет право отказаться от принятия результатов выполненных Работ в случае неисполнения Исполнителем условий п. 2.3. Договора. Исполнитель обязуется в срок, установленный в акте, составленном Заказчиком и направленном в письменной форме в адрес Исполнителя, устранить указанные ошибки/недостатки за свой счёт в установленный Заказчиком срок.</w:t>
      </w:r>
    </w:p>
    <w:p w14:paraId="74150AD9" w14:textId="77777777" w:rsidR="000E420A" w:rsidRPr="000E420A" w:rsidRDefault="000E420A" w:rsidP="000E420A">
      <w:pPr>
        <w:pStyle w:val="13"/>
        <w:keepNext/>
        <w:keepLines/>
        <w:numPr>
          <w:ilvl w:val="0"/>
          <w:numId w:val="8"/>
        </w:numPr>
        <w:shd w:val="clear" w:color="auto" w:fill="auto"/>
        <w:tabs>
          <w:tab w:val="left" w:pos="303"/>
        </w:tabs>
        <w:rPr>
          <w:sz w:val="24"/>
          <w:szCs w:val="24"/>
        </w:rPr>
      </w:pPr>
      <w:bookmarkStart w:id="6" w:name="bookmark8"/>
      <w:bookmarkStart w:id="7" w:name="bookmark9"/>
      <w:r w:rsidRPr="000E420A">
        <w:rPr>
          <w:sz w:val="24"/>
          <w:szCs w:val="24"/>
        </w:rPr>
        <w:t>Права и обязательства сторон</w:t>
      </w:r>
      <w:bookmarkEnd w:id="6"/>
      <w:bookmarkEnd w:id="7"/>
    </w:p>
    <w:p w14:paraId="664E1B32"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Исполнитель обязуется:</w:t>
      </w:r>
    </w:p>
    <w:p w14:paraId="5D762A73" w14:textId="77777777" w:rsidR="000E420A" w:rsidRPr="000E420A" w:rsidRDefault="000E420A" w:rsidP="000E420A">
      <w:pPr>
        <w:pStyle w:val="11"/>
        <w:numPr>
          <w:ilvl w:val="2"/>
          <w:numId w:val="8"/>
        </w:numPr>
        <w:shd w:val="clear" w:color="auto" w:fill="auto"/>
        <w:tabs>
          <w:tab w:val="left" w:pos="1458"/>
        </w:tabs>
        <w:ind w:firstLine="800"/>
        <w:jc w:val="both"/>
        <w:rPr>
          <w:sz w:val="24"/>
          <w:szCs w:val="24"/>
        </w:rPr>
      </w:pPr>
      <w:r w:rsidRPr="000E420A">
        <w:rPr>
          <w:sz w:val="24"/>
          <w:szCs w:val="24"/>
        </w:rPr>
        <w:t>Выполнить Работы, указанные в разделе 1 Договора, в соответствии с его условиями и условиями Технического задания и передать их результаты Заказчику в сроки, предусмотренные Договором.</w:t>
      </w:r>
    </w:p>
    <w:p w14:paraId="19475D17" w14:textId="77777777" w:rsidR="000E420A" w:rsidRPr="000E420A" w:rsidRDefault="000E420A" w:rsidP="000E420A">
      <w:pPr>
        <w:pStyle w:val="11"/>
        <w:numPr>
          <w:ilvl w:val="2"/>
          <w:numId w:val="8"/>
        </w:numPr>
        <w:shd w:val="clear" w:color="auto" w:fill="auto"/>
        <w:tabs>
          <w:tab w:val="left" w:pos="1458"/>
        </w:tabs>
        <w:spacing w:line="271" w:lineRule="auto"/>
        <w:ind w:firstLine="800"/>
        <w:jc w:val="both"/>
        <w:rPr>
          <w:sz w:val="24"/>
          <w:szCs w:val="24"/>
        </w:rPr>
      </w:pPr>
      <w:r w:rsidRPr="000E420A">
        <w:rPr>
          <w:sz w:val="24"/>
          <w:szCs w:val="24"/>
        </w:rPr>
        <w:t>Обеспечить выполнение Работ в соответствии с Федеральным законом от 20.12.2004 № 166-ФЗ «О рыболовстве и сохранении водных биологических ресурсов», постановлением Правительства Российской Федерации от 12.02.2014 № 99 «Об утверждении Правил организации искусственного воспроизводства водных биологических ресурсов».</w:t>
      </w:r>
    </w:p>
    <w:p w14:paraId="61CAF0A1" w14:textId="77777777" w:rsidR="000E420A" w:rsidRPr="000E420A" w:rsidRDefault="000E420A" w:rsidP="000E420A">
      <w:pPr>
        <w:pStyle w:val="11"/>
        <w:numPr>
          <w:ilvl w:val="2"/>
          <w:numId w:val="8"/>
        </w:numPr>
        <w:shd w:val="clear" w:color="auto" w:fill="auto"/>
        <w:tabs>
          <w:tab w:val="left" w:pos="1458"/>
        </w:tabs>
        <w:ind w:firstLine="800"/>
        <w:jc w:val="both"/>
        <w:rPr>
          <w:sz w:val="24"/>
          <w:szCs w:val="24"/>
        </w:rPr>
      </w:pPr>
      <w:r w:rsidRPr="000E420A">
        <w:rPr>
          <w:sz w:val="24"/>
          <w:szCs w:val="24"/>
        </w:rPr>
        <w:t>Обеспечить при выполнении Работ соблюдение требований экологической безопасности, а также комплекса мероприятий по уменьшению и/или предотвращению негативного воздействия на окружающую среду в соответствии с требованиями нормативно-технических документов и законодательства Российской Федерации.</w:t>
      </w:r>
    </w:p>
    <w:p w14:paraId="417E2FF2" w14:textId="16B87D00" w:rsidR="000E420A" w:rsidRPr="00D04BA7" w:rsidRDefault="000E420A" w:rsidP="00D04BA7">
      <w:pPr>
        <w:pStyle w:val="11"/>
        <w:numPr>
          <w:ilvl w:val="2"/>
          <w:numId w:val="8"/>
        </w:numPr>
        <w:shd w:val="clear" w:color="auto" w:fill="auto"/>
        <w:tabs>
          <w:tab w:val="left" w:pos="1458"/>
        </w:tabs>
        <w:ind w:firstLine="800"/>
        <w:jc w:val="both"/>
        <w:rPr>
          <w:sz w:val="24"/>
          <w:szCs w:val="24"/>
        </w:rPr>
      </w:pPr>
      <w:r w:rsidRPr="00D04BA7">
        <w:rPr>
          <w:sz w:val="24"/>
          <w:szCs w:val="24"/>
        </w:rPr>
        <w:t>Своевременно и за свой счёт устранять все ошибки и недостатки, допущенные</w:t>
      </w:r>
      <w:r w:rsidR="00EC7BAF">
        <w:rPr>
          <w:sz w:val="24"/>
          <w:szCs w:val="24"/>
        </w:rPr>
        <w:t xml:space="preserve"> </w:t>
      </w:r>
      <w:r w:rsidRPr="00D04BA7">
        <w:rPr>
          <w:sz w:val="24"/>
          <w:szCs w:val="24"/>
        </w:rPr>
        <w:t>по его вине в выполненной Работе, по замечаниям Заказчика. Способ устранения замечани</w:t>
      </w:r>
      <w:r w:rsidR="00D04BA7">
        <w:rPr>
          <w:sz w:val="24"/>
          <w:szCs w:val="24"/>
        </w:rPr>
        <w:t>й</w:t>
      </w:r>
      <w:r w:rsidRPr="00D04BA7">
        <w:rPr>
          <w:sz w:val="24"/>
          <w:szCs w:val="24"/>
        </w:rPr>
        <w:t xml:space="preserve"> согласовывается с Заказчиком. Срок устранения ошибок и недостатков определяется в акте предусмотренным п. 4.3.4. Договора.</w:t>
      </w:r>
    </w:p>
    <w:p w14:paraId="2102407E" w14:textId="77777777" w:rsidR="000E420A" w:rsidRPr="000E420A" w:rsidRDefault="000E420A" w:rsidP="000E420A">
      <w:pPr>
        <w:pStyle w:val="11"/>
        <w:numPr>
          <w:ilvl w:val="2"/>
          <w:numId w:val="8"/>
        </w:numPr>
        <w:shd w:val="clear" w:color="auto" w:fill="auto"/>
        <w:tabs>
          <w:tab w:val="left" w:pos="1458"/>
        </w:tabs>
        <w:spacing w:after="40" w:line="276" w:lineRule="auto"/>
        <w:ind w:firstLine="800"/>
        <w:jc w:val="both"/>
        <w:rPr>
          <w:sz w:val="24"/>
          <w:szCs w:val="24"/>
        </w:rPr>
      </w:pPr>
      <w:r w:rsidRPr="000E420A">
        <w:rPr>
          <w:sz w:val="24"/>
          <w:szCs w:val="24"/>
        </w:rPr>
        <w:t>Незамедлительно и во всех случаях в письменной форме (посредств</w:t>
      </w:r>
      <w:r w:rsidR="00A6792B">
        <w:rPr>
          <w:sz w:val="24"/>
          <w:szCs w:val="24"/>
        </w:rPr>
        <w:t>ом</w:t>
      </w:r>
      <w:r w:rsidRPr="000E420A">
        <w:rPr>
          <w:sz w:val="24"/>
          <w:szCs w:val="24"/>
        </w:rPr>
        <w:t xml:space="preserve"> электронной почты) информировать Заказчика о приостановке Работ (с указанием момента, с которого приостанавливаются Работы), причин остановки, нецелесообразности продолжения Работы.</w:t>
      </w:r>
    </w:p>
    <w:p w14:paraId="6E70D2A0" w14:textId="77777777" w:rsidR="000E420A" w:rsidRPr="000E420A" w:rsidRDefault="000E420A" w:rsidP="000E420A">
      <w:pPr>
        <w:pStyle w:val="11"/>
        <w:numPr>
          <w:ilvl w:val="2"/>
          <w:numId w:val="8"/>
        </w:numPr>
        <w:shd w:val="clear" w:color="auto" w:fill="auto"/>
        <w:tabs>
          <w:tab w:val="left" w:pos="1458"/>
        </w:tabs>
        <w:spacing w:after="40" w:line="276" w:lineRule="auto"/>
        <w:ind w:firstLine="800"/>
        <w:jc w:val="both"/>
        <w:rPr>
          <w:sz w:val="24"/>
          <w:szCs w:val="24"/>
        </w:rPr>
      </w:pPr>
      <w:r w:rsidRPr="000E420A">
        <w:rPr>
          <w:sz w:val="24"/>
          <w:szCs w:val="24"/>
        </w:rPr>
        <w:t>Исполнитель не вправе передавать свои права по Договору, в том числе производить уступку права требования оплаты стоимости выполненных работ и /или любой другой задолженности, возникшей в связи с исполнением Договора, в пользу третьих лиц без письменного согласия Заказчика.</w:t>
      </w:r>
    </w:p>
    <w:p w14:paraId="794D2E72"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Исполнитель имеет право:</w:t>
      </w:r>
    </w:p>
    <w:p w14:paraId="20FBC207" w14:textId="77777777" w:rsidR="000E420A" w:rsidRPr="000E420A" w:rsidRDefault="000E420A" w:rsidP="000E420A">
      <w:pPr>
        <w:pStyle w:val="11"/>
        <w:numPr>
          <w:ilvl w:val="0"/>
          <w:numId w:val="10"/>
        </w:numPr>
        <w:shd w:val="clear" w:color="auto" w:fill="auto"/>
        <w:tabs>
          <w:tab w:val="left" w:pos="1505"/>
        </w:tabs>
        <w:spacing w:line="240" w:lineRule="auto"/>
        <w:ind w:firstLine="780"/>
        <w:jc w:val="both"/>
        <w:rPr>
          <w:sz w:val="24"/>
          <w:szCs w:val="24"/>
        </w:rPr>
      </w:pPr>
      <w:r w:rsidRPr="000E420A">
        <w:rPr>
          <w:sz w:val="24"/>
          <w:szCs w:val="24"/>
        </w:rPr>
        <w:t>Самостоятельно определять количество специалистов, необходимых для выполнения Работ по Договору, а также график их работы для выполнения Работ в установленные сроки по Договору.</w:t>
      </w:r>
    </w:p>
    <w:p w14:paraId="754F4EB2" w14:textId="77777777" w:rsidR="000E420A" w:rsidRPr="000E420A" w:rsidRDefault="000E420A" w:rsidP="000E420A">
      <w:pPr>
        <w:pStyle w:val="11"/>
        <w:numPr>
          <w:ilvl w:val="0"/>
          <w:numId w:val="10"/>
        </w:numPr>
        <w:shd w:val="clear" w:color="auto" w:fill="auto"/>
        <w:tabs>
          <w:tab w:val="left" w:pos="1514"/>
        </w:tabs>
        <w:spacing w:line="233" w:lineRule="auto"/>
        <w:ind w:firstLine="780"/>
        <w:jc w:val="both"/>
        <w:rPr>
          <w:sz w:val="24"/>
          <w:szCs w:val="24"/>
        </w:rPr>
      </w:pPr>
      <w:r w:rsidRPr="000E420A">
        <w:rPr>
          <w:sz w:val="24"/>
          <w:szCs w:val="24"/>
        </w:rPr>
        <w:lastRenderedPageBreak/>
        <w:t>По согласованию с Заказчиком досрочно выполнить Работы, определенные Договором путём подписания Сторонами соответствующего дополнительного соглашения к Договору.</w:t>
      </w:r>
    </w:p>
    <w:p w14:paraId="7E8AFFCA"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Заказчик обязуется:</w:t>
      </w:r>
    </w:p>
    <w:p w14:paraId="3583F5C6" w14:textId="77777777" w:rsidR="000E420A" w:rsidRPr="000E420A" w:rsidRDefault="000E420A" w:rsidP="000E420A">
      <w:pPr>
        <w:pStyle w:val="11"/>
        <w:numPr>
          <w:ilvl w:val="0"/>
          <w:numId w:val="11"/>
        </w:numPr>
        <w:shd w:val="clear" w:color="auto" w:fill="auto"/>
        <w:tabs>
          <w:tab w:val="left" w:pos="1490"/>
        </w:tabs>
        <w:spacing w:line="230" w:lineRule="auto"/>
        <w:ind w:firstLine="780"/>
        <w:jc w:val="both"/>
        <w:rPr>
          <w:sz w:val="24"/>
          <w:szCs w:val="24"/>
        </w:rPr>
      </w:pPr>
      <w:r w:rsidRPr="000E420A">
        <w:rPr>
          <w:sz w:val="24"/>
          <w:szCs w:val="24"/>
        </w:rPr>
        <w:t>Произвести оплату выполненных Исполнителем Работ в порядке и сроки, предусмотренные Договором.</w:t>
      </w:r>
    </w:p>
    <w:p w14:paraId="22787D7B" w14:textId="77777777" w:rsidR="000E420A" w:rsidRPr="000E420A" w:rsidRDefault="000E420A" w:rsidP="000E420A">
      <w:pPr>
        <w:pStyle w:val="11"/>
        <w:numPr>
          <w:ilvl w:val="0"/>
          <w:numId w:val="11"/>
        </w:numPr>
        <w:shd w:val="clear" w:color="auto" w:fill="auto"/>
        <w:tabs>
          <w:tab w:val="left" w:pos="1505"/>
        </w:tabs>
        <w:spacing w:line="230" w:lineRule="auto"/>
        <w:ind w:firstLine="780"/>
        <w:jc w:val="both"/>
        <w:rPr>
          <w:sz w:val="24"/>
          <w:szCs w:val="24"/>
        </w:rPr>
      </w:pPr>
      <w:r w:rsidRPr="000E420A">
        <w:rPr>
          <w:sz w:val="24"/>
          <w:szCs w:val="24"/>
        </w:rPr>
        <w:t>Выполнить в полном объёме все свои обязательства, предусмотренные Договором.</w:t>
      </w:r>
    </w:p>
    <w:p w14:paraId="03729547" w14:textId="77777777" w:rsidR="000E420A" w:rsidRP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Заказчик имеет право:</w:t>
      </w:r>
    </w:p>
    <w:p w14:paraId="5DD5841B" w14:textId="77777777" w:rsidR="000E420A" w:rsidRPr="000E420A" w:rsidRDefault="000E420A" w:rsidP="000E420A">
      <w:pPr>
        <w:pStyle w:val="11"/>
        <w:numPr>
          <w:ilvl w:val="0"/>
          <w:numId w:val="12"/>
        </w:numPr>
        <w:shd w:val="clear" w:color="auto" w:fill="auto"/>
        <w:tabs>
          <w:tab w:val="left" w:pos="1500"/>
        </w:tabs>
        <w:ind w:firstLine="780"/>
        <w:rPr>
          <w:sz w:val="24"/>
          <w:szCs w:val="24"/>
        </w:rPr>
      </w:pPr>
      <w:r w:rsidRPr="000E420A">
        <w:rPr>
          <w:sz w:val="24"/>
          <w:szCs w:val="24"/>
        </w:rPr>
        <w:t>Осуществлять контроль и надзор за ходом и качеством выполняемых Исполнителем Работ, соблюдением сроков их выполнения.</w:t>
      </w:r>
    </w:p>
    <w:p w14:paraId="6339EC4E" w14:textId="77777777" w:rsidR="000E420A" w:rsidRDefault="000E420A" w:rsidP="00BC5A15">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Произвести сверку взаимных расчетов по окончанию Работ.</w:t>
      </w:r>
    </w:p>
    <w:p w14:paraId="402B46C6" w14:textId="77777777" w:rsidR="0005115C" w:rsidRPr="000E420A" w:rsidRDefault="0005115C" w:rsidP="0005115C">
      <w:pPr>
        <w:tabs>
          <w:tab w:val="left" w:pos="0"/>
          <w:tab w:val="left" w:pos="960"/>
        </w:tabs>
        <w:spacing w:after="0" w:line="240" w:lineRule="auto"/>
        <w:ind w:left="567"/>
        <w:jc w:val="both"/>
        <w:rPr>
          <w:rFonts w:ascii="Times New Roman" w:hAnsi="Times New Roman" w:cs="Times New Roman"/>
          <w:sz w:val="24"/>
          <w:szCs w:val="24"/>
        </w:rPr>
      </w:pPr>
    </w:p>
    <w:p w14:paraId="5746FCFC" w14:textId="77777777" w:rsidR="000E420A" w:rsidRPr="000E420A" w:rsidRDefault="000E420A" w:rsidP="000E420A">
      <w:pPr>
        <w:pStyle w:val="13"/>
        <w:keepNext/>
        <w:keepLines/>
        <w:numPr>
          <w:ilvl w:val="0"/>
          <w:numId w:val="8"/>
        </w:numPr>
        <w:shd w:val="clear" w:color="auto" w:fill="auto"/>
        <w:tabs>
          <w:tab w:val="left" w:pos="358"/>
        </w:tabs>
        <w:rPr>
          <w:sz w:val="24"/>
          <w:szCs w:val="24"/>
        </w:rPr>
      </w:pPr>
      <w:bookmarkStart w:id="8" w:name="bookmark10"/>
      <w:bookmarkStart w:id="9" w:name="bookmark11"/>
      <w:r w:rsidRPr="000E420A">
        <w:rPr>
          <w:sz w:val="24"/>
          <w:szCs w:val="24"/>
        </w:rPr>
        <w:t>Гарантии качества</w:t>
      </w:r>
      <w:bookmarkEnd w:id="8"/>
      <w:bookmarkEnd w:id="9"/>
    </w:p>
    <w:p w14:paraId="59642E54" w14:textId="77777777" w:rsidR="000E420A" w:rsidRPr="000E420A" w:rsidRDefault="000E420A" w:rsidP="002D31CF">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Исполнитель несёт ответственность за надлежащее выполнение Работ согласно условиям Договора.</w:t>
      </w:r>
    </w:p>
    <w:p w14:paraId="73524419" w14:textId="77777777" w:rsidR="000E420A" w:rsidRPr="000E420A" w:rsidRDefault="000E420A" w:rsidP="002D31CF">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Исполнитель гарантирует:</w:t>
      </w:r>
    </w:p>
    <w:p w14:paraId="360B6F64" w14:textId="77777777" w:rsidR="000E420A" w:rsidRPr="000E420A" w:rsidRDefault="000E420A" w:rsidP="000E420A">
      <w:pPr>
        <w:pStyle w:val="11"/>
        <w:numPr>
          <w:ilvl w:val="2"/>
          <w:numId w:val="8"/>
        </w:numPr>
        <w:shd w:val="clear" w:color="auto" w:fill="auto"/>
        <w:tabs>
          <w:tab w:val="left" w:pos="1555"/>
        </w:tabs>
        <w:ind w:firstLine="780"/>
        <w:rPr>
          <w:sz w:val="24"/>
          <w:szCs w:val="24"/>
        </w:rPr>
      </w:pPr>
      <w:r w:rsidRPr="000E420A">
        <w:rPr>
          <w:sz w:val="24"/>
          <w:szCs w:val="24"/>
        </w:rPr>
        <w:t>Выполнение всех Работ в порядке и сроки, предусмотренные Договором.</w:t>
      </w:r>
    </w:p>
    <w:p w14:paraId="6FBD0FFD" w14:textId="77777777" w:rsidR="000E420A" w:rsidRPr="000E420A" w:rsidRDefault="000E420A" w:rsidP="000E420A">
      <w:pPr>
        <w:pStyle w:val="11"/>
        <w:numPr>
          <w:ilvl w:val="2"/>
          <w:numId w:val="8"/>
        </w:numPr>
        <w:shd w:val="clear" w:color="auto" w:fill="auto"/>
        <w:tabs>
          <w:tab w:val="left" w:pos="1510"/>
        </w:tabs>
        <w:ind w:firstLine="780"/>
        <w:rPr>
          <w:sz w:val="24"/>
          <w:szCs w:val="24"/>
        </w:rPr>
      </w:pPr>
      <w:r w:rsidRPr="000E420A">
        <w:rPr>
          <w:sz w:val="24"/>
          <w:szCs w:val="24"/>
        </w:rPr>
        <w:t>Высокое качество всех Работ в соответствии с действующими на территории Российской Федерации нормативно-техническими документами и требованиями к выполнению Работ, определенными заданием Заказчика.</w:t>
      </w:r>
    </w:p>
    <w:p w14:paraId="431B53BF" w14:textId="77777777" w:rsidR="000E420A" w:rsidRPr="000E420A" w:rsidRDefault="000E420A" w:rsidP="000E420A">
      <w:pPr>
        <w:pStyle w:val="11"/>
        <w:numPr>
          <w:ilvl w:val="2"/>
          <w:numId w:val="8"/>
        </w:numPr>
        <w:shd w:val="clear" w:color="auto" w:fill="auto"/>
        <w:tabs>
          <w:tab w:val="left" w:pos="1519"/>
        </w:tabs>
        <w:spacing w:after="200"/>
        <w:ind w:firstLine="780"/>
        <w:rPr>
          <w:sz w:val="24"/>
          <w:szCs w:val="24"/>
        </w:rPr>
      </w:pPr>
      <w:r w:rsidRPr="000E420A">
        <w:rPr>
          <w:sz w:val="24"/>
          <w:szCs w:val="24"/>
        </w:rPr>
        <w:t>Своевременное устранение ошибок и недостатков, выявленных Заказчиком в сроки, установленные Заказчиком.</w:t>
      </w:r>
    </w:p>
    <w:p w14:paraId="0A68A387" w14:textId="77777777" w:rsidR="000E420A" w:rsidRPr="000E420A" w:rsidRDefault="000E420A" w:rsidP="000E420A">
      <w:pPr>
        <w:pStyle w:val="13"/>
        <w:keepNext/>
        <w:keepLines/>
        <w:numPr>
          <w:ilvl w:val="0"/>
          <w:numId w:val="8"/>
        </w:numPr>
        <w:shd w:val="clear" w:color="auto" w:fill="auto"/>
        <w:tabs>
          <w:tab w:val="left" w:pos="362"/>
        </w:tabs>
        <w:rPr>
          <w:sz w:val="24"/>
          <w:szCs w:val="24"/>
        </w:rPr>
      </w:pPr>
      <w:bookmarkStart w:id="10" w:name="bookmark12"/>
      <w:bookmarkStart w:id="11" w:name="bookmark13"/>
      <w:r w:rsidRPr="000E420A">
        <w:rPr>
          <w:sz w:val="24"/>
          <w:szCs w:val="24"/>
        </w:rPr>
        <w:t>Ответственность сторон</w:t>
      </w:r>
      <w:bookmarkEnd w:id="10"/>
      <w:bookmarkEnd w:id="11"/>
    </w:p>
    <w:p w14:paraId="129D1FE5" w14:textId="77777777" w:rsidR="004D71EC" w:rsidRPr="000E420A" w:rsidRDefault="004D71EC" w:rsidP="004D71EC">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Ответственность Заказчика:</w:t>
      </w:r>
    </w:p>
    <w:p w14:paraId="30DD53BB" w14:textId="77777777" w:rsidR="004D71EC" w:rsidRPr="000E420A" w:rsidRDefault="004D71EC" w:rsidP="004D71EC">
      <w:pPr>
        <w:pStyle w:val="11"/>
        <w:numPr>
          <w:ilvl w:val="2"/>
          <w:numId w:val="8"/>
        </w:numPr>
        <w:shd w:val="clear" w:color="auto" w:fill="auto"/>
        <w:tabs>
          <w:tab w:val="left" w:pos="1519"/>
        </w:tabs>
        <w:spacing w:line="240" w:lineRule="auto"/>
        <w:ind w:firstLine="780"/>
        <w:jc w:val="both"/>
        <w:rPr>
          <w:sz w:val="24"/>
          <w:szCs w:val="24"/>
        </w:rPr>
      </w:pPr>
      <w:r w:rsidRPr="000E420A">
        <w:rPr>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направить Заказчику требование об уплате неустоек (штрафов, пеней). Срок рассмотрения данного требования 10 (десять) рабочих дней.</w:t>
      </w:r>
    </w:p>
    <w:p w14:paraId="35E207F9" w14:textId="77777777" w:rsidR="004D71EC" w:rsidRPr="000E420A" w:rsidRDefault="004D71EC" w:rsidP="004D71EC">
      <w:pPr>
        <w:pStyle w:val="11"/>
        <w:numPr>
          <w:ilvl w:val="2"/>
          <w:numId w:val="8"/>
        </w:numPr>
        <w:shd w:val="clear" w:color="auto" w:fill="auto"/>
        <w:tabs>
          <w:tab w:val="left" w:pos="1524"/>
        </w:tabs>
        <w:spacing w:line="240" w:lineRule="auto"/>
        <w:ind w:firstLine="780"/>
        <w:jc w:val="both"/>
        <w:rPr>
          <w:sz w:val="24"/>
          <w:szCs w:val="24"/>
        </w:rPr>
      </w:pPr>
      <w:r w:rsidRPr="000E420A">
        <w:rPr>
          <w:sz w:val="24"/>
          <w:szCs w:val="24"/>
        </w:rPr>
        <w:t>Пеня в размере 0,01% от не уплаченной в срок суммы</w:t>
      </w:r>
      <w:r>
        <w:rPr>
          <w:sz w:val="24"/>
          <w:szCs w:val="24"/>
        </w:rPr>
        <w:t xml:space="preserve"> </w:t>
      </w:r>
      <w:r w:rsidRPr="00CF49A7">
        <w:rPr>
          <w:rFonts w:eastAsiaTheme="minorHAnsi"/>
          <w:sz w:val="24"/>
          <w:szCs w:val="24"/>
        </w:rPr>
        <w:t>за фактически выполненные Работы</w:t>
      </w:r>
      <w:r w:rsidRPr="000E420A">
        <w:rPr>
          <w:sz w:val="24"/>
          <w:szCs w:val="24"/>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w:t>
      </w:r>
      <w:r>
        <w:rPr>
          <w:sz w:val="24"/>
          <w:szCs w:val="24"/>
        </w:rPr>
        <w:t>Договором срока исполнения обязательств. Общий размер начисленной пени не может превышать 5 % от цены Договора.</w:t>
      </w:r>
    </w:p>
    <w:p w14:paraId="3B58A988" w14:textId="77777777" w:rsidR="004D71EC" w:rsidRPr="000E420A" w:rsidRDefault="004D71EC" w:rsidP="004D71EC">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Ответственность Исполнителя:</w:t>
      </w:r>
    </w:p>
    <w:p w14:paraId="536CAA96" w14:textId="77777777" w:rsidR="004D71EC" w:rsidRPr="000E420A" w:rsidRDefault="004D71EC" w:rsidP="004D71EC">
      <w:pPr>
        <w:pStyle w:val="11"/>
        <w:numPr>
          <w:ilvl w:val="2"/>
          <w:numId w:val="8"/>
        </w:numPr>
        <w:shd w:val="clear" w:color="auto" w:fill="auto"/>
        <w:tabs>
          <w:tab w:val="left" w:pos="1524"/>
        </w:tabs>
        <w:spacing w:line="240" w:lineRule="auto"/>
        <w:ind w:firstLine="780"/>
        <w:jc w:val="both"/>
        <w:rPr>
          <w:sz w:val="24"/>
          <w:szCs w:val="24"/>
        </w:rPr>
      </w:pPr>
      <w:r w:rsidRPr="000E420A">
        <w:rPr>
          <w:sz w:val="24"/>
          <w:szCs w:val="24"/>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 Срок рассмотрения данного требования 10 (Десять) рабочих дней.</w:t>
      </w:r>
    </w:p>
    <w:p w14:paraId="0AD910B7" w14:textId="77777777" w:rsidR="004D71EC" w:rsidRPr="000E420A" w:rsidRDefault="004D71EC" w:rsidP="004D71EC">
      <w:pPr>
        <w:pStyle w:val="11"/>
        <w:numPr>
          <w:ilvl w:val="2"/>
          <w:numId w:val="8"/>
        </w:numPr>
        <w:shd w:val="clear" w:color="auto" w:fill="auto"/>
        <w:tabs>
          <w:tab w:val="left" w:pos="1524"/>
        </w:tabs>
        <w:spacing w:line="240" w:lineRule="auto"/>
        <w:ind w:firstLine="780"/>
        <w:jc w:val="both"/>
        <w:rPr>
          <w:sz w:val="24"/>
          <w:szCs w:val="24"/>
        </w:rPr>
      </w:pPr>
      <w:r w:rsidRPr="000E420A">
        <w:rPr>
          <w:sz w:val="24"/>
          <w:szCs w:val="24"/>
        </w:rPr>
        <w:t xml:space="preserve">Пеня в размере 0,01% от </w:t>
      </w:r>
      <w:r>
        <w:rPr>
          <w:sz w:val="24"/>
          <w:szCs w:val="24"/>
        </w:rPr>
        <w:t>цены Договора</w:t>
      </w:r>
      <w:r w:rsidRPr="000E420A">
        <w:rPr>
          <w:sz w:val="24"/>
          <w:szCs w:val="24"/>
        </w:rPr>
        <w:t xml:space="preserve"> начисляется за каждый</w:t>
      </w:r>
      <w:r>
        <w:rPr>
          <w:sz w:val="24"/>
          <w:szCs w:val="24"/>
        </w:rPr>
        <w:t xml:space="preserve"> день</w:t>
      </w:r>
      <w:r w:rsidRPr="000E420A">
        <w:rPr>
          <w:sz w:val="24"/>
          <w:szCs w:val="24"/>
        </w:rPr>
        <w:t xml:space="preserve">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462F640" w14:textId="77777777" w:rsidR="004D71EC" w:rsidRPr="000E420A" w:rsidRDefault="004D71EC" w:rsidP="004D71EC">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Сторона Договора освобождается от уплаты неустойки (штрафов, пеней), если докажет, что неисполнение или ненадлежащее исполнение обязательства, предусмотренного Договором, произошло вследствие обстоятельств непреодолимой силы или по вине другой Стороны.</w:t>
      </w:r>
    </w:p>
    <w:p w14:paraId="238DD0D0" w14:textId="77777777" w:rsidR="004D71EC" w:rsidRPr="000E420A" w:rsidRDefault="004D71EC" w:rsidP="004D71EC">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Уплата неустойки (штрафов, пеней) не освобождает Стороны от исполнения своих обязательств или устранения нарушений по Договору.</w:t>
      </w:r>
    </w:p>
    <w:p w14:paraId="1290940E" w14:textId="77777777" w:rsidR="004D71EC" w:rsidRPr="000E420A" w:rsidRDefault="004D71EC" w:rsidP="004D71EC">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Ответственность Сторон в иных случаях определяется в соответствии с законодательством Российской Федерации.</w:t>
      </w:r>
    </w:p>
    <w:p w14:paraId="4F8CA46B" w14:textId="77777777" w:rsidR="004D71EC" w:rsidRPr="000E420A" w:rsidRDefault="004D71EC" w:rsidP="004D71EC">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Оплата санкций не освобождает Стороны от выполнения обязательств по Договору.</w:t>
      </w:r>
    </w:p>
    <w:p w14:paraId="618C73B6" w14:textId="77777777" w:rsidR="004D71EC" w:rsidRPr="000E420A" w:rsidRDefault="004D71EC" w:rsidP="004D71EC">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lastRenderedPageBreak/>
        <w:t>Стороны установили, что в рамках правоотношений, возникших по Договору, проценты, предусмотренные ст. 317.1 Гражданского кодекса Российской Федерации, не взимаются.</w:t>
      </w:r>
    </w:p>
    <w:p w14:paraId="643FFAF6" w14:textId="77777777" w:rsidR="004D71EC" w:rsidRPr="000E420A" w:rsidRDefault="004D71EC" w:rsidP="004D71EC">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В случае если Заказчик несвоевременно подал заявку на включение в план искусственного воспроизводства ВБР, утвержденный Росрыболовством (его территориальными органами), что в свою очередь может привести к срыву сроков выполнения работ Исполнителем, заказчик обязан возместить исполнителю документально подтвержденные расходы, фактически понесенные Исполнителем в период действия Договора, в течении 30 (Тридцати) календарных дней.</w:t>
      </w:r>
    </w:p>
    <w:p w14:paraId="058B9426" w14:textId="233F3E76" w:rsidR="004D71EC" w:rsidRDefault="004D71EC" w:rsidP="000C0A50">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C0A50">
        <w:rPr>
          <w:rFonts w:ascii="Times New Roman" w:hAnsi="Times New Roman" w:cs="Times New Roman"/>
          <w:sz w:val="24"/>
          <w:szCs w:val="24"/>
        </w:rPr>
        <w:t>Под</w:t>
      </w:r>
      <w:r w:rsidRPr="0018617A">
        <w:rPr>
          <w:rFonts w:ascii="Times New Roman" w:hAnsi="Times New Roman" w:cs="Times New Roman"/>
          <w:sz w:val="24"/>
          <w:szCs w:val="24"/>
        </w:rPr>
        <w:t xml:space="preserve"> расходами Исполнителя понимаются только те расходы, которые Исполнитель понёс в рамках исполнения принятых на себя обязательств по Договору.</w:t>
      </w:r>
    </w:p>
    <w:p w14:paraId="5054E2EB" w14:textId="08EFC683" w:rsidR="0018617A" w:rsidRPr="0018617A" w:rsidRDefault="0018617A" w:rsidP="0018617A">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18617A">
        <w:rPr>
          <w:rFonts w:ascii="Times New Roman" w:hAnsi="Times New Roman" w:cs="Times New Roman"/>
          <w:sz w:val="24"/>
          <w:szCs w:val="24"/>
        </w:rPr>
        <w:t xml:space="preserve">Убытки, причиненные Исполнителю в связи с исполнением/расторжением настоящего Договора возмещению </w:t>
      </w:r>
      <w:r w:rsidR="000C7A31" w:rsidRPr="0018617A">
        <w:rPr>
          <w:rFonts w:ascii="Times New Roman" w:hAnsi="Times New Roman" w:cs="Times New Roman"/>
          <w:sz w:val="24"/>
          <w:szCs w:val="24"/>
        </w:rPr>
        <w:t>Заказчиком,</w:t>
      </w:r>
      <w:r w:rsidRPr="0018617A">
        <w:rPr>
          <w:rFonts w:ascii="Times New Roman" w:hAnsi="Times New Roman" w:cs="Times New Roman"/>
          <w:sz w:val="24"/>
          <w:szCs w:val="24"/>
        </w:rPr>
        <w:t xml:space="preserve"> не подлежат.</w:t>
      </w:r>
    </w:p>
    <w:p w14:paraId="4C4E79D7" w14:textId="77777777" w:rsidR="004D71EC" w:rsidRPr="0018617A" w:rsidRDefault="004D71EC" w:rsidP="004D71EC">
      <w:pPr>
        <w:pStyle w:val="11"/>
        <w:shd w:val="clear" w:color="auto" w:fill="auto"/>
        <w:spacing w:line="240" w:lineRule="auto"/>
        <w:ind w:firstLine="820"/>
        <w:rPr>
          <w:rFonts w:eastAsiaTheme="minorHAnsi"/>
          <w:sz w:val="24"/>
          <w:szCs w:val="24"/>
        </w:rPr>
      </w:pPr>
    </w:p>
    <w:p w14:paraId="0BF9E89E" w14:textId="77777777" w:rsidR="000E420A" w:rsidRPr="000E420A" w:rsidRDefault="000E420A" w:rsidP="000E420A">
      <w:pPr>
        <w:pStyle w:val="13"/>
        <w:keepNext/>
        <w:keepLines/>
        <w:numPr>
          <w:ilvl w:val="0"/>
          <w:numId w:val="8"/>
        </w:numPr>
        <w:shd w:val="clear" w:color="auto" w:fill="auto"/>
        <w:tabs>
          <w:tab w:val="left" w:pos="362"/>
        </w:tabs>
        <w:rPr>
          <w:sz w:val="24"/>
          <w:szCs w:val="24"/>
        </w:rPr>
      </w:pPr>
      <w:r w:rsidRPr="000E420A">
        <w:rPr>
          <w:sz w:val="24"/>
          <w:szCs w:val="24"/>
        </w:rPr>
        <w:t>Порядок разрешения споров</w:t>
      </w:r>
    </w:p>
    <w:p w14:paraId="5BC5BAD3" w14:textId="77777777" w:rsidR="000E420A" w:rsidRPr="000E420A" w:rsidRDefault="000E420A" w:rsidP="002D31CF">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Спорные вопросы, возникающие в ходе исполнения Договора, разрешаются Сторонами путём переговоров.</w:t>
      </w:r>
    </w:p>
    <w:p w14:paraId="4B9D0E16" w14:textId="77777777" w:rsidR="000E420A" w:rsidRPr="000E420A" w:rsidRDefault="000E420A" w:rsidP="002D31CF">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 xml:space="preserve">Если, по мнению одной из Сторон, не имеется возможности разрешить возникший между Сторонами спор в соответствии с п. 8.1. Договора, то он разрешается в Арбитражном суде </w:t>
      </w:r>
      <w:r w:rsidR="00A6792B">
        <w:rPr>
          <w:rFonts w:ascii="Times New Roman" w:hAnsi="Times New Roman" w:cs="Times New Roman"/>
          <w:sz w:val="24"/>
          <w:szCs w:val="24"/>
        </w:rPr>
        <w:t>Приморского края</w:t>
      </w:r>
      <w:r w:rsidRPr="000E420A">
        <w:rPr>
          <w:rFonts w:ascii="Times New Roman" w:hAnsi="Times New Roman" w:cs="Times New Roman"/>
          <w:sz w:val="24"/>
          <w:szCs w:val="24"/>
        </w:rPr>
        <w:t>.</w:t>
      </w:r>
    </w:p>
    <w:p w14:paraId="63324F3C" w14:textId="4133AD7F" w:rsidR="000E420A" w:rsidRDefault="000C0A50" w:rsidP="002D31CF">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0C0A50">
        <w:rPr>
          <w:rFonts w:ascii="Times New Roman" w:hAnsi="Times New Roman" w:cs="Times New Roman"/>
          <w:sz w:val="24"/>
          <w:szCs w:val="24"/>
        </w:rPr>
        <w:t xml:space="preserve">Срок ответа на претензию </w:t>
      </w:r>
      <w:r w:rsidR="000E420A" w:rsidRPr="000E420A">
        <w:rPr>
          <w:rFonts w:ascii="Times New Roman" w:hAnsi="Times New Roman" w:cs="Times New Roman"/>
          <w:sz w:val="24"/>
          <w:szCs w:val="24"/>
        </w:rPr>
        <w:t>по Договору составляет 15 (пятнадцать) календарных дней с момента получения претензии.</w:t>
      </w:r>
    </w:p>
    <w:p w14:paraId="7693AFCF" w14:textId="77777777" w:rsidR="0018617A" w:rsidRPr="000E420A" w:rsidRDefault="0018617A" w:rsidP="0018617A">
      <w:pPr>
        <w:tabs>
          <w:tab w:val="left" w:pos="0"/>
          <w:tab w:val="left" w:pos="960"/>
        </w:tabs>
        <w:spacing w:after="0" w:line="240" w:lineRule="auto"/>
        <w:ind w:left="567"/>
        <w:jc w:val="both"/>
        <w:rPr>
          <w:rFonts w:ascii="Times New Roman" w:hAnsi="Times New Roman" w:cs="Times New Roman"/>
          <w:sz w:val="24"/>
          <w:szCs w:val="24"/>
        </w:rPr>
      </w:pPr>
    </w:p>
    <w:p w14:paraId="1C16AA8F" w14:textId="77777777" w:rsidR="000E420A" w:rsidRPr="000E420A" w:rsidRDefault="000E420A" w:rsidP="000E420A">
      <w:pPr>
        <w:pStyle w:val="13"/>
        <w:keepNext/>
        <w:keepLines/>
        <w:numPr>
          <w:ilvl w:val="0"/>
          <w:numId w:val="8"/>
        </w:numPr>
        <w:shd w:val="clear" w:color="auto" w:fill="auto"/>
        <w:tabs>
          <w:tab w:val="left" w:pos="362"/>
        </w:tabs>
        <w:rPr>
          <w:sz w:val="24"/>
          <w:szCs w:val="24"/>
        </w:rPr>
      </w:pPr>
      <w:r w:rsidRPr="000E420A">
        <w:rPr>
          <w:sz w:val="24"/>
          <w:szCs w:val="24"/>
        </w:rPr>
        <w:t>Изменение и расторжение договора</w:t>
      </w:r>
    </w:p>
    <w:p w14:paraId="218FA614" w14:textId="77777777" w:rsidR="0018617A" w:rsidRPr="00C5372B" w:rsidRDefault="0018617A" w:rsidP="0018617A">
      <w:pPr>
        <w:numPr>
          <w:ilvl w:val="1"/>
          <w:numId w:val="8"/>
        </w:numPr>
        <w:tabs>
          <w:tab w:val="left" w:pos="0"/>
          <w:tab w:val="num" w:pos="180"/>
          <w:tab w:val="num" w:pos="709"/>
          <w:tab w:val="left" w:pos="960"/>
        </w:tabs>
        <w:spacing w:after="0" w:line="240" w:lineRule="auto"/>
        <w:ind w:firstLine="425"/>
        <w:jc w:val="both"/>
        <w:rPr>
          <w:rFonts w:ascii="Times New Roman" w:hAnsi="Times New Roman" w:cs="Times New Roman"/>
          <w:sz w:val="24"/>
          <w:szCs w:val="24"/>
        </w:rPr>
      </w:pPr>
      <w:r w:rsidRPr="00C5372B">
        <w:rPr>
          <w:rFonts w:ascii="Times New Roman" w:hAnsi="Times New Roman" w:cs="Times New Roman"/>
          <w:sz w:val="24"/>
          <w:szCs w:val="24"/>
        </w:rPr>
        <w:t>Расторжение Договора возможно по соглашению Сторон, в случае одностороннего отказа Сторон от исполнения Договора и по решению суда.</w:t>
      </w:r>
    </w:p>
    <w:p w14:paraId="1EE30504" w14:textId="77777777" w:rsidR="0018617A" w:rsidRPr="00C5372B" w:rsidRDefault="0018617A" w:rsidP="0018617A">
      <w:pPr>
        <w:numPr>
          <w:ilvl w:val="1"/>
          <w:numId w:val="8"/>
        </w:numPr>
        <w:tabs>
          <w:tab w:val="left" w:pos="0"/>
          <w:tab w:val="num" w:pos="180"/>
          <w:tab w:val="num" w:pos="709"/>
          <w:tab w:val="left" w:pos="960"/>
        </w:tabs>
        <w:spacing w:after="0" w:line="240" w:lineRule="auto"/>
        <w:ind w:firstLine="425"/>
        <w:jc w:val="both"/>
        <w:rPr>
          <w:rFonts w:ascii="Times New Roman" w:hAnsi="Times New Roman" w:cs="Times New Roman"/>
          <w:sz w:val="24"/>
          <w:szCs w:val="24"/>
        </w:rPr>
      </w:pPr>
      <w:r w:rsidRPr="00C5372B">
        <w:rPr>
          <w:rFonts w:ascii="Times New Roman" w:hAnsi="Times New Roman" w:cs="Times New Roman"/>
          <w:sz w:val="24"/>
          <w:szCs w:val="24"/>
        </w:rPr>
        <w:t xml:space="preserve">Заказчик вправе в любое время до полного исполнения Исполнителем обязательств по Договору расторгнуть договор в одностороннем порядке путем направления письменного уведомления не менее чем за </w:t>
      </w:r>
      <w:r>
        <w:rPr>
          <w:rFonts w:ascii="Times New Roman" w:hAnsi="Times New Roman" w:cs="Times New Roman"/>
          <w:sz w:val="24"/>
          <w:szCs w:val="24"/>
        </w:rPr>
        <w:t>10</w:t>
      </w:r>
      <w:r w:rsidRPr="00C5372B">
        <w:rPr>
          <w:rFonts w:ascii="Times New Roman" w:hAnsi="Times New Roman" w:cs="Times New Roman"/>
          <w:sz w:val="24"/>
          <w:szCs w:val="24"/>
        </w:rPr>
        <w:t xml:space="preserve"> рабочих дней до даты расторжения Договора. В таком случае Договор считается расторгнутым с даты, указанной в письменном уведомлении. </w:t>
      </w:r>
      <w:r>
        <w:rPr>
          <w:rFonts w:ascii="Times New Roman" w:hAnsi="Times New Roman" w:cs="Times New Roman"/>
          <w:sz w:val="24"/>
          <w:szCs w:val="24"/>
        </w:rPr>
        <w:t>При этом</w:t>
      </w:r>
      <w:r w:rsidRPr="00C5372B">
        <w:rPr>
          <w:rFonts w:ascii="Times New Roman" w:hAnsi="Times New Roman" w:cs="Times New Roman"/>
          <w:sz w:val="24"/>
          <w:szCs w:val="24"/>
        </w:rPr>
        <w:t xml:space="preserve"> Заказчик обязуется возместить Исполнителю фактически понесенные, документально подтвержденные расходы в размере, согласованном Сторонами. </w:t>
      </w:r>
    </w:p>
    <w:p w14:paraId="06442354" w14:textId="77777777" w:rsidR="0018617A" w:rsidRPr="001F4836" w:rsidRDefault="0018617A" w:rsidP="0018617A">
      <w:pPr>
        <w:pStyle w:val="11"/>
        <w:numPr>
          <w:ilvl w:val="1"/>
          <w:numId w:val="8"/>
        </w:numPr>
        <w:shd w:val="clear" w:color="auto" w:fill="auto"/>
        <w:tabs>
          <w:tab w:val="left" w:pos="0"/>
        </w:tabs>
        <w:spacing w:line="240" w:lineRule="auto"/>
        <w:ind w:firstLine="425"/>
        <w:jc w:val="both"/>
        <w:rPr>
          <w:sz w:val="24"/>
          <w:szCs w:val="24"/>
        </w:rPr>
      </w:pPr>
      <w:r w:rsidRPr="001F4836">
        <w:rPr>
          <w:sz w:val="24"/>
          <w:szCs w:val="24"/>
        </w:rPr>
        <w:t>При расторжении Договора Стороны производят сверку расчётов в сроки, указанные в соглашении о расторжении Договора.</w:t>
      </w:r>
    </w:p>
    <w:p w14:paraId="7F0BFBD1" w14:textId="77777777" w:rsidR="0018617A" w:rsidRPr="00C5372B" w:rsidRDefault="0018617A" w:rsidP="0018617A">
      <w:pPr>
        <w:numPr>
          <w:ilvl w:val="1"/>
          <w:numId w:val="8"/>
        </w:numPr>
        <w:tabs>
          <w:tab w:val="left" w:pos="0"/>
          <w:tab w:val="num" w:pos="180"/>
          <w:tab w:val="num" w:pos="709"/>
          <w:tab w:val="left" w:pos="960"/>
        </w:tabs>
        <w:spacing w:after="0" w:line="240" w:lineRule="auto"/>
        <w:ind w:firstLine="425"/>
        <w:jc w:val="both"/>
        <w:rPr>
          <w:rFonts w:ascii="Times New Roman" w:hAnsi="Times New Roman" w:cs="Times New Roman"/>
          <w:sz w:val="24"/>
          <w:szCs w:val="24"/>
        </w:rPr>
      </w:pPr>
      <w:r w:rsidRPr="00C5372B">
        <w:rPr>
          <w:rFonts w:ascii="Times New Roman" w:hAnsi="Times New Roman" w:cs="Times New Roman"/>
          <w:sz w:val="24"/>
          <w:szCs w:val="24"/>
        </w:rPr>
        <w:t>В случае нарушения срока исполнения любого из обязательств одной из Сторон по настоящему Договору на срок более чем 60 (Шестьдесят) рабочих дней не нарушающая обязательства Сторона будет иметь право отказаться от исполнения настоящего Договора в одностороннем внесудебном порядке по письменному уведомлению, направленному за 10 (Десять) рабочих дней до предполагаемой даты расторжения.</w:t>
      </w:r>
    </w:p>
    <w:p w14:paraId="09C88ADF" w14:textId="77777777" w:rsidR="0018617A" w:rsidRPr="00557780" w:rsidRDefault="0018617A" w:rsidP="0018617A">
      <w:pPr>
        <w:numPr>
          <w:ilvl w:val="1"/>
          <w:numId w:val="8"/>
        </w:numPr>
        <w:tabs>
          <w:tab w:val="left" w:pos="0"/>
          <w:tab w:val="num" w:pos="180"/>
          <w:tab w:val="num" w:pos="709"/>
          <w:tab w:val="left" w:pos="960"/>
        </w:tabs>
        <w:spacing w:after="0" w:line="240" w:lineRule="auto"/>
        <w:ind w:firstLine="425"/>
        <w:jc w:val="both"/>
        <w:rPr>
          <w:rFonts w:ascii="Times New Roman" w:hAnsi="Times New Roman" w:cs="Times New Roman"/>
          <w:sz w:val="24"/>
          <w:szCs w:val="24"/>
        </w:rPr>
      </w:pPr>
      <w:r w:rsidRPr="00557780">
        <w:rPr>
          <w:rFonts w:ascii="Times New Roman" w:hAnsi="Times New Roman" w:cs="Times New Roman"/>
          <w:sz w:val="24"/>
          <w:szCs w:val="24"/>
        </w:rPr>
        <w:t xml:space="preserve">При досрочном расторжении договора по причине неисполнения (ненадлежащего исполнения) </w:t>
      </w:r>
      <w:r>
        <w:rPr>
          <w:rFonts w:ascii="Times New Roman" w:hAnsi="Times New Roman" w:cs="Times New Roman"/>
          <w:sz w:val="24"/>
          <w:szCs w:val="24"/>
        </w:rPr>
        <w:t>Исполнителем</w:t>
      </w:r>
      <w:r w:rsidRPr="00557780">
        <w:rPr>
          <w:rFonts w:ascii="Times New Roman" w:hAnsi="Times New Roman" w:cs="Times New Roman"/>
          <w:sz w:val="24"/>
          <w:szCs w:val="24"/>
        </w:rPr>
        <w:t xml:space="preserve"> обязательств по Договору, либо одностороннем отказе </w:t>
      </w:r>
      <w:r>
        <w:rPr>
          <w:rFonts w:ascii="Times New Roman" w:hAnsi="Times New Roman" w:cs="Times New Roman"/>
          <w:sz w:val="24"/>
          <w:szCs w:val="24"/>
        </w:rPr>
        <w:t>Исполнителя</w:t>
      </w:r>
      <w:r w:rsidRPr="00557780">
        <w:rPr>
          <w:rFonts w:ascii="Times New Roman" w:hAnsi="Times New Roman" w:cs="Times New Roman"/>
          <w:sz w:val="24"/>
          <w:szCs w:val="24"/>
        </w:rPr>
        <w:t xml:space="preserve"> от Договора </w:t>
      </w:r>
      <w:r>
        <w:rPr>
          <w:rFonts w:ascii="Times New Roman" w:hAnsi="Times New Roman" w:cs="Times New Roman"/>
          <w:sz w:val="24"/>
          <w:szCs w:val="24"/>
        </w:rPr>
        <w:t>Исполнитель</w:t>
      </w:r>
      <w:r w:rsidRPr="00557780">
        <w:rPr>
          <w:rFonts w:ascii="Times New Roman" w:hAnsi="Times New Roman" w:cs="Times New Roman"/>
          <w:sz w:val="24"/>
          <w:szCs w:val="24"/>
        </w:rPr>
        <w:t xml:space="preserve"> выплачивает </w:t>
      </w:r>
      <w:r>
        <w:rPr>
          <w:rFonts w:ascii="Times New Roman" w:hAnsi="Times New Roman" w:cs="Times New Roman"/>
          <w:sz w:val="24"/>
          <w:szCs w:val="24"/>
        </w:rPr>
        <w:t>Заказчику</w:t>
      </w:r>
      <w:r w:rsidRPr="00557780">
        <w:rPr>
          <w:rFonts w:ascii="Times New Roman" w:hAnsi="Times New Roman" w:cs="Times New Roman"/>
          <w:sz w:val="24"/>
          <w:szCs w:val="24"/>
        </w:rPr>
        <w:t xml:space="preserve"> компенсацию в размере </w:t>
      </w:r>
      <w:r>
        <w:rPr>
          <w:rFonts w:ascii="Times New Roman" w:hAnsi="Times New Roman" w:cs="Times New Roman"/>
          <w:sz w:val="24"/>
          <w:szCs w:val="24"/>
        </w:rPr>
        <w:t>1</w:t>
      </w:r>
      <w:r w:rsidRPr="00557780">
        <w:rPr>
          <w:rFonts w:ascii="Times New Roman" w:hAnsi="Times New Roman" w:cs="Times New Roman"/>
          <w:sz w:val="24"/>
          <w:szCs w:val="24"/>
        </w:rPr>
        <w:t>0 % от цены Договора.</w:t>
      </w:r>
    </w:p>
    <w:p w14:paraId="0418354A" w14:textId="2B595182" w:rsidR="00B42330" w:rsidRDefault="00B42330" w:rsidP="00B42330">
      <w:pPr>
        <w:tabs>
          <w:tab w:val="left" w:pos="0"/>
          <w:tab w:val="left" w:pos="960"/>
        </w:tabs>
        <w:spacing w:after="0" w:line="240" w:lineRule="auto"/>
        <w:ind w:left="567"/>
        <w:jc w:val="both"/>
        <w:rPr>
          <w:rFonts w:ascii="Times New Roman" w:hAnsi="Times New Roman" w:cs="Times New Roman"/>
          <w:sz w:val="24"/>
          <w:szCs w:val="24"/>
        </w:rPr>
      </w:pPr>
    </w:p>
    <w:p w14:paraId="2A90A0E7" w14:textId="2FF39D08" w:rsidR="00B42330" w:rsidRPr="00B42330" w:rsidRDefault="00B42330" w:rsidP="00B42330">
      <w:pPr>
        <w:pStyle w:val="13"/>
        <w:keepNext/>
        <w:keepLines/>
        <w:numPr>
          <w:ilvl w:val="0"/>
          <w:numId w:val="8"/>
        </w:numPr>
        <w:shd w:val="clear" w:color="auto" w:fill="auto"/>
        <w:tabs>
          <w:tab w:val="left" w:pos="362"/>
        </w:tabs>
        <w:rPr>
          <w:sz w:val="24"/>
          <w:szCs w:val="24"/>
        </w:rPr>
      </w:pPr>
      <w:r w:rsidRPr="000026E0">
        <w:rPr>
          <w:sz w:val="24"/>
          <w:szCs w:val="24"/>
        </w:rPr>
        <w:t>Антикоррупционн</w:t>
      </w:r>
      <w:r>
        <w:rPr>
          <w:sz w:val="24"/>
          <w:szCs w:val="24"/>
        </w:rPr>
        <w:t>ая</w:t>
      </w:r>
      <w:r w:rsidRPr="000026E0">
        <w:rPr>
          <w:sz w:val="24"/>
          <w:szCs w:val="24"/>
        </w:rPr>
        <w:t xml:space="preserve"> </w:t>
      </w:r>
      <w:r>
        <w:rPr>
          <w:sz w:val="24"/>
          <w:szCs w:val="24"/>
        </w:rPr>
        <w:t>оговорка</w:t>
      </w:r>
    </w:p>
    <w:p w14:paraId="1C98BCD3" w14:textId="77777777" w:rsidR="00B42330" w:rsidRDefault="00B42330" w:rsidP="00B42330">
      <w:pPr>
        <w:tabs>
          <w:tab w:val="left" w:pos="0"/>
          <w:tab w:val="left" w:pos="960"/>
        </w:tabs>
        <w:spacing w:after="0" w:line="240" w:lineRule="auto"/>
        <w:ind w:left="567"/>
        <w:jc w:val="both"/>
        <w:rPr>
          <w:rFonts w:ascii="Times New Roman" w:hAnsi="Times New Roman" w:cs="Times New Roman"/>
          <w:sz w:val="24"/>
          <w:szCs w:val="24"/>
        </w:rPr>
      </w:pPr>
    </w:p>
    <w:p w14:paraId="7BDB1AC8" w14:textId="77777777" w:rsidR="00B42330" w:rsidRPr="00E56F75" w:rsidRDefault="00B42330" w:rsidP="00B42330">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8"/>
        </w:rPr>
      </w:pPr>
      <w:r w:rsidRPr="00B42330">
        <w:rPr>
          <w:rFonts w:ascii="Times New Roman" w:hAnsi="Times New Roman" w:cs="Times New Roman"/>
          <w:sz w:val="24"/>
          <w:szCs w:val="24"/>
        </w:rPr>
        <w:t>При исполнении своих обязательств по настоящему Договору Стороны, их аффилированные</w:t>
      </w:r>
      <w:r w:rsidRPr="00E56F75">
        <w:rPr>
          <w:rFonts w:ascii="Times New Roman" w:hAnsi="Times New Roman" w:cs="Times New Roman"/>
          <w:sz w:val="24"/>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F9F51FC" w14:textId="77777777" w:rsidR="00B42330" w:rsidRPr="00B42330" w:rsidRDefault="00B42330" w:rsidP="00B42330">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B42330">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E18F69B" w14:textId="77777777" w:rsidR="00B42330" w:rsidRPr="00B42330" w:rsidRDefault="00B42330" w:rsidP="00B42330">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B42330">
        <w:rPr>
          <w:rFonts w:ascii="Times New Roman" w:hAnsi="Times New Roman" w:cs="Times New Roman"/>
          <w:sz w:val="24"/>
          <w:szCs w:val="24"/>
        </w:rPr>
        <w:lastRenderedPageBreak/>
        <w:t>В случае возникновения у Стороны подозрений, что произошло или может произойти нарушение каких-либо положений пунктов 10.1, 10.2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10.2 настоящего раздела другой Стороной, ее аффилированными лицами, работниками или посредниками.</w:t>
      </w:r>
    </w:p>
    <w:p w14:paraId="5EB96BC7" w14:textId="77777777" w:rsidR="00B42330" w:rsidRPr="00B42330" w:rsidRDefault="00B42330" w:rsidP="00B42330">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B42330">
        <w:rPr>
          <w:rFonts w:ascii="Times New Roman" w:hAnsi="Times New Roman" w:cs="Times New Roman"/>
          <w:sz w:val="24"/>
          <w:szCs w:val="24"/>
        </w:rPr>
        <w:t>В качестве канала уведомления Заказчика о нарушениях каких-либо положений пунктов 10.1, 10.2 настоящего раздела используется адрес электронной почты bezopasnost@morportsuhodol.ru.</w:t>
      </w:r>
    </w:p>
    <w:p w14:paraId="0A689879" w14:textId="199D2F2C" w:rsidR="00B42330" w:rsidRPr="00B42330" w:rsidRDefault="00B42330" w:rsidP="00B42330">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B42330">
        <w:rPr>
          <w:rFonts w:ascii="Times New Roman" w:hAnsi="Times New Roman" w:cs="Times New Roman"/>
          <w:sz w:val="24"/>
          <w:szCs w:val="24"/>
        </w:rPr>
        <w:t xml:space="preserve">В качестве канала уведомления Подрядчика о нарушениях каких-либо положений пунктов 10.1, 10.2 настоящего раздела используется адрес электронной почты </w:t>
      </w:r>
      <w:r>
        <w:rPr>
          <w:rFonts w:ascii="Times New Roman" w:hAnsi="Times New Roman" w:cs="Times New Roman"/>
          <w:sz w:val="24"/>
          <w:szCs w:val="24"/>
        </w:rPr>
        <w:t>________________________</w:t>
      </w:r>
      <w:r w:rsidRPr="00B42330">
        <w:rPr>
          <w:rFonts w:ascii="Times New Roman" w:hAnsi="Times New Roman" w:cs="Times New Roman"/>
          <w:sz w:val="24"/>
          <w:szCs w:val="24"/>
        </w:rPr>
        <w:t>.</w:t>
      </w:r>
    </w:p>
    <w:p w14:paraId="69AE1200" w14:textId="77777777" w:rsidR="00B42330" w:rsidRPr="00B42330" w:rsidRDefault="00B42330" w:rsidP="00B42330">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B42330">
        <w:rPr>
          <w:rFonts w:ascii="Times New Roman" w:hAnsi="Times New Roman" w:cs="Times New Roman"/>
          <w:sz w:val="24"/>
          <w:szCs w:val="24"/>
        </w:rPr>
        <w:t>Сторона, получившая уведомление о нарушении каких-либо положений пунктов 10.1, 10.2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5F5851B" w14:textId="77777777" w:rsidR="00B42330" w:rsidRPr="00B42330" w:rsidRDefault="00B42330" w:rsidP="00B42330">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B42330">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пунктов 10.1, 10.2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сообщивших о факте нарушений.</w:t>
      </w:r>
    </w:p>
    <w:p w14:paraId="4700475B" w14:textId="77777777" w:rsidR="00B42330" w:rsidRPr="00B42330" w:rsidRDefault="00B42330" w:rsidP="00B42330">
      <w:pPr>
        <w:numPr>
          <w:ilvl w:val="1"/>
          <w:numId w:val="8"/>
        </w:numPr>
        <w:tabs>
          <w:tab w:val="left" w:pos="0"/>
          <w:tab w:val="num" w:pos="180"/>
          <w:tab w:val="num" w:pos="709"/>
          <w:tab w:val="left" w:pos="960"/>
        </w:tabs>
        <w:spacing w:after="0" w:line="240" w:lineRule="auto"/>
        <w:ind w:firstLine="567"/>
        <w:jc w:val="both"/>
        <w:rPr>
          <w:rFonts w:ascii="Times New Roman" w:hAnsi="Times New Roman" w:cs="Times New Roman"/>
          <w:sz w:val="24"/>
          <w:szCs w:val="24"/>
        </w:rPr>
      </w:pPr>
      <w:r w:rsidRPr="00B42330">
        <w:rPr>
          <w:rFonts w:ascii="Times New Roman" w:hAnsi="Times New Roman" w:cs="Times New Roman"/>
          <w:sz w:val="24"/>
          <w:szCs w:val="24"/>
        </w:rPr>
        <w:t>В случае подтверждения факта нарушения одной из Сторон положений пунктов 10.1, 10.2 настоящего раздела и/или неполучения другой Стороной информации об итогах рассмотрения уведомления о нарушении в соответствии с пунктом 10.3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75E1C3F6" w14:textId="77777777" w:rsidR="000E420A" w:rsidRPr="000E420A" w:rsidRDefault="000E420A" w:rsidP="000E420A">
      <w:pPr>
        <w:pStyle w:val="11"/>
        <w:shd w:val="clear" w:color="auto" w:fill="auto"/>
        <w:tabs>
          <w:tab w:val="left" w:pos="1282"/>
        </w:tabs>
        <w:spacing w:line="276" w:lineRule="auto"/>
        <w:ind w:left="820" w:firstLine="0"/>
        <w:rPr>
          <w:sz w:val="24"/>
          <w:szCs w:val="24"/>
        </w:rPr>
      </w:pPr>
    </w:p>
    <w:p w14:paraId="71279B04" w14:textId="77777777" w:rsidR="000E420A" w:rsidRPr="000E420A" w:rsidRDefault="000E420A" w:rsidP="000E420A">
      <w:pPr>
        <w:pStyle w:val="13"/>
        <w:keepNext/>
        <w:keepLines/>
        <w:numPr>
          <w:ilvl w:val="0"/>
          <w:numId w:val="8"/>
        </w:numPr>
        <w:shd w:val="clear" w:color="auto" w:fill="auto"/>
        <w:tabs>
          <w:tab w:val="left" w:pos="362"/>
        </w:tabs>
        <w:rPr>
          <w:sz w:val="24"/>
          <w:szCs w:val="24"/>
        </w:rPr>
      </w:pPr>
      <w:bookmarkStart w:id="12" w:name="bookmark16"/>
      <w:bookmarkStart w:id="13" w:name="bookmark17"/>
      <w:r w:rsidRPr="000E420A">
        <w:rPr>
          <w:sz w:val="24"/>
          <w:szCs w:val="24"/>
        </w:rPr>
        <w:t>Порядок обмена юридически значимыми сообщениями</w:t>
      </w:r>
      <w:bookmarkEnd w:id="12"/>
      <w:bookmarkEnd w:id="13"/>
    </w:p>
    <w:p w14:paraId="1772E2F7" w14:textId="4AC836EF"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 xml:space="preserve">Стороны Договора обязуются производить обмен юридически значимыми сообщениями (далее </w:t>
      </w:r>
      <w:r w:rsidR="00B101CD">
        <w:rPr>
          <w:rFonts w:ascii="Times New Roman" w:hAnsi="Times New Roman" w:cs="Times New Roman"/>
          <w:sz w:val="24"/>
          <w:szCs w:val="24"/>
        </w:rPr>
        <w:t>-</w:t>
      </w:r>
      <w:r w:rsidRPr="000E420A">
        <w:rPr>
          <w:rFonts w:ascii="Times New Roman" w:hAnsi="Times New Roman" w:cs="Times New Roman"/>
          <w:sz w:val="24"/>
          <w:szCs w:val="24"/>
        </w:rPr>
        <w:t xml:space="preserve"> «сообщения»), определенными ст. 165.1 Гражданского кодекса Российской Федерации, по следующим реквизитам:</w:t>
      </w:r>
    </w:p>
    <w:p w14:paraId="2D79D09C" w14:textId="77777777" w:rsidR="000E420A" w:rsidRPr="000E420A" w:rsidRDefault="000E420A" w:rsidP="000E420A">
      <w:pPr>
        <w:pStyle w:val="11"/>
        <w:shd w:val="clear" w:color="auto" w:fill="auto"/>
        <w:spacing w:line="269" w:lineRule="auto"/>
        <w:ind w:firstLine="1000"/>
        <w:jc w:val="both"/>
        <w:rPr>
          <w:sz w:val="24"/>
          <w:szCs w:val="24"/>
        </w:rPr>
      </w:pPr>
      <w:r w:rsidRPr="000E420A">
        <w:rPr>
          <w:sz w:val="24"/>
          <w:szCs w:val="24"/>
        </w:rPr>
        <w:t>Для направления сообщения и корреспонденции Исполнителю:</w:t>
      </w:r>
    </w:p>
    <w:p w14:paraId="480DB304" w14:textId="6D89A82E" w:rsidR="006D742C" w:rsidRPr="004A62A9" w:rsidRDefault="00B42330" w:rsidP="00B42330">
      <w:pPr>
        <w:pStyle w:val="11"/>
        <w:shd w:val="clear" w:color="auto" w:fill="auto"/>
        <w:tabs>
          <w:tab w:val="left" w:pos="1277"/>
        </w:tabs>
        <w:spacing w:line="288" w:lineRule="auto"/>
        <w:ind w:left="1000" w:firstLine="0"/>
        <w:jc w:val="both"/>
        <w:rPr>
          <w:sz w:val="24"/>
          <w:szCs w:val="24"/>
        </w:rPr>
      </w:pPr>
      <w:r>
        <w:rPr>
          <w:sz w:val="24"/>
          <w:szCs w:val="24"/>
        </w:rPr>
        <w:t>___________________________________________________________________________</w:t>
      </w:r>
    </w:p>
    <w:p w14:paraId="509977D2" w14:textId="77777777" w:rsidR="000E420A" w:rsidRPr="000E420A" w:rsidRDefault="000E420A" w:rsidP="000E420A">
      <w:pPr>
        <w:pStyle w:val="11"/>
        <w:shd w:val="clear" w:color="auto" w:fill="auto"/>
        <w:ind w:firstLine="1000"/>
        <w:jc w:val="both"/>
        <w:rPr>
          <w:sz w:val="24"/>
          <w:szCs w:val="24"/>
        </w:rPr>
      </w:pPr>
      <w:r w:rsidRPr="000E420A">
        <w:rPr>
          <w:sz w:val="24"/>
          <w:szCs w:val="24"/>
        </w:rPr>
        <w:t>Для направления сообщения Заказчику:</w:t>
      </w:r>
    </w:p>
    <w:p w14:paraId="2A968530" w14:textId="3674AA6A" w:rsidR="000E420A" w:rsidRDefault="002759CE" w:rsidP="00F64300">
      <w:pPr>
        <w:pStyle w:val="11"/>
        <w:numPr>
          <w:ilvl w:val="0"/>
          <w:numId w:val="13"/>
        </w:numPr>
        <w:shd w:val="clear" w:color="auto" w:fill="auto"/>
        <w:tabs>
          <w:tab w:val="left" w:pos="1277"/>
        </w:tabs>
        <w:spacing w:line="288" w:lineRule="auto"/>
        <w:ind w:left="1276" w:hanging="276"/>
        <w:jc w:val="both"/>
        <w:rPr>
          <w:sz w:val="24"/>
          <w:szCs w:val="24"/>
        </w:rPr>
      </w:pPr>
      <w:r w:rsidRPr="000E420A">
        <w:rPr>
          <w:sz w:val="24"/>
          <w:szCs w:val="24"/>
        </w:rPr>
        <w:fldChar w:fldCharType="begin"/>
      </w:r>
      <w:r w:rsidR="000E420A" w:rsidRPr="000E420A">
        <w:rPr>
          <w:sz w:val="24"/>
          <w:szCs w:val="24"/>
        </w:rPr>
        <w:instrText xml:space="preserve"> TOC \o "1-5" \h \z </w:instrText>
      </w:r>
      <w:r w:rsidRPr="000E420A">
        <w:rPr>
          <w:sz w:val="24"/>
          <w:szCs w:val="24"/>
        </w:rPr>
        <w:fldChar w:fldCharType="separate"/>
      </w:r>
      <w:r w:rsidR="000E420A" w:rsidRPr="000E420A">
        <w:rPr>
          <w:sz w:val="24"/>
          <w:szCs w:val="24"/>
        </w:rPr>
        <w:t>адрес (место нахождения):</w:t>
      </w:r>
      <w:r w:rsidR="00B101CD">
        <w:rPr>
          <w:sz w:val="24"/>
          <w:szCs w:val="24"/>
        </w:rPr>
        <w:t xml:space="preserve"> </w:t>
      </w:r>
      <w:r w:rsidR="00F64300" w:rsidRPr="00F64300">
        <w:rPr>
          <w:sz w:val="24"/>
          <w:szCs w:val="24"/>
        </w:rPr>
        <w:t>692821, Приморский край, Шкотовский район, с. Романовка, ул. Ленинская, д. 56.</w:t>
      </w:r>
      <w:r w:rsidR="000E420A" w:rsidRPr="000E420A">
        <w:rPr>
          <w:sz w:val="24"/>
          <w:szCs w:val="24"/>
        </w:rPr>
        <w:t>;</w:t>
      </w:r>
    </w:p>
    <w:p w14:paraId="6B804A5E" w14:textId="77777777" w:rsidR="00F64300" w:rsidRPr="000E420A" w:rsidRDefault="00F64300" w:rsidP="008F02EA">
      <w:pPr>
        <w:pStyle w:val="11"/>
        <w:numPr>
          <w:ilvl w:val="0"/>
          <w:numId w:val="13"/>
        </w:numPr>
        <w:shd w:val="clear" w:color="auto" w:fill="auto"/>
        <w:tabs>
          <w:tab w:val="left" w:pos="1277"/>
        </w:tabs>
        <w:spacing w:line="288" w:lineRule="auto"/>
        <w:ind w:firstLine="1000"/>
        <w:jc w:val="both"/>
        <w:rPr>
          <w:sz w:val="24"/>
          <w:szCs w:val="24"/>
        </w:rPr>
      </w:pPr>
      <w:r>
        <w:rPr>
          <w:sz w:val="24"/>
          <w:szCs w:val="24"/>
        </w:rPr>
        <w:t>телефон: 8 (423) 201-11-14, 8 (423) 201-11-19</w:t>
      </w:r>
    </w:p>
    <w:p w14:paraId="33B1E060" w14:textId="4F5F2F20" w:rsidR="000E420A" w:rsidRPr="000E420A" w:rsidRDefault="000E420A" w:rsidP="008F02EA">
      <w:pPr>
        <w:pStyle w:val="11"/>
        <w:numPr>
          <w:ilvl w:val="0"/>
          <w:numId w:val="13"/>
        </w:numPr>
        <w:shd w:val="clear" w:color="auto" w:fill="auto"/>
        <w:tabs>
          <w:tab w:val="left" w:pos="1277"/>
        </w:tabs>
        <w:spacing w:line="288" w:lineRule="auto"/>
        <w:ind w:firstLine="1000"/>
        <w:jc w:val="both"/>
        <w:rPr>
          <w:sz w:val="24"/>
          <w:szCs w:val="24"/>
        </w:rPr>
      </w:pPr>
      <w:r w:rsidRPr="000E420A">
        <w:rPr>
          <w:sz w:val="24"/>
          <w:szCs w:val="24"/>
        </w:rPr>
        <w:t>адрес электронной почты:</w:t>
      </w:r>
      <w:r w:rsidR="00B101CD">
        <w:rPr>
          <w:sz w:val="24"/>
          <w:szCs w:val="24"/>
        </w:rPr>
        <w:t xml:space="preserve"> </w:t>
      </w:r>
      <w:r w:rsidR="00F64300">
        <w:rPr>
          <w:sz w:val="24"/>
          <w:szCs w:val="24"/>
          <w:lang w:val="en-US"/>
        </w:rPr>
        <w:t>office</w:t>
      </w:r>
      <w:r w:rsidR="00F64300" w:rsidRPr="00F64300">
        <w:rPr>
          <w:sz w:val="24"/>
          <w:szCs w:val="24"/>
        </w:rPr>
        <w:t>@</w:t>
      </w:r>
      <w:r w:rsidR="00F64300">
        <w:rPr>
          <w:sz w:val="24"/>
          <w:szCs w:val="24"/>
          <w:lang w:val="en-US"/>
        </w:rPr>
        <w:t>morportsuhodol</w:t>
      </w:r>
      <w:r w:rsidRPr="000E420A">
        <w:rPr>
          <w:sz w:val="24"/>
          <w:szCs w:val="24"/>
        </w:rPr>
        <w:t>;</w:t>
      </w:r>
    </w:p>
    <w:p w14:paraId="49F98FD3" w14:textId="119FB1CC" w:rsidR="000E420A" w:rsidRPr="000E420A" w:rsidRDefault="000E420A" w:rsidP="008F02EA">
      <w:pPr>
        <w:pStyle w:val="11"/>
        <w:numPr>
          <w:ilvl w:val="0"/>
          <w:numId w:val="13"/>
        </w:numPr>
        <w:shd w:val="clear" w:color="auto" w:fill="auto"/>
        <w:tabs>
          <w:tab w:val="left" w:pos="1277"/>
        </w:tabs>
        <w:spacing w:line="288" w:lineRule="auto"/>
        <w:ind w:firstLine="1000"/>
        <w:jc w:val="both"/>
        <w:rPr>
          <w:sz w:val="24"/>
          <w:szCs w:val="24"/>
        </w:rPr>
      </w:pPr>
      <w:r w:rsidRPr="000E420A">
        <w:rPr>
          <w:sz w:val="24"/>
          <w:szCs w:val="24"/>
        </w:rPr>
        <w:t>адрес для почтовых отправлений:</w:t>
      </w:r>
      <w:r w:rsidR="00B101CD">
        <w:rPr>
          <w:sz w:val="24"/>
          <w:szCs w:val="24"/>
        </w:rPr>
        <w:t xml:space="preserve"> </w:t>
      </w:r>
      <w:r w:rsidR="00F64300">
        <w:rPr>
          <w:sz w:val="24"/>
          <w:szCs w:val="24"/>
        </w:rPr>
        <w:t>690091, г. Владивосток, Океанский пр-т, д. 24</w:t>
      </w:r>
      <w:r w:rsidRPr="000E420A">
        <w:rPr>
          <w:sz w:val="24"/>
          <w:szCs w:val="24"/>
        </w:rPr>
        <w:t>.</w:t>
      </w:r>
      <w:r w:rsidR="002759CE" w:rsidRPr="000E420A">
        <w:rPr>
          <w:sz w:val="24"/>
          <w:szCs w:val="24"/>
        </w:rPr>
        <w:fldChar w:fldCharType="end"/>
      </w:r>
    </w:p>
    <w:p w14:paraId="060F8066" w14:textId="27953B8C"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Стороны обмениваются сообщениями посредством почтовой, телефонной, факсимильной, телеграфной, электронной (с использованием электронного почтового ящика) связи, курьером или переда</w:t>
      </w:r>
      <w:r w:rsidR="00BB5CF4">
        <w:rPr>
          <w:rFonts w:ascii="Times New Roman" w:hAnsi="Times New Roman" w:cs="Times New Roman"/>
          <w:sz w:val="24"/>
          <w:szCs w:val="24"/>
        </w:rPr>
        <w:t>чей</w:t>
      </w:r>
      <w:r w:rsidRPr="000E420A">
        <w:rPr>
          <w:rFonts w:ascii="Times New Roman" w:hAnsi="Times New Roman" w:cs="Times New Roman"/>
          <w:sz w:val="24"/>
          <w:szCs w:val="24"/>
        </w:rPr>
        <w:t xml:space="preserve"> лично по приведенным в п. 1</w:t>
      </w:r>
      <w:r w:rsidR="00B42330">
        <w:rPr>
          <w:rFonts w:ascii="Times New Roman" w:hAnsi="Times New Roman" w:cs="Times New Roman"/>
          <w:sz w:val="24"/>
          <w:szCs w:val="24"/>
        </w:rPr>
        <w:t>1</w:t>
      </w:r>
      <w:r w:rsidRPr="000E420A">
        <w:rPr>
          <w:rFonts w:ascii="Times New Roman" w:hAnsi="Times New Roman" w:cs="Times New Roman"/>
          <w:sz w:val="24"/>
          <w:szCs w:val="24"/>
        </w:rPr>
        <w:t>.1 Договора адресам.</w:t>
      </w:r>
    </w:p>
    <w:p w14:paraId="1BBD8E5E" w14:textId="77777777"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Сообщения, отправленные посредством почтовой связи, отправляются заказной почтовой корреспонденцией с уведомлением о вручении ее адресату. Сообщение считается доставленным при возврате отправителю уведомления с отметкой о получении корреспонденции адресатом, а также в случае возврата корреспонденции с отметкой «Истек срок хранения».</w:t>
      </w:r>
    </w:p>
    <w:p w14:paraId="520B604C" w14:textId="77777777"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Сообщение, отправленное посредством факсимильной связи, считается принятым адресатом при наличии отчёта о передаче соответствующего факса, выводимого факсимильным аппаратом отправителя.</w:t>
      </w:r>
    </w:p>
    <w:p w14:paraId="197A2DA3" w14:textId="77777777"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lastRenderedPageBreak/>
        <w:t>Сообщение, отправленное курьером или лично, считается принятым адресатом при наличии отметки о его доставке и получении представителем Стороны получателя.</w:t>
      </w:r>
    </w:p>
    <w:p w14:paraId="7F357A83" w14:textId="77777777"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Юридически значимое сообщение считается доставленным и в иных случаях, если оно поступило Стороне, которой оно было направлено, но по обстоятельствам, зависящим от неё, не было вручено или Сторона не ознакомилась с ним.</w:t>
      </w:r>
    </w:p>
    <w:p w14:paraId="41A9EB8D" w14:textId="77777777" w:rsidR="000E420A" w:rsidRPr="00201473"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201473">
        <w:rPr>
          <w:rFonts w:ascii="Times New Roman" w:hAnsi="Times New Roman" w:cs="Times New Roman"/>
          <w:sz w:val="24"/>
          <w:szCs w:val="24"/>
        </w:rPr>
        <w:t>В случае изменения реквизитов Сторон, указанных в настоящем разделе, Сторона, у которой произошли такие изменения, обязана в течение 5 (пяти) рабочих дней с момента изменения направить другой Стороне дополнительное соглашение о внесении изменений в Договор с указанием новых реквизитов.</w:t>
      </w:r>
      <w:bookmarkStart w:id="14" w:name="bookmark18"/>
      <w:bookmarkStart w:id="15" w:name="bookmark19"/>
    </w:p>
    <w:p w14:paraId="2EBE52B8" w14:textId="77777777" w:rsidR="000E420A" w:rsidRPr="00201473" w:rsidRDefault="000E420A" w:rsidP="00201473">
      <w:pPr>
        <w:pStyle w:val="11"/>
        <w:shd w:val="clear" w:color="auto" w:fill="auto"/>
        <w:spacing w:after="200" w:line="269" w:lineRule="auto"/>
        <w:ind w:firstLine="567"/>
        <w:jc w:val="both"/>
        <w:rPr>
          <w:sz w:val="24"/>
          <w:szCs w:val="24"/>
        </w:rPr>
      </w:pPr>
      <w:r w:rsidRPr="00201473">
        <w:rPr>
          <w:sz w:val="24"/>
          <w:szCs w:val="24"/>
        </w:rPr>
        <w:t>На сторону, нарушившую данную обязанность, возлагается все неблагоприятные последствия и риски отсутствия у другой Стороны актуальной информации, включая информацию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возникшими условиями при условии доставки сообщений по предыдущему доведенному до отправителя адресу получателя.</w:t>
      </w:r>
    </w:p>
    <w:p w14:paraId="56783628" w14:textId="77777777"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Сторона, для которой создалась невозможность исполнения обязательств по Договору, должна о наступлении таких обстоятельств известить другую сторону в письменной форме в течении 5 (Пяти) календарных дней со дня наступления этих обстоятельств, а если сами обстоятельства препятствуют потерпевшей Стороне известить другую Сторону – немедленно по прекращению таких обстоятельств.</w:t>
      </w:r>
    </w:p>
    <w:p w14:paraId="203C5EA4" w14:textId="77777777" w:rsidR="000C0A50" w:rsidRPr="000E420A" w:rsidRDefault="000C0A50" w:rsidP="000C0A50">
      <w:pPr>
        <w:pStyle w:val="11"/>
        <w:shd w:val="clear" w:color="auto" w:fill="auto"/>
        <w:tabs>
          <w:tab w:val="left" w:pos="1282"/>
        </w:tabs>
        <w:spacing w:line="276" w:lineRule="auto"/>
        <w:ind w:left="820" w:firstLine="0"/>
        <w:rPr>
          <w:sz w:val="24"/>
          <w:szCs w:val="24"/>
        </w:rPr>
      </w:pPr>
    </w:p>
    <w:p w14:paraId="4707887A" w14:textId="77777777" w:rsidR="000C0A50" w:rsidRDefault="000C0A50" w:rsidP="000C0A50">
      <w:pPr>
        <w:pStyle w:val="13"/>
        <w:keepNext/>
        <w:keepLines/>
        <w:numPr>
          <w:ilvl w:val="0"/>
          <w:numId w:val="8"/>
        </w:numPr>
        <w:shd w:val="clear" w:color="auto" w:fill="auto"/>
        <w:tabs>
          <w:tab w:val="left" w:pos="362"/>
        </w:tabs>
        <w:rPr>
          <w:sz w:val="24"/>
          <w:szCs w:val="24"/>
        </w:rPr>
      </w:pPr>
      <w:r>
        <w:rPr>
          <w:sz w:val="24"/>
          <w:szCs w:val="24"/>
        </w:rPr>
        <w:t xml:space="preserve"> Налоговая оговорка</w:t>
      </w:r>
    </w:p>
    <w:p w14:paraId="070B946E" w14:textId="4C8F664C" w:rsidR="000C0A50" w:rsidRPr="000C0A50" w:rsidRDefault="000C0A50" w:rsidP="000C0A50">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C0A50">
        <w:rPr>
          <w:rFonts w:ascii="Times New Roman" w:hAnsi="Times New Roman" w:cs="Times New Roman"/>
          <w:sz w:val="24"/>
          <w:szCs w:val="24"/>
        </w:rPr>
        <w:t>Исполнитель гарантирует, что он:</w:t>
      </w:r>
    </w:p>
    <w:p w14:paraId="6249E6D9"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w:t>
      </w:r>
      <w:r w:rsidRPr="000C0A50">
        <w:rPr>
          <w:rFonts w:ascii="Times New Roman" w:hAnsi="Times New Roman" w:cs="Times New Roman"/>
          <w:sz w:val="24"/>
          <w:szCs w:val="24"/>
        </w:rPr>
        <w:tab/>
        <w:t>надлежащим образом зарегистрирован в качестве юридического лица в соответствии с законодательством РФ;</w:t>
      </w:r>
    </w:p>
    <w:p w14:paraId="4829F716"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 исполнительный орган Исполнителя находится и осуществляет функции управления по месту нахождения (регистрации) юридического лица;</w:t>
      </w:r>
    </w:p>
    <w:p w14:paraId="0CF8E22F"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w:t>
      </w:r>
      <w:r w:rsidRPr="000C0A50">
        <w:rPr>
          <w:rFonts w:ascii="Times New Roman" w:hAnsi="Times New Roman" w:cs="Times New Roman"/>
          <w:sz w:val="24"/>
          <w:szCs w:val="24"/>
        </w:rPr>
        <w:tab/>
        <w:t>имеет законное право заниматься видами экономической деятельности, предусмотренными в договоре;</w:t>
      </w:r>
    </w:p>
    <w:p w14:paraId="4309DAB9"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w:t>
      </w:r>
      <w:r w:rsidRPr="000C0A50">
        <w:rPr>
          <w:rFonts w:ascii="Times New Roman" w:hAnsi="Times New Roman" w:cs="Times New Roman"/>
          <w:sz w:val="24"/>
          <w:szCs w:val="24"/>
        </w:rPr>
        <w:tab/>
        <w:t>в полном объёме отражает в учёте выручку от реализации и начисляет все налоги, предусмотренные действующим законодательством;</w:t>
      </w:r>
    </w:p>
    <w:p w14:paraId="6C18C724"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w:t>
      </w:r>
      <w:r w:rsidRPr="000C0A50">
        <w:rPr>
          <w:rFonts w:ascii="Times New Roman" w:hAnsi="Times New Roman" w:cs="Times New Roman"/>
          <w:sz w:val="24"/>
          <w:szCs w:val="24"/>
        </w:rPr>
        <w:tab/>
        <w:t>не совершает фиктивные операции с целью неуплаты или неполной уплаты налогов;</w:t>
      </w:r>
    </w:p>
    <w:p w14:paraId="0D9CAB6A"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w:t>
      </w:r>
      <w:r w:rsidRPr="000C0A50">
        <w:rPr>
          <w:rFonts w:ascii="Times New Roman" w:hAnsi="Times New Roman" w:cs="Times New Roman"/>
          <w:sz w:val="24"/>
          <w:szCs w:val="24"/>
        </w:rPr>
        <w:tab/>
        <w:t>уплачивает все налоги и сборы, а также ведет регистры налогового учета и своевременно представляет в налоговые органы налоговую отчетность в соответствии с действующим законодательством Российской Федерации;</w:t>
      </w:r>
    </w:p>
    <w:p w14:paraId="4E68B462" w14:textId="61350725" w:rsidR="000C0A50" w:rsidRPr="000C0A50" w:rsidRDefault="000C0A50" w:rsidP="000C0A50">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C0A50">
        <w:rPr>
          <w:rFonts w:ascii="Times New Roman" w:hAnsi="Times New Roman" w:cs="Times New Roman"/>
          <w:sz w:val="24"/>
          <w:szCs w:val="24"/>
        </w:rPr>
        <w:t>Исполнитель подтверждает свою добросовестность и заверяет:</w:t>
      </w:r>
    </w:p>
    <w:p w14:paraId="21DCFA41"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 что он своевременно и в полном объеме выполняет все установленные действующим налоговым законодательством РФ обязанности налогоплательщика, а также не является должником по платежам, подлежащим уплате в бюджет РФ;</w:t>
      </w:r>
    </w:p>
    <w:p w14:paraId="3579639C"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 что в отношении него не инициирована процедура банкротства, а также, что он не находится в стадии ликвидации или реорганизации в любой из форм, предусмотренных законодательством РФ;</w:t>
      </w:r>
    </w:p>
    <w:p w14:paraId="0CEF22E7"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 что он располагает денежными, материальными и трудовыми ресурсами, а также прочими условиями, необходимыми для заключения и выполнения обязательств по Договору;</w:t>
      </w:r>
    </w:p>
    <w:p w14:paraId="4D1AB97B"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 что исполнение настоящего 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Исполнителя;</w:t>
      </w:r>
    </w:p>
    <w:p w14:paraId="154A7B0E"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 что штатная численность и опыт сотрудников позволяет исполнить сделку;</w:t>
      </w:r>
    </w:p>
    <w:p w14:paraId="655F739E" w14:textId="77777777" w:rsidR="000C0A50" w:rsidRPr="000C0A50" w:rsidRDefault="000C0A50" w:rsidP="000C0A50">
      <w:pPr>
        <w:spacing w:after="0" w:line="240" w:lineRule="auto"/>
        <w:ind w:left="539"/>
        <w:jc w:val="both"/>
        <w:rPr>
          <w:rFonts w:ascii="Times New Roman" w:hAnsi="Times New Roman" w:cs="Times New Roman"/>
          <w:sz w:val="24"/>
          <w:szCs w:val="24"/>
        </w:rPr>
      </w:pPr>
      <w:r w:rsidRPr="000C0A50">
        <w:rPr>
          <w:rFonts w:ascii="Times New Roman" w:hAnsi="Times New Roman" w:cs="Times New Roman"/>
          <w:sz w:val="24"/>
          <w:szCs w:val="24"/>
        </w:rPr>
        <w:t xml:space="preserve">• что в период применения упрощенки или освобождения от НДС Исполнитель может </w:t>
      </w:r>
      <w:bookmarkStart w:id="16" w:name="_Hlk125980321"/>
      <w:r w:rsidRPr="000C0A50">
        <w:rPr>
          <w:rFonts w:ascii="Times New Roman" w:hAnsi="Times New Roman" w:cs="Times New Roman"/>
          <w:sz w:val="24"/>
          <w:szCs w:val="24"/>
        </w:rPr>
        <w:t xml:space="preserve">потерять </w:t>
      </w:r>
    </w:p>
    <w:p w14:paraId="19E362B2" w14:textId="77777777" w:rsidR="000C0A50" w:rsidRPr="000C0A50" w:rsidRDefault="000C0A50" w:rsidP="000C0A50">
      <w:pPr>
        <w:spacing w:after="0" w:line="240" w:lineRule="auto"/>
        <w:jc w:val="both"/>
        <w:rPr>
          <w:rFonts w:ascii="Times New Roman" w:hAnsi="Times New Roman" w:cs="Times New Roman"/>
          <w:sz w:val="24"/>
          <w:szCs w:val="24"/>
        </w:rPr>
      </w:pPr>
      <w:r w:rsidRPr="000C0A50">
        <w:rPr>
          <w:rFonts w:ascii="Times New Roman" w:hAnsi="Times New Roman" w:cs="Times New Roman"/>
          <w:sz w:val="24"/>
          <w:szCs w:val="24"/>
        </w:rPr>
        <w:t xml:space="preserve">право не платить налог и после утраты права на льготу Исполнитель не предъявляет Заказчику НДС сверх цены договора. </w:t>
      </w:r>
    </w:p>
    <w:bookmarkEnd w:id="16"/>
    <w:p w14:paraId="434E0887" w14:textId="73C66050" w:rsidR="000C0A50" w:rsidRPr="000C0A50" w:rsidRDefault="000C0A50" w:rsidP="000C0A50">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C0A50">
        <w:rPr>
          <w:rFonts w:ascii="Times New Roman" w:hAnsi="Times New Roman" w:cs="Times New Roman"/>
          <w:sz w:val="24"/>
          <w:szCs w:val="24"/>
        </w:rPr>
        <w:t xml:space="preserve">Исполнитель обязуется возместить все имущественные потери Заказчика: </w:t>
      </w:r>
    </w:p>
    <w:p w14:paraId="23A9EFEC" w14:textId="77777777" w:rsidR="000C0A50" w:rsidRPr="000C0A50" w:rsidRDefault="000C0A50" w:rsidP="000C0A50">
      <w:pPr>
        <w:spacing w:after="0" w:line="240" w:lineRule="auto"/>
        <w:ind w:left="539"/>
        <w:jc w:val="both"/>
        <w:rPr>
          <w:rFonts w:ascii="Times New Roman" w:hAnsi="Times New Roman" w:cs="Times New Roman"/>
          <w:sz w:val="24"/>
          <w:szCs w:val="24"/>
        </w:rPr>
      </w:pPr>
      <w:r w:rsidRPr="000C0A50">
        <w:rPr>
          <w:rFonts w:ascii="Times New Roman" w:hAnsi="Times New Roman" w:cs="Times New Roman"/>
          <w:sz w:val="24"/>
          <w:szCs w:val="24"/>
        </w:rPr>
        <w:lastRenderedPageBreak/>
        <w:t>•</w:t>
      </w:r>
      <w:r w:rsidRPr="000C0A50">
        <w:rPr>
          <w:rFonts w:ascii="Times New Roman" w:hAnsi="Times New Roman" w:cs="Times New Roman"/>
          <w:sz w:val="24"/>
          <w:szCs w:val="24"/>
        </w:rPr>
        <w:tab/>
        <w:t xml:space="preserve">убытки, возникшие вследствие отказа налоговым органом в применении вычетов по НДС по </w:t>
      </w:r>
    </w:p>
    <w:p w14:paraId="4965F226" w14:textId="77777777" w:rsidR="000C0A50" w:rsidRPr="000C0A50" w:rsidRDefault="000C0A50" w:rsidP="000C0A50">
      <w:pPr>
        <w:spacing w:after="0" w:line="240" w:lineRule="auto"/>
        <w:jc w:val="both"/>
        <w:rPr>
          <w:rFonts w:ascii="Times New Roman" w:hAnsi="Times New Roman" w:cs="Times New Roman"/>
          <w:sz w:val="24"/>
          <w:szCs w:val="24"/>
        </w:rPr>
      </w:pPr>
      <w:r w:rsidRPr="000C0A50">
        <w:rPr>
          <w:rFonts w:ascii="Times New Roman" w:hAnsi="Times New Roman" w:cs="Times New Roman"/>
          <w:sz w:val="24"/>
          <w:szCs w:val="24"/>
        </w:rPr>
        <w:t>сделке с Исполнителем по причине неуплаты НДС в бюджет Исполнителем. Возмещение убытков не производится в случае, если Исполнитель предоставляет Заказчику надлежащим образом заверенные копии документов, подтверждающих исполнение обязанности по уплате НДС;</w:t>
      </w:r>
    </w:p>
    <w:p w14:paraId="6707653B" w14:textId="77777777" w:rsidR="000C0A50" w:rsidRPr="000C0A50" w:rsidRDefault="000C0A50" w:rsidP="000C0A50">
      <w:pPr>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w:t>
      </w:r>
      <w:r w:rsidRPr="000C0A50">
        <w:rPr>
          <w:rFonts w:ascii="Times New Roman" w:hAnsi="Times New Roman" w:cs="Times New Roman"/>
          <w:sz w:val="24"/>
          <w:szCs w:val="24"/>
        </w:rPr>
        <w:tab/>
        <w:t>убытки из-за исключения налоговым органом суммы затрат Заказчика по сделке с Исполнителем из расходов для целей расчёта налога на прибыль.</w:t>
      </w:r>
    </w:p>
    <w:p w14:paraId="21C388F0" w14:textId="77777777" w:rsidR="000C0A50" w:rsidRPr="000C0A50" w:rsidRDefault="000C0A50" w:rsidP="000C0A50">
      <w:pPr>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w:t>
      </w:r>
      <w:r w:rsidRPr="000C0A50">
        <w:rPr>
          <w:rFonts w:ascii="Times New Roman" w:hAnsi="Times New Roman" w:cs="Times New Roman"/>
          <w:sz w:val="24"/>
          <w:szCs w:val="24"/>
        </w:rPr>
        <w:tab/>
        <w:t>сумм, уплаченных Заказчиком в бюджет из-за добровольного отказа Заказчика от применения вычета НДС по операциям с Исполнителем.</w:t>
      </w:r>
    </w:p>
    <w:p w14:paraId="6569265E" w14:textId="52A2D184" w:rsidR="000C0A50" w:rsidRPr="000C0A50" w:rsidRDefault="000C0A50" w:rsidP="000C0A50">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bookmarkStart w:id="17" w:name="_Hlk122682756"/>
      <w:r w:rsidRPr="000C0A50">
        <w:rPr>
          <w:rFonts w:ascii="Times New Roman" w:hAnsi="Times New Roman" w:cs="Times New Roman"/>
          <w:sz w:val="24"/>
          <w:szCs w:val="24"/>
        </w:rPr>
        <w:t>Указанные в п. 12.3 имущественные потери подлежат возмещению в объёме претензий налоговых органов, указанных в акте проверки, решении или требовании либо в объёме добровольно доплаченного налога.</w:t>
      </w:r>
    </w:p>
    <w:p w14:paraId="0DF1D36C" w14:textId="77777777" w:rsidR="000C0A50" w:rsidRPr="000C0A50" w:rsidRDefault="000C0A50" w:rsidP="000C0A50">
      <w:pPr>
        <w:tabs>
          <w:tab w:val="left" w:pos="567"/>
        </w:tabs>
        <w:spacing w:after="0" w:line="240" w:lineRule="auto"/>
        <w:ind w:firstLine="539"/>
        <w:jc w:val="both"/>
        <w:rPr>
          <w:rFonts w:ascii="Times New Roman" w:hAnsi="Times New Roman" w:cs="Times New Roman"/>
          <w:sz w:val="24"/>
          <w:szCs w:val="24"/>
        </w:rPr>
      </w:pPr>
      <w:r w:rsidRPr="000C0A50">
        <w:rPr>
          <w:rFonts w:ascii="Times New Roman" w:hAnsi="Times New Roman" w:cs="Times New Roman"/>
          <w:sz w:val="24"/>
          <w:szCs w:val="24"/>
        </w:rPr>
        <w:t xml:space="preserve">Исполнитель обязуется возместить Заказчику потери, указанные в п. 12.4, </w:t>
      </w:r>
      <w:bookmarkEnd w:id="17"/>
      <w:r w:rsidRPr="000C0A50">
        <w:rPr>
          <w:rFonts w:ascii="Times New Roman" w:hAnsi="Times New Roman" w:cs="Times New Roman"/>
          <w:sz w:val="24"/>
          <w:szCs w:val="24"/>
        </w:rPr>
        <w:t>в течение 30 (тридцати) календарных дней после получения от Заказчика счета и расчета убытков.</w:t>
      </w:r>
    </w:p>
    <w:p w14:paraId="2055A664" w14:textId="77777777" w:rsidR="000C0A50" w:rsidRDefault="000C0A50" w:rsidP="000C0A50">
      <w:pPr>
        <w:pStyle w:val="13"/>
        <w:keepNext/>
        <w:keepLines/>
        <w:shd w:val="clear" w:color="auto" w:fill="auto"/>
        <w:tabs>
          <w:tab w:val="left" w:pos="362"/>
        </w:tabs>
        <w:jc w:val="left"/>
        <w:rPr>
          <w:sz w:val="24"/>
          <w:szCs w:val="24"/>
        </w:rPr>
      </w:pPr>
    </w:p>
    <w:p w14:paraId="5CC28A26" w14:textId="3958D7A5" w:rsidR="000E420A" w:rsidRPr="000E420A" w:rsidRDefault="000E420A" w:rsidP="000E420A">
      <w:pPr>
        <w:pStyle w:val="13"/>
        <w:keepNext/>
        <w:keepLines/>
        <w:numPr>
          <w:ilvl w:val="0"/>
          <w:numId w:val="8"/>
        </w:numPr>
        <w:shd w:val="clear" w:color="auto" w:fill="auto"/>
        <w:tabs>
          <w:tab w:val="left" w:pos="362"/>
        </w:tabs>
        <w:rPr>
          <w:sz w:val="24"/>
          <w:szCs w:val="24"/>
        </w:rPr>
      </w:pPr>
      <w:r w:rsidRPr="000E420A">
        <w:rPr>
          <w:sz w:val="24"/>
          <w:szCs w:val="24"/>
        </w:rPr>
        <w:t>Прочее</w:t>
      </w:r>
      <w:bookmarkEnd w:id="14"/>
      <w:bookmarkEnd w:id="15"/>
    </w:p>
    <w:p w14:paraId="2E3ACA0B" w14:textId="77777777"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065D39A" w14:textId="77777777"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Все изменения и дополнения к Договору считаются действительными, если они оформлены в письменной форме и подписаны обеими Сторонами.</w:t>
      </w:r>
    </w:p>
    <w:p w14:paraId="7D7378FC" w14:textId="77777777"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51F544AC" w14:textId="77777777"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Договор составлен в 2 (двух) идентичных экземплярах, имеющих равную юридическую силу, по одному для каждой из Сторон.</w:t>
      </w:r>
    </w:p>
    <w:p w14:paraId="49584E54" w14:textId="77777777" w:rsidR="000E420A" w:rsidRPr="000E420A" w:rsidRDefault="000E420A" w:rsidP="00201473">
      <w:pPr>
        <w:numPr>
          <w:ilvl w:val="1"/>
          <w:numId w:val="8"/>
        </w:numPr>
        <w:tabs>
          <w:tab w:val="left" w:pos="0"/>
          <w:tab w:val="num" w:pos="180"/>
          <w:tab w:val="num" w:pos="709"/>
          <w:tab w:val="left" w:pos="1134"/>
        </w:tabs>
        <w:spacing w:after="0" w:line="240" w:lineRule="auto"/>
        <w:ind w:firstLine="567"/>
        <w:jc w:val="both"/>
        <w:rPr>
          <w:rFonts w:ascii="Times New Roman" w:hAnsi="Times New Roman" w:cs="Times New Roman"/>
          <w:sz w:val="24"/>
          <w:szCs w:val="24"/>
        </w:rPr>
      </w:pPr>
      <w:r w:rsidRPr="000E420A">
        <w:rPr>
          <w:rFonts w:ascii="Times New Roman" w:hAnsi="Times New Roman" w:cs="Times New Roman"/>
          <w:sz w:val="24"/>
          <w:szCs w:val="24"/>
        </w:rPr>
        <w:t xml:space="preserve">Неотъемлемой частью Договора являются следующие приложения: </w:t>
      </w:r>
    </w:p>
    <w:p w14:paraId="5BC1D02B" w14:textId="77777777" w:rsidR="000E420A" w:rsidRPr="000E420A" w:rsidRDefault="000E420A" w:rsidP="000E420A">
      <w:pPr>
        <w:pStyle w:val="11"/>
        <w:shd w:val="clear" w:color="auto" w:fill="auto"/>
        <w:tabs>
          <w:tab w:val="left" w:pos="1282"/>
        </w:tabs>
        <w:spacing w:line="276" w:lineRule="auto"/>
        <w:ind w:left="820" w:firstLine="0"/>
        <w:rPr>
          <w:sz w:val="24"/>
          <w:szCs w:val="24"/>
        </w:rPr>
      </w:pPr>
      <w:r w:rsidRPr="000E420A">
        <w:rPr>
          <w:sz w:val="24"/>
          <w:szCs w:val="24"/>
        </w:rPr>
        <w:t>приложение № 1 - Техническое задание;</w:t>
      </w:r>
    </w:p>
    <w:p w14:paraId="2357A901" w14:textId="1DC4FA45" w:rsidR="000E420A" w:rsidRDefault="00B42330" w:rsidP="000E420A">
      <w:pPr>
        <w:pStyle w:val="13"/>
        <w:keepNext/>
        <w:keepLines/>
        <w:numPr>
          <w:ilvl w:val="0"/>
          <w:numId w:val="8"/>
        </w:numPr>
        <w:shd w:val="clear" w:color="auto" w:fill="auto"/>
        <w:tabs>
          <w:tab w:val="left" w:pos="362"/>
        </w:tabs>
        <w:rPr>
          <w:sz w:val="24"/>
          <w:szCs w:val="24"/>
        </w:rPr>
      </w:pPr>
      <w:r>
        <w:rPr>
          <w:sz w:val="24"/>
          <w:szCs w:val="24"/>
        </w:rPr>
        <w:t>Юридические а</w:t>
      </w:r>
      <w:r w:rsidR="000E420A">
        <w:rPr>
          <w:sz w:val="24"/>
          <w:szCs w:val="24"/>
        </w:rPr>
        <w:t>дреса и реквизиты сторон:</w:t>
      </w:r>
    </w:p>
    <w:p w14:paraId="28C1E203" w14:textId="77777777" w:rsidR="00B42330" w:rsidRPr="000E420A" w:rsidRDefault="00B42330" w:rsidP="004D71EC">
      <w:pPr>
        <w:pStyle w:val="13"/>
        <w:keepNext/>
        <w:keepLines/>
        <w:shd w:val="clear" w:color="auto" w:fill="auto"/>
        <w:tabs>
          <w:tab w:val="left" w:pos="362"/>
        </w:tabs>
        <w:jc w:val="left"/>
        <w:rPr>
          <w:sz w:val="24"/>
          <w:szCs w:val="24"/>
        </w:rPr>
      </w:pPr>
    </w:p>
    <w:tbl>
      <w:tblPr>
        <w:tblW w:w="10031" w:type="dxa"/>
        <w:tblInd w:w="-176" w:type="dxa"/>
        <w:tblLook w:val="01E0" w:firstRow="1" w:lastRow="1" w:firstColumn="1" w:lastColumn="1" w:noHBand="0" w:noVBand="0"/>
      </w:tblPr>
      <w:tblGrid>
        <w:gridCol w:w="4988"/>
        <w:gridCol w:w="5043"/>
      </w:tblGrid>
      <w:tr w:rsidR="00B42330" w:rsidRPr="00904699" w14:paraId="16CD53A4" w14:textId="77777777" w:rsidTr="00F708F0">
        <w:trPr>
          <w:trHeight w:val="2542"/>
        </w:trPr>
        <w:tc>
          <w:tcPr>
            <w:tcW w:w="4988" w:type="dxa"/>
          </w:tcPr>
          <w:p w14:paraId="2E7121A9" w14:textId="77777777" w:rsidR="00B42330" w:rsidRPr="00A72414" w:rsidRDefault="00B42330" w:rsidP="00F708F0">
            <w:pPr>
              <w:suppressAutoHyphens/>
              <w:spacing w:line="240" w:lineRule="auto"/>
              <w:contextualSpacing/>
              <w:rPr>
                <w:rFonts w:ascii="Times New Roman" w:eastAsia="Times New Roman" w:hAnsi="Times New Roman" w:cs="Times New Roman"/>
                <w:b/>
                <w:color w:val="262626"/>
                <w:sz w:val="24"/>
                <w:szCs w:val="24"/>
                <w:lang w:eastAsia="ar-SA"/>
              </w:rPr>
            </w:pPr>
            <w:bookmarkStart w:id="18" w:name="_Hlk115164523"/>
            <w:r>
              <w:rPr>
                <w:rFonts w:ascii="Times New Roman" w:eastAsia="Times New Roman" w:hAnsi="Times New Roman" w:cs="Times New Roman"/>
                <w:b/>
                <w:color w:val="262626"/>
                <w:sz w:val="24"/>
                <w:szCs w:val="24"/>
                <w:lang w:eastAsia="ar-SA"/>
              </w:rPr>
              <w:t>Покупатель:</w:t>
            </w:r>
          </w:p>
          <w:p w14:paraId="45250AC4" w14:textId="77777777" w:rsidR="00B42330" w:rsidRPr="00A72414" w:rsidRDefault="00B42330" w:rsidP="00F708F0">
            <w:pPr>
              <w:tabs>
                <w:tab w:val="left" w:pos="9000"/>
              </w:tabs>
              <w:spacing w:after="0" w:line="240" w:lineRule="auto"/>
              <w:rPr>
                <w:rFonts w:ascii="Times New Roman" w:eastAsia="Times New Roman" w:hAnsi="Times New Roman" w:cs="Times New Roman"/>
                <w:b/>
                <w:sz w:val="24"/>
                <w:szCs w:val="24"/>
              </w:rPr>
            </w:pPr>
            <w:r w:rsidRPr="00A72414">
              <w:rPr>
                <w:rFonts w:ascii="Times New Roman" w:eastAsia="Times New Roman" w:hAnsi="Times New Roman" w:cs="Times New Roman"/>
                <w:b/>
                <w:sz w:val="24"/>
                <w:szCs w:val="24"/>
              </w:rPr>
              <w:t>ООО «Морской Порт «Суходол»</w:t>
            </w:r>
          </w:p>
          <w:p w14:paraId="391AC7C9" w14:textId="77777777" w:rsidR="00B42330" w:rsidRPr="00A72414" w:rsidRDefault="00B42330" w:rsidP="00F708F0">
            <w:pPr>
              <w:tabs>
                <w:tab w:val="left" w:pos="9000"/>
              </w:tabs>
              <w:spacing w:after="0" w:line="240" w:lineRule="auto"/>
              <w:rPr>
                <w:rFonts w:ascii="Times New Roman" w:eastAsia="Times New Roman" w:hAnsi="Times New Roman" w:cs="Times New Roman"/>
                <w:sz w:val="24"/>
                <w:szCs w:val="24"/>
              </w:rPr>
            </w:pPr>
          </w:p>
          <w:p w14:paraId="536F47E7" w14:textId="77777777" w:rsidR="00B42330" w:rsidRPr="00A72414" w:rsidRDefault="00B42330" w:rsidP="00F708F0">
            <w:pPr>
              <w:tabs>
                <w:tab w:val="left" w:pos="9000"/>
              </w:tabs>
              <w:spacing w:after="0" w:line="240" w:lineRule="auto"/>
              <w:rPr>
                <w:rFonts w:ascii="Times New Roman" w:eastAsia="Times New Roman" w:hAnsi="Times New Roman" w:cs="Times New Roman"/>
                <w:sz w:val="24"/>
                <w:szCs w:val="24"/>
              </w:rPr>
            </w:pPr>
            <w:r w:rsidRPr="00A72414">
              <w:rPr>
                <w:rFonts w:ascii="Times New Roman" w:eastAsia="Times New Roman" w:hAnsi="Times New Roman" w:cs="Times New Roman"/>
                <w:sz w:val="24"/>
                <w:szCs w:val="24"/>
              </w:rPr>
              <w:t xml:space="preserve">Юридический адрес: 692821, Приморский край, Шкотовский район, с. Романовка, ул. Ленинская, д. 56 </w:t>
            </w:r>
          </w:p>
          <w:p w14:paraId="6F26599C" w14:textId="77777777" w:rsidR="00B42330" w:rsidRPr="00A72414" w:rsidRDefault="00B42330" w:rsidP="00F708F0">
            <w:pPr>
              <w:tabs>
                <w:tab w:val="left" w:pos="9000"/>
              </w:tabs>
              <w:spacing w:after="0" w:line="240" w:lineRule="auto"/>
              <w:rPr>
                <w:rFonts w:ascii="Times New Roman" w:eastAsia="Times New Roman" w:hAnsi="Times New Roman" w:cs="Times New Roman"/>
                <w:sz w:val="24"/>
                <w:szCs w:val="24"/>
              </w:rPr>
            </w:pPr>
            <w:r w:rsidRPr="00A72414">
              <w:rPr>
                <w:rFonts w:ascii="Times New Roman" w:eastAsia="Times New Roman" w:hAnsi="Times New Roman" w:cs="Times New Roman"/>
                <w:sz w:val="24"/>
                <w:szCs w:val="24"/>
              </w:rPr>
              <w:t xml:space="preserve">Адрес для направления почтовой корреспонденции: 690091, Приморский край, г. Владивосток, Океанский пр-т, д. 24 </w:t>
            </w:r>
          </w:p>
          <w:p w14:paraId="2D4896B5" w14:textId="77777777" w:rsidR="00B42330" w:rsidRPr="00A72414" w:rsidRDefault="00B42330" w:rsidP="00F708F0">
            <w:pPr>
              <w:tabs>
                <w:tab w:val="left" w:pos="9000"/>
              </w:tabs>
              <w:spacing w:after="0" w:line="240" w:lineRule="auto"/>
              <w:rPr>
                <w:rFonts w:ascii="Times New Roman" w:eastAsia="Times New Roman" w:hAnsi="Times New Roman" w:cs="Times New Roman"/>
                <w:sz w:val="24"/>
                <w:szCs w:val="24"/>
              </w:rPr>
            </w:pPr>
            <w:proofErr w:type="spellStart"/>
            <w:r w:rsidRPr="00A72414">
              <w:rPr>
                <w:rFonts w:ascii="Times New Roman" w:eastAsia="Times New Roman" w:hAnsi="Times New Roman" w:cs="Times New Roman"/>
                <w:sz w:val="24"/>
                <w:szCs w:val="24"/>
              </w:rPr>
              <w:t>инн</w:t>
            </w:r>
            <w:proofErr w:type="spellEnd"/>
            <w:r w:rsidRPr="00A72414">
              <w:rPr>
                <w:rFonts w:ascii="Times New Roman" w:eastAsia="Times New Roman" w:hAnsi="Times New Roman" w:cs="Times New Roman"/>
                <w:sz w:val="24"/>
                <w:szCs w:val="24"/>
              </w:rPr>
              <w:t xml:space="preserve"> 2503030460, </w:t>
            </w:r>
            <w:proofErr w:type="spellStart"/>
            <w:r w:rsidRPr="00A72414">
              <w:rPr>
                <w:rFonts w:ascii="Times New Roman" w:eastAsia="Times New Roman" w:hAnsi="Times New Roman" w:cs="Times New Roman"/>
                <w:sz w:val="24"/>
                <w:szCs w:val="24"/>
              </w:rPr>
              <w:t>кпп</w:t>
            </w:r>
            <w:proofErr w:type="spellEnd"/>
            <w:r w:rsidRPr="00A72414">
              <w:rPr>
                <w:rFonts w:ascii="Times New Roman" w:eastAsia="Times New Roman" w:hAnsi="Times New Roman" w:cs="Times New Roman"/>
                <w:sz w:val="24"/>
                <w:szCs w:val="24"/>
              </w:rPr>
              <w:t xml:space="preserve"> 250301001 </w:t>
            </w:r>
          </w:p>
          <w:p w14:paraId="54CA59EC" w14:textId="77777777" w:rsidR="00B42330" w:rsidRPr="00A72414" w:rsidRDefault="00B42330" w:rsidP="00F708F0">
            <w:pPr>
              <w:tabs>
                <w:tab w:val="left" w:pos="9000"/>
              </w:tabs>
              <w:spacing w:after="0" w:line="240" w:lineRule="auto"/>
              <w:rPr>
                <w:rFonts w:ascii="Times New Roman" w:eastAsia="Times New Roman" w:hAnsi="Times New Roman" w:cs="Times New Roman"/>
                <w:sz w:val="24"/>
                <w:szCs w:val="24"/>
              </w:rPr>
            </w:pPr>
            <w:r w:rsidRPr="00A72414">
              <w:rPr>
                <w:rFonts w:ascii="Times New Roman" w:eastAsia="Times New Roman" w:hAnsi="Times New Roman" w:cs="Times New Roman"/>
                <w:sz w:val="24"/>
                <w:szCs w:val="24"/>
              </w:rPr>
              <w:t xml:space="preserve">р/счет 40702810311021003700 в ФИЛИАЛ БАНКА ВТБ </w:t>
            </w:r>
          </w:p>
          <w:p w14:paraId="71E8871A" w14:textId="77777777" w:rsidR="00B42330" w:rsidRPr="00A72414" w:rsidRDefault="00B42330" w:rsidP="00F708F0">
            <w:pPr>
              <w:tabs>
                <w:tab w:val="left" w:pos="9000"/>
              </w:tabs>
              <w:spacing w:after="0" w:line="240" w:lineRule="auto"/>
              <w:rPr>
                <w:rFonts w:ascii="Times New Roman" w:eastAsia="Times New Roman" w:hAnsi="Times New Roman" w:cs="Times New Roman"/>
                <w:sz w:val="24"/>
                <w:szCs w:val="24"/>
              </w:rPr>
            </w:pPr>
            <w:r w:rsidRPr="00A72414">
              <w:rPr>
                <w:rFonts w:ascii="Times New Roman" w:eastAsia="Times New Roman" w:hAnsi="Times New Roman" w:cs="Times New Roman"/>
                <w:sz w:val="24"/>
                <w:szCs w:val="24"/>
              </w:rPr>
              <w:t xml:space="preserve">(ПАО) В r. ХАБАРОВСКЕ </w:t>
            </w:r>
          </w:p>
          <w:p w14:paraId="0093DE85" w14:textId="77777777" w:rsidR="00B42330" w:rsidRPr="00A72414" w:rsidRDefault="00B42330" w:rsidP="00F708F0">
            <w:pPr>
              <w:tabs>
                <w:tab w:val="left" w:pos="9000"/>
              </w:tabs>
              <w:spacing w:after="0" w:line="240" w:lineRule="auto"/>
              <w:rPr>
                <w:rFonts w:ascii="Times New Roman" w:eastAsia="Times New Roman" w:hAnsi="Times New Roman" w:cs="Times New Roman"/>
                <w:sz w:val="24"/>
                <w:szCs w:val="24"/>
              </w:rPr>
            </w:pPr>
            <w:r w:rsidRPr="00A72414">
              <w:rPr>
                <w:rFonts w:ascii="Times New Roman" w:eastAsia="Times New Roman" w:hAnsi="Times New Roman" w:cs="Times New Roman"/>
                <w:sz w:val="24"/>
                <w:szCs w:val="24"/>
              </w:rPr>
              <w:t xml:space="preserve">к/счет 30101810400000000727 </w:t>
            </w:r>
          </w:p>
          <w:p w14:paraId="43CC4159" w14:textId="77777777" w:rsidR="00B42330" w:rsidRPr="00A72414" w:rsidRDefault="00B42330" w:rsidP="00F708F0">
            <w:pPr>
              <w:tabs>
                <w:tab w:val="left" w:pos="9000"/>
              </w:tabs>
              <w:spacing w:after="0" w:line="240" w:lineRule="auto"/>
              <w:rPr>
                <w:rFonts w:ascii="Times New Roman" w:eastAsia="Times New Roman" w:hAnsi="Times New Roman" w:cs="Times New Roman"/>
                <w:sz w:val="24"/>
                <w:szCs w:val="24"/>
              </w:rPr>
            </w:pPr>
            <w:r w:rsidRPr="00A72414">
              <w:rPr>
                <w:rFonts w:ascii="Times New Roman" w:eastAsia="Times New Roman" w:hAnsi="Times New Roman" w:cs="Times New Roman"/>
                <w:sz w:val="24"/>
                <w:szCs w:val="24"/>
              </w:rPr>
              <w:t xml:space="preserve">БИК 040813727 </w:t>
            </w:r>
          </w:p>
          <w:p w14:paraId="0DF3D38B" w14:textId="77777777" w:rsidR="00B42330" w:rsidRPr="00A72414" w:rsidRDefault="00B42330" w:rsidP="00F708F0">
            <w:pPr>
              <w:tabs>
                <w:tab w:val="left" w:pos="9000"/>
              </w:tabs>
              <w:spacing w:after="0" w:line="240" w:lineRule="auto"/>
              <w:rPr>
                <w:rFonts w:ascii="Times New Roman" w:eastAsia="Times New Roman" w:hAnsi="Times New Roman" w:cs="Times New Roman"/>
                <w:sz w:val="24"/>
                <w:szCs w:val="24"/>
              </w:rPr>
            </w:pPr>
            <w:r w:rsidRPr="00A72414">
              <w:rPr>
                <w:rFonts w:ascii="Times New Roman" w:eastAsia="Times New Roman" w:hAnsi="Times New Roman" w:cs="Times New Roman"/>
                <w:sz w:val="24"/>
                <w:szCs w:val="24"/>
              </w:rPr>
              <w:t xml:space="preserve">тел.: (423) 20-111-14 </w:t>
            </w:r>
          </w:p>
          <w:p w14:paraId="5E074320" w14:textId="77777777" w:rsidR="00B42330" w:rsidRPr="00A72414" w:rsidRDefault="00B42330" w:rsidP="00F708F0">
            <w:pPr>
              <w:tabs>
                <w:tab w:val="left" w:pos="9000"/>
              </w:tabs>
              <w:spacing w:after="0" w:line="240" w:lineRule="auto"/>
              <w:rPr>
                <w:rFonts w:ascii="Times New Roman" w:eastAsia="Times New Roman" w:hAnsi="Times New Roman" w:cs="Times New Roman"/>
                <w:sz w:val="24"/>
                <w:szCs w:val="24"/>
              </w:rPr>
            </w:pPr>
            <w:r w:rsidRPr="00A72414">
              <w:rPr>
                <w:rFonts w:ascii="Times New Roman" w:eastAsia="Times New Roman" w:hAnsi="Times New Roman" w:cs="Times New Roman"/>
                <w:sz w:val="24"/>
                <w:szCs w:val="24"/>
                <w:lang w:val="en-US"/>
              </w:rPr>
              <w:t>e</w:t>
            </w:r>
            <w:r w:rsidRPr="00A72414">
              <w:rPr>
                <w:rFonts w:ascii="Times New Roman" w:eastAsia="Times New Roman" w:hAnsi="Times New Roman" w:cs="Times New Roman"/>
                <w:sz w:val="24"/>
                <w:szCs w:val="24"/>
              </w:rPr>
              <w:t>m</w:t>
            </w:r>
            <w:r w:rsidRPr="00A72414">
              <w:rPr>
                <w:rFonts w:ascii="Times New Roman" w:eastAsia="Times New Roman" w:hAnsi="Times New Roman" w:cs="Times New Roman"/>
                <w:sz w:val="24"/>
                <w:szCs w:val="24"/>
                <w:lang w:val="en-US"/>
              </w:rPr>
              <w:t>ail</w:t>
            </w:r>
            <w:r w:rsidRPr="00A72414">
              <w:rPr>
                <w:rFonts w:ascii="Times New Roman" w:eastAsia="Times New Roman" w:hAnsi="Times New Roman" w:cs="Times New Roman"/>
                <w:sz w:val="24"/>
                <w:szCs w:val="24"/>
              </w:rPr>
              <w:t>: office@morportsuhodol.ru</w:t>
            </w:r>
          </w:p>
          <w:p w14:paraId="57A71557" w14:textId="77777777" w:rsidR="00B42330" w:rsidRPr="00904699" w:rsidRDefault="00B42330" w:rsidP="00F708F0">
            <w:pPr>
              <w:spacing w:after="0" w:line="240" w:lineRule="auto"/>
              <w:rPr>
                <w:rFonts w:ascii="Times New Roman" w:eastAsia="Times New Roman" w:hAnsi="Times New Roman" w:cs="Times New Roman"/>
                <w:b/>
                <w:sz w:val="24"/>
                <w:szCs w:val="24"/>
              </w:rPr>
            </w:pPr>
          </w:p>
        </w:tc>
        <w:tc>
          <w:tcPr>
            <w:tcW w:w="5043" w:type="dxa"/>
          </w:tcPr>
          <w:p w14:paraId="3FEA87F7" w14:textId="77777777" w:rsidR="00B42330" w:rsidRPr="007F7977" w:rsidRDefault="00B42330" w:rsidP="00F708F0">
            <w:pPr>
              <w:suppressAutoHyphens/>
              <w:spacing w:line="240" w:lineRule="auto"/>
              <w:contextualSpacing/>
              <w:rPr>
                <w:rFonts w:ascii="Times New Roman" w:eastAsia="Times New Roman" w:hAnsi="Times New Roman" w:cs="Times New Roman"/>
                <w:b/>
                <w:color w:val="262626"/>
                <w:sz w:val="24"/>
                <w:szCs w:val="24"/>
                <w:lang w:eastAsia="ar-SA"/>
              </w:rPr>
            </w:pPr>
            <w:r>
              <w:rPr>
                <w:rFonts w:ascii="Times New Roman" w:eastAsia="Times New Roman" w:hAnsi="Times New Roman" w:cs="Times New Roman"/>
                <w:b/>
                <w:color w:val="262626"/>
                <w:sz w:val="24"/>
                <w:szCs w:val="24"/>
                <w:lang w:eastAsia="ar-SA"/>
              </w:rPr>
              <w:t>Поставщик</w:t>
            </w:r>
            <w:r w:rsidRPr="00671AC0">
              <w:rPr>
                <w:rFonts w:ascii="Times New Roman" w:eastAsia="Times New Roman" w:hAnsi="Times New Roman" w:cs="Times New Roman"/>
                <w:b/>
                <w:color w:val="262626"/>
                <w:sz w:val="24"/>
                <w:szCs w:val="24"/>
                <w:lang w:eastAsia="ar-SA"/>
              </w:rPr>
              <w:t>:</w:t>
            </w:r>
          </w:p>
          <w:p w14:paraId="70B271F2" w14:textId="77777777" w:rsidR="00B42330" w:rsidRPr="00671AC0" w:rsidRDefault="00B42330" w:rsidP="00F708F0">
            <w:pPr>
              <w:suppressAutoHyphens/>
              <w:spacing w:line="240" w:lineRule="auto"/>
              <w:contextualSpacing/>
              <w:rPr>
                <w:rFonts w:ascii="Times New Roman" w:eastAsia="Times New Roman" w:hAnsi="Times New Roman" w:cs="Times New Roman"/>
                <w:color w:val="262626"/>
                <w:sz w:val="24"/>
                <w:szCs w:val="24"/>
                <w:lang w:eastAsia="ar-SA"/>
              </w:rPr>
            </w:pPr>
          </w:p>
          <w:p w14:paraId="08CA432F" w14:textId="77777777" w:rsidR="00B42330" w:rsidRPr="00671AC0" w:rsidRDefault="00B42330" w:rsidP="00F708F0">
            <w:pPr>
              <w:suppressAutoHyphens/>
              <w:spacing w:line="240" w:lineRule="auto"/>
              <w:contextualSpacing/>
              <w:rPr>
                <w:rFonts w:ascii="Times New Roman" w:eastAsia="Times New Roman" w:hAnsi="Times New Roman" w:cs="Times New Roman"/>
                <w:color w:val="262626"/>
                <w:sz w:val="24"/>
                <w:szCs w:val="24"/>
                <w:lang w:eastAsia="ar-SA"/>
              </w:rPr>
            </w:pPr>
          </w:p>
          <w:p w14:paraId="528015B3" w14:textId="77777777" w:rsidR="00B42330" w:rsidRPr="00671AC0" w:rsidRDefault="00B42330" w:rsidP="00F708F0">
            <w:pPr>
              <w:suppressAutoHyphens/>
              <w:spacing w:line="240" w:lineRule="auto"/>
              <w:contextualSpacing/>
              <w:rPr>
                <w:rFonts w:ascii="Times New Roman" w:eastAsia="Times New Roman" w:hAnsi="Times New Roman" w:cs="Times New Roman"/>
                <w:color w:val="262626"/>
                <w:sz w:val="24"/>
                <w:szCs w:val="24"/>
                <w:lang w:eastAsia="ar-SA"/>
              </w:rPr>
            </w:pPr>
          </w:p>
        </w:tc>
      </w:tr>
      <w:tr w:rsidR="00B42330" w:rsidRPr="00904699" w14:paraId="40F3508D" w14:textId="77777777" w:rsidTr="00F708F0">
        <w:trPr>
          <w:trHeight w:val="984"/>
        </w:trPr>
        <w:tc>
          <w:tcPr>
            <w:tcW w:w="4988" w:type="dxa"/>
          </w:tcPr>
          <w:p w14:paraId="5E0E655C" w14:textId="5AB393E6" w:rsidR="00B42330" w:rsidRPr="00904699" w:rsidRDefault="00B42330" w:rsidP="00F708F0">
            <w:pPr>
              <w:suppressAutoHyphens/>
              <w:spacing w:line="240" w:lineRule="auto"/>
              <w:rPr>
                <w:rFonts w:ascii="Times New Roman" w:eastAsia="Times New Roman" w:hAnsi="Times New Roman" w:cs="Times New Roman"/>
                <w:color w:val="262626"/>
                <w:sz w:val="24"/>
                <w:szCs w:val="24"/>
                <w:lang w:eastAsia="ar-SA"/>
              </w:rPr>
            </w:pPr>
            <w:r>
              <w:rPr>
                <w:rFonts w:ascii="Times New Roman" w:eastAsia="Times New Roman" w:hAnsi="Times New Roman" w:cs="Times New Roman"/>
                <w:color w:val="262626"/>
                <w:sz w:val="24"/>
                <w:szCs w:val="24"/>
                <w:lang w:eastAsia="ar-SA"/>
              </w:rPr>
              <w:t>Генеральный директор</w:t>
            </w:r>
          </w:p>
        </w:tc>
        <w:tc>
          <w:tcPr>
            <w:tcW w:w="5043" w:type="dxa"/>
          </w:tcPr>
          <w:p w14:paraId="69536FC2" w14:textId="6E3E2006" w:rsidR="00B42330" w:rsidRPr="00904699" w:rsidRDefault="00B42330" w:rsidP="00F708F0">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lang w:eastAsia="ar-SA"/>
              </w:rPr>
              <w:t>Должность</w:t>
            </w:r>
          </w:p>
        </w:tc>
      </w:tr>
      <w:tr w:rsidR="00B42330" w:rsidRPr="00904699" w14:paraId="16B7CED2" w14:textId="77777777" w:rsidTr="00F708F0">
        <w:tc>
          <w:tcPr>
            <w:tcW w:w="4988" w:type="dxa"/>
          </w:tcPr>
          <w:p w14:paraId="5165FA5A" w14:textId="45E2828F" w:rsidR="00B42330" w:rsidRPr="00904699" w:rsidRDefault="00B42330" w:rsidP="00F708F0">
            <w:pPr>
              <w:rPr>
                <w:rFonts w:ascii="Times New Roman" w:eastAsia="Times New Roman" w:hAnsi="Times New Roman" w:cs="Times New Roman"/>
                <w:sz w:val="24"/>
                <w:szCs w:val="24"/>
              </w:rPr>
            </w:pPr>
            <w:bookmarkStart w:id="19" w:name="_Hlk115780606"/>
            <w:r w:rsidRPr="00904699">
              <w:rPr>
                <w:rFonts w:ascii="Times New Roman" w:eastAsia="Times New Roman" w:hAnsi="Times New Roman" w:cs="Times New Roman"/>
                <w:bCs/>
                <w:sz w:val="24"/>
                <w:szCs w:val="24"/>
              </w:rPr>
              <w:t xml:space="preserve">___________________ </w:t>
            </w:r>
            <w:r>
              <w:rPr>
                <w:rFonts w:ascii="Times New Roman" w:eastAsia="Times New Roman" w:hAnsi="Times New Roman" w:cs="Times New Roman"/>
                <w:bCs/>
                <w:sz w:val="24"/>
                <w:szCs w:val="24"/>
              </w:rPr>
              <w:t>С.А. Кропотов</w:t>
            </w:r>
          </w:p>
        </w:tc>
        <w:tc>
          <w:tcPr>
            <w:tcW w:w="5043" w:type="dxa"/>
          </w:tcPr>
          <w:p w14:paraId="50423353" w14:textId="6CB1B83F" w:rsidR="00B42330" w:rsidRPr="00904699" w:rsidRDefault="00B42330" w:rsidP="00F708F0">
            <w:pPr>
              <w:suppressAutoHyphens/>
              <w:jc w:val="both"/>
              <w:rPr>
                <w:rFonts w:ascii="Times New Roman" w:eastAsia="Times New Roman" w:hAnsi="Times New Roman" w:cs="Times New Roman"/>
                <w:sz w:val="24"/>
                <w:szCs w:val="24"/>
              </w:rPr>
            </w:pPr>
            <w:r w:rsidRPr="00904699">
              <w:rPr>
                <w:rFonts w:ascii="Times New Roman" w:eastAsia="Times New Roman" w:hAnsi="Times New Roman" w:cs="Times New Roman"/>
                <w:bCs/>
                <w:sz w:val="24"/>
                <w:szCs w:val="24"/>
              </w:rPr>
              <w:t xml:space="preserve">___________________ </w:t>
            </w:r>
            <w:r>
              <w:rPr>
                <w:rFonts w:ascii="Times New Roman" w:eastAsia="Times New Roman" w:hAnsi="Times New Roman" w:cs="Times New Roman"/>
                <w:bCs/>
                <w:sz w:val="24"/>
                <w:szCs w:val="24"/>
              </w:rPr>
              <w:t>/__________________/</w:t>
            </w:r>
          </w:p>
        </w:tc>
      </w:tr>
      <w:bookmarkEnd w:id="18"/>
      <w:bookmarkEnd w:id="19"/>
    </w:tbl>
    <w:p w14:paraId="74FB3DF0" w14:textId="77777777" w:rsidR="00810FAC" w:rsidRPr="00810FAC" w:rsidRDefault="00810FAC" w:rsidP="00810FAC">
      <w:pPr>
        <w:widowControl w:val="0"/>
        <w:spacing w:after="0" w:line="240" w:lineRule="auto"/>
        <w:rPr>
          <w:rFonts w:ascii="Times New Roman" w:eastAsia="Times New Roman" w:hAnsi="Times New Roman" w:cs="Times New Roman"/>
          <w:sz w:val="26"/>
          <w:szCs w:val="26"/>
          <w:lang w:eastAsia="ru-RU" w:bidi="ru-RU"/>
        </w:rPr>
      </w:pPr>
    </w:p>
    <w:p w14:paraId="1B0A8394" w14:textId="77777777" w:rsidR="00201473" w:rsidRDefault="00201473">
      <w:pPr>
        <w:spacing w:after="0" w:line="240" w:lineRule="auto"/>
        <w:rPr>
          <w:rFonts w:ascii="Times New Roman" w:eastAsia="Calibri" w:hAnsi="Times New Roman"/>
          <w:b/>
          <w:sz w:val="24"/>
          <w:szCs w:val="24"/>
          <w:lang w:eastAsia="ru-RU"/>
        </w:rPr>
      </w:pPr>
      <w:r>
        <w:rPr>
          <w:rFonts w:ascii="Times New Roman" w:eastAsia="Calibri" w:hAnsi="Times New Roman"/>
          <w:b/>
          <w:sz w:val="24"/>
          <w:szCs w:val="24"/>
          <w:lang w:eastAsia="ru-RU"/>
        </w:rPr>
        <w:br w:type="page"/>
      </w:r>
    </w:p>
    <w:p w14:paraId="7D66881F" w14:textId="77777777" w:rsidR="00D452B2" w:rsidRDefault="007366DF" w:rsidP="00D452B2">
      <w:pPr>
        <w:pStyle w:val="11"/>
        <w:shd w:val="clear" w:color="auto" w:fill="auto"/>
        <w:spacing w:line="240" w:lineRule="auto"/>
        <w:ind w:firstLine="6521"/>
        <w:rPr>
          <w:sz w:val="24"/>
          <w:szCs w:val="24"/>
        </w:rPr>
      </w:pPr>
      <w:r w:rsidRPr="00936827">
        <w:rPr>
          <w:sz w:val="24"/>
          <w:szCs w:val="24"/>
        </w:rPr>
        <w:lastRenderedPageBreak/>
        <w:t xml:space="preserve">Приложение № 1 </w:t>
      </w:r>
    </w:p>
    <w:p w14:paraId="618118C7" w14:textId="77777777" w:rsidR="007366DF" w:rsidRPr="00936827" w:rsidRDefault="007366DF" w:rsidP="00D452B2">
      <w:pPr>
        <w:pStyle w:val="11"/>
        <w:shd w:val="clear" w:color="auto" w:fill="auto"/>
        <w:spacing w:line="240" w:lineRule="auto"/>
        <w:ind w:firstLine="6521"/>
        <w:rPr>
          <w:sz w:val="24"/>
          <w:szCs w:val="24"/>
        </w:rPr>
      </w:pPr>
      <w:r w:rsidRPr="00936827">
        <w:rPr>
          <w:sz w:val="24"/>
          <w:szCs w:val="24"/>
        </w:rPr>
        <w:t xml:space="preserve">к Договору№ </w:t>
      </w:r>
      <w:r w:rsidR="00D452B2">
        <w:rPr>
          <w:sz w:val="24"/>
          <w:szCs w:val="24"/>
        </w:rPr>
        <w:t>______________</w:t>
      </w:r>
    </w:p>
    <w:p w14:paraId="30A06C86" w14:textId="5E741FD3" w:rsidR="007366DF" w:rsidRDefault="007366DF" w:rsidP="00D452B2">
      <w:pPr>
        <w:pStyle w:val="11"/>
        <w:shd w:val="clear" w:color="auto" w:fill="auto"/>
        <w:tabs>
          <w:tab w:val="left" w:leader="underscore" w:pos="8833"/>
          <w:tab w:val="left" w:leader="underscore" w:pos="10172"/>
          <w:tab w:val="left" w:leader="underscore" w:pos="10734"/>
        </w:tabs>
        <w:spacing w:after="660" w:line="240" w:lineRule="auto"/>
        <w:ind w:firstLine="6521"/>
        <w:rPr>
          <w:sz w:val="24"/>
          <w:szCs w:val="24"/>
        </w:rPr>
      </w:pPr>
      <w:r w:rsidRPr="00936827">
        <w:rPr>
          <w:sz w:val="24"/>
          <w:szCs w:val="24"/>
        </w:rPr>
        <w:t xml:space="preserve">от </w:t>
      </w:r>
      <w:r>
        <w:rPr>
          <w:sz w:val="24"/>
          <w:szCs w:val="24"/>
        </w:rPr>
        <w:t>«___» __________ 202</w:t>
      </w:r>
      <w:r w:rsidR="00633CCB">
        <w:rPr>
          <w:sz w:val="24"/>
          <w:szCs w:val="24"/>
        </w:rPr>
        <w:t>4</w:t>
      </w:r>
      <w:r>
        <w:rPr>
          <w:sz w:val="24"/>
          <w:szCs w:val="24"/>
        </w:rPr>
        <w:t xml:space="preserve"> г.</w:t>
      </w:r>
    </w:p>
    <w:p w14:paraId="19ED3120" w14:textId="77777777" w:rsidR="00633CCB" w:rsidRPr="00633CCB" w:rsidRDefault="00633CCB" w:rsidP="00633CCB">
      <w:pPr>
        <w:widowControl w:val="0"/>
        <w:spacing w:after="0" w:line="240" w:lineRule="auto"/>
        <w:jc w:val="center"/>
        <w:rPr>
          <w:rFonts w:ascii="Times New Roman" w:eastAsia="Times New Roman" w:hAnsi="Times New Roman" w:cs="Times New Roman"/>
          <w:sz w:val="24"/>
          <w:szCs w:val="24"/>
        </w:rPr>
      </w:pPr>
      <w:r w:rsidRPr="00633CCB">
        <w:rPr>
          <w:rFonts w:ascii="Times New Roman" w:eastAsia="Times New Roman" w:hAnsi="Times New Roman" w:cs="Times New Roman"/>
          <w:b/>
          <w:bCs/>
          <w:sz w:val="24"/>
          <w:szCs w:val="24"/>
        </w:rPr>
        <w:t>Техническое задание</w:t>
      </w:r>
    </w:p>
    <w:p w14:paraId="3B826294" w14:textId="77777777" w:rsidR="00633CCB" w:rsidRPr="00633CCB" w:rsidRDefault="00633CCB" w:rsidP="00633CCB">
      <w:pPr>
        <w:widowControl w:val="0"/>
        <w:spacing w:after="200" w:line="240" w:lineRule="auto"/>
        <w:jc w:val="center"/>
        <w:rPr>
          <w:rFonts w:ascii="Times New Roman" w:eastAsia="Times New Roman" w:hAnsi="Times New Roman" w:cs="Times New Roman"/>
          <w:sz w:val="24"/>
          <w:szCs w:val="24"/>
        </w:rPr>
      </w:pPr>
      <w:r w:rsidRPr="00633CCB">
        <w:rPr>
          <w:rFonts w:ascii="Times New Roman" w:eastAsia="Times New Roman" w:hAnsi="Times New Roman" w:cs="Times New Roman"/>
          <w:b/>
          <w:bCs/>
          <w:sz w:val="24"/>
          <w:szCs w:val="24"/>
        </w:rPr>
        <w:t>на выполнение работ искусственному воспроизводству ВБР</w:t>
      </w:r>
      <w:r w:rsidRPr="00633CCB">
        <w:rPr>
          <w:rFonts w:ascii="Times New Roman" w:eastAsia="Times New Roman" w:hAnsi="Times New Roman" w:cs="Times New Roman"/>
          <w:b/>
          <w:bCs/>
          <w:sz w:val="24"/>
          <w:szCs w:val="24"/>
        </w:rPr>
        <w:br/>
        <w:t>в целях компенсации ущерба планируемой деятельности на состояние водных</w:t>
      </w:r>
      <w:r w:rsidRPr="00633CCB">
        <w:rPr>
          <w:rFonts w:ascii="Times New Roman" w:eastAsia="Times New Roman" w:hAnsi="Times New Roman" w:cs="Times New Roman"/>
          <w:b/>
          <w:bCs/>
          <w:sz w:val="24"/>
          <w:szCs w:val="24"/>
        </w:rPr>
        <w:br/>
        <w:t>биологических ресурсов.</w:t>
      </w:r>
    </w:p>
    <w:tbl>
      <w:tblPr>
        <w:tblOverlap w:val="never"/>
        <w:tblW w:w="10454" w:type="dxa"/>
        <w:jc w:val="center"/>
        <w:tblLayout w:type="fixed"/>
        <w:tblCellMar>
          <w:left w:w="10" w:type="dxa"/>
          <w:right w:w="10" w:type="dxa"/>
        </w:tblCellMar>
        <w:tblLook w:val="0000" w:firstRow="0" w:lastRow="0" w:firstColumn="0" w:lastColumn="0" w:noHBand="0" w:noVBand="0"/>
      </w:tblPr>
      <w:tblGrid>
        <w:gridCol w:w="648"/>
        <w:gridCol w:w="3470"/>
        <w:gridCol w:w="6336"/>
      </w:tblGrid>
      <w:tr w:rsidR="00633CCB" w:rsidRPr="00633CCB" w14:paraId="670F489F" w14:textId="77777777" w:rsidTr="00597A72">
        <w:trPr>
          <w:trHeight w:hRule="exact" w:val="2509"/>
          <w:jc w:val="center"/>
        </w:trPr>
        <w:tc>
          <w:tcPr>
            <w:tcW w:w="648" w:type="dxa"/>
            <w:tcBorders>
              <w:top w:val="single" w:sz="4" w:space="0" w:color="auto"/>
              <w:left w:val="single" w:sz="4" w:space="0" w:color="auto"/>
            </w:tcBorders>
            <w:shd w:val="clear" w:color="auto" w:fill="FFFFFF"/>
          </w:tcPr>
          <w:p w14:paraId="140CAC53"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1.</w:t>
            </w:r>
          </w:p>
        </w:tc>
        <w:tc>
          <w:tcPr>
            <w:tcW w:w="3470" w:type="dxa"/>
            <w:tcBorders>
              <w:top w:val="single" w:sz="4" w:space="0" w:color="auto"/>
              <w:left w:val="single" w:sz="4" w:space="0" w:color="auto"/>
            </w:tcBorders>
            <w:shd w:val="clear" w:color="auto" w:fill="FFFFFF"/>
          </w:tcPr>
          <w:p w14:paraId="453B967D"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Предмет</w:t>
            </w:r>
          </w:p>
        </w:tc>
        <w:tc>
          <w:tcPr>
            <w:tcW w:w="6336" w:type="dxa"/>
            <w:tcBorders>
              <w:top w:val="single" w:sz="4" w:space="0" w:color="auto"/>
              <w:left w:val="single" w:sz="4" w:space="0" w:color="auto"/>
              <w:right w:val="single" w:sz="4" w:space="0" w:color="auto"/>
            </w:tcBorders>
            <w:shd w:val="clear" w:color="auto" w:fill="FFFFFF"/>
          </w:tcPr>
          <w:p w14:paraId="1A0904F1" w14:textId="77777777" w:rsidR="00633CCB" w:rsidRPr="00633CCB" w:rsidRDefault="00633CCB" w:rsidP="00633CCB">
            <w:pPr>
              <w:widowControl w:val="0"/>
              <w:spacing w:after="0" w:line="240" w:lineRule="auto"/>
              <w:ind w:hanging="13"/>
              <w:jc w:val="both"/>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Выполнение мероприятий по искусственному воспроизводству водных биологических ресурсов, ущерб которым нанесен при производстве гидротехнических сооружений на объекте «Строительство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w:t>
            </w:r>
          </w:p>
        </w:tc>
      </w:tr>
      <w:tr w:rsidR="00633CCB" w:rsidRPr="00633CCB" w14:paraId="7319DC1F" w14:textId="77777777" w:rsidTr="00597A72">
        <w:trPr>
          <w:trHeight w:hRule="exact" w:val="1657"/>
          <w:jc w:val="center"/>
        </w:trPr>
        <w:tc>
          <w:tcPr>
            <w:tcW w:w="648" w:type="dxa"/>
            <w:tcBorders>
              <w:top w:val="single" w:sz="4" w:space="0" w:color="auto"/>
              <w:left w:val="single" w:sz="4" w:space="0" w:color="auto"/>
            </w:tcBorders>
            <w:shd w:val="clear" w:color="auto" w:fill="FFFFFF"/>
          </w:tcPr>
          <w:p w14:paraId="5061E902"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2.</w:t>
            </w:r>
          </w:p>
        </w:tc>
        <w:tc>
          <w:tcPr>
            <w:tcW w:w="3470" w:type="dxa"/>
            <w:tcBorders>
              <w:top w:val="single" w:sz="4" w:space="0" w:color="auto"/>
              <w:left w:val="single" w:sz="4" w:space="0" w:color="auto"/>
            </w:tcBorders>
            <w:shd w:val="clear" w:color="auto" w:fill="FFFFFF"/>
          </w:tcPr>
          <w:p w14:paraId="5734C51F"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Цель</w:t>
            </w:r>
          </w:p>
        </w:tc>
        <w:tc>
          <w:tcPr>
            <w:tcW w:w="6336" w:type="dxa"/>
            <w:tcBorders>
              <w:top w:val="single" w:sz="4" w:space="0" w:color="auto"/>
              <w:left w:val="single" w:sz="4" w:space="0" w:color="auto"/>
              <w:right w:val="single" w:sz="4" w:space="0" w:color="auto"/>
            </w:tcBorders>
            <w:shd w:val="clear" w:color="auto" w:fill="FFFFFF"/>
          </w:tcPr>
          <w:p w14:paraId="1E7B1679" w14:textId="77777777" w:rsidR="00633CCB" w:rsidRPr="00633CCB" w:rsidRDefault="00633CCB" w:rsidP="00633CCB">
            <w:pPr>
              <w:widowControl w:val="0"/>
              <w:spacing w:after="0" w:line="240" w:lineRule="auto"/>
              <w:ind w:hanging="13"/>
              <w:jc w:val="both"/>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Компенсация ущерба, нанесенного биологическим ресурсам и среде их обитания при строительстве гидротехнических сооружений, путем ежегодного выпуска 279 007 экз. молоди кеты в течение 50 лет, которая установлена проектной документацией</w:t>
            </w:r>
          </w:p>
        </w:tc>
      </w:tr>
      <w:tr w:rsidR="00633CCB" w:rsidRPr="00633CCB" w14:paraId="04769EBF" w14:textId="77777777" w:rsidTr="00597A72">
        <w:trPr>
          <w:trHeight w:hRule="exact" w:val="2262"/>
          <w:jc w:val="center"/>
        </w:trPr>
        <w:tc>
          <w:tcPr>
            <w:tcW w:w="648" w:type="dxa"/>
            <w:tcBorders>
              <w:top w:val="single" w:sz="4" w:space="0" w:color="auto"/>
              <w:left w:val="single" w:sz="4" w:space="0" w:color="auto"/>
            </w:tcBorders>
            <w:shd w:val="clear" w:color="auto" w:fill="FFFFFF"/>
          </w:tcPr>
          <w:p w14:paraId="421E8BFF"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3.</w:t>
            </w:r>
          </w:p>
        </w:tc>
        <w:tc>
          <w:tcPr>
            <w:tcW w:w="3470" w:type="dxa"/>
            <w:tcBorders>
              <w:top w:val="single" w:sz="4" w:space="0" w:color="auto"/>
              <w:left w:val="single" w:sz="4" w:space="0" w:color="auto"/>
            </w:tcBorders>
            <w:shd w:val="clear" w:color="auto" w:fill="FFFFFF"/>
          </w:tcPr>
          <w:p w14:paraId="28ED7D7F"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Основание</w:t>
            </w:r>
          </w:p>
        </w:tc>
        <w:tc>
          <w:tcPr>
            <w:tcW w:w="6336" w:type="dxa"/>
            <w:tcBorders>
              <w:top w:val="single" w:sz="4" w:space="0" w:color="auto"/>
              <w:left w:val="single" w:sz="4" w:space="0" w:color="auto"/>
              <w:right w:val="single" w:sz="4" w:space="0" w:color="auto"/>
            </w:tcBorders>
            <w:shd w:val="clear" w:color="auto" w:fill="FFFFFF"/>
          </w:tcPr>
          <w:p w14:paraId="39F42C08"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3.1. Федеральный закон от 10.01.2002 № 7-ФЗ «Об охране окружающей среды»;</w:t>
            </w:r>
          </w:p>
          <w:p w14:paraId="6749FFE7"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3.2. Федеральный закон от 20.12.2004 № 166-ФЗ «О рыболовстве и сохранении водных биологический ресурсов»;</w:t>
            </w:r>
          </w:p>
          <w:p w14:paraId="1CEB2852"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3.3. Постановление Правительства РФ от 12.02.2014 № 99 «Об утверждении правил организации искусственного воспроизводства водных биологических ресурсов».</w:t>
            </w:r>
          </w:p>
        </w:tc>
      </w:tr>
      <w:tr w:rsidR="00633CCB" w:rsidRPr="00633CCB" w14:paraId="6CD380AB" w14:textId="77777777" w:rsidTr="00597A72">
        <w:trPr>
          <w:trHeight w:hRule="exact" w:val="1557"/>
          <w:jc w:val="center"/>
        </w:trPr>
        <w:tc>
          <w:tcPr>
            <w:tcW w:w="648" w:type="dxa"/>
            <w:tcBorders>
              <w:top w:val="single" w:sz="4" w:space="0" w:color="auto"/>
              <w:left w:val="single" w:sz="4" w:space="0" w:color="auto"/>
            </w:tcBorders>
            <w:shd w:val="clear" w:color="auto" w:fill="FFFFFF"/>
          </w:tcPr>
          <w:p w14:paraId="55B4A767"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4.</w:t>
            </w:r>
          </w:p>
        </w:tc>
        <w:tc>
          <w:tcPr>
            <w:tcW w:w="3470" w:type="dxa"/>
            <w:tcBorders>
              <w:top w:val="single" w:sz="4" w:space="0" w:color="auto"/>
              <w:left w:val="single" w:sz="4" w:space="0" w:color="auto"/>
            </w:tcBorders>
            <w:shd w:val="clear" w:color="auto" w:fill="FFFFFF"/>
          </w:tcPr>
          <w:p w14:paraId="0E870618"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Практическая значимость Работ</w:t>
            </w:r>
          </w:p>
        </w:tc>
        <w:tc>
          <w:tcPr>
            <w:tcW w:w="6336" w:type="dxa"/>
            <w:tcBorders>
              <w:top w:val="single" w:sz="4" w:space="0" w:color="auto"/>
              <w:left w:val="single" w:sz="4" w:space="0" w:color="auto"/>
              <w:right w:val="single" w:sz="4" w:space="0" w:color="auto"/>
            </w:tcBorders>
            <w:shd w:val="clear" w:color="auto" w:fill="FFFFFF"/>
          </w:tcPr>
          <w:p w14:paraId="6D017ADE" w14:textId="77777777" w:rsidR="00633CCB" w:rsidRPr="00633CCB" w:rsidRDefault="00633CCB" w:rsidP="00633CCB">
            <w:pPr>
              <w:widowControl w:val="0"/>
              <w:spacing w:after="0" w:line="240" w:lineRule="auto"/>
              <w:ind w:hanging="13"/>
              <w:jc w:val="both"/>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Результатом работ будет компенсация ущерба водным биологическим ресурсам и среде их обитания, нанесенного при строительстве гидротехнических сооружений на акватории морского порта Владивосток (бухта Суходол)</w:t>
            </w:r>
          </w:p>
        </w:tc>
      </w:tr>
      <w:tr w:rsidR="00633CCB" w:rsidRPr="00633CCB" w14:paraId="35E2802B" w14:textId="77777777" w:rsidTr="00597A72">
        <w:trPr>
          <w:trHeight w:hRule="exact" w:val="1268"/>
          <w:jc w:val="center"/>
        </w:trPr>
        <w:tc>
          <w:tcPr>
            <w:tcW w:w="648" w:type="dxa"/>
            <w:tcBorders>
              <w:top w:val="single" w:sz="4" w:space="0" w:color="auto"/>
              <w:left w:val="single" w:sz="4" w:space="0" w:color="auto"/>
            </w:tcBorders>
            <w:shd w:val="clear" w:color="auto" w:fill="FFFFFF"/>
          </w:tcPr>
          <w:p w14:paraId="08FC213A"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7.</w:t>
            </w:r>
          </w:p>
        </w:tc>
        <w:tc>
          <w:tcPr>
            <w:tcW w:w="3470" w:type="dxa"/>
            <w:tcBorders>
              <w:top w:val="single" w:sz="4" w:space="0" w:color="auto"/>
              <w:left w:val="single" w:sz="4" w:space="0" w:color="auto"/>
            </w:tcBorders>
            <w:shd w:val="clear" w:color="auto" w:fill="FFFFFF"/>
          </w:tcPr>
          <w:p w14:paraId="4B936059"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Состав Работ</w:t>
            </w:r>
          </w:p>
        </w:tc>
        <w:tc>
          <w:tcPr>
            <w:tcW w:w="6336" w:type="dxa"/>
            <w:tcBorders>
              <w:top w:val="single" w:sz="4" w:space="0" w:color="auto"/>
              <w:left w:val="single" w:sz="4" w:space="0" w:color="auto"/>
              <w:right w:val="single" w:sz="4" w:space="0" w:color="auto"/>
            </w:tcBorders>
            <w:shd w:val="clear" w:color="auto" w:fill="FFFFFF"/>
          </w:tcPr>
          <w:p w14:paraId="6FE40B99"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Исполнитель обязан выпустить во внутренние морские воды Японского моря ежегодно на протяжении 50 лет:</w:t>
            </w:r>
          </w:p>
          <w:p w14:paraId="1A9DE18C" w14:textId="77777777" w:rsidR="00633CCB" w:rsidRPr="00633CCB" w:rsidRDefault="00633CCB" w:rsidP="00633CCB">
            <w:pPr>
              <w:widowControl w:val="0"/>
              <w:spacing w:after="0" w:line="240" w:lineRule="auto"/>
              <w:ind w:firstLine="404"/>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w:t>
            </w:r>
            <w:r w:rsidRPr="00633CCB">
              <w:rPr>
                <w:rFonts w:ascii="Times New Roman" w:eastAsia="Times New Roman" w:hAnsi="Times New Roman" w:cs="Times New Roman"/>
                <w:sz w:val="24"/>
                <w:szCs w:val="24"/>
              </w:rPr>
              <w:tab/>
              <w:t>279 007 экз. молоди кеты;</w:t>
            </w:r>
          </w:p>
        </w:tc>
      </w:tr>
      <w:tr w:rsidR="00633CCB" w:rsidRPr="00633CCB" w14:paraId="0FC76A7E" w14:textId="77777777" w:rsidTr="00597A72">
        <w:trPr>
          <w:trHeight w:hRule="exact" w:val="1620"/>
          <w:jc w:val="center"/>
        </w:trPr>
        <w:tc>
          <w:tcPr>
            <w:tcW w:w="648" w:type="dxa"/>
            <w:tcBorders>
              <w:top w:val="single" w:sz="4" w:space="0" w:color="auto"/>
              <w:left w:val="single" w:sz="4" w:space="0" w:color="auto"/>
            </w:tcBorders>
            <w:shd w:val="clear" w:color="auto" w:fill="FFFFFF"/>
          </w:tcPr>
          <w:p w14:paraId="4D5BAFF6"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8.</w:t>
            </w:r>
          </w:p>
        </w:tc>
        <w:tc>
          <w:tcPr>
            <w:tcW w:w="3470" w:type="dxa"/>
            <w:tcBorders>
              <w:top w:val="single" w:sz="4" w:space="0" w:color="auto"/>
              <w:left w:val="single" w:sz="4" w:space="0" w:color="auto"/>
            </w:tcBorders>
            <w:shd w:val="clear" w:color="auto" w:fill="FFFFFF"/>
          </w:tcPr>
          <w:p w14:paraId="517A4F00"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Требования к согласованиям с территориальными и федеральными надзорными и контролирующими органами</w:t>
            </w:r>
          </w:p>
        </w:tc>
        <w:tc>
          <w:tcPr>
            <w:tcW w:w="6336" w:type="dxa"/>
            <w:tcBorders>
              <w:top w:val="single" w:sz="4" w:space="0" w:color="auto"/>
              <w:left w:val="single" w:sz="4" w:space="0" w:color="auto"/>
              <w:right w:val="single" w:sz="4" w:space="0" w:color="auto"/>
            </w:tcBorders>
            <w:shd w:val="clear" w:color="auto" w:fill="FFFFFF"/>
          </w:tcPr>
          <w:p w14:paraId="5C359CA6" w14:textId="77777777" w:rsidR="00633CCB" w:rsidRPr="00633CCB" w:rsidRDefault="00633CCB" w:rsidP="00633CCB">
            <w:pPr>
              <w:widowControl w:val="0"/>
              <w:spacing w:after="0" w:line="240" w:lineRule="auto"/>
              <w:ind w:hanging="13"/>
              <w:jc w:val="both"/>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Выпуск молоди водных биоресурсов должен осуществляться в местах, согласованных с Приморским территориальным управлением Росрыболовства и под его контролем.</w:t>
            </w:r>
          </w:p>
        </w:tc>
      </w:tr>
      <w:tr w:rsidR="00633CCB" w:rsidRPr="00633CCB" w14:paraId="0F9043BA" w14:textId="77777777" w:rsidTr="00597A72">
        <w:trPr>
          <w:trHeight w:hRule="exact" w:val="2214"/>
          <w:jc w:val="center"/>
        </w:trPr>
        <w:tc>
          <w:tcPr>
            <w:tcW w:w="648" w:type="dxa"/>
            <w:tcBorders>
              <w:top w:val="single" w:sz="4" w:space="0" w:color="auto"/>
              <w:left w:val="single" w:sz="4" w:space="0" w:color="auto"/>
            </w:tcBorders>
            <w:shd w:val="clear" w:color="auto" w:fill="FFFFFF"/>
          </w:tcPr>
          <w:p w14:paraId="704D239C"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lastRenderedPageBreak/>
              <w:t>9.</w:t>
            </w:r>
          </w:p>
        </w:tc>
        <w:tc>
          <w:tcPr>
            <w:tcW w:w="3470" w:type="dxa"/>
            <w:tcBorders>
              <w:top w:val="single" w:sz="4" w:space="0" w:color="auto"/>
              <w:left w:val="single" w:sz="4" w:space="0" w:color="auto"/>
            </w:tcBorders>
            <w:shd w:val="clear" w:color="auto" w:fill="FFFFFF"/>
          </w:tcPr>
          <w:p w14:paraId="5A5C0E95"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Перечень отчетных документов</w:t>
            </w:r>
          </w:p>
        </w:tc>
        <w:tc>
          <w:tcPr>
            <w:tcW w:w="6336" w:type="dxa"/>
            <w:tcBorders>
              <w:top w:val="single" w:sz="4" w:space="0" w:color="auto"/>
              <w:left w:val="single" w:sz="4" w:space="0" w:color="auto"/>
              <w:right w:val="single" w:sz="4" w:space="0" w:color="auto"/>
            </w:tcBorders>
            <w:shd w:val="clear" w:color="auto" w:fill="FFFFFF"/>
          </w:tcPr>
          <w:p w14:paraId="18A84E29" w14:textId="77777777" w:rsidR="00633CCB" w:rsidRPr="00633CCB" w:rsidRDefault="00633CCB" w:rsidP="00633CCB">
            <w:pPr>
              <w:widowControl w:val="0"/>
              <w:numPr>
                <w:ilvl w:val="0"/>
                <w:numId w:val="18"/>
              </w:numPr>
              <w:spacing w:after="0" w:line="240" w:lineRule="auto"/>
              <w:contextualSpacing/>
              <w:jc w:val="both"/>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Оригинал акта приема-передачи рыбоводной продукции, утвержденный Приморским территориальным управлением Росрыболовства, 1 экз.</w:t>
            </w:r>
          </w:p>
          <w:p w14:paraId="0BCB412E" w14:textId="77777777" w:rsidR="00633CCB" w:rsidRPr="00633CCB" w:rsidRDefault="00633CCB" w:rsidP="00633CCB">
            <w:pPr>
              <w:widowControl w:val="0"/>
              <w:numPr>
                <w:ilvl w:val="0"/>
                <w:numId w:val="18"/>
              </w:numPr>
              <w:spacing w:after="0" w:line="240" w:lineRule="auto"/>
              <w:contextualSpacing/>
              <w:jc w:val="both"/>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Оригинал пояснительной записки, содержащей сведения о выполненных Работах, в том числе расчёт промыслового возврата от выпуска молоди водных биологических ресурсов, в течение 2 (двух) рабочих дней по завершении Работ, 1 экз.</w:t>
            </w:r>
          </w:p>
        </w:tc>
      </w:tr>
      <w:tr w:rsidR="00633CCB" w:rsidRPr="00633CCB" w14:paraId="1E594079" w14:textId="77777777" w:rsidTr="00597A72">
        <w:trPr>
          <w:trHeight w:hRule="exact" w:val="988"/>
          <w:jc w:val="center"/>
        </w:trPr>
        <w:tc>
          <w:tcPr>
            <w:tcW w:w="648" w:type="dxa"/>
            <w:tcBorders>
              <w:top w:val="single" w:sz="4" w:space="0" w:color="auto"/>
              <w:left w:val="single" w:sz="4" w:space="0" w:color="auto"/>
            </w:tcBorders>
            <w:shd w:val="clear" w:color="auto" w:fill="FFFFFF"/>
          </w:tcPr>
          <w:p w14:paraId="2C82EB06"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10.</w:t>
            </w:r>
          </w:p>
        </w:tc>
        <w:tc>
          <w:tcPr>
            <w:tcW w:w="3470" w:type="dxa"/>
            <w:tcBorders>
              <w:top w:val="single" w:sz="4" w:space="0" w:color="auto"/>
              <w:left w:val="single" w:sz="4" w:space="0" w:color="auto"/>
            </w:tcBorders>
            <w:shd w:val="clear" w:color="auto" w:fill="FFFFFF"/>
          </w:tcPr>
          <w:p w14:paraId="357EFE5A"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Вид водного биологического ресурса (ВБР), поставляемого по Договору</w:t>
            </w:r>
          </w:p>
        </w:tc>
        <w:tc>
          <w:tcPr>
            <w:tcW w:w="6336" w:type="dxa"/>
            <w:tcBorders>
              <w:top w:val="single" w:sz="4" w:space="0" w:color="auto"/>
              <w:left w:val="single" w:sz="4" w:space="0" w:color="auto"/>
              <w:right w:val="single" w:sz="4" w:space="0" w:color="auto"/>
            </w:tcBorders>
            <w:shd w:val="clear" w:color="auto" w:fill="FFFFFF"/>
          </w:tcPr>
          <w:p w14:paraId="63F08CDF"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Кета;</w:t>
            </w:r>
          </w:p>
        </w:tc>
      </w:tr>
      <w:tr w:rsidR="00633CCB" w:rsidRPr="00633CCB" w14:paraId="28B2DC64" w14:textId="77777777" w:rsidTr="00597A72">
        <w:trPr>
          <w:trHeight w:hRule="exact" w:val="293"/>
          <w:jc w:val="center"/>
        </w:trPr>
        <w:tc>
          <w:tcPr>
            <w:tcW w:w="648" w:type="dxa"/>
            <w:tcBorders>
              <w:top w:val="single" w:sz="4" w:space="0" w:color="auto"/>
              <w:left w:val="single" w:sz="4" w:space="0" w:color="auto"/>
            </w:tcBorders>
            <w:shd w:val="clear" w:color="auto" w:fill="FFFFFF"/>
          </w:tcPr>
          <w:p w14:paraId="610B264A"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10.1.</w:t>
            </w:r>
          </w:p>
        </w:tc>
        <w:tc>
          <w:tcPr>
            <w:tcW w:w="3470" w:type="dxa"/>
            <w:tcBorders>
              <w:top w:val="single" w:sz="4" w:space="0" w:color="auto"/>
              <w:left w:val="single" w:sz="4" w:space="0" w:color="auto"/>
            </w:tcBorders>
            <w:shd w:val="clear" w:color="auto" w:fill="FFFFFF"/>
          </w:tcPr>
          <w:p w14:paraId="03C8D7E7"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Стадия выращивания</w:t>
            </w:r>
          </w:p>
        </w:tc>
        <w:tc>
          <w:tcPr>
            <w:tcW w:w="6336" w:type="dxa"/>
            <w:tcBorders>
              <w:top w:val="single" w:sz="4" w:space="0" w:color="auto"/>
              <w:left w:val="single" w:sz="4" w:space="0" w:color="auto"/>
              <w:right w:val="single" w:sz="4" w:space="0" w:color="auto"/>
            </w:tcBorders>
            <w:shd w:val="clear" w:color="auto" w:fill="FFFFFF"/>
          </w:tcPr>
          <w:p w14:paraId="4B0F656D"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Молодь;</w:t>
            </w:r>
          </w:p>
        </w:tc>
      </w:tr>
      <w:tr w:rsidR="00633CCB" w:rsidRPr="00633CCB" w14:paraId="0C9C49CA" w14:textId="77777777" w:rsidTr="00597A72">
        <w:trPr>
          <w:trHeight w:hRule="exact" w:val="850"/>
          <w:jc w:val="center"/>
        </w:trPr>
        <w:tc>
          <w:tcPr>
            <w:tcW w:w="648" w:type="dxa"/>
            <w:tcBorders>
              <w:top w:val="single" w:sz="4" w:space="0" w:color="auto"/>
              <w:left w:val="single" w:sz="4" w:space="0" w:color="auto"/>
            </w:tcBorders>
            <w:shd w:val="clear" w:color="auto" w:fill="FFFFFF"/>
          </w:tcPr>
          <w:p w14:paraId="70BDC157"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10.2.</w:t>
            </w:r>
          </w:p>
        </w:tc>
        <w:tc>
          <w:tcPr>
            <w:tcW w:w="3470" w:type="dxa"/>
            <w:tcBorders>
              <w:top w:val="single" w:sz="4" w:space="0" w:color="auto"/>
              <w:left w:val="single" w:sz="4" w:space="0" w:color="auto"/>
            </w:tcBorders>
            <w:shd w:val="clear" w:color="auto" w:fill="FFFFFF"/>
          </w:tcPr>
          <w:p w14:paraId="3AAF1EB7" w14:textId="77777777" w:rsidR="00633CCB" w:rsidRPr="00633CCB" w:rsidRDefault="00633CCB" w:rsidP="00633CCB">
            <w:pPr>
              <w:widowControl w:val="0"/>
              <w:tabs>
                <w:tab w:val="left" w:pos="1886"/>
              </w:tabs>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Количество выпускаемой</w:t>
            </w:r>
          </w:p>
          <w:p w14:paraId="6B3A32E9" w14:textId="77777777" w:rsidR="00633CCB" w:rsidRPr="00633CCB" w:rsidRDefault="00633CCB" w:rsidP="00633CCB">
            <w:pPr>
              <w:widowControl w:val="0"/>
              <w:spacing w:after="0" w:line="228"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молоди</w:t>
            </w:r>
          </w:p>
        </w:tc>
        <w:tc>
          <w:tcPr>
            <w:tcW w:w="6336" w:type="dxa"/>
            <w:tcBorders>
              <w:top w:val="single" w:sz="4" w:space="0" w:color="auto"/>
              <w:left w:val="single" w:sz="4" w:space="0" w:color="auto"/>
              <w:right w:val="single" w:sz="4" w:space="0" w:color="auto"/>
            </w:tcBorders>
            <w:shd w:val="clear" w:color="auto" w:fill="FFFFFF"/>
          </w:tcPr>
          <w:p w14:paraId="32C00C15"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279 007 экз.;</w:t>
            </w:r>
          </w:p>
        </w:tc>
      </w:tr>
      <w:tr w:rsidR="00633CCB" w:rsidRPr="00633CCB" w14:paraId="2381B896" w14:textId="77777777" w:rsidTr="00597A72">
        <w:trPr>
          <w:trHeight w:hRule="exact" w:val="562"/>
          <w:jc w:val="center"/>
        </w:trPr>
        <w:tc>
          <w:tcPr>
            <w:tcW w:w="648" w:type="dxa"/>
            <w:tcBorders>
              <w:top w:val="single" w:sz="4" w:space="0" w:color="auto"/>
              <w:left w:val="single" w:sz="4" w:space="0" w:color="auto"/>
            </w:tcBorders>
            <w:shd w:val="clear" w:color="auto" w:fill="FFFFFF"/>
          </w:tcPr>
          <w:p w14:paraId="62C77AC9"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10.3.</w:t>
            </w:r>
          </w:p>
        </w:tc>
        <w:tc>
          <w:tcPr>
            <w:tcW w:w="3470" w:type="dxa"/>
            <w:tcBorders>
              <w:top w:val="single" w:sz="4" w:space="0" w:color="auto"/>
              <w:left w:val="single" w:sz="4" w:space="0" w:color="auto"/>
            </w:tcBorders>
            <w:shd w:val="clear" w:color="auto" w:fill="FFFFFF"/>
          </w:tcPr>
          <w:p w14:paraId="19BE57E6"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Навеска</w:t>
            </w:r>
          </w:p>
        </w:tc>
        <w:tc>
          <w:tcPr>
            <w:tcW w:w="6336" w:type="dxa"/>
            <w:tcBorders>
              <w:top w:val="single" w:sz="4" w:space="0" w:color="auto"/>
              <w:left w:val="single" w:sz="4" w:space="0" w:color="auto"/>
              <w:right w:val="single" w:sz="4" w:space="0" w:color="auto"/>
            </w:tcBorders>
            <w:shd w:val="clear" w:color="auto" w:fill="FFFFFF"/>
          </w:tcPr>
          <w:p w14:paraId="363ED518"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До 1,0 г;</w:t>
            </w:r>
          </w:p>
        </w:tc>
      </w:tr>
      <w:tr w:rsidR="00633CCB" w:rsidRPr="00633CCB" w14:paraId="28A1B29B" w14:textId="77777777" w:rsidTr="00597A72">
        <w:trPr>
          <w:trHeight w:hRule="exact" w:val="845"/>
          <w:jc w:val="center"/>
        </w:trPr>
        <w:tc>
          <w:tcPr>
            <w:tcW w:w="648" w:type="dxa"/>
            <w:tcBorders>
              <w:top w:val="single" w:sz="4" w:space="0" w:color="auto"/>
              <w:left w:val="single" w:sz="4" w:space="0" w:color="auto"/>
            </w:tcBorders>
            <w:shd w:val="clear" w:color="auto" w:fill="FFFFFF"/>
          </w:tcPr>
          <w:p w14:paraId="4293152E"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10.4.</w:t>
            </w:r>
          </w:p>
        </w:tc>
        <w:tc>
          <w:tcPr>
            <w:tcW w:w="3470" w:type="dxa"/>
            <w:tcBorders>
              <w:top w:val="single" w:sz="4" w:space="0" w:color="auto"/>
              <w:left w:val="single" w:sz="4" w:space="0" w:color="auto"/>
            </w:tcBorders>
            <w:shd w:val="clear" w:color="auto" w:fill="FFFFFF"/>
          </w:tcPr>
          <w:p w14:paraId="1FA05284"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Место выпуска</w:t>
            </w:r>
          </w:p>
        </w:tc>
        <w:tc>
          <w:tcPr>
            <w:tcW w:w="6336" w:type="dxa"/>
            <w:tcBorders>
              <w:top w:val="single" w:sz="4" w:space="0" w:color="auto"/>
              <w:left w:val="single" w:sz="4" w:space="0" w:color="auto"/>
              <w:right w:val="single" w:sz="4" w:space="0" w:color="auto"/>
            </w:tcBorders>
            <w:shd w:val="clear" w:color="auto" w:fill="FFFFFF"/>
          </w:tcPr>
          <w:p w14:paraId="648A4C65" w14:textId="77777777" w:rsidR="00633CCB" w:rsidRPr="00633CCB" w:rsidRDefault="00633CCB" w:rsidP="00633CCB">
            <w:pPr>
              <w:widowControl w:val="0"/>
              <w:tabs>
                <w:tab w:val="left" w:pos="1200"/>
                <w:tab w:val="left" w:pos="2486"/>
                <w:tab w:val="left" w:pos="5078"/>
              </w:tabs>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Водные объекты рыбохозяйственного значения в Приморском крае;</w:t>
            </w:r>
          </w:p>
        </w:tc>
      </w:tr>
      <w:tr w:rsidR="00633CCB" w:rsidRPr="00633CCB" w14:paraId="68455223" w14:textId="77777777" w:rsidTr="00597A72">
        <w:trPr>
          <w:trHeight w:hRule="exact" w:val="850"/>
          <w:jc w:val="center"/>
        </w:trPr>
        <w:tc>
          <w:tcPr>
            <w:tcW w:w="648" w:type="dxa"/>
            <w:tcBorders>
              <w:top w:val="single" w:sz="4" w:space="0" w:color="auto"/>
              <w:left w:val="single" w:sz="4" w:space="0" w:color="auto"/>
            </w:tcBorders>
            <w:shd w:val="clear" w:color="auto" w:fill="FFFFFF"/>
          </w:tcPr>
          <w:p w14:paraId="5E4DBE12"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11.</w:t>
            </w:r>
          </w:p>
        </w:tc>
        <w:tc>
          <w:tcPr>
            <w:tcW w:w="3470" w:type="dxa"/>
            <w:tcBorders>
              <w:top w:val="single" w:sz="4" w:space="0" w:color="auto"/>
              <w:left w:val="single" w:sz="4" w:space="0" w:color="auto"/>
            </w:tcBorders>
            <w:shd w:val="clear" w:color="auto" w:fill="FFFFFF"/>
          </w:tcPr>
          <w:p w14:paraId="6781A99B"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Сроки выпуска</w:t>
            </w:r>
          </w:p>
        </w:tc>
        <w:tc>
          <w:tcPr>
            <w:tcW w:w="6336" w:type="dxa"/>
            <w:tcBorders>
              <w:top w:val="single" w:sz="4" w:space="0" w:color="auto"/>
              <w:left w:val="single" w:sz="4" w:space="0" w:color="auto"/>
              <w:right w:val="single" w:sz="4" w:space="0" w:color="auto"/>
            </w:tcBorders>
            <w:shd w:val="clear" w:color="auto" w:fill="FFFFFF"/>
          </w:tcPr>
          <w:p w14:paraId="74547CD1"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С даты заключения Договора по 30 июня 2024 года;</w:t>
            </w:r>
          </w:p>
        </w:tc>
      </w:tr>
      <w:tr w:rsidR="00633CCB" w:rsidRPr="00633CCB" w14:paraId="753B23CD" w14:textId="77777777" w:rsidTr="00597A72">
        <w:trPr>
          <w:trHeight w:val="1497"/>
          <w:jc w:val="center"/>
        </w:trPr>
        <w:tc>
          <w:tcPr>
            <w:tcW w:w="648" w:type="dxa"/>
            <w:tcBorders>
              <w:top w:val="single" w:sz="4" w:space="0" w:color="auto"/>
              <w:left w:val="single" w:sz="4" w:space="0" w:color="auto"/>
            </w:tcBorders>
            <w:shd w:val="clear" w:color="auto" w:fill="FFFFFF"/>
          </w:tcPr>
          <w:p w14:paraId="466CFE6D"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12.</w:t>
            </w:r>
          </w:p>
        </w:tc>
        <w:tc>
          <w:tcPr>
            <w:tcW w:w="3470" w:type="dxa"/>
            <w:tcBorders>
              <w:top w:val="single" w:sz="4" w:space="0" w:color="auto"/>
              <w:left w:val="single" w:sz="4" w:space="0" w:color="auto"/>
            </w:tcBorders>
            <w:shd w:val="clear" w:color="auto" w:fill="FFFFFF"/>
          </w:tcPr>
          <w:p w14:paraId="5E698326"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Условия поставки</w:t>
            </w:r>
          </w:p>
        </w:tc>
        <w:tc>
          <w:tcPr>
            <w:tcW w:w="6336" w:type="dxa"/>
            <w:tcBorders>
              <w:top w:val="single" w:sz="4" w:space="0" w:color="auto"/>
              <w:left w:val="single" w:sz="4" w:space="0" w:color="auto"/>
              <w:right w:val="single" w:sz="4" w:space="0" w:color="auto"/>
            </w:tcBorders>
            <w:shd w:val="clear" w:color="auto" w:fill="FFFFFF"/>
          </w:tcPr>
          <w:p w14:paraId="10D923B2" w14:textId="77777777" w:rsidR="00633CCB" w:rsidRPr="00633CCB" w:rsidRDefault="00633CCB" w:rsidP="00633CCB">
            <w:pPr>
              <w:widowControl w:val="0"/>
              <w:spacing w:after="0" w:line="240" w:lineRule="auto"/>
              <w:jc w:val="both"/>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Выпуск осуществляется силами Исполнителя, молодь должна быть: живой, активной, без визуальных дефектов покрова (стоимость Договора должна учитывать все затраты, в том числе на доставку молоди к месту выпуска);</w:t>
            </w:r>
          </w:p>
        </w:tc>
      </w:tr>
      <w:tr w:rsidR="00633CCB" w:rsidRPr="00633CCB" w14:paraId="40D92636" w14:textId="77777777" w:rsidTr="00597A72">
        <w:trPr>
          <w:trHeight w:hRule="exact" w:val="1409"/>
          <w:jc w:val="center"/>
        </w:trPr>
        <w:tc>
          <w:tcPr>
            <w:tcW w:w="648" w:type="dxa"/>
            <w:tcBorders>
              <w:top w:val="single" w:sz="4" w:space="0" w:color="auto"/>
              <w:left w:val="single" w:sz="4" w:space="0" w:color="auto"/>
              <w:bottom w:val="single" w:sz="4" w:space="0" w:color="auto"/>
            </w:tcBorders>
            <w:shd w:val="clear" w:color="auto" w:fill="FFFFFF"/>
          </w:tcPr>
          <w:p w14:paraId="78D95BE4"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13.</w:t>
            </w:r>
          </w:p>
        </w:tc>
        <w:tc>
          <w:tcPr>
            <w:tcW w:w="3470" w:type="dxa"/>
            <w:tcBorders>
              <w:top w:val="single" w:sz="4" w:space="0" w:color="auto"/>
              <w:left w:val="single" w:sz="4" w:space="0" w:color="auto"/>
              <w:bottom w:val="single" w:sz="4" w:space="0" w:color="auto"/>
            </w:tcBorders>
            <w:shd w:val="clear" w:color="auto" w:fill="FFFFFF"/>
          </w:tcPr>
          <w:p w14:paraId="45A733BD"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Сопроводительные документы на Товар</w:t>
            </w:r>
          </w:p>
        </w:tc>
        <w:tc>
          <w:tcPr>
            <w:tcW w:w="6336" w:type="dxa"/>
            <w:tcBorders>
              <w:top w:val="single" w:sz="4" w:space="0" w:color="auto"/>
              <w:left w:val="single" w:sz="4" w:space="0" w:color="auto"/>
              <w:bottom w:val="single" w:sz="4" w:space="0" w:color="auto"/>
              <w:right w:val="single" w:sz="4" w:space="0" w:color="auto"/>
            </w:tcBorders>
            <w:shd w:val="clear" w:color="auto" w:fill="FFFFFF"/>
          </w:tcPr>
          <w:p w14:paraId="3A78A184" w14:textId="77777777" w:rsidR="00633CCB" w:rsidRPr="00633CCB" w:rsidRDefault="00633CCB" w:rsidP="00633CCB">
            <w:pPr>
              <w:widowControl w:val="0"/>
              <w:shd w:val="clear" w:color="auto" w:fill="FFFFFF"/>
              <w:spacing w:after="0" w:line="240" w:lineRule="auto"/>
              <w:jc w:val="both"/>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Исполнитель в момент выпуска обязан представить Заказчику ветеринарно-сопроводительные документы на выпуск ВБР, подтверждающие благополучие выпускаемой молоди, а также все необходимые документы в соответствии с Договором;</w:t>
            </w:r>
          </w:p>
        </w:tc>
      </w:tr>
      <w:tr w:rsidR="00633CCB" w:rsidRPr="00633CCB" w14:paraId="440D68F5" w14:textId="77777777" w:rsidTr="00597A72">
        <w:trPr>
          <w:trHeight w:hRule="exact" w:val="1333"/>
          <w:jc w:val="center"/>
        </w:trPr>
        <w:tc>
          <w:tcPr>
            <w:tcW w:w="648" w:type="dxa"/>
            <w:tcBorders>
              <w:top w:val="single" w:sz="4" w:space="0" w:color="auto"/>
              <w:left w:val="single" w:sz="4" w:space="0" w:color="auto"/>
              <w:bottom w:val="single" w:sz="4" w:space="0" w:color="auto"/>
            </w:tcBorders>
            <w:shd w:val="clear" w:color="auto" w:fill="FFFFFF"/>
          </w:tcPr>
          <w:p w14:paraId="659BB69D" w14:textId="77777777" w:rsidR="00633CCB" w:rsidRPr="00633CCB" w:rsidRDefault="00633CCB" w:rsidP="00633CCB">
            <w:pPr>
              <w:widowControl w:val="0"/>
              <w:spacing w:after="0" w:line="240" w:lineRule="auto"/>
              <w:ind w:hanging="13"/>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14.</w:t>
            </w:r>
          </w:p>
        </w:tc>
        <w:tc>
          <w:tcPr>
            <w:tcW w:w="3470" w:type="dxa"/>
            <w:tcBorders>
              <w:top w:val="single" w:sz="4" w:space="0" w:color="auto"/>
              <w:left w:val="single" w:sz="4" w:space="0" w:color="auto"/>
              <w:bottom w:val="single" w:sz="4" w:space="0" w:color="auto"/>
            </w:tcBorders>
            <w:shd w:val="clear" w:color="auto" w:fill="FFFFFF"/>
          </w:tcPr>
          <w:p w14:paraId="21B98C70" w14:textId="77777777" w:rsidR="00633CCB" w:rsidRPr="00633CCB" w:rsidRDefault="00633CCB" w:rsidP="00633CCB">
            <w:pPr>
              <w:widowControl w:val="0"/>
              <w:spacing w:after="0" w:line="240" w:lineRule="auto"/>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Наименование проекта</w:t>
            </w:r>
          </w:p>
        </w:tc>
        <w:tc>
          <w:tcPr>
            <w:tcW w:w="6336" w:type="dxa"/>
            <w:tcBorders>
              <w:top w:val="single" w:sz="4" w:space="0" w:color="auto"/>
              <w:left w:val="single" w:sz="4" w:space="0" w:color="auto"/>
              <w:bottom w:val="single" w:sz="4" w:space="0" w:color="auto"/>
              <w:right w:val="single" w:sz="4" w:space="0" w:color="auto"/>
            </w:tcBorders>
            <w:shd w:val="clear" w:color="auto" w:fill="FFFFFF"/>
          </w:tcPr>
          <w:p w14:paraId="664D71A3" w14:textId="77777777" w:rsidR="00633CCB" w:rsidRPr="00633CCB" w:rsidRDefault="00633CCB" w:rsidP="00633CCB">
            <w:pPr>
              <w:widowControl w:val="0"/>
              <w:spacing w:after="0" w:line="240" w:lineRule="auto"/>
              <w:jc w:val="both"/>
              <w:rPr>
                <w:rFonts w:ascii="Times New Roman" w:eastAsia="Times New Roman" w:hAnsi="Times New Roman" w:cs="Times New Roman"/>
                <w:sz w:val="24"/>
                <w:szCs w:val="24"/>
              </w:rPr>
            </w:pPr>
            <w:r w:rsidRPr="00633CCB">
              <w:rPr>
                <w:rFonts w:ascii="Times New Roman" w:eastAsia="Times New Roman" w:hAnsi="Times New Roman" w:cs="Times New Roman"/>
                <w:sz w:val="24"/>
                <w:szCs w:val="24"/>
              </w:rPr>
              <w:t>«Строительство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w:t>
            </w:r>
          </w:p>
        </w:tc>
      </w:tr>
    </w:tbl>
    <w:p w14:paraId="27F5C156" w14:textId="77777777" w:rsidR="00633CCB" w:rsidRPr="00936827" w:rsidRDefault="00633CCB" w:rsidP="00D452B2">
      <w:pPr>
        <w:pStyle w:val="11"/>
        <w:shd w:val="clear" w:color="auto" w:fill="auto"/>
        <w:tabs>
          <w:tab w:val="left" w:leader="underscore" w:pos="8833"/>
          <w:tab w:val="left" w:leader="underscore" w:pos="10172"/>
          <w:tab w:val="left" w:leader="underscore" w:pos="10734"/>
        </w:tabs>
        <w:spacing w:after="660" w:line="240" w:lineRule="auto"/>
        <w:ind w:firstLine="6521"/>
        <w:rPr>
          <w:sz w:val="24"/>
          <w:szCs w:val="24"/>
        </w:rPr>
      </w:pPr>
      <w:bookmarkStart w:id="20" w:name="_GoBack"/>
      <w:bookmarkEnd w:id="20"/>
    </w:p>
    <w:p w14:paraId="15702F8B" w14:textId="77777777" w:rsidR="000D5D8F" w:rsidRDefault="000D5D8F" w:rsidP="00B7215A">
      <w:pPr>
        <w:pStyle w:val="11"/>
        <w:shd w:val="clear" w:color="auto" w:fill="auto"/>
        <w:spacing w:line="240" w:lineRule="auto"/>
        <w:ind w:firstLine="0"/>
        <w:jc w:val="center"/>
        <w:rPr>
          <w:b/>
          <w:bCs/>
          <w:sz w:val="24"/>
          <w:szCs w:val="24"/>
        </w:rPr>
      </w:pPr>
    </w:p>
    <w:tbl>
      <w:tblPr>
        <w:tblW w:w="10031" w:type="dxa"/>
        <w:tblInd w:w="-176" w:type="dxa"/>
        <w:tblLook w:val="01E0" w:firstRow="1" w:lastRow="1" w:firstColumn="1" w:lastColumn="1" w:noHBand="0" w:noVBand="0"/>
      </w:tblPr>
      <w:tblGrid>
        <w:gridCol w:w="4988"/>
        <w:gridCol w:w="5043"/>
      </w:tblGrid>
      <w:tr w:rsidR="00B42330" w:rsidRPr="00904699" w14:paraId="6D0074E9" w14:textId="77777777" w:rsidTr="00F708F0">
        <w:trPr>
          <w:trHeight w:val="955"/>
        </w:trPr>
        <w:tc>
          <w:tcPr>
            <w:tcW w:w="4988" w:type="dxa"/>
          </w:tcPr>
          <w:p w14:paraId="6B44F24B" w14:textId="77777777" w:rsidR="00B42330" w:rsidRPr="00A72414" w:rsidRDefault="00B42330" w:rsidP="00F708F0">
            <w:pPr>
              <w:suppressAutoHyphens/>
              <w:spacing w:line="240" w:lineRule="auto"/>
              <w:contextualSpacing/>
              <w:rPr>
                <w:rFonts w:ascii="Times New Roman" w:eastAsia="Times New Roman" w:hAnsi="Times New Roman" w:cs="Times New Roman"/>
                <w:b/>
                <w:color w:val="262626"/>
                <w:sz w:val="24"/>
                <w:szCs w:val="24"/>
                <w:lang w:eastAsia="ar-SA"/>
              </w:rPr>
            </w:pPr>
            <w:bookmarkStart w:id="21" w:name="_Hlk116037047"/>
            <w:r>
              <w:rPr>
                <w:rFonts w:ascii="Times New Roman" w:eastAsia="Times New Roman" w:hAnsi="Times New Roman" w:cs="Times New Roman"/>
                <w:b/>
                <w:color w:val="262626"/>
                <w:sz w:val="24"/>
                <w:szCs w:val="24"/>
                <w:lang w:eastAsia="ar-SA"/>
              </w:rPr>
              <w:t>Заказчик:</w:t>
            </w:r>
          </w:p>
          <w:p w14:paraId="4F101684" w14:textId="77777777" w:rsidR="00B42330" w:rsidRPr="00904699" w:rsidRDefault="00B42330" w:rsidP="00F708F0">
            <w:pPr>
              <w:tabs>
                <w:tab w:val="left" w:pos="9000"/>
              </w:tabs>
              <w:spacing w:after="0" w:line="240" w:lineRule="auto"/>
              <w:rPr>
                <w:rFonts w:ascii="Times New Roman" w:eastAsia="Times New Roman" w:hAnsi="Times New Roman" w:cs="Times New Roman"/>
                <w:b/>
                <w:sz w:val="24"/>
                <w:szCs w:val="24"/>
              </w:rPr>
            </w:pPr>
            <w:r w:rsidRPr="00A72414">
              <w:rPr>
                <w:rFonts w:ascii="Times New Roman" w:eastAsia="Times New Roman" w:hAnsi="Times New Roman" w:cs="Times New Roman"/>
                <w:b/>
                <w:sz w:val="24"/>
                <w:szCs w:val="24"/>
              </w:rPr>
              <w:t xml:space="preserve">ООО «Морской </w:t>
            </w:r>
            <w:r>
              <w:rPr>
                <w:rFonts w:ascii="Times New Roman" w:eastAsia="Times New Roman" w:hAnsi="Times New Roman" w:cs="Times New Roman"/>
                <w:b/>
                <w:sz w:val="24"/>
                <w:szCs w:val="24"/>
              </w:rPr>
              <w:t>п</w:t>
            </w:r>
            <w:r w:rsidRPr="00A72414">
              <w:rPr>
                <w:rFonts w:ascii="Times New Roman" w:eastAsia="Times New Roman" w:hAnsi="Times New Roman" w:cs="Times New Roman"/>
                <w:b/>
                <w:sz w:val="24"/>
                <w:szCs w:val="24"/>
              </w:rPr>
              <w:t>орт «Суходол»</w:t>
            </w:r>
          </w:p>
        </w:tc>
        <w:tc>
          <w:tcPr>
            <w:tcW w:w="5043" w:type="dxa"/>
          </w:tcPr>
          <w:p w14:paraId="373C95C1" w14:textId="77777777" w:rsidR="00B42330" w:rsidRPr="00394D95" w:rsidRDefault="00B42330" w:rsidP="00F708F0">
            <w:pPr>
              <w:suppressAutoHyphens/>
              <w:spacing w:line="240" w:lineRule="auto"/>
              <w:contextualSpacing/>
              <w:rPr>
                <w:rFonts w:ascii="Times New Roman" w:eastAsia="Times New Roman" w:hAnsi="Times New Roman" w:cs="Times New Roman"/>
                <w:b/>
                <w:color w:val="262626"/>
                <w:sz w:val="24"/>
                <w:szCs w:val="24"/>
                <w:lang w:eastAsia="ar-SA"/>
              </w:rPr>
            </w:pPr>
            <w:r w:rsidRPr="00394D95">
              <w:rPr>
                <w:rFonts w:ascii="Times New Roman" w:eastAsia="Times New Roman" w:hAnsi="Times New Roman" w:cs="Times New Roman"/>
                <w:b/>
                <w:color w:val="262626"/>
                <w:sz w:val="24"/>
                <w:szCs w:val="24"/>
                <w:lang w:eastAsia="ar-SA"/>
              </w:rPr>
              <w:t>Исполнитель:</w:t>
            </w:r>
          </w:p>
          <w:p w14:paraId="2A49D1C0" w14:textId="10A4F67E" w:rsidR="00B42330" w:rsidRPr="00904699" w:rsidRDefault="00B42330" w:rsidP="00F708F0">
            <w:pPr>
              <w:suppressAutoHyphens/>
              <w:spacing w:line="240" w:lineRule="auto"/>
              <w:contextualSpacing/>
              <w:rPr>
                <w:rFonts w:ascii="Times New Roman" w:eastAsia="Times New Roman" w:hAnsi="Times New Roman" w:cs="Times New Roman"/>
                <w:i/>
                <w:sz w:val="24"/>
                <w:szCs w:val="24"/>
              </w:rPr>
            </w:pPr>
          </w:p>
        </w:tc>
      </w:tr>
      <w:tr w:rsidR="00B42330" w:rsidRPr="00904699" w14:paraId="474DB237" w14:textId="77777777" w:rsidTr="00F708F0">
        <w:trPr>
          <w:trHeight w:val="840"/>
        </w:trPr>
        <w:tc>
          <w:tcPr>
            <w:tcW w:w="4988" w:type="dxa"/>
          </w:tcPr>
          <w:p w14:paraId="4591F765" w14:textId="41700BDE" w:rsidR="00B42330" w:rsidRPr="00904699" w:rsidRDefault="00B42330" w:rsidP="00F708F0">
            <w:pPr>
              <w:suppressAutoHyphens/>
              <w:spacing w:line="240" w:lineRule="auto"/>
              <w:rPr>
                <w:rFonts w:ascii="Times New Roman" w:eastAsia="Times New Roman" w:hAnsi="Times New Roman" w:cs="Times New Roman"/>
                <w:color w:val="262626"/>
                <w:sz w:val="24"/>
                <w:szCs w:val="24"/>
                <w:lang w:eastAsia="ar-SA"/>
              </w:rPr>
            </w:pPr>
            <w:r>
              <w:rPr>
                <w:rFonts w:ascii="Times New Roman" w:eastAsia="Times New Roman" w:hAnsi="Times New Roman" w:cs="Times New Roman"/>
                <w:color w:val="262626"/>
                <w:sz w:val="24"/>
                <w:szCs w:val="24"/>
                <w:lang w:eastAsia="ar-SA"/>
              </w:rPr>
              <w:t>Генеральный директор</w:t>
            </w:r>
          </w:p>
        </w:tc>
        <w:tc>
          <w:tcPr>
            <w:tcW w:w="5043" w:type="dxa"/>
          </w:tcPr>
          <w:p w14:paraId="0BCCB523" w14:textId="7251C033" w:rsidR="00B42330" w:rsidRPr="00904699" w:rsidRDefault="00B42330" w:rsidP="00F708F0">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lang w:eastAsia="ar-SA"/>
              </w:rPr>
              <w:t>Должность</w:t>
            </w:r>
          </w:p>
        </w:tc>
      </w:tr>
      <w:tr w:rsidR="00B42330" w:rsidRPr="00904699" w14:paraId="4132F0EC" w14:textId="77777777" w:rsidTr="00F708F0">
        <w:tc>
          <w:tcPr>
            <w:tcW w:w="4988" w:type="dxa"/>
          </w:tcPr>
          <w:p w14:paraId="0ABAD228" w14:textId="40156A8A" w:rsidR="00B42330" w:rsidRPr="00904699" w:rsidRDefault="00B42330" w:rsidP="00F708F0">
            <w:pPr>
              <w:rPr>
                <w:rFonts w:ascii="Times New Roman" w:eastAsia="Times New Roman" w:hAnsi="Times New Roman" w:cs="Times New Roman"/>
                <w:sz w:val="24"/>
                <w:szCs w:val="24"/>
              </w:rPr>
            </w:pPr>
            <w:r w:rsidRPr="00904699">
              <w:rPr>
                <w:rFonts w:ascii="Times New Roman" w:eastAsia="Times New Roman" w:hAnsi="Times New Roman" w:cs="Times New Roman"/>
                <w:bCs/>
                <w:sz w:val="24"/>
                <w:szCs w:val="24"/>
              </w:rPr>
              <w:t xml:space="preserve">___________________ </w:t>
            </w:r>
            <w:r>
              <w:rPr>
                <w:rFonts w:ascii="Times New Roman" w:eastAsia="Times New Roman" w:hAnsi="Times New Roman" w:cs="Times New Roman"/>
                <w:bCs/>
                <w:sz w:val="24"/>
                <w:szCs w:val="24"/>
              </w:rPr>
              <w:t>С.А. Кропотов</w:t>
            </w:r>
          </w:p>
        </w:tc>
        <w:tc>
          <w:tcPr>
            <w:tcW w:w="5043" w:type="dxa"/>
          </w:tcPr>
          <w:p w14:paraId="3C1D0AC5" w14:textId="764E337E" w:rsidR="00B42330" w:rsidRPr="00904699" w:rsidRDefault="00B42330" w:rsidP="00F708F0">
            <w:pPr>
              <w:suppressAutoHyphens/>
              <w:jc w:val="both"/>
              <w:rPr>
                <w:rFonts w:ascii="Times New Roman" w:eastAsia="Times New Roman" w:hAnsi="Times New Roman" w:cs="Times New Roman"/>
                <w:sz w:val="24"/>
                <w:szCs w:val="24"/>
              </w:rPr>
            </w:pPr>
            <w:r w:rsidRPr="00904699">
              <w:rPr>
                <w:rFonts w:ascii="Times New Roman" w:eastAsia="Times New Roman" w:hAnsi="Times New Roman" w:cs="Times New Roman"/>
                <w:bCs/>
                <w:sz w:val="24"/>
                <w:szCs w:val="24"/>
              </w:rPr>
              <w:t xml:space="preserve">___________________ </w:t>
            </w:r>
            <w:r>
              <w:rPr>
                <w:rFonts w:ascii="Times New Roman" w:eastAsia="Times New Roman" w:hAnsi="Times New Roman" w:cs="Times New Roman"/>
                <w:bCs/>
                <w:sz w:val="24"/>
                <w:szCs w:val="24"/>
              </w:rPr>
              <w:t>/___________________/</w:t>
            </w:r>
          </w:p>
        </w:tc>
      </w:tr>
      <w:bookmarkEnd w:id="21"/>
    </w:tbl>
    <w:p w14:paraId="0E764BC1" w14:textId="77777777" w:rsidR="00B42330" w:rsidRPr="005951FB" w:rsidRDefault="00B42330" w:rsidP="00B42330">
      <w:pPr>
        <w:rPr>
          <w:rFonts w:ascii="Times New Roman" w:eastAsia="Calibri" w:hAnsi="Times New Roman"/>
          <w:sz w:val="24"/>
          <w:szCs w:val="24"/>
          <w:lang w:eastAsia="ru-RU"/>
        </w:rPr>
      </w:pPr>
    </w:p>
    <w:sectPr w:rsidR="00B42330" w:rsidRPr="005951FB" w:rsidSect="00DE1EF9">
      <w:headerReference w:type="default" r:id="rId8"/>
      <w:footerReference w:type="default" r:id="rId9"/>
      <w:pgSz w:w="11906" w:h="16838"/>
      <w:pgMar w:top="851" w:right="567" w:bottom="851" w:left="1134" w:header="709" w:footer="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C62C3" w14:textId="77777777" w:rsidR="00631C4E" w:rsidRDefault="00631C4E" w:rsidP="000D2419">
      <w:pPr>
        <w:spacing w:after="0" w:line="240" w:lineRule="auto"/>
      </w:pPr>
      <w:r>
        <w:separator/>
      </w:r>
    </w:p>
  </w:endnote>
  <w:endnote w:type="continuationSeparator" w:id="0">
    <w:p w14:paraId="3EA2D0D9" w14:textId="77777777" w:rsidR="00631C4E" w:rsidRDefault="00631C4E" w:rsidP="000D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103637"/>
      <w:docPartObj>
        <w:docPartGallery w:val="Page Numbers (Bottom of Page)"/>
        <w:docPartUnique/>
      </w:docPartObj>
    </w:sdtPr>
    <w:sdtEndPr/>
    <w:sdtContent>
      <w:p w14:paraId="0048764B" w14:textId="42580290" w:rsidR="00DE1EF9" w:rsidRDefault="00DE1EF9">
        <w:pPr>
          <w:pStyle w:val="ad"/>
          <w:jc w:val="center"/>
        </w:pPr>
        <w:r>
          <w:fldChar w:fldCharType="begin"/>
        </w:r>
        <w:r>
          <w:instrText>PAGE   \* MERGEFORMAT</w:instrText>
        </w:r>
        <w:r>
          <w:fldChar w:fldCharType="separate"/>
        </w:r>
        <w:r>
          <w:t>2</w:t>
        </w:r>
        <w:r>
          <w:fldChar w:fldCharType="end"/>
        </w:r>
      </w:p>
    </w:sdtContent>
  </w:sdt>
  <w:p w14:paraId="0FED9677" w14:textId="77777777" w:rsidR="00DE1EF9" w:rsidRDefault="00DE1EF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DDA1A" w14:textId="77777777" w:rsidR="00631C4E" w:rsidRDefault="00631C4E" w:rsidP="000D2419">
      <w:pPr>
        <w:spacing w:after="0" w:line="240" w:lineRule="auto"/>
      </w:pPr>
      <w:r>
        <w:separator/>
      </w:r>
    </w:p>
  </w:footnote>
  <w:footnote w:type="continuationSeparator" w:id="0">
    <w:p w14:paraId="2C2E8827" w14:textId="77777777" w:rsidR="00631C4E" w:rsidRDefault="00631C4E" w:rsidP="000D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06247022"/>
      <w:docPartObj>
        <w:docPartGallery w:val="Page Numbers (Top of Page)"/>
        <w:docPartUnique/>
      </w:docPartObj>
    </w:sdtPr>
    <w:sdtEndPr/>
    <w:sdtContent>
      <w:p w14:paraId="030B4BB7" w14:textId="46094612" w:rsidR="000D2419" w:rsidRPr="00810FAC" w:rsidRDefault="00631C4E" w:rsidP="00DE1EF9">
        <w:pPr>
          <w:pStyle w:val="ab"/>
          <w:rPr>
            <w:rFonts w:ascii="Times New Roman" w:hAnsi="Times New Roman" w:cs="Times New Roman"/>
          </w:rPr>
        </w:pPr>
      </w:p>
    </w:sdtContent>
  </w:sdt>
  <w:p w14:paraId="63645F1B" w14:textId="77777777" w:rsidR="000D2419" w:rsidRDefault="000D241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ED94A94"/>
    <w:multiLevelType w:val="hybridMultilevel"/>
    <w:tmpl w:val="84A66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497ABB"/>
    <w:multiLevelType w:val="multilevel"/>
    <w:tmpl w:val="4F36425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5427B"/>
    <w:multiLevelType w:val="multilevel"/>
    <w:tmpl w:val="AB72C9C6"/>
    <w:lvl w:ilvl="0">
      <w:start w:val="1"/>
      <w:numFmt w:val="decimal"/>
      <w:lvlText w:val="%1."/>
      <w:lvlJc w:val="left"/>
      <w:pPr>
        <w:ind w:left="360" w:hanging="360"/>
      </w:pPr>
      <w:rPr>
        <w:rFonts w:ascii="Times New Roman" w:hAnsi="Times New Roman" w:cs="Times New Roman" w:hint="default"/>
        <w:b/>
      </w:rPr>
    </w:lvl>
    <w:lvl w:ilvl="1">
      <w:start w:val="1"/>
      <w:numFmt w:val="decimal"/>
      <w:pStyle w:val="4"/>
      <w:lvlText w:val="%1.%2."/>
      <w:lvlJc w:val="left"/>
      <w:pPr>
        <w:ind w:left="10638" w:hanging="432"/>
      </w:pPr>
    </w:lvl>
    <w:lvl w:ilvl="2">
      <w:start w:val="1"/>
      <w:numFmt w:val="decimal"/>
      <w:pStyle w:val="4-3"/>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055FC2"/>
    <w:multiLevelType w:val="hybridMultilevel"/>
    <w:tmpl w:val="B8F6231E"/>
    <w:lvl w:ilvl="0" w:tplc="241A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6" w15:restartNumberingAfterBreak="0">
    <w:nsid w:val="1A4A51C2"/>
    <w:multiLevelType w:val="multilevel"/>
    <w:tmpl w:val="6CDE02F4"/>
    <w:lvl w:ilvl="0">
      <w:start w:val="4"/>
      <w:numFmt w:val="decimal"/>
      <w:lvlText w:val="%1."/>
      <w:lvlJc w:val="left"/>
      <w:pPr>
        <w:tabs>
          <w:tab w:val="num" w:pos="927"/>
        </w:tabs>
        <w:ind w:left="927" w:hanging="360"/>
      </w:pPr>
      <w:rPr>
        <w:b/>
      </w:rPr>
    </w:lvl>
    <w:lvl w:ilvl="1">
      <w:start w:val="1"/>
      <w:numFmt w:val="decimal"/>
      <w:isLgl/>
      <w:lvlText w:val="%1.%2"/>
      <w:lvlJc w:val="left"/>
      <w:pPr>
        <w:tabs>
          <w:tab w:val="num" w:pos="927"/>
        </w:tabs>
        <w:ind w:left="927" w:hanging="360"/>
      </w:pPr>
      <w:rPr>
        <w:b w:val="0"/>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367"/>
        </w:tabs>
        <w:ind w:left="2367" w:hanging="1800"/>
      </w:pPr>
    </w:lvl>
  </w:abstractNum>
  <w:abstractNum w:abstractNumId="7" w15:restartNumberingAfterBreak="0">
    <w:nsid w:val="25962979"/>
    <w:multiLevelType w:val="hybridMultilevel"/>
    <w:tmpl w:val="A00ECB48"/>
    <w:lvl w:ilvl="0" w:tplc="781405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CD82121"/>
    <w:multiLevelType w:val="multilevel"/>
    <w:tmpl w:val="3A64905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957EAA"/>
    <w:multiLevelType w:val="hybridMultilevel"/>
    <w:tmpl w:val="3DA2C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FD0C29"/>
    <w:multiLevelType w:val="multilevel"/>
    <w:tmpl w:val="7CB23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3307C8"/>
    <w:multiLevelType w:val="multilevel"/>
    <w:tmpl w:val="6CDE02F4"/>
    <w:lvl w:ilvl="0">
      <w:start w:val="4"/>
      <w:numFmt w:val="decimal"/>
      <w:lvlText w:val="%1."/>
      <w:lvlJc w:val="left"/>
      <w:pPr>
        <w:tabs>
          <w:tab w:val="num" w:pos="927"/>
        </w:tabs>
        <w:ind w:left="927" w:hanging="360"/>
      </w:pPr>
      <w:rPr>
        <w:b/>
      </w:rPr>
    </w:lvl>
    <w:lvl w:ilvl="1">
      <w:start w:val="1"/>
      <w:numFmt w:val="decimal"/>
      <w:isLgl/>
      <w:lvlText w:val="%1.%2"/>
      <w:lvlJc w:val="left"/>
      <w:pPr>
        <w:tabs>
          <w:tab w:val="num" w:pos="927"/>
        </w:tabs>
        <w:ind w:left="927" w:hanging="360"/>
      </w:pPr>
      <w:rPr>
        <w:b w:val="0"/>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367"/>
        </w:tabs>
        <w:ind w:left="2367" w:hanging="1800"/>
      </w:pPr>
    </w:lvl>
  </w:abstractNum>
  <w:abstractNum w:abstractNumId="12" w15:restartNumberingAfterBreak="0">
    <w:nsid w:val="36657B28"/>
    <w:multiLevelType w:val="multilevel"/>
    <w:tmpl w:val="F55A02C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93A5D"/>
    <w:multiLevelType w:val="multilevel"/>
    <w:tmpl w:val="8C0E9EB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F51A14"/>
    <w:multiLevelType w:val="multilevel"/>
    <w:tmpl w:val="436C0D8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1800"/>
        </w:tabs>
        <w:ind w:left="1800" w:hanging="1800"/>
      </w:pPr>
      <w:rPr>
        <w:color w:val="000000"/>
      </w:rPr>
    </w:lvl>
  </w:abstractNum>
  <w:abstractNum w:abstractNumId="15" w15:restartNumberingAfterBreak="0">
    <w:nsid w:val="602E1C8C"/>
    <w:multiLevelType w:val="hybridMultilevel"/>
    <w:tmpl w:val="DEC02682"/>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9326957"/>
    <w:multiLevelType w:val="multilevel"/>
    <w:tmpl w:val="2B6C3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5"/>
  </w:num>
  <w:num w:numId="7">
    <w:abstractNumId w:val="9"/>
  </w:num>
  <w:num w:numId="8">
    <w:abstractNumId w:val="16"/>
  </w:num>
  <w:num w:numId="9">
    <w:abstractNumId w:val="3"/>
  </w:num>
  <w:num w:numId="10">
    <w:abstractNumId w:val="8"/>
  </w:num>
  <w:num w:numId="11">
    <w:abstractNumId w:val="13"/>
  </w:num>
  <w:num w:numId="12">
    <w:abstractNumId w:val="12"/>
  </w:num>
  <w:num w:numId="13">
    <w:abstractNumId w:val="10"/>
  </w:num>
  <w:num w:numId="14">
    <w:abstractNumId w:val="2"/>
  </w:num>
  <w:num w:numId="15">
    <w:abstractNumId w:val="0"/>
  </w:num>
  <w:num w:numId="16">
    <w:abstractNumId w:val="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BC"/>
    <w:rsid w:val="00010015"/>
    <w:rsid w:val="00021B53"/>
    <w:rsid w:val="00025CDA"/>
    <w:rsid w:val="00032D23"/>
    <w:rsid w:val="00036FEF"/>
    <w:rsid w:val="00042804"/>
    <w:rsid w:val="0005115C"/>
    <w:rsid w:val="00051526"/>
    <w:rsid w:val="0006210E"/>
    <w:rsid w:val="00062521"/>
    <w:rsid w:val="000671F7"/>
    <w:rsid w:val="00070B13"/>
    <w:rsid w:val="0008185F"/>
    <w:rsid w:val="00082FCC"/>
    <w:rsid w:val="0008394D"/>
    <w:rsid w:val="00084EE7"/>
    <w:rsid w:val="000A3E45"/>
    <w:rsid w:val="000A706D"/>
    <w:rsid w:val="000B0ED1"/>
    <w:rsid w:val="000B4A87"/>
    <w:rsid w:val="000C0A50"/>
    <w:rsid w:val="000C387F"/>
    <w:rsid w:val="000C7A31"/>
    <w:rsid w:val="000D2419"/>
    <w:rsid w:val="000D5D8F"/>
    <w:rsid w:val="000D69CC"/>
    <w:rsid w:val="000E0FC4"/>
    <w:rsid w:val="000E2387"/>
    <w:rsid w:val="000E420A"/>
    <w:rsid w:val="000E5683"/>
    <w:rsid w:val="000E5C40"/>
    <w:rsid w:val="000F3823"/>
    <w:rsid w:val="000F4A4C"/>
    <w:rsid w:val="000F55ED"/>
    <w:rsid w:val="000F6D2F"/>
    <w:rsid w:val="00106B45"/>
    <w:rsid w:val="0011161A"/>
    <w:rsid w:val="00114DDB"/>
    <w:rsid w:val="001168C4"/>
    <w:rsid w:val="0011700A"/>
    <w:rsid w:val="00117CF5"/>
    <w:rsid w:val="0012138E"/>
    <w:rsid w:val="00125006"/>
    <w:rsid w:val="00127C98"/>
    <w:rsid w:val="00136808"/>
    <w:rsid w:val="00137CA7"/>
    <w:rsid w:val="00140A0D"/>
    <w:rsid w:val="00140FF2"/>
    <w:rsid w:val="00141B66"/>
    <w:rsid w:val="00150900"/>
    <w:rsid w:val="0015386B"/>
    <w:rsid w:val="0016017D"/>
    <w:rsid w:val="00162B5F"/>
    <w:rsid w:val="0017152E"/>
    <w:rsid w:val="001765CE"/>
    <w:rsid w:val="001846E0"/>
    <w:rsid w:val="0018617A"/>
    <w:rsid w:val="001A1CA2"/>
    <w:rsid w:val="001A6A43"/>
    <w:rsid w:val="001C021F"/>
    <w:rsid w:val="001C3261"/>
    <w:rsid w:val="001C358B"/>
    <w:rsid w:val="001C62EC"/>
    <w:rsid w:val="001D0553"/>
    <w:rsid w:val="001D6952"/>
    <w:rsid w:val="001E30AE"/>
    <w:rsid w:val="001F6099"/>
    <w:rsid w:val="00201473"/>
    <w:rsid w:val="00202CD0"/>
    <w:rsid w:val="00204889"/>
    <w:rsid w:val="002072EC"/>
    <w:rsid w:val="0021045D"/>
    <w:rsid w:val="00212FAD"/>
    <w:rsid w:val="00215424"/>
    <w:rsid w:val="00226FFC"/>
    <w:rsid w:val="0023128B"/>
    <w:rsid w:val="002378C0"/>
    <w:rsid w:val="002421DA"/>
    <w:rsid w:val="00243651"/>
    <w:rsid w:val="00254D88"/>
    <w:rsid w:val="00267E84"/>
    <w:rsid w:val="002759CE"/>
    <w:rsid w:val="002A20C0"/>
    <w:rsid w:val="002A3178"/>
    <w:rsid w:val="002C0042"/>
    <w:rsid w:val="002C4D58"/>
    <w:rsid w:val="002D1747"/>
    <w:rsid w:val="002D31CF"/>
    <w:rsid w:val="002E2493"/>
    <w:rsid w:val="002F1099"/>
    <w:rsid w:val="002F1F9C"/>
    <w:rsid w:val="002F53CF"/>
    <w:rsid w:val="00315FB6"/>
    <w:rsid w:val="00327589"/>
    <w:rsid w:val="00334B57"/>
    <w:rsid w:val="00335F8B"/>
    <w:rsid w:val="00340B0C"/>
    <w:rsid w:val="0034339F"/>
    <w:rsid w:val="0034430B"/>
    <w:rsid w:val="003447A4"/>
    <w:rsid w:val="00351DA9"/>
    <w:rsid w:val="003525F2"/>
    <w:rsid w:val="003651D8"/>
    <w:rsid w:val="003805BB"/>
    <w:rsid w:val="00380CDF"/>
    <w:rsid w:val="003938A9"/>
    <w:rsid w:val="00397A52"/>
    <w:rsid w:val="003A35FD"/>
    <w:rsid w:val="003A3C9D"/>
    <w:rsid w:val="003B2A26"/>
    <w:rsid w:val="003B3DAA"/>
    <w:rsid w:val="003C306C"/>
    <w:rsid w:val="003C5029"/>
    <w:rsid w:val="003D13A9"/>
    <w:rsid w:val="003D2CC8"/>
    <w:rsid w:val="003E4DB4"/>
    <w:rsid w:val="003E75C7"/>
    <w:rsid w:val="003F020B"/>
    <w:rsid w:val="003F159A"/>
    <w:rsid w:val="003F2401"/>
    <w:rsid w:val="003F6764"/>
    <w:rsid w:val="00403AE9"/>
    <w:rsid w:val="00407AD1"/>
    <w:rsid w:val="00411289"/>
    <w:rsid w:val="00414441"/>
    <w:rsid w:val="004145F0"/>
    <w:rsid w:val="0041760A"/>
    <w:rsid w:val="0042017E"/>
    <w:rsid w:val="0042028D"/>
    <w:rsid w:val="0042798E"/>
    <w:rsid w:val="00431816"/>
    <w:rsid w:val="00434FAF"/>
    <w:rsid w:val="00443B85"/>
    <w:rsid w:val="00446846"/>
    <w:rsid w:val="00457A93"/>
    <w:rsid w:val="004675BC"/>
    <w:rsid w:val="00472E5B"/>
    <w:rsid w:val="0047663D"/>
    <w:rsid w:val="00480BB0"/>
    <w:rsid w:val="004819B9"/>
    <w:rsid w:val="004828D2"/>
    <w:rsid w:val="004958AF"/>
    <w:rsid w:val="00497185"/>
    <w:rsid w:val="004A62A9"/>
    <w:rsid w:val="004B1F8C"/>
    <w:rsid w:val="004B6658"/>
    <w:rsid w:val="004D4C93"/>
    <w:rsid w:val="004D4CDC"/>
    <w:rsid w:val="004D5DD8"/>
    <w:rsid w:val="004D71EC"/>
    <w:rsid w:val="004E2F21"/>
    <w:rsid w:val="004F15C0"/>
    <w:rsid w:val="00524370"/>
    <w:rsid w:val="00527DD5"/>
    <w:rsid w:val="00537FA2"/>
    <w:rsid w:val="005554C5"/>
    <w:rsid w:val="0055772E"/>
    <w:rsid w:val="005618C6"/>
    <w:rsid w:val="00575640"/>
    <w:rsid w:val="0058271C"/>
    <w:rsid w:val="00584B21"/>
    <w:rsid w:val="005868F5"/>
    <w:rsid w:val="00592C3B"/>
    <w:rsid w:val="005930A7"/>
    <w:rsid w:val="005951FB"/>
    <w:rsid w:val="005B1446"/>
    <w:rsid w:val="005B4390"/>
    <w:rsid w:val="005C3E8D"/>
    <w:rsid w:val="005D4692"/>
    <w:rsid w:val="005D7FC8"/>
    <w:rsid w:val="005E17B5"/>
    <w:rsid w:val="005E45BD"/>
    <w:rsid w:val="005F618D"/>
    <w:rsid w:val="005F6AAE"/>
    <w:rsid w:val="00601764"/>
    <w:rsid w:val="006039C6"/>
    <w:rsid w:val="00603C87"/>
    <w:rsid w:val="00610B29"/>
    <w:rsid w:val="00612D07"/>
    <w:rsid w:val="00615D01"/>
    <w:rsid w:val="00616DE4"/>
    <w:rsid w:val="006172F2"/>
    <w:rsid w:val="006220F8"/>
    <w:rsid w:val="00625C7E"/>
    <w:rsid w:val="00631C4E"/>
    <w:rsid w:val="00633CCB"/>
    <w:rsid w:val="00633EFF"/>
    <w:rsid w:val="006345BC"/>
    <w:rsid w:val="0064055B"/>
    <w:rsid w:val="006430CE"/>
    <w:rsid w:val="00644536"/>
    <w:rsid w:val="00646106"/>
    <w:rsid w:val="00652DA7"/>
    <w:rsid w:val="00655012"/>
    <w:rsid w:val="00667924"/>
    <w:rsid w:val="0067782E"/>
    <w:rsid w:val="00680474"/>
    <w:rsid w:val="00684CBB"/>
    <w:rsid w:val="00685C27"/>
    <w:rsid w:val="0069002B"/>
    <w:rsid w:val="006924AF"/>
    <w:rsid w:val="006965A3"/>
    <w:rsid w:val="006967E8"/>
    <w:rsid w:val="00697A15"/>
    <w:rsid w:val="006A0490"/>
    <w:rsid w:val="006C4E17"/>
    <w:rsid w:val="006C6B15"/>
    <w:rsid w:val="006D742C"/>
    <w:rsid w:val="006D759A"/>
    <w:rsid w:val="006E0A40"/>
    <w:rsid w:val="006F362E"/>
    <w:rsid w:val="00705C50"/>
    <w:rsid w:val="00707B22"/>
    <w:rsid w:val="007323BB"/>
    <w:rsid w:val="00734094"/>
    <w:rsid w:val="00735180"/>
    <w:rsid w:val="007366DF"/>
    <w:rsid w:val="00737AF7"/>
    <w:rsid w:val="0075211B"/>
    <w:rsid w:val="0075513C"/>
    <w:rsid w:val="00755980"/>
    <w:rsid w:val="0075608F"/>
    <w:rsid w:val="00757A40"/>
    <w:rsid w:val="00760BAA"/>
    <w:rsid w:val="007634D6"/>
    <w:rsid w:val="00763781"/>
    <w:rsid w:val="00770182"/>
    <w:rsid w:val="00771B96"/>
    <w:rsid w:val="00785B67"/>
    <w:rsid w:val="00786011"/>
    <w:rsid w:val="0078708B"/>
    <w:rsid w:val="007947FC"/>
    <w:rsid w:val="0079510D"/>
    <w:rsid w:val="007A1D86"/>
    <w:rsid w:val="007A285F"/>
    <w:rsid w:val="007A497B"/>
    <w:rsid w:val="007B2C96"/>
    <w:rsid w:val="007B4488"/>
    <w:rsid w:val="007C0833"/>
    <w:rsid w:val="007C2FDC"/>
    <w:rsid w:val="007D08EA"/>
    <w:rsid w:val="007D0D50"/>
    <w:rsid w:val="007D7633"/>
    <w:rsid w:val="007E0F26"/>
    <w:rsid w:val="007E5040"/>
    <w:rsid w:val="007F1D84"/>
    <w:rsid w:val="007F47FF"/>
    <w:rsid w:val="007F6C19"/>
    <w:rsid w:val="007F6F91"/>
    <w:rsid w:val="00810FAC"/>
    <w:rsid w:val="00812750"/>
    <w:rsid w:val="00815BF7"/>
    <w:rsid w:val="00820F50"/>
    <w:rsid w:val="00822F9E"/>
    <w:rsid w:val="00826685"/>
    <w:rsid w:val="008267A5"/>
    <w:rsid w:val="00827A33"/>
    <w:rsid w:val="00832000"/>
    <w:rsid w:val="00834681"/>
    <w:rsid w:val="008376EB"/>
    <w:rsid w:val="0084145D"/>
    <w:rsid w:val="00854651"/>
    <w:rsid w:val="00861DDC"/>
    <w:rsid w:val="00875C5B"/>
    <w:rsid w:val="00876723"/>
    <w:rsid w:val="00887B48"/>
    <w:rsid w:val="00890380"/>
    <w:rsid w:val="00896F8B"/>
    <w:rsid w:val="008A1861"/>
    <w:rsid w:val="008A638B"/>
    <w:rsid w:val="008B2D7E"/>
    <w:rsid w:val="008D35E6"/>
    <w:rsid w:val="008E0701"/>
    <w:rsid w:val="008F02EA"/>
    <w:rsid w:val="0090012A"/>
    <w:rsid w:val="00904FA3"/>
    <w:rsid w:val="009052E0"/>
    <w:rsid w:val="00906B67"/>
    <w:rsid w:val="00915484"/>
    <w:rsid w:val="0091554C"/>
    <w:rsid w:val="009213D1"/>
    <w:rsid w:val="00932394"/>
    <w:rsid w:val="009379CA"/>
    <w:rsid w:val="0094009D"/>
    <w:rsid w:val="009616BC"/>
    <w:rsid w:val="009644BD"/>
    <w:rsid w:val="0098163C"/>
    <w:rsid w:val="00982631"/>
    <w:rsid w:val="00982F5F"/>
    <w:rsid w:val="00987BA3"/>
    <w:rsid w:val="00994367"/>
    <w:rsid w:val="009973B6"/>
    <w:rsid w:val="009A0E16"/>
    <w:rsid w:val="009A48E1"/>
    <w:rsid w:val="009A6D0C"/>
    <w:rsid w:val="009B14D4"/>
    <w:rsid w:val="009C57DD"/>
    <w:rsid w:val="009E0EC5"/>
    <w:rsid w:val="009E2606"/>
    <w:rsid w:val="009E6578"/>
    <w:rsid w:val="009F3945"/>
    <w:rsid w:val="00A12138"/>
    <w:rsid w:val="00A121BF"/>
    <w:rsid w:val="00A21B6B"/>
    <w:rsid w:val="00A420C3"/>
    <w:rsid w:val="00A44A79"/>
    <w:rsid w:val="00A461AE"/>
    <w:rsid w:val="00A54805"/>
    <w:rsid w:val="00A602F2"/>
    <w:rsid w:val="00A6792B"/>
    <w:rsid w:val="00A7120D"/>
    <w:rsid w:val="00A71E12"/>
    <w:rsid w:val="00A74D09"/>
    <w:rsid w:val="00A74F1A"/>
    <w:rsid w:val="00A8313E"/>
    <w:rsid w:val="00A84A26"/>
    <w:rsid w:val="00A84C84"/>
    <w:rsid w:val="00A86156"/>
    <w:rsid w:val="00A9237A"/>
    <w:rsid w:val="00A928BA"/>
    <w:rsid w:val="00A977D8"/>
    <w:rsid w:val="00AA237D"/>
    <w:rsid w:val="00AB5C76"/>
    <w:rsid w:val="00AD0436"/>
    <w:rsid w:val="00AD71BA"/>
    <w:rsid w:val="00AE4830"/>
    <w:rsid w:val="00AE51AD"/>
    <w:rsid w:val="00AE5740"/>
    <w:rsid w:val="00AF0C32"/>
    <w:rsid w:val="00AF1A68"/>
    <w:rsid w:val="00B05B0C"/>
    <w:rsid w:val="00B06519"/>
    <w:rsid w:val="00B101CD"/>
    <w:rsid w:val="00B131D3"/>
    <w:rsid w:val="00B300A3"/>
    <w:rsid w:val="00B40C8C"/>
    <w:rsid w:val="00B42330"/>
    <w:rsid w:val="00B60EB1"/>
    <w:rsid w:val="00B64B15"/>
    <w:rsid w:val="00B65F0E"/>
    <w:rsid w:val="00B6788A"/>
    <w:rsid w:val="00B70D46"/>
    <w:rsid w:val="00B7215A"/>
    <w:rsid w:val="00B779CC"/>
    <w:rsid w:val="00B837AD"/>
    <w:rsid w:val="00B84394"/>
    <w:rsid w:val="00B84897"/>
    <w:rsid w:val="00B848A4"/>
    <w:rsid w:val="00B924ED"/>
    <w:rsid w:val="00B94648"/>
    <w:rsid w:val="00BA48EE"/>
    <w:rsid w:val="00BA59D3"/>
    <w:rsid w:val="00BB5CF4"/>
    <w:rsid w:val="00BC5A15"/>
    <w:rsid w:val="00BC5B5F"/>
    <w:rsid w:val="00BE1D6E"/>
    <w:rsid w:val="00BE4086"/>
    <w:rsid w:val="00BE6C97"/>
    <w:rsid w:val="00BF2851"/>
    <w:rsid w:val="00C02384"/>
    <w:rsid w:val="00C0747C"/>
    <w:rsid w:val="00C10209"/>
    <w:rsid w:val="00C15BBE"/>
    <w:rsid w:val="00C161ED"/>
    <w:rsid w:val="00C2560D"/>
    <w:rsid w:val="00C276C1"/>
    <w:rsid w:val="00C36D62"/>
    <w:rsid w:val="00C409FF"/>
    <w:rsid w:val="00C6202E"/>
    <w:rsid w:val="00C6422D"/>
    <w:rsid w:val="00C75D78"/>
    <w:rsid w:val="00C76586"/>
    <w:rsid w:val="00C778C5"/>
    <w:rsid w:val="00C8629B"/>
    <w:rsid w:val="00C91976"/>
    <w:rsid w:val="00CA6BAC"/>
    <w:rsid w:val="00CB740A"/>
    <w:rsid w:val="00CC42F2"/>
    <w:rsid w:val="00CC4C39"/>
    <w:rsid w:val="00CC5908"/>
    <w:rsid w:val="00CD1F68"/>
    <w:rsid w:val="00CE0061"/>
    <w:rsid w:val="00CE470A"/>
    <w:rsid w:val="00CE7F95"/>
    <w:rsid w:val="00D01CD0"/>
    <w:rsid w:val="00D04BA7"/>
    <w:rsid w:val="00D07CDA"/>
    <w:rsid w:val="00D21142"/>
    <w:rsid w:val="00D27727"/>
    <w:rsid w:val="00D30EAA"/>
    <w:rsid w:val="00D37804"/>
    <w:rsid w:val="00D4096C"/>
    <w:rsid w:val="00D44DE8"/>
    <w:rsid w:val="00D452B2"/>
    <w:rsid w:val="00D50AC3"/>
    <w:rsid w:val="00D54FE6"/>
    <w:rsid w:val="00D55782"/>
    <w:rsid w:val="00D55B79"/>
    <w:rsid w:val="00D57BD3"/>
    <w:rsid w:val="00D62EBE"/>
    <w:rsid w:val="00D63559"/>
    <w:rsid w:val="00D635DA"/>
    <w:rsid w:val="00D67B58"/>
    <w:rsid w:val="00D9024E"/>
    <w:rsid w:val="00D91C43"/>
    <w:rsid w:val="00D93802"/>
    <w:rsid w:val="00DA00FA"/>
    <w:rsid w:val="00DB169F"/>
    <w:rsid w:val="00DB3858"/>
    <w:rsid w:val="00DB7749"/>
    <w:rsid w:val="00DB7F71"/>
    <w:rsid w:val="00DD0A0D"/>
    <w:rsid w:val="00DD2D3D"/>
    <w:rsid w:val="00DD5B57"/>
    <w:rsid w:val="00DD7A31"/>
    <w:rsid w:val="00DE1EF9"/>
    <w:rsid w:val="00DE498F"/>
    <w:rsid w:val="00DF5ED6"/>
    <w:rsid w:val="00DF63B5"/>
    <w:rsid w:val="00DF67FA"/>
    <w:rsid w:val="00DF7F5D"/>
    <w:rsid w:val="00E03622"/>
    <w:rsid w:val="00E03C17"/>
    <w:rsid w:val="00E10F4B"/>
    <w:rsid w:val="00E22F60"/>
    <w:rsid w:val="00E23728"/>
    <w:rsid w:val="00E24BD0"/>
    <w:rsid w:val="00E25DED"/>
    <w:rsid w:val="00E33ADE"/>
    <w:rsid w:val="00E446D6"/>
    <w:rsid w:val="00E467B1"/>
    <w:rsid w:val="00E4786D"/>
    <w:rsid w:val="00E51935"/>
    <w:rsid w:val="00E51BFE"/>
    <w:rsid w:val="00E53A02"/>
    <w:rsid w:val="00E64488"/>
    <w:rsid w:val="00E8249A"/>
    <w:rsid w:val="00E86186"/>
    <w:rsid w:val="00EA2FCE"/>
    <w:rsid w:val="00EA35EB"/>
    <w:rsid w:val="00EA4313"/>
    <w:rsid w:val="00EA5887"/>
    <w:rsid w:val="00EA5F51"/>
    <w:rsid w:val="00EA7DC1"/>
    <w:rsid w:val="00EC7BAF"/>
    <w:rsid w:val="00ED5159"/>
    <w:rsid w:val="00ED5A52"/>
    <w:rsid w:val="00EE49AA"/>
    <w:rsid w:val="00EF34C3"/>
    <w:rsid w:val="00EF7EC6"/>
    <w:rsid w:val="00F20A70"/>
    <w:rsid w:val="00F22E43"/>
    <w:rsid w:val="00F27E86"/>
    <w:rsid w:val="00F52FD4"/>
    <w:rsid w:val="00F64300"/>
    <w:rsid w:val="00F657B5"/>
    <w:rsid w:val="00F66C5A"/>
    <w:rsid w:val="00F742C4"/>
    <w:rsid w:val="00F7462E"/>
    <w:rsid w:val="00F90371"/>
    <w:rsid w:val="00F90836"/>
    <w:rsid w:val="00F96D2A"/>
    <w:rsid w:val="00FA74A6"/>
    <w:rsid w:val="00FB0672"/>
    <w:rsid w:val="00FD0F10"/>
    <w:rsid w:val="00FD4228"/>
    <w:rsid w:val="00FE2AA0"/>
    <w:rsid w:val="00FF140A"/>
    <w:rsid w:val="00FF2806"/>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A1FBB"/>
  <w15:docId w15:val="{DD3E9786-768F-4E2A-A2C7-2C9BC9E0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708B"/>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2F1099"/>
    <w:pPr>
      <w:keepNext/>
      <w:jc w:val="both"/>
      <w:outlineLvl w:val="0"/>
    </w:pPr>
    <w:rPr>
      <w:sz w:val="28"/>
      <w:szCs w:val="28"/>
    </w:rPr>
  </w:style>
  <w:style w:type="paragraph" w:styleId="2">
    <w:name w:val="heading 2"/>
    <w:basedOn w:val="a"/>
    <w:next w:val="a"/>
    <w:link w:val="20"/>
    <w:qFormat/>
    <w:rsid w:val="002F1099"/>
    <w:pPr>
      <w:keepNext/>
      <w:spacing w:line="360" w:lineRule="auto"/>
      <w:ind w:firstLine="708"/>
      <w:jc w:val="both"/>
      <w:outlineLvl w:val="1"/>
    </w:pPr>
    <w:rPr>
      <w:sz w:val="28"/>
      <w:szCs w:val="28"/>
    </w:rPr>
  </w:style>
  <w:style w:type="paragraph" w:styleId="3">
    <w:name w:val="heading 3"/>
    <w:basedOn w:val="a"/>
    <w:next w:val="a"/>
    <w:link w:val="30"/>
    <w:qFormat/>
    <w:rsid w:val="002F1099"/>
    <w:pPr>
      <w:keepNext/>
      <w:spacing w:line="360" w:lineRule="auto"/>
      <w:ind w:firstLine="709"/>
      <w:jc w:val="center"/>
      <w:outlineLvl w:val="2"/>
    </w:pPr>
    <w:rPr>
      <w:sz w:val="28"/>
      <w:szCs w:val="28"/>
    </w:rPr>
  </w:style>
  <w:style w:type="paragraph" w:styleId="40">
    <w:name w:val="heading 4"/>
    <w:basedOn w:val="a"/>
    <w:next w:val="a"/>
    <w:link w:val="41"/>
    <w:qFormat/>
    <w:rsid w:val="002F1099"/>
    <w:pPr>
      <w:keepNext/>
      <w:spacing w:line="360" w:lineRule="auto"/>
      <w:jc w:val="center"/>
      <w:outlineLvl w:val="3"/>
    </w:pPr>
    <w:rPr>
      <w:b/>
      <w:bCs/>
      <w:sz w:val="28"/>
      <w:szCs w:val="28"/>
    </w:rPr>
  </w:style>
  <w:style w:type="paragraph" w:styleId="5">
    <w:name w:val="heading 5"/>
    <w:basedOn w:val="a"/>
    <w:next w:val="a"/>
    <w:link w:val="50"/>
    <w:qFormat/>
    <w:rsid w:val="002F1099"/>
    <w:pPr>
      <w:keepNext/>
      <w:spacing w:line="360" w:lineRule="auto"/>
      <w:ind w:firstLine="709"/>
      <w:jc w:val="center"/>
      <w:outlineLvl w:val="4"/>
    </w:pPr>
    <w:rPr>
      <w:b/>
      <w:bCs/>
      <w:caps/>
      <w:sz w:val="28"/>
      <w:szCs w:val="28"/>
    </w:rPr>
  </w:style>
  <w:style w:type="paragraph" w:styleId="6">
    <w:name w:val="heading 6"/>
    <w:basedOn w:val="a"/>
    <w:next w:val="a"/>
    <w:link w:val="60"/>
    <w:qFormat/>
    <w:rsid w:val="002F1099"/>
    <w:pPr>
      <w:keepNext/>
      <w:spacing w:line="360" w:lineRule="auto"/>
      <w:ind w:firstLine="709"/>
      <w:jc w:val="center"/>
      <w:outlineLvl w:val="5"/>
    </w:pPr>
    <w:rPr>
      <w:b/>
      <w:bCs/>
      <w:sz w:val="32"/>
      <w:szCs w:val="32"/>
    </w:rPr>
  </w:style>
  <w:style w:type="paragraph" w:styleId="7">
    <w:name w:val="heading 7"/>
    <w:basedOn w:val="a"/>
    <w:next w:val="a"/>
    <w:link w:val="70"/>
    <w:qFormat/>
    <w:rsid w:val="002F1099"/>
    <w:pPr>
      <w:keepNext/>
      <w:spacing w:line="360" w:lineRule="auto"/>
      <w:ind w:firstLine="709"/>
      <w:jc w:val="both"/>
      <w:outlineLvl w:val="6"/>
    </w:pPr>
    <w:rPr>
      <w:caps/>
      <w:sz w:val="28"/>
      <w:szCs w:val="28"/>
    </w:rPr>
  </w:style>
  <w:style w:type="paragraph" w:styleId="8">
    <w:name w:val="heading 8"/>
    <w:basedOn w:val="a"/>
    <w:next w:val="a"/>
    <w:link w:val="80"/>
    <w:qFormat/>
    <w:rsid w:val="002F1099"/>
    <w:pPr>
      <w:keepNext/>
      <w:spacing w:line="360" w:lineRule="auto"/>
      <w:jc w:val="center"/>
      <w:outlineLvl w:val="7"/>
    </w:pPr>
    <w:rPr>
      <w:b/>
      <w:bCs/>
      <w:i/>
      <w:iCs/>
      <w:sz w:val="28"/>
      <w:szCs w:val="28"/>
    </w:rPr>
  </w:style>
  <w:style w:type="paragraph" w:styleId="9">
    <w:name w:val="heading 9"/>
    <w:basedOn w:val="a"/>
    <w:next w:val="a"/>
    <w:link w:val="90"/>
    <w:qFormat/>
    <w:rsid w:val="002F1099"/>
    <w:pPr>
      <w:keepNext/>
      <w:jc w:val="center"/>
      <w:outlineLvl w:val="8"/>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1099"/>
    <w:rPr>
      <w:sz w:val="28"/>
      <w:szCs w:val="28"/>
    </w:rPr>
  </w:style>
  <w:style w:type="character" w:customStyle="1" w:styleId="20">
    <w:name w:val="Заголовок 2 Знак"/>
    <w:link w:val="2"/>
    <w:rsid w:val="002F1099"/>
    <w:rPr>
      <w:sz w:val="28"/>
      <w:szCs w:val="28"/>
    </w:rPr>
  </w:style>
  <w:style w:type="character" w:customStyle="1" w:styleId="30">
    <w:name w:val="Заголовок 3 Знак"/>
    <w:link w:val="3"/>
    <w:rsid w:val="002F1099"/>
    <w:rPr>
      <w:sz w:val="28"/>
      <w:szCs w:val="28"/>
    </w:rPr>
  </w:style>
  <w:style w:type="character" w:customStyle="1" w:styleId="41">
    <w:name w:val="Заголовок 4 Знак"/>
    <w:basedOn w:val="a0"/>
    <w:link w:val="40"/>
    <w:rsid w:val="002F1099"/>
    <w:rPr>
      <w:b/>
      <w:bCs/>
      <w:sz w:val="28"/>
      <w:szCs w:val="28"/>
      <w:lang w:eastAsia="ru-RU"/>
    </w:rPr>
  </w:style>
  <w:style w:type="character" w:customStyle="1" w:styleId="50">
    <w:name w:val="Заголовок 5 Знак"/>
    <w:basedOn w:val="a0"/>
    <w:link w:val="5"/>
    <w:rsid w:val="002F1099"/>
    <w:rPr>
      <w:b/>
      <w:bCs/>
      <w:caps/>
      <w:sz w:val="28"/>
      <w:szCs w:val="28"/>
      <w:lang w:eastAsia="ru-RU"/>
    </w:rPr>
  </w:style>
  <w:style w:type="character" w:customStyle="1" w:styleId="60">
    <w:name w:val="Заголовок 6 Знак"/>
    <w:basedOn w:val="a0"/>
    <w:link w:val="6"/>
    <w:rsid w:val="002F1099"/>
    <w:rPr>
      <w:b/>
      <w:bCs/>
      <w:sz w:val="32"/>
      <w:szCs w:val="32"/>
      <w:lang w:eastAsia="ru-RU"/>
    </w:rPr>
  </w:style>
  <w:style w:type="character" w:customStyle="1" w:styleId="70">
    <w:name w:val="Заголовок 7 Знак"/>
    <w:basedOn w:val="a0"/>
    <w:link w:val="7"/>
    <w:rsid w:val="002F1099"/>
    <w:rPr>
      <w:caps/>
      <w:sz w:val="28"/>
      <w:szCs w:val="28"/>
      <w:lang w:eastAsia="ru-RU"/>
    </w:rPr>
  </w:style>
  <w:style w:type="character" w:customStyle="1" w:styleId="80">
    <w:name w:val="Заголовок 8 Знак"/>
    <w:basedOn w:val="a0"/>
    <w:link w:val="8"/>
    <w:rsid w:val="002F1099"/>
    <w:rPr>
      <w:b/>
      <w:bCs/>
      <w:i/>
      <w:iCs/>
      <w:sz w:val="28"/>
      <w:szCs w:val="28"/>
      <w:lang w:eastAsia="ru-RU"/>
    </w:rPr>
  </w:style>
  <w:style w:type="character" w:customStyle="1" w:styleId="90">
    <w:name w:val="Заголовок 9 Знак"/>
    <w:basedOn w:val="a0"/>
    <w:link w:val="9"/>
    <w:rsid w:val="002F1099"/>
    <w:rPr>
      <w:b/>
      <w:bCs/>
      <w:caps/>
      <w:sz w:val="24"/>
      <w:szCs w:val="24"/>
      <w:lang w:eastAsia="ru-RU"/>
    </w:rPr>
  </w:style>
  <w:style w:type="paragraph" w:styleId="a3">
    <w:name w:val="Title"/>
    <w:basedOn w:val="a"/>
    <w:link w:val="a4"/>
    <w:qFormat/>
    <w:rsid w:val="002F1099"/>
    <w:pPr>
      <w:jc w:val="center"/>
    </w:pPr>
  </w:style>
  <w:style w:type="character" w:customStyle="1" w:styleId="a4">
    <w:name w:val="Заголовок Знак"/>
    <w:basedOn w:val="a0"/>
    <w:link w:val="a3"/>
    <w:rsid w:val="002F1099"/>
    <w:rPr>
      <w:sz w:val="24"/>
      <w:szCs w:val="24"/>
      <w:lang w:eastAsia="ru-RU"/>
    </w:rPr>
  </w:style>
  <w:style w:type="paragraph" w:styleId="a5">
    <w:name w:val="No Spacing"/>
    <w:uiPriority w:val="1"/>
    <w:qFormat/>
    <w:rsid w:val="002F1099"/>
    <w:rPr>
      <w:rFonts w:ascii="Calibri" w:hAnsi="Calibri"/>
      <w:sz w:val="22"/>
      <w:szCs w:val="22"/>
    </w:rPr>
  </w:style>
  <w:style w:type="paragraph" w:styleId="a6">
    <w:name w:val="List Paragraph"/>
    <w:aliases w:val="UL,Абзац маркированнный,Абзац списка_п,Абзац списка4,мой,Ненумерованный список,Bullet_IRAO,List Paragraph,Абзац2,Абзац 2"/>
    <w:basedOn w:val="a"/>
    <w:link w:val="a7"/>
    <w:uiPriority w:val="99"/>
    <w:qFormat/>
    <w:rsid w:val="00CE470A"/>
    <w:pPr>
      <w:ind w:left="720"/>
      <w:contextualSpacing/>
    </w:pPr>
  </w:style>
  <w:style w:type="paragraph" w:styleId="a8">
    <w:name w:val="Balloon Text"/>
    <w:basedOn w:val="a"/>
    <w:link w:val="a9"/>
    <w:uiPriority w:val="99"/>
    <w:semiHidden/>
    <w:unhideWhenUsed/>
    <w:rsid w:val="006679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67924"/>
    <w:rPr>
      <w:rFonts w:ascii="Segoe UI" w:eastAsiaTheme="minorHAnsi" w:hAnsi="Segoe UI" w:cs="Segoe UI"/>
      <w:sz w:val="18"/>
      <w:szCs w:val="18"/>
    </w:rPr>
  </w:style>
  <w:style w:type="table" w:styleId="aa">
    <w:name w:val="Table Grid"/>
    <w:basedOn w:val="a1"/>
    <w:uiPriority w:val="39"/>
    <w:rsid w:val="00C4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4339F"/>
    <w:pPr>
      <w:widowControl w:val="0"/>
      <w:autoSpaceDE w:val="0"/>
      <w:autoSpaceDN w:val="0"/>
      <w:ind w:right="19772"/>
    </w:pPr>
    <w:rPr>
      <w:rFonts w:ascii="Courier New" w:hAnsi="Courier New" w:cs="Courier New"/>
      <w:lang w:eastAsia="ru-RU"/>
    </w:rPr>
  </w:style>
  <w:style w:type="paragraph" w:styleId="ab">
    <w:name w:val="header"/>
    <w:basedOn w:val="a"/>
    <w:link w:val="ac"/>
    <w:uiPriority w:val="99"/>
    <w:unhideWhenUsed/>
    <w:rsid w:val="000D24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2419"/>
    <w:rPr>
      <w:rFonts w:asciiTheme="minorHAnsi" w:eastAsiaTheme="minorHAnsi" w:hAnsiTheme="minorHAnsi" w:cstheme="minorBidi"/>
      <w:sz w:val="22"/>
      <w:szCs w:val="22"/>
    </w:rPr>
  </w:style>
  <w:style w:type="paragraph" w:styleId="ad">
    <w:name w:val="footer"/>
    <w:basedOn w:val="a"/>
    <w:link w:val="ae"/>
    <w:uiPriority w:val="99"/>
    <w:unhideWhenUsed/>
    <w:rsid w:val="000D24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2419"/>
    <w:rPr>
      <w:rFonts w:asciiTheme="minorHAnsi" w:eastAsiaTheme="minorHAnsi" w:hAnsiTheme="minorHAnsi" w:cstheme="minorBidi"/>
      <w:sz w:val="22"/>
      <w:szCs w:val="22"/>
    </w:rPr>
  </w:style>
  <w:style w:type="character" w:customStyle="1" w:styleId="af">
    <w:name w:val="Основной текст_"/>
    <w:basedOn w:val="a0"/>
    <w:link w:val="11"/>
    <w:rsid w:val="00810FAC"/>
    <w:rPr>
      <w:shd w:val="clear" w:color="auto" w:fill="FFFFFF"/>
    </w:rPr>
  </w:style>
  <w:style w:type="paragraph" w:customStyle="1" w:styleId="11">
    <w:name w:val="Основной текст1"/>
    <w:basedOn w:val="a"/>
    <w:link w:val="af"/>
    <w:rsid w:val="00810FAC"/>
    <w:pPr>
      <w:widowControl w:val="0"/>
      <w:shd w:val="clear" w:color="auto" w:fill="FFFFFF"/>
      <w:spacing w:after="0" w:line="266" w:lineRule="auto"/>
      <w:ind w:firstLine="400"/>
    </w:pPr>
    <w:rPr>
      <w:rFonts w:ascii="Times New Roman" w:eastAsia="Times New Roman" w:hAnsi="Times New Roman" w:cs="Times New Roman"/>
      <w:sz w:val="20"/>
      <w:szCs w:val="20"/>
    </w:rPr>
  </w:style>
  <w:style w:type="character" w:customStyle="1" w:styleId="12">
    <w:name w:val="Заголовок №1_"/>
    <w:basedOn w:val="a0"/>
    <w:link w:val="13"/>
    <w:rsid w:val="000E420A"/>
    <w:rPr>
      <w:b/>
      <w:bCs/>
      <w:sz w:val="26"/>
      <w:szCs w:val="26"/>
      <w:shd w:val="clear" w:color="auto" w:fill="FFFFFF"/>
    </w:rPr>
  </w:style>
  <w:style w:type="paragraph" w:customStyle="1" w:styleId="13">
    <w:name w:val="Заголовок №1"/>
    <w:basedOn w:val="a"/>
    <w:link w:val="12"/>
    <w:rsid w:val="000E420A"/>
    <w:pPr>
      <w:widowControl w:val="0"/>
      <w:shd w:val="clear" w:color="auto" w:fill="FFFFFF"/>
      <w:spacing w:after="0" w:line="240" w:lineRule="auto"/>
      <w:jc w:val="center"/>
      <w:outlineLvl w:val="0"/>
    </w:pPr>
    <w:rPr>
      <w:rFonts w:ascii="Times New Roman" w:eastAsia="Times New Roman" w:hAnsi="Times New Roman" w:cs="Times New Roman"/>
      <w:b/>
      <w:bCs/>
      <w:sz w:val="26"/>
      <w:szCs w:val="26"/>
    </w:rPr>
  </w:style>
  <w:style w:type="character" w:customStyle="1" w:styleId="af0">
    <w:name w:val="Другое_"/>
    <w:basedOn w:val="a0"/>
    <w:link w:val="af1"/>
    <w:rsid w:val="00B7215A"/>
    <w:rPr>
      <w:shd w:val="clear" w:color="auto" w:fill="FFFFFF"/>
    </w:rPr>
  </w:style>
  <w:style w:type="paragraph" w:customStyle="1" w:styleId="af1">
    <w:name w:val="Другое"/>
    <w:basedOn w:val="a"/>
    <w:link w:val="af0"/>
    <w:rsid w:val="00B7215A"/>
    <w:pPr>
      <w:widowControl w:val="0"/>
      <w:shd w:val="clear" w:color="auto" w:fill="FFFFFF"/>
      <w:spacing w:after="0" w:line="266" w:lineRule="auto"/>
      <w:ind w:firstLine="400"/>
    </w:pPr>
    <w:rPr>
      <w:rFonts w:ascii="Times New Roman" w:eastAsia="Times New Roman" w:hAnsi="Times New Roman" w:cs="Times New Roman"/>
      <w:sz w:val="20"/>
      <w:szCs w:val="20"/>
    </w:rPr>
  </w:style>
  <w:style w:type="character" w:customStyle="1" w:styleId="af2">
    <w:name w:val="Подпись к таблице_"/>
    <w:basedOn w:val="a0"/>
    <w:link w:val="af3"/>
    <w:uiPriority w:val="99"/>
    <w:rsid w:val="005951FB"/>
    <w:rPr>
      <w:b/>
      <w:bCs/>
      <w:sz w:val="26"/>
      <w:szCs w:val="26"/>
      <w:shd w:val="clear" w:color="auto" w:fill="FFFFFF"/>
    </w:rPr>
  </w:style>
  <w:style w:type="paragraph" w:customStyle="1" w:styleId="af3">
    <w:name w:val="Подпись к таблице"/>
    <w:basedOn w:val="a"/>
    <w:link w:val="af2"/>
    <w:uiPriority w:val="99"/>
    <w:rsid w:val="005951FB"/>
    <w:pPr>
      <w:widowControl w:val="0"/>
      <w:shd w:val="clear" w:color="auto" w:fill="FFFFFF"/>
      <w:spacing w:after="0" w:line="240" w:lineRule="auto"/>
    </w:pPr>
    <w:rPr>
      <w:rFonts w:ascii="Times New Roman" w:eastAsia="Times New Roman" w:hAnsi="Times New Roman" w:cs="Times New Roman"/>
      <w:b/>
      <w:bCs/>
      <w:sz w:val="26"/>
      <w:szCs w:val="26"/>
    </w:rPr>
  </w:style>
  <w:style w:type="character" w:customStyle="1" w:styleId="25">
    <w:name w:val="Основной текст (2)5"/>
    <w:uiPriority w:val="99"/>
    <w:rsid w:val="00D27727"/>
  </w:style>
  <w:style w:type="character" w:customStyle="1" w:styleId="24">
    <w:name w:val="Основной текст (2)4"/>
    <w:uiPriority w:val="99"/>
    <w:rsid w:val="00D27727"/>
  </w:style>
  <w:style w:type="character" w:customStyle="1" w:styleId="21">
    <w:name w:val="Основной текст (2)_"/>
    <w:link w:val="210"/>
    <w:uiPriority w:val="99"/>
    <w:rsid w:val="00D27727"/>
    <w:rPr>
      <w:shd w:val="clear" w:color="auto" w:fill="FFFFFF"/>
    </w:rPr>
  </w:style>
  <w:style w:type="paragraph" w:customStyle="1" w:styleId="210">
    <w:name w:val="Основной текст (2)1"/>
    <w:basedOn w:val="a"/>
    <w:link w:val="21"/>
    <w:uiPriority w:val="99"/>
    <w:rsid w:val="00D27727"/>
    <w:pPr>
      <w:widowControl w:val="0"/>
      <w:shd w:val="clear" w:color="auto" w:fill="FFFFFF"/>
      <w:spacing w:after="0" w:line="240" w:lineRule="atLeast"/>
      <w:jc w:val="both"/>
    </w:pPr>
    <w:rPr>
      <w:rFonts w:ascii="Times New Roman" w:eastAsia="Times New Roman" w:hAnsi="Times New Roman" w:cs="Times New Roman"/>
      <w:sz w:val="20"/>
      <w:szCs w:val="20"/>
    </w:rPr>
  </w:style>
  <w:style w:type="character" w:styleId="af4">
    <w:name w:val="annotation reference"/>
    <w:uiPriority w:val="99"/>
    <w:semiHidden/>
    <w:unhideWhenUsed/>
    <w:rsid w:val="00D27727"/>
    <w:rPr>
      <w:sz w:val="16"/>
      <w:szCs w:val="16"/>
    </w:rPr>
  </w:style>
  <w:style w:type="paragraph" w:styleId="af5">
    <w:name w:val="annotation text"/>
    <w:basedOn w:val="a"/>
    <w:link w:val="af6"/>
    <w:uiPriority w:val="99"/>
    <w:semiHidden/>
    <w:unhideWhenUsed/>
    <w:rsid w:val="00D27727"/>
    <w:pPr>
      <w:widowControl w:val="0"/>
      <w:spacing w:after="0" w:line="240" w:lineRule="auto"/>
    </w:pPr>
    <w:rPr>
      <w:rFonts w:ascii="Microsoft Sans Serif" w:eastAsia="Times New Roman" w:hAnsi="Microsoft Sans Serif" w:cs="Microsoft Sans Serif"/>
      <w:color w:val="000000"/>
      <w:sz w:val="20"/>
      <w:szCs w:val="20"/>
      <w:lang w:eastAsia="ru-RU"/>
    </w:rPr>
  </w:style>
  <w:style w:type="character" w:customStyle="1" w:styleId="af6">
    <w:name w:val="Текст примечания Знак"/>
    <w:basedOn w:val="a0"/>
    <w:link w:val="af5"/>
    <w:uiPriority w:val="99"/>
    <w:semiHidden/>
    <w:rsid w:val="00D27727"/>
    <w:rPr>
      <w:rFonts w:ascii="Microsoft Sans Serif" w:hAnsi="Microsoft Sans Serif" w:cs="Microsoft Sans Serif"/>
      <w:color w:val="000000"/>
      <w:lang w:eastAsia="ru-RU"/>
    </w:rPr>
  </w:style>
  <w:style w:type="character" w:styleId="af7">
    <w:name w:val="Hyperlink"/>
    <w:basedOn w:val="a0"/>
    <w:uiPriority w:val="99"/>
    <w:unhideWhenUsed/>
    <w:rsid w:val="006D742C"/>
    <w:rPr>
      <w:color w:val="0563C1" w:themeColor="hyperlink"/>
      <w:u w:val="single"/>
    </w:rPr>
  </w:style>
  <w:style w:type="paragraph" w:customStyle="1" w:styleId="4">
    <w:name w:val="К4"/>
    <w:basedOn w:val="a6"/>
    <w:qFormat/>
    <w:rsid w:val="00B42330"/>
    <w:pPr>
      <w:numPr>
        <w:ilvl w:val="1"/>
        <w:numId w:val="17"/>
      </w:numPr>
      <w:shd w:val="clear" w:color="auto" w:fill="FFFFFF"/>
      <w:tabs>
        <w:tab w:val="num" w:pos="360"/>
      </w:tabs>
      <w:spacing w:before="120" w:after="120" w:line="240" w:lineRule="auto"/>
      <w:ind w:left="720" w:firstLine="0"/>
      <w:jc w:val="both"/>
    </w:pPr>
    <w:rPr>
      <w:rFonts w:eastAsiaTheme="minorEastAsia" w:cstheme="minorHAnsi"/>
      <w:szCs w:val="24"/>
      <w:lang w:eastAsia="ru-RU"/>
    </w:rPr>
  </w:style>
  <w:style w:type="paragraph" w:customStyle="1" w:styleId="4-3">
    <w:name w:val="К4-3"/>
    <w:basedOn w:val="a6"/>
    <w:qFormat/>
    <w:rsid w:val="00B42330"/>
    <w:pPr>
      <w:numPr>
        <w:ilvl w:val="2"/>
        <w:numId w:val="17"/>
      </w:numPr>
      <w:tabs>
        <w:tab w:val="num" w:pos="360"/>
      </w:tabs>
      <w:spacing w:before="120" w:after="120" w:line="240" w:lineRule="auto"/>
      <w:ind w:left="720" w:firstLine="0"/>
      <w:jc w:val="both"/>
    </w:pPr>
    <w:rPr>
      <w:rFonts w:eastAsiaTheme="minorEastAsia" w:cstheme="minorHAnsi"/>
      <w:szCs w:val="24"/>
      <w:lang w:eastAsia="ru-RU"/>
    </w:rPr>
  </w:style>
  <w:style w:type="character" w:customStyle="1" w:styleId="a7">
    <w:name w:val="Абзац списка Знак"/>
    <w:aliases w:val="UL Знак,Абзац маркированнный Знак,Абзац списка_п Знак,Абзац списка4 Знак,мой Знак,Ненумерованный список Знак,Bullet_IRAO Знак,List Paragraph Знак,Абзац2 Знак,Абзац 2 Знак"/>
    <w:basedOn w:val="a0"/>
    <w:link w:val="a6"/>
    <w:uiPriority w:val="99"/>
    <w:qFormat/>
    <w:rsid w:val="00B423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9358-FCEC-4950-9A49-FD5DFEB3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4431</Words>
  <Characters>25259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Стрикаускас Лидия</dc:creator>
  <cp:keywords/>
  <dc:description/>
  <cp:lastModifiedBy>Прудников Максим Александрович</cp:lastModifiedBy>
  <cp:revision>4</cp:revision>
  <cp:lastPrinted>2020-10-21T02:16:00Z</cp:lastPrinted>
  <dcterms:created xsi:type="dcterms:W3CDTF">2023-12-07T07:01:00Z</dcterms:created>
  <dcterms:modified xsi:type="dcterms:W3CDTF">2024-04-04T04:42:00Z</dcterms:modified>
</cp:coreProperties>
</file>