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441D" w14:textId="77777777" w:rsidR="00022716" w:rsidRPr="000E573B" w:rsidRDefault="00022716" w:rsidP="00022716">
      <w:pPr>
        <w:jc w:val="center"/>
        <w:rPr>
          <w:b/>
          <w:sz w:val="22"/>
          <w:szCs w:val="22"/>
        </w:rPr>
      </w:pPr>
      <w:r w:rsidRPr="000E573B">
        <w:rPr>
          <w:b/>
          <w:sz w:val="22"/>
          <w:szCs w:val="22"/>
        </w:rPr>
        <w:t>ДОГОВОР № _______ОЗ/МСП</w:t>
      </w:r>
    </w:p>
    <w:p w14:paraId="3498EA0C" w14:textId="77777777" w:rsidR="00022716" w:rsidRPr="000E573B" w:rsidRDefault="00022716" w:rsidP="00022716">
      <w:pPr>
        <w:jc w:val="right"/>
        <w:rPr>
          <w:sz w:val="22"/>
          <w:szCs w:val="22"/>
        </w:rPr>
      </w:pPr>
    </w:p>
    <w:p w14:paraId="6957A7AC" w14:textId="77777777" w:rsidR="00022716" w:rsidRPr="000E573B" w:rsidRDefault="00022716" w:rsidP="00022716">
      <w:pPr>
        <w:pStyle w:val="ConsNormal"/>
        <w:ind w:firstLine="0"/>
        <w:jc w:val="center"/>
        <w:rPr>
          <w:rFonts w:ascii="Times New Roman" w:hAnsi="Times New Roman" w:cs="Times New Roman"/>
          <w:bCs/>
          <w:sz w:val="22"/>
          <w:szCs w:val="22"/>
        </w:rPr>
      </w:pPr>
      <w:r w:rsidRPr="000E573B">
        <w:rPr>
          <w:rFonts w:ascii="Times New Roman" w:hAnsi="Times New Roman" w:cs="Times New Roman"/>
          <w:bCs/>
          <w:sz w:val="22"/>
          <w:szCs w:val="22"/>
        </w:rPr>
        <w:t xml:space="preserve">город </w:t>
      </w:r>
      <w:r w:rsidR="00BD7D96" w:rsidRPr="000E573B">
        <w:rPr>
          <w:rFonts w:ascii="Times New Roman" w:hAnsi="Times New Roman" w:cs="Times New Roman"/>
          <w:bCs/>
          <w:sz w:val="22"/>
          <w:szCs w:val="22"/>
        </w:rPr>
        <w:t>Брянск</w:t>
      </w:r>
      <w:r w:rsidR="00BD7D96" w:rsidRPr="000E573B">
        <w:rPr>
          <w:rFonts w:ascii="Times New Roman" w:hAnsi="Times New Roman" w:cs="Times New Roman"/>
          <w:bCs/>
          <w:sz w:val="22"/>
          <w:szCs w:val="22"/>
        </w:rPr>
        <w:tab/>
      </w:r>
      <w:r w:rsidR="00BD7D96" w:rsidRPr="000E573B">
        <w:rPr>
          <w:rFonts w:ascii="Times New Roman" w:hAnsi="Times New Roman" w:cs="Times New Roman"/>
          <w:bCs/>
          <w:sz w:val="22"/>
          <w:szCs w:val="22"/>
        </w:rPr>
        <w:tab/>
      </w:r>
      <w:r w:rsidR="00BD7D96" w:rsidRPr="000E573B">
        <w:rPr>
          <w:rFonts w:ascii="Times New Roman" w:hAnsi="Times New Roman" w:cs="Times New Roman"/>
          <w:bCs/>
          <w:sz w:val="22"/>
          <w:szCs w:val="22"/>
        </w:rPr>
        <w:tab/>
      </w:r>
      <w:r w:rsidR="00BD7D96" w:rsidRPr="000E573B">
        <w:rPr>
          <w:rFonts w:ascii="Times New Roman" w:hAnsi="Times New Roman" w:cs="Times New Roman"/>
          <w:bCs/>
          <w:sz w:val="22"/>
          <w:szCs w:val="22"/>
        </w:rPr>
        <w:tab/>
      </w:r>
      <w:r w:rsidR="00BD7D96" w:rsidRPr="000E573B">
        <w:rPr>
          <w:rFonts w:ascii="Times New Roman" w:hAnsi="Times New Roman" w:cs="Times New Roman"/>
          <w:bCs/>
          <w:sz w:val="22"/>
          <w:szCs w:val="22"/>
        </w:rPr>
        <w:tab/>
      </w:r>
      <w:r w:rsidR="00BD7D96" w:rsidRPr="000E573B">
        <w:rPr>
          <w:rFonts w:ascii="Times New Roman" w:hAnsi="Times New Roman" w:cs="Times New Roman"/>
          <w:bCs/>
          <w:sz w:val="22"/>
          <w:szCs w:val="22"/>
        </w:rPr>
        <w:tab/>
      </w:r>
      <w:r w:rsidR="00BD7D96" w:rsidRPr="000E573B">
        <w:rPr>
          <w:rFonts w:ascii="Times New Roman" w:hAnsi="Times New Roman" w:cs="Times New Roman"/>
          <w:bCs/>
          <w:sz w:val="22"/>
          <w:szCs w:val="22"/>
        </w:rPr>
        <w:tab/>
      </w:r>
      <w:r w:rsidR="00BD7D96" w:rsidRPr="000E573B">
        <w:rPr>
          <w:rFonts w:ascii="Times New Roman" w:hAnsi="Times New Roman" w:cs="Times New Roman"/>
          <w:bCs/>
          <w:sz w:val="22"/>
          <w:szCs w:val="22"/>
        </w:rPr>
        <w:tab/>
      </w:r>
      <w:r w:rsidR="00BD7D96" w:rsidRPr="000E573B">
        <w:rPr>
          <w:rFonts w:ascii="Times New Roman" w:hAnsi="Times New Roman" w:cs="Times New Roman"/>
          <w:bCs/>
          <w:sz w:val="22"/>
          <w:szCs w:val="22"/>
        </w:rPr>
        <w:tab/>
        <w:t>«___» ______ 2023</w:t>
      </w:r>
      <w:r w:rsidRPr="000E573B">
        <w:rPr>
          <w:rFonts w:ascii="Times New Roman" w:hAnsi="Times New Roman" w:cs="Times New Roman"/>
          <w:bCs/>
          <w:sz w:val="22"/>
          <w:szCs w:val="22"/>
        </w:rPr>
        <w:t> года</w:t>
      </w:r>
    </w:p>
    <w:p w14:paraId="62C85F1A" w14:textId="77777777" w:rsidR="00022716" w:rsidRPr="000E573B" w:rsidRDefault="00022716" w:rsidP="00022716">
      <w:pPr>
        <w:pStyle w:val="ConsNormal"/>
        <w:ind w:firstLine="0"/>
        <w:jc w:val="both"/>
        <w:rPr>
          <w:rFonts w:ascii="Times New Roman" w:hAnsi="Times New Roman" w:cs="Times New Roman"/>
          <w:sz w:val="22"/>
          <w:szCs w:val="22"/>
        </w:rPr>
      </w:pPr>
    </w:p>
    <w:p w14:paraId="3BF55EAF" w14:textId="795CB098" w:rsidR="00022716" w:rsidRPr="000E573B" w:rsidRDefault="00022716" w:rsidP="00022716">
      <w:pPr>
        <w:ind w:firstLine="539"/>
        <w:jc w:val="both"/>
        <w:rPr>
          <w:sz w:val="22"/>
          <w:szCs w:val="22"/>
        </w:rPr>
      </w:pPr>
      <w:r w:rsidRPr="000E573B">
        <w:rPr>
          <w:b/>
          <w:bCs/>
          <w:sz w:val="22"/>
          <w:szCs w:val="22"/>
        </w:rPr>
        <w:t xml:space="preserve">Акционерное общество «Брянскавтодор» </w:t>
      </w:r>
      <w:r w:rsidRPr="000E573B">
        <w:rPr>
          <w:bCs/>
          <w:color w:val="000000"/>
          <w:sz w:val="22"/>
          <w:szCs w:val="22"/>
        </w:rPr>
        <w:t>(далее</w:t>
      </w:r>
      <w:r w:rsidRPr="000E573B">
        <w:rPr>
          <w:b/>
          <w:bCs/>
          <w:color w:val="000000"/>
          <w:sz w:val="22"/>
          <w:szCs w:val="22"/>
        </w:rPr>
        <w:t xml:space="preserve"> – </w:t>
      </w:r>
      <w:r w:rsidRPr="000E573B">
        <w:rPr>
          <w:bCs/>
          <w:color w:val="000000"/>
          <w:sz w:val="22"/>
          <w:szCs w:val="22"/>
        </w:rPr>
        <w:t>АО «Брянскавтодор»)</w:t>
      </w:r>
      <w:r w:rsidRPr="000E573B">
        <w:rPr>
          <w:sz w:val="22"/>
          <w:szCs w:val="22"/>
        </w:rPr>
        <w:t xml:space="preserve">, именуемое в дальнейшем </w:t>
      </w:r>
      <w:r w:rsidRPr="000E573B">
        <w:rPr>
          <w:bCs/>
          <w:sz w:val="22"/>
          <w:szCs w:val="22"/>
        </w:rPr>
        <w:t>«Заказчик»</w:t>
      </w:r>
      <w:r w:rsidRPr="000E573B">
        <w:rPr>
          <w:sz w:val="22"/>
          <w:szCs w:val="22"/>
        </w:rPr>
        <w:t xml:space="preserve">, в лице генерального директора </w:t>
      </w:r>
      <w:r w:rsidRPr="000E573B">
        <w:rPr>
          <w:b/>
          <w:bCs/>
          <w:i/>
          <w:sz w:val="22"/>
          <w:szCs w:val="22"/>
        </w:rPr>
        <w:t>Ерошенко Владимира Владимировича</w:t>
      </w:r>
      <w:r w:rsidRPr="000E573B">
        <w:rPr>
          <w:b/>
          <w:bCs/>
          <w:sz w:val="22"/>
          <w:szCs w:val="22"/>
        </w:rPr>
        <w:t xml:space="preserve">, </w:t>
      </w:r>
      <w:r w:rsidRPr="000E573B">
        <w:rPr>
          <w:sz w:val="22"/>
          <w:szCs w:val="22"/>
        </w:rPr>
        <w:t xml:space="preserve">действующего на основании Устава, с одной стороны, и </w:t>
      </w:r>
      <w:r w:rsidRPr="000E573B">
        <w:rPr>
          <w:b/>
          <w:bCs/>
          <w:sz w:val="22"/>
          <w:szCs w:val="22"/>
        </w:rPr>
        <w:t>________________________________________</w:t>
      </w:r>
      <w:r w:rsidRPr="000E573B">
        <w:rPr>
          <w:bCs/>
          <w:color w:val="000000"/>
          <w:sz w:val="22"/>
          <w:szCs w:val="22"/>
        </w:rPr>
        <w:t xml:space="preserve">(далее – ___________________» </w:t>
      </w:r>
      <w:r w:rsidRPr="000E573B">
        <w:rPr>
          <w:sz w:val="22"/>
          <w:szCs w:val="22"/>
        </w:rPr>
        <w:t xml:space="preserve">именуемое в дальнейшем </w:t>
      </w:r>
      <w:r w:rsidRPr="000E573B">
        <w:rPr>
          <w:bCs/>
          <w:sz w:val="22"/>
          <w:szCs w:val="22"/>
        </w:rPr>
        <w:t>«Поставщик»</w:t>
      </w:r>
      <w:r w:rsidRPr="000E573B">
        <w:rPr>
          <w:sz w:val="22"/>
          <w:szCs w:val="22"/>
        </w:rPr>
        <w:t>, в лице ____________________________________</w:t>
      </w:r>
      <w:r w:rsidRPr="000E573B">
        <w:rPr>
          <w:b/>
          <w:bCs/>
          <w:sz w:val="22"/>
          <w:szCs w:val="22"/>
        </w:rPr>
        <w:t xml:space="preserve">, </w:t>
      </w:r>
      <w:r w:rsidRPr="000E573B">
        <w:rPr>
          <w:sz w:val="22"/>
          <w:szCs w:val="22"/>
        </w:rPr>
        <w:t>действующего на основании ____________, с другой стороны (именуемые в дальнейшем «Стороны») заключили настоящий договор (далее – «Договор»).</w:t>
      </w:r>
    </w:p>
    <w:p w14:paraId="4F3E2B2D" w14:textId="77777777" w:rsidR="00022716" w:rsidRPr="000E573B" w:rsidRDefault="00022716" w:rsidP="00022716">
      <w:pPr>
        <w:ind w:firstLine="540"/>
        <w:jc w:val="both"/>
        <w:rPr>
          <w:sz w:val="22"/>
          <w:szCs w:val="22"/>
        </w:rPr>
      </w:pPr>
    </w:p>
    <w:p w14:paraId="1F0B41C1" w14:textId="77777777" w:rsidR="00022716" w:rsidRPr="000E573B" w:rsidRDefault="00022716" w:rsidP="00022716">
      <w:pPr>
        <w:shd w:val="clear" w:color="auto" w:fill="FFFFFF"/>
        <w:jc w:val="center"/>
        <w:rPr>
          <w:sz w:val="22"/>
          <w:szCs w:val="22"/>
        </w:rPr>
      </w:pPr>
      <w:r w:rsidRPr="000E573B">
        <w:rPr>
          <w:b/>
          <w:bCs/>
          <w:color w:val="000000"/>
          <w:sz w:val="22"/>
          <w:szCs w:val="22"/>
        </w:rPr>
        <w:t>1. Предмет Договора</w:t>
      </w:r>
    </w:p>
    <w:p w14:paraId="70B2D4D6" w14:textId="715E1013" w:rsidR="00C01EB2" w:rsidRPr="003C7D99" w:rsidRDefault="00022716" w:rsidP="00FB454E">
      <w:pPr>
        <w:widowControl w:val="0"/>
        <w:shd w:val="clear" w:color="auto" w:fill="FFFFFF"/>
        <w:autoSpaceDE w:val="0"/>
        <w:autoSpaceDN w:val="0"/>
        <w:adjustRightInd w:val="0"/>
        <w:ind w:firstLine="540"/>
        <w:jc w:val="both"/>
        <w:rPr>
          <w:color w:val="000000"/>
          <w:sz w:val="22"/>
          <w:szCs w:val="22"/>
        </w:rPr>
      </w:pPr>
      <w:r w:rsidRPr="00FB454E">
        <w:rPr>
          <w:color w:val="000000"/>
          <w:sz w:val="22"/>
          <w:szCs w:val="22"/>
        </w:rPr>
        <w:t xml:space="preserve">1.1. </w:t>
      </w:r>
      <w:r w:rsidRPr="003C7D99">
        <w:rPr>
          <w:color w:val="000000"/>
          <w:sz w:val="22"/>
          <w:szCs w:val="22"/>
        </w:rPr>
        <w:t>Предметом настоящего Договора является</w:t>
      </w:r>
      <w:r w:rsidR="005B121B" w:rsidRPr="003C7D99">
        <w:rPr>
          <w:color w:val="000000"/>
          <w:sz w:val="22"/>
          <w:szCs w:val="22"/>
        </w:rPr>
        <w:t xml:space="preserve"> </w:t>
      </w:r>
      <w:r w:rsidR="00FB454E" w:rsidRPr="00506168">
        <w:rPr>
          <w:b/>
          <w:bCs/>
          <w:color w:val="000000"/>
          <w:sz w:val="22"/>
          <w:szCs w:val="22"/>
        </w:rPr>
        <w:t>закупка</w:t>
      </w:r>
      <w:r w:rsidR="00C01EB2" w:rsidRPr="00506168">
        <w:rPr>
          <w:b/>
          <w:bCs/>
          <w:color w:val="000000"/>
          <w:sz w:val="22"/>
          <w:szCs w:val="22"/>
        </w:rPr>
        <w:t xml:space="preserve"> </w:t>
      </w:r>
      <w:r w:rsidR="003C7D99" w:rsidRPr="00506168">
        <w:rPr>
          <w:b/>
          <w:bCs/>
          <w:color w:val="000000"/>
          <w:sz w:val="22"/>
          <w:szCs w:val="22"/>
        </w:rPr>
        <w:t>запасных частей для ходовой части бульдозера ТС-10</w:t>
      </w:r>
      <w:r w:rsidR="003C7D99" w:rsidRPr="003C7D99">
        <w:rPr>
          <w:color w:val="000000"/>
          <w:sz w:val="22"/>
          <w:szCs w:val="22"/>
        </w:rPr>
        <w:t>,</w:t>
      </w:r>
      <w:r w:rsidR="00C01EB2" w:rsidRPr="003C7D99">
        <w:rPr>
          <w:color w:val="000000"/>
          <w:sz w:val="22"/>
          <w:szCs w:val="22"/>
        </w:rPr>
        <w:t xml:space="preserve"> (далее – «Товар»).</w:t>
      </w:r>
    </w:p>
    <w:p w14:paraId="56F9A425" w14:textId="706BC008" w:rsidR="00022716" w:rsidRPr="003C7D99" w:rsidRDefault="00022716" w:rsidP="00FB454E">
      <w:pPr>
        <w:widowControl w:val="0"/>
        <w:shd w:val="clear" w:color="auto" w:fill="FFFFFF"/>
        <w:autoSpaceDE w:val="0"/>
        <w:autoSpaceDN w:val="0"/>
        <w:adjustRightInd w:val="0"/>
        <w:ind w:firstLine="540"/>
        <w:jc w:val="both"/>
        <w:rPr>
          <w:color w:val="000000"/>
          <w:sz w:val="22"/>
          <w:szCs w:val="22"/>
        </w:rPr>
      </w:pPr>
      <w:r w:rsidRPr="003C7D99">
        <w:rPr>
          <w:color w:val="000000"/>
          <w:sz w:val="22"/>
          <w:szCs w:val="22"/>
        </w:rPr>
        <w:t xml:space="preserve">1.2. Поставщик обязуется передать Товар в собственность Заказчика, а Заказчик обязуется его принять и оплатить, в соответствии с условиями настоящего Договора. </w:t>
      </w:r>
    </w:p>
    <w:p w14:paraId="421AFC21" w14:textId="77777777" w:rsidR="00022716" w:rsidRPr="003C7D99" w:rsidRDefault="00022716" w:rsidP="00022716">
      <w:pPr>
        <w:shd w:val="clear" w:color="auto" w:fill="FFFFFF"/>
        <w:ind w:firstLine="540"/>
        <w:jc w:val="both"/>
        <w:rPr>
          <w:color w:val="000000"/>
          <w:sz w:val="22"/>
          <w:szCs w:val="22"/>
        </w:rPr>
      </w:pPr>
      <w:r w:rsidRPr="003C7D99">
        <w:rPr>
          <w:color w:val="000000"/>
          <w:sz w:val="22"/>
          <w:szCs w:val="22"/>
        </w:rPr>
        <w:t>1.3. Наименование, ассортимент, количество и цена единицы Товара приведены в Спецификации (Приложение №1 к настоящему Договору), являющейся неотъемлемой частью настоящего Договора.</w:t>
      </w:r>
    </w:p>
    <w:p w14:paraId="20474BEA" w14:textId="77777777" w:rsidR="00022716" w:rsidRPr="003C7D99" w:rsidRDefault="00022716" w:rsidP="00022716">
      <w:pPr>
        <w:shd w:val="clear" w:color="auto" w:fill="FFFFFF"/>
        <w:ind w:firstLine="540"/>
        <w:jc w:val="both"/>
        <w:rPr>
          <w:color w:val="000000"/>
          <w:sz w:val="22"/>
          <w:szCs w:val="22"/>
        </w:rPr>
      </w:pPr>
    </w:p>
    <w:p w14:paraId="6A38263F" w14:textId="77777777" w:rsidR="00022716" w:rsidRPr="003C7D99" w:rsidRDefault="00022716" w:rsidP="00022716">
      <w:pPr>
        <w:shd w:val="clear" w:color="auto" w:fill="FFFFFF"/>
        <w:jc w:val="center"/>
        <w:rPr>
          <w:sz w:val="22"/>
          <w:szCs w:val="22"/>
        </w:rPr>
      </w:pPr>
      <w:r w:rsidRPr="003C7D99">
        <w:rPr>
          <w:b/>
          <w:bCs/>
          <w:color w:val="000000"/>
          <w:sz w:val="22"/>
          <w:szCs w:val="22"/>
        </w:rPr>
        <w:t>2. Место, сроки, условия поставки и приемки товара</w:t>
      </w:r>
    </w:p>
    <w:p w14:paraId="26FC1340" w14:textId="761DB2A1" w:rsidR="00C01EB2" w:rsidRPr="003C7D99" w:rsidRDefault="00C01EB2" w:rsidP="00C01EB2">
      <w:pPr>
        <w:jc w:val="both"/>
        <w:rPr>
          <w:sz w:val="22"/>
          <w:szCs w:val="22"/>
        </w:rPr>
      </w:pPr>
      <w:r w:rsidRPr="003C7D99">
        <w:rPr>
          <w:color w:val="000000"/>
          <w:sz w:val="22"/>
          <w:szCs w:val="22"/>
        </w:rPr>
        <w:t xml:space="preserve">             2.1. </w:t>
      </w:r>
      <w:r w:rsidR="009C3658" w:rsidRPr="003C7D99">
        <w:rPr>
          <w:color w:val="000000"/>
          <w:sz w:val="22"/>
          <w:szCs w:val="22"/>
        </w:rPr>
        <w:t xml:space="preserve">Получателем товара является филиал Заказчика </w:t>
      </w:r>
      <w:r w:rsidR="003C7D99" w:rsidRPr="003C7D99">
        <w:rPr>
          <w:color w:val="000000"/>
          <w:sz w:val="22"/>
          <w:szCs w:val="22"/>
        </w:rPr>
        <w:t>Брян</w:t>
      </w:r>
      <w:r w:rsidR="009C3658" w:rsidRPr="003C7D99">
        <w:rPr>
          <w:color w:val="000000"/>
          <w:sz w:val="22"/>
          <w:szCs w:val="22"/>
        </w:rPr>
        <w:t xml:space="preserve">ский </w:t>
      </w:r>
      <w:proofErr w:type="spellStart"/>
      <w:r w:rsidR="009C3658" w:rsidRPr="003C7D99">
        <w:rPr>
          <w:color w:val="000000"/>
          <w:sz w:val="22"/>
          <w:szCs w:val="22"/>
        </w:rPr>
        <w:t>ДРСУч</w:t>
      </w:r>
      <w:proofErr w:type="spellEnd"/>
      <w:r w:rsidR="009C3658" w:rsidRPr="003C7D99">
        <w:rPr>
          <w:color w:val="000000"/>
          <w:sz w:val="22"/>
          <w:szCs w:val="22"/>
        </w:rPr>
        <w:t xml:space="preserve">: </w:t>
      </w:r>
      <w:r w:rsidR="003C7D99" w:rsidRPr="003C7D99">
        <w:rPr>
          <w:color w:val="000000"/>
          <w:sz w:val="22"/>
          <w:szCs w:val="22"/>
        </w:rPr>
        <w:t>241033, Брянская обл., г. Брянск, пр-т Станке Димитрова, д. 76</w:t>
      </w:r>
      <w:r w:rsidRPr="003C7D99">
        <w:rPr>
          <w:sz w:val="22"/>
          <w:szCs w:val="22"/>
        </w:rPr>
        <w:t xml:space="preserve"> ИНН 3250510627 КПП </w:t>
      </w:r>
      <w:r w:rsidR="003C7D99" w:rsidRPr="003C7D99">
        <w:rPr>
          <w:sz w:val="22"/>
          <w:szCs w:val="22"/>
        </w:rPr>
        <w:t>325743002</w:t>
      </w:r>
    </w:p>
    <w:p w14:paraId="22E513EE" w14:textId="15871AFA" w:rsidR="009C3658" w:rsidRPr="003C7D99" w:rsidRDefault="009C3658" w:rsidP="00C01EB2">
      <w:pPr>
        <w:ind w:firstLine="708"/>
        <w:jc w:val="both"/>
        <w:rPr>
          <w:color w:val="FF0000"/>
          <w:sz w:val="22"/>
          <w:szCs w:val="22"/>
        </w:rPr>
      </w:pPr>
      <w:r w:rsidRPr="003C7D99">
        <w:rPr>
          <w:color w:val="FF0000"/>
          <w:sz w:val="22"/>
          <w:szCs w:val="22"/>
        </w:rPr>
        <w:t xml:space="preserve">2.2. Поставка Товара по настоящему Договору осуществляется склад Заказчика, расположенный по адресу: </w:t>
      </w:r>
      <w:r w:rsidR="003C7D99" w:rsidRPr="003C7D99">
        <w:rPr>
          <w:color w:val="000000"/>
          <w:sz w:val="22"/>
          <w:szCs w:val="22"/>
        </w:rPr>
        <w:t>241033, Брянская обл., г. Брянск, пр-т Станке Димитрова, д. 76.</w:t>
      </w:r>
    </w:p>
    <w:p w14:paraId="55838B1B" w14:textId="42FAD290" w:rsidR="00022716" w:rsidRPr="000E573B" w:rsidRDefault="00022716" w:rsidP="00022716">
      <w:pPr>
        <w:tabs>
          <w:tab w:val="decimal" w:pos="-1985"/>
        </w:tabs>
        <w:ind w:firstLine="709"/>
        <w:jc w:val="both"/>
        <w:rPr>
          <w:color w:val="FF0000"/>
          <w:sz w:val="22"/>
          <w:szCs w:val="22"/>
        </w:rPr>
      </w:pPr>
      <w:r w:rsidRPr="003C7D99">
        <w:rPr>
          <w:sz w:val="22"/>
          <w:szCs w:val="22"/>
        </w:rPr>
        <w:t>2.3. Срок поставки Товара:</w:t>
      </w:r>
      <w:r w:rsidR="00186B8F" w:rsidRPr="003C7D99">
        <w:rPr>
          <w:sz w:val="22"/>
          <w:szCs w:val="22"/>
        </w:rPr>
        <w:t xml:space="preserve"> </w:t>
      </w:r>
      <w:r w:rsidR="00186B8F" w:rsidRPr="003C7D99">
        <w:rPr>
          <w:color w:val="FF0000"/>
          <w:sz w:val="22"/>
          <w:szCs w:val="22"/>
        </w:rPr>
        <w:t xml:space="preserve">с момента подписания настоящего Договора и до </w:t>
      </w:r>
      <w:r w:rsidR="009C3658" w:rsidRPr="003C7D99">
        <w:rPr>
          <w:color w:val="FF0000"/>
          <w:sz w:val="22"/>
          <w:szCs w:val="22"/>
        </w:rPr>
        <w:t>10</w:t>
      </w:r>
      <w:r w:rsidR="00FB454E" w:rsidRPr="003C7D99">
        <w:rPr>
          <w:color w:val="FF0000"/>
          <w:sz w:val="22"/>
          <w:szCs w:val="22"/>
        </w:rPr>
        <w:t xml:space="preserve"> </w:t>
      </w:r>
      <w:r w:rsidR="00C01EB2" w:rsidRPr="003C7D99">
        <w:rPr>
          <w:color w:val="FF0000"/>
          <w:sz w:val="22"/>
          <w:szCs w:val="22"/>
        </w:rPr>
        <w:t>апреля</w:t>
      </w:r>
      <w:r w:rsidR="00174DD4" w:rsidRPr="003C7D99">
        <w:rPr>
          <w:color w:val="FF0000"/>
          <w:sz w:val="22"/>
          <w:szCs w:val="22"/>
        </w:rPr>
        <w:t xml:space="preserve"> 2023</w:t>
      </w:r>
      <w:r w:rsidR="00186B8F" w:rsidRPr="003C7D99">
        <w:rPr>
          <w:color w:val="FF0000"/>
          <w:sz w:val="22"/>
          <w:szCs w:val="22"/>
        </w:rPr>
        <w:t xml:space="preserve"> года включительно.</w:t>
      </w:r>
      <w:r w:rsidRPr="003C7D99">
        <w:rPr>
          <w:sz w:val="22"/>
          <w:szCs w:val="22"/>
        </w:rPr>
        <w:t xml:space="preserve"> Поставка Товара до места назначения, указанного в п. 2.2. настоящего Договора, осуществляется Поставщиком собственными силами</w:t>
      </w:r>
      <w:r w:rsidRPr="000E573B">
        <w:rPr>
          <w:sz w:val="22"/>
          <w:szCs w:val="22"/>
        </w:rPr>
        <w:t xml:space="preserve"> или с привлечением третьих лиц за свой счет. </w:t>
      </w:r>
    </w:p>
    <w:p w14:paraId="327C6626" w14:textId="77777777" w:rsidR="00022716" w:rsidRPr="000E573B" w:rsidRDefault="00022716" w:rsidP="00022716">
      <w:pPr>
        <w:tabs>
          <w:tab w:val="decimal" w:pos="-1985"/>
        </w:tabs>
        <w:ind w:firstLine="709"/>
        <w:jc w:val="both"/>
        <w:rPr>
          <w:sz w:val="22"/>
          <w:szCs w:val="22"/>
        </w:rPr>
      </w:pPr>
      <w:r w:rsidRPr="000E573B">
        <w:rPr>
          <w:sz w:val="22"/>
          <w:szCs w:val="22"/>
        </w:rPr>
        <w:t>2.4. Поставщик обязан согласовать с Заказчиком точное время и дату поставки Товара.</w:t>
      </w:r>
    </w:p>
    <w:p w14:paraId="69678363" w14:textId="77777777" w:rsidR="00022716" w:rsidRPr="000E573B" w:rsidRDefault="00022716" w:rsidP="00022716">
      <w:pPr>
        <w:tabs>
          <w:tab w:val="decimal" w:pos="-1985"/>
        </w:tabs>
        <w:ind w:firstLine="709"/>
        <w:jc w:val="both"/>
        <w:rPr>
          <w:sz w:val="22"/>
          <w:szCs w:val="22"/>
        </w:rPr>
      </w:pPr>
      <w:r w:rsidRPr="000E573B">
        <w:rPr>
          <w:sz w:val="22"/>
          <w:szCs w:val="22"/>
        </w:rPr>
        <w:t>2.5. Приемка Товара производится в месте поставки Товара, указанном в п. 2.2 настоящего Договора уполномоченным представителем Заказчика в присутствии уполномоченного представителя Поставщика.</w:t>
      </w:r>
    </w:p>
    <w:p w14:paraId="43286706" w14:textId="77777777" w:rsidR="00022716" w:rsidRPr="000E573B" w:rsidRDefault="00022716" w:rsidP="00022716">
      <w:pPr>
        <w:tabs>
          <w:tab w:val="decimal" w:pos="-1985"/>
        </w:tabs>
        <w:ind w:firstLine="709"/>
        <w:jc w:val="both"/>
        <w:rPr>
          <w:sz w:val="22"/>
          <w:szCs w:val="22"/>
        </w:rPr>
      </w:pPr>
      <w:r w:rsidRPr="000E573B">
        <w:rPr>
          <w:sz w:val="22"/>
          <w:szCs w:val="22"/>
        </w:rPr>
        <w:t>2.6. Доставка Товара осуществляется транспортом Поставщика или с привлечением транспорта третьих лиц за счет средств Поставщика. Расходы по транспортировке Товара и его страхованию от транспортных рисков несёт Поставщик. В момент поставки Товара Поставщик обязан передать Заказчику:</w:t>
      </w:r>
    </w:p>
    <w:p w14:paraId="000526E7" w14:textId="77777777" w:rsidR="00022716" w:rsidRPr="000E573B" w:rsidRDefault="00022716" w:rsidP="00022716">
      <w:pPr>
        <w:tabs>
          <w:tab w:val="decimal" w:pos="-1985"/>
        </w:tabs>
        <w:ind w:firstLine="709"/>
        <w:jc w:val="both"/>
        <w:rPr>
          <w:sz w:val="22"/>
          <w:szCs w:val="22"/>
        </w:rPr>
      </w:pPr>
      <w:r w:rsidRPr="000E573B">
        <w:rPr>
          <w:sz w:val="22"/>
          <w:szCs w:val="22"/>
        </w:rPr>
        <w:t>а) оригиналы товарных накладных (два экземпляра) и счетов фактур (один экземпляр) или УПД (два экземпляра);</w:t>
      </w:r>
    </w:p>
    <w:p w14:paraId="60B21799" w14:textId="77777777" w:rsidR="00022716" w:rsidRPr="000E573B" w:rsidRDefault="00022716" w:rsidP="00022716">
      <w:pPr>
        <w:tabs>
          <w:tab w:val="decimal" w:pos="-1985"/>
        </w:tabs>
        <w:ind w:firstLine="709"/>
        <w:jc w:val="both"/>
        <w:rPr>
          <w:sz w:val="22"/>
          <w:szCs w:val="22"/>
        </w:rPr>
      </w:pPr>
      <w:r w:rsidRPr="000E573B">
        <w:rPr>
          <w:sz w:val="22"/>
          <w:szCs w:val="22"/>
        </w:rPr>
        <w:t>б) паспорта качества,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14:paraId="2B4044D1" w14:textId="77777777" w:rsidR="00022716" w:rsidRPr="000E573B" w:rsidRDefault="00022716" w:rsidP="00022716">
      <w:pPr>
        <w:tabs>
          <w:tab w:val="decimal" w:pos="-1985"/>
        </w:tabs>
        <w:ind w:firstLine="709"/>
        <w:jc w:val="both"/>
        <w:rPr>
          <w:sz w:val="22"/>
          <w:szCs w:val="22"/>
        </w:rPr>
      </w:pPr>
      <w:r w:rsidRPr="000E573B">
        <w:rPr>
          <w:sz w:val="22"/>
          <w:szCs w:val="22"/>
        </w:rPr>
        <w:t>2.7. Документы, указанные в п. 2.6 (а) настоящего Договора, должны быть выписаны на филиал Заказчика, указанный в п. 2.1 настоящего Договора.</w:t>
      </w:r>
    </w:p>
    <w:p w14:paraId="5B9CCD68" w14:textId="77777777" w:rsidR="00022716" w:rsidRPr="000E573B" w:rsidRDefault="00022716" w:rsidP="00022716">
      <w:pPr>
        <w:tabs>
          <w:tab w:val="decimal" w:pos="-1985"/>
        </w:tabs>
        <w:ind w:firstLine="709"/>
        <w:jc w:val="both"/>
        <w:rPr>
          <w:sz w:val="22"/>
          <w:szCs w:val="22"/>
        </w:rPr>
      </w:pPr>
      <w:r w:rsidRPr="000E573B">
        <w:rPr>
          <w:sz w:val="22"/>
          <w:szCs w:val="22"/>
        </w:rPr>
        <w:t>2.8. По итогам приемки Товара при наличии документов, указанных в пункте 2.6 настоящего Договора, и при отсутствии претензий относительно качества, количества, ассортимента, комплектности и других характеристик Товара, Заказчик в течение 2 (Двух) рабочих дней с момента поставки Товара подписывает документы, указанные в п. 2.6 настоящего Договора, в 2 (Двух) экземплярах и передает один экземпляр Поставщику.</w:t>
      </w:r>
    </w:p>
    <w:p w14:paraId="2980F390" w14:textId="77777777" w:rsidR="00022716" w:rsidRPr="000E573B" w:rsidRDefault="00022716" w:rsidP="00022716">
      <w:pPr>
        <w:tabs>
          <w:tab w:val="decimal" w:pos="-1985"/>
        </w:tabs>
        <w:ind w:firstLine="709"/>
        <w:jc w:val="both"/>
        <w:rPr>
          <w:sz w:val="22"/>
          <w:szCs w:val="22"/>
        </w:rPr>
      </w:pPr>
      <w:r w:rsidRPr="000E573B">
        <w:rPr>
          <w:sz w:val="22"/>
          <w:szCs w:val="22"/>
        </w:rPr>
        <w:t>2.9. Датой поставки, то есть датой передачи Товара от Поставщика к Заказчику, считается дата фактического поступления Товара в адрес Заказчика, указанный в п. 2.2 настоящего Договора, и подписания Сторонами документов, указанных в п. 2.6 настоящего Договора.</w:t>
      </w:r>
    </w:p>
    <w:p w14:paraId="530C9A8D" w14:textId="77777777" w:rsidR="00022716" w:rsidRPr="000E573B" w:rsidRDefault="00022716" w:rsidP="00022716">
      <w:pPr>
        <w:tabs>
          <w:tab w:val="decimal" w:pos="-1985"/>
        </w:tabs>
        <w:ind w:firstLine="709"/>
        <w:jc w:val="both"/>
        <w:rPr>
          <w:sz w:val="22"/>
          <w:szCs w:val="22"/>
        </w:rPr>
      </w:pPr>
      <w:r w:rsidRPr="000E573B">
        <w:rPr>
          <w:sz w:val="22"/>
          <w:szCs w:val="22"/>
        </w:rPr>
        <w:t>2.10. Право собственности на Товар переходит с момента подписания Сторонами документов, указанных в п. 2.6 настоящего Договора.</w:t>
      </w:r>
    </w:p>
    <w:p w14:paraId="2591F8C1" w14:textId="77777777" w:rsidR="00022716" w:rsidRPr="000E573B" w:rsidRDefault="00022716" w:rsidP="00022716">
      <w:pPr>
        <w:tabs>
          <w:tab w:val="decimal" w:pos="-1985"/>
        </w:tabs>
        <w:ind w:firstLine="709"/>
        <w:jc w:val="both"/>
        <w:rPr>
          <w:sz w:val="22"/>
          <w:szCs w:val="22"/>
        </w:rPr>
      </w:pPr>
      <w:r w:rsidRPr="000E573B">
        <w:rPr>
          <w:sz w:val="22"/>
          <w:szCs w:val="22"/>
        </w:rPr>
        <w:t>2.11. Приемка Товара по количеству и качеству производится в порядке, установленном настоящим Договором и постановлениями Госарбитража при Совете Министров СССР в инструкциях:</w:t>
      </w:r>
    </w:p>
    <w:p w14:paraId="6C00BC4F" w14:textId="77777777" w:rsidR="00022716" w:rsidRPr="000E573B" w:rsidRDefault="00022716" w:rsidP="00022716">
      <w:pPr>
        <w:tabs>
          <w:tab w:val="decimal" w:pos="-1985"/>
        </w:tabs>
        <w:ind w:firstLine="709"/>
        <w:jc w:val="both"/>
        <w:rPr>
          <w:sz w:val="22"/>
          <w:szCs w:val="22"/>
        </w:rPr>
      </w:pPr>
      <w:r w:rsidRPr="000E573B">
        <w:rPr>
          <w:sz w:val="22"/>
          <w:szCs w:val="22"/>
        </w:rPr>
        <w:t>«О порядке приемки продукции производственно-технического назначения и товаров народного потребления по качеству» № П-7 от 25 апреля 1966 г.;</w:t>
      </w:r>
    </w:p>
    <w:p w14:paraId="73450561" w14:textId="77777777" w:rsidR="00022716" w:rsidRPr="000E573B" w:rsidRDefault="00022716" w:rsidP="00022716">
      <w:pPr>
        <w:tabs>
          <w:tab w:val="decimal" w:pos="-1985"/>
        </w:tabs>
        <w:ind w:firstLine="709"/>
        <w:jc w:val="both"/>
        <w:rPr>
          <w:sz w:val="22"/>
          <w:szCs w:val="22"/>
        </w:rPr>
      </w:pPr>
      <w:r w:rsidRPr="000E573B">
        <w:rPr>
          <w:sz w:val="22"/>
          <w:szCs w:val="22"/>
        </w:rPr>
        <w:t>«О порядке приемки продукции производственно-технического назначения и товаров народного потребления по количеству» № П-6 от 15 июня 1965 г.</w:t>
      </w:r>
    </w:p>
    <w:p w14:paraId="39EC3C9F" w14:textId="77777777" w:rsidR="00022716" w:rsidRPr="000E573B" w:rsidRDefault="00022716" w:rsidP="00022716">
      <w:pPr>
        <w:ind w:firstLine="709"/>
        <w:jc w:val="both"/>
        <w:rPr>
          <w:rFonts w:eastAsia="Calibri"/>
          <w:color w:val="000000"/>
          <w:sz w:val="22"/>
          <w:szCs w:val="22"/>
          <w:lang w:eastAsia="en-US"/>
        </w:rPr>
      </w:pPr>
      <w:r w:rsidRPr="000E573B">
        <w:rPr>
          <w:sz w:val="22"/>
          <w:szCs w:val="22"/>
        </w:rPr>
        <w:t xml:space="preserve">2.12. </w:t>
      </w:r>
      <w:r w:rsidRPr="000E573B">
        <w:rPr>
          <w:rFonts w:eastAsia="Calibri"/>
          <w:color w:val="000000"/>
          <w:sz w:val="22"/>
          <w:szCs w:val="22"/>
          <w:lang w:eastAsia="en-US"/>
        </w:rPr>
        <w:t>Заказчик обязуется принять Товар, обеспечив его осмотр на предмет соответствия техническим характеристикам, которые могут быть определены при внешнем осмотре, соответствующим документам на Товар, указанным в п. 2.6 настоящего Договора</w:t>
      </w:r>
    </w:p>
    <w:p w14:paraId="36DE6645" w14:textId="77777777" w:rsidR="00022716" w:rsidRPr="000E573B" w:rsidRDefault="00022716" w:rsidP="00022716">
      <w:pPr>
        <w:ind w:firstLine="709"/>
        <w:jc w:val="both"/>
        <w:rPr>
          <w:sz w:val="22"/>
          <w:szCs w:val="22"/>
        </w:rPr>
      </w:pPr>
      <w:r w:rsidRPr="000E573B">
        <w:rPr>
          <w:color w:val="000000"/>
          <w:sz w:val="22"/>
          <w:szCs w:val="22"/>
        </w:rPr>
        <w:lastRenderedPageBreak/>
        <w:t>2.13. При отсутствии документов, предусмотренных пунктом 2.6 настоящего Договора, Заказчик вправе отказаться от приемки поставленного Товара. Все расходы по хранению, возврату Товара, связанные с не предоставлением товаросопроводительных документов, оплачивает Поставщик. При поставке партии Товара с товаросопроводительными документами в количестве 1 экз., Заказчик вправе провести приемку Товара по предоставленным документам, после чего сделать копию соответствующих товаросопроводительных документов, на которых расписывается представитель Поставщика или представитель перевозчика, доставившего груз, и представитель Заказчика, ответственный за приемку Товара. При этом Поставщик не освобождается от обязанности предоставить Заказчику подлинные (если оформление документов возлагается на Поставщика) экземпляры товаросопроводительных документов на поставленную партию Товара в течение 5 (Пяти) рабочих дней с момента поставки партии Товара.</w:t>
      </w:r>
    </w:p>
    <w:p w14:paraId="0D063BFD" w14:textId="77777777" w:rsidR="00022716" w:rsidRPr="000E573B" w:rsidRDefault="00022716" w:rsidP="00022716">
      <w:pPr>
        <w:ind w:firstLine="709"/>
        <w:jc w:val="both"/>
        <w:rPr>
          <w:rFonts w:eastAsia="Calibri"/>
          <w:sz w:val="22"/>
          <w:szCs w:val="22"/>
          <w:lang w:eastAsia="en-US"/>
        </w:rPr>
      </w:pPr>
      <w:r w:rsidRPr="000E573B">
        <w:rPr>
          <w:rFonts w:eastAsia="Calibri"/>
          <w:sz w:val="22"/>
          <w:szCs w:val="22"/>
          <w:lang w:eastAsia="en-US"/>
        </w:rPr>
        <w:t>2.14. В случае не предоставления в срок Поставщиком указанных в пункте 2.6 настоящего Договора документов, Заказчик вправе потребовать возмещения убытков, вызванных таким неисполнением.</w:t>
      </w:r>
    </w:p>
    <w:p w14:paraId="433800FF" w14:textId="77777777" w:rsidR="00022716" w:rsidRPr="000E573B" w:rsidRDefault="00022716" w:rsidP="00022716">
      <w:pPr>
        <w:ind w:firstLine="709"/>
        <w:jc w:val="both"/>
        <w:rPr>
          <w:rFonts w:eastAsia="Calibri"/>
          <w:sz w:val="22"/>
          <w:szCs w:val="22"/>
          <w:lang w:eastAsia="en-US"/>
        </w:rPr>
      </w:pPr>
    </w:p>
    <w:p w14:paraId="568B174B" w14:textId="77777777" w:rsidR="00022716" w:rsidRPr="000E573B" w:rsidRDefault="00022716" w:rsidP="00022716">
      <w:pPr>
        <w:shd w:val="clear" w:color="auto" w:fill="FFFFFF"/>
        <w:jc w:val="center"/>
        <w:rPr>
          <w:b/>
          <w:bCs/>
          <w:color w:val="000000"/>
          <w:sz w:val="22"/>
          <w:szCs w:val="22"/>
        </w:rPr>
      </w:pPr>
      <w:r w:rsidRPr="000E573B">
        <w:rPr>
          <w:b/>
          <w:bCs/>
          <w:color w:val="000000"/>
          <w:sz w:val="22"/>
          <w:szCs w:val="22"/>
        </w:rPr>
        <w:t>3. Цена договора и порядок оплаты</w:t>
      </w:r>
    </w:p>
    <w:p w14:paraId="31097E3A" w14:textId="77777777" w:rsidR="00022716" w:rsidRPr="000E573B" w:rsidRDefault="00022716" w:rsidP="00022716">
      <w:pPr>
        <w:shd w:val="clear" w:color="auto" w:fill="FFFFFF"/>
        <w:ind w:firstLine="709"/>
        <w:jc w:val="both"/>
        <w:rPr>
          <w:sz w:val="22"/>
          <w:szCs w:val="22"/>
        </w:rPr>
      </w:pPr>
      <w:r w:rsidRPr="000E573B">
        <w:rPr>
          <w:color w:val="000000"/>
          <w:sz w:val="22"/>
          <w:szCs w:val="22"/>
        </w:rPr>
        <w:t>3.1. Цена Договора составляет</w:t>
      </w:r>
      <w:r w:rsidRPr="000E573B">
        <w:rPr>
          <w:b/>
          <w:color w:val="000000"/>
          <w:sz w:val="22"/>
          <w:szCs w:val="22"/>
        </w:rPr>
        <w:t>______________</w:t>
      </w:r>
      <w:r w:rsidRPr="000E573B">
        <w:rPr>
          <w:color w:val="000000"/>
          <w:sz w:val="22"/>
          <w:szCs w:val="22"/>
        </w:rPr>
        <w:t xml:space="preserve">(__________________) рублей ___ копеек, </w:t>
      </w:r>
      <w:r w:rsidRPr="000E573B">
        <w:rPr>
          <w:b/>
          <w:color w:val="000000"/>
          <w:sz w:val="22"/>
          <w:szCs w:val="22"/>
        </w:rPr>
        <w:t>в том числе НДС 20% ________</w:t>
      </w:r>
      <w:r w:rsidRPr="000E573B">
        <w:rPr>
          <w:color w:val="000000"/>
          <w:sz w:val="22"/>
          <w:szCs w:val="22"/>
        </w:rPr>
        <w:t xml:space="preserve">(_________________) </w:t>
      </w:r>
      <w:proofErr w:type="spellStart"/>
      <w:r w:rsidRPr="000E573B">
        <w:rPr>
          <w:color w:val="000000"/>
          <w:sz w:val="22"/>
          <w:szCs w:val="22"/>
        </w:rPr>
        <w:t>рублей__копеек</w:t>
      </w:r>
      <w:proofErr w:type="spellEnd"/>
      <w:r w:rsidRPr="000E573B">
        <w:rPr>
          <w:color w:val="000000"/>
          <w:sz w:val="22"/>
          <w:szCs w:val="22"/>
        </w:rPr>
        <w:t>, определяется общей стоимостью Товара из расчета цены единицы Товара (шт.) на количество Товара, указанное в Спецификации (Приложение №1 к настоящему Договору).</w:t>
      </w:r>
    </w:p>
    <w:p w14:paraId="543C32B6" w14:textId="77777777" w:rsidR="00022716" w:rsidRPr="000E573B" w:rsidRDefault="00022716" w:rsidP="00022716">
      <w:pPr>
        <w:widowControl w:val="0"/>
        <w:suppressAutoHyphens/>
        <w:ind w:firstLine="709"/>
        <w:contextualSpacing/>
        <w:jc w:val="both"/>
        <w:rPr>
          <w:sz w:val="22"/>
          <w:szCs w:val="22"/>
        </w:rPr>
      </w:pPr>
      <w:r w:rsidRPr="000E573B">
        <w:rPr>
          <w:color w:val="000000"/>
          <w:sz w:val="22"/>
          <w:szCs w:val="22"/>
        </w:rPr>
        <w:t xml:space="preserve">3.2. </w:t>
      </w:r>
      <w:r w:rsidRPr="000E573B">
        <w:rPr>
          <w:sz w:val="22"/>
          <w:szCs w:val="22"/>
        </w:rPr>
        <w:t>По соглашению между Поставщиком и Заказчиком возможно изменение цены настоящего Договора, предусмотренной п.3.1 настоящего Договора, при этом цена единицы Товара не подлежит увеличению.</w:t>
      </w:r>
    </w:p>
    <w:p w14:paraId="24726070" w14:textId="77777777" w:rsidR="00022716" w:rsidRPr="000E573B" w:rsidRDefault="00022716" w:rsidP="00022716">
      <w:pPr>
        <w:shd w:val="clear" w:color="auto" w:fill="FFFFFF"/>
        <w:ind w:firstLine="709"/>
        <w:jc w:val="both"/>
        <w:rPr>
          <w:color w:val="000000"/>
          <w:sz w:val="22"/>
          <w:szCs w:val="22"/>
        </w:rPr>
      </w:pPr>
      <w:r w:rsidRPr="000E573B">
        <w:rPr>
          <w:color w:val="000000"/>
          <w:sz w:val="22"/>
          <w:szCs w:val="22"/>
        </w:rPr>
        <w:t>3.3. Цена Договора включает в себя стоимость Товара, расходы на доставку Товара до места поставки, погрузочно-разгрузочные работы, уплату таможенных пошлин, налоги (в том числе НДС), сборы и другие обязательные платежи, которые Поставщик должен выплатить в связи с исполнением обязательств по настоящему Договору в соответствии с законодательством Российской Федерации, а также иные расходы Поставщика, связанные с исполнением настоящего Договора.</w:t>
      </w:r>
    </w:p>
    <w:p w14:paraId="52EA66E1" w14:textId="77777777" w:rsidR="00022716" w:rsidRPr="000E573B" w:rsidRDefault="00022716" w:rsidP="00022716">
      <w:pPr>
        <w:shd w:val="clear" w:color="auto" w:fill="FFFFFF"/>
        <w:ind w:firstLine="709"/>
        <w:jc w:val="both"/>
        <w:rPr>
          <w:color w:val="000000"/>
          <w:sz w:val="22"/>
          <w:szCs w:val="22"/>
        </w:rPr>
      </w:pPr>
      <w:r w:rsidRPr="000E573B">
        <w:rPr>
          <w:color w:val="000000"/>
          <w:sz w:val="22"/>
          <w:szCs w:val="22"/>
        </w:rPr>
        <w:t>3.4. Форма оплаты – безналичная. Оплата производится в рублях Российской Федерации. Авансирование не предусмотрено.</w:t>
      </w:r>
    </w:p>
    <w:p w14:paraId="05799671" w14:textId="77777777" w:rsidR="00022716" w:rsidRPr="000E573B" w:rsidRDefault="00022716" w:rsidP="00022716">
      <w:pPr>
        <w:shd w:val="clear" w:color="auto" w:fill="FFFFFF"/>
        <w:ind w:firstLine="709"/>
        <w:jc w:val="both"/>
        <w:rPr>
          <w:color w:val="000000"/>
          <w:sz w:val="22"/>
          <w:szCs w:val="22"/>
        </w:rPr>
      </w:pPr>
      <w:r w:rsidRPr="000E573B">
        <w:rPr>
          <w:color w:val="000000"/>
          <w:sz w:val="22"/>
          <w:szCs w:val="22"/>
        </w:rPr>
        <w:t>3.5. Оплата поставленного Товара производится в течение 7 (Семи) рабочих дней с момента подписания уполномоченными представителями Сторон надлежаще оформленных документов, указанных в п. 2.6. (а, б) настоящего Договора, путем перечисления денежных средств на расчетный счет Поставщика.</w:t>
      </w:r>
    </w:p>
    <w:p w14:paraId="248D1238" w14:textId="191EA1B5" w:rsidR="00022716" w:rsidRPr="000E573B" w:rsidRDefault="00022716" w:rsidP="00022716">
      <w:pPr>
        <w:shd w:val="clear" w:color="auto" w:fill="FFFFFF"/>
        <w:ind w:firstLine="709"/>
        <w:jc w:val="both"/>
        <w:rPr>
          <w:sz w:val="22"/>
          <w:szCs w:val="22"/>
        </w:rPr>
      </w:pPr>
      <w:r w:rsidRPr="000E573B">
        <w:rPr>
          <w:color w:val="000000"/>
          <w:sz w:val="22"/>
          <w:szCs w:val="22"/>
        </w:rPr>
        <w:t>3.6.</w:t>
      </w:r>
      <w:r w:rsidR="008570F8">
        <w:rPr>
          <w:color w:val="000000"/>
          <w:sz w:val="22"/>
          <w:szCs w:val="22"/>
        </w:rPr>
        <w:t xml:space="preserve"> </w:t>
      </w:r>
      <w:r w:rsidRPr="000E573B">
        <w:rPr>
          <w:color w:val="000000"/>
          <w:sz w:val="22"/>
          <w:szCs w:val="22"/>
        </w:rPr>
        <w:t>Заказчик считается исполнившим денежное обязательство по оплате стоимости поставленного Товара в соответствующей части в момент списания денежных средств с</w:t>
      </w:r>
      <w:r w:rsidRPr="000E573B">
        <w:rPr>
          <w:sz w:val="22"/>
          <w:szCs w:val="22"/>
        </w:rPr>
        <w:t xml:space="preserve"> банковского счета Заказчика.</w:t>
      </w:r>
    </w:p>
    <w:p w14:paraId="5300A56A" w14:textId="77777777" w:rsidR="00022716" w:rsidRPr="000E573B" w:rsidRDefault="00022716" w:rsidP="00022716">
      <w:pPr>
        <w:pStyle w:val="ListParagraph1"/>
        <w:spacing w:after="0" w:line="240" w:lineRule="auto"/>
        <w:ind w:left="0" w:firstLine="709"/>
        <w:contextualSpacing/>
        <w:jc w:val="both"/>
        <w:rPr>
          <w:rFonts w:ascii="Times New Roman" w:hAnsi="Times New Roman" w:cs="Times New Roman"/>
        </w:rPr>
      </w:pPr>
      <w:r w:rsidRPr="000E573B">
        <w:rPr>
          <w:rFonts w:ascii="Times New Roman" w:hAnsi="Times New Roman" w:cs="Times New Roman"/>
        </w:rPr>
        <w:t>3.7. Датой оплаты считается дата списания денежных средств с расчетного счета Заказчика. Заказчик может подтвердить факт оплаты предоставлением копии платежного поручения с отметкой банка о перечислении денег. Копия платежного поручения считается полученной Поставщиком в момент ее направления Заказчиком на электронную почту Поставщика, указанную в настоящем Договоре.</w:t>
      </w:r>
    </w:p>
    <w:p w14:paraId="5AD6C0C0" w14:textId="77777777" w:rsidR="00022716" w:rsidRPr="000E573B" w:rsidRDefault="00022716" w:rsidP="00022716">
      <w:pPr>
        <w:pStyle w:val="ListParagraph1"/>
        <w:spacing w:after="0" w:line="240" w:lineRule="auto"/>
        <w:ind w:left="0" w:firstLine="709"/>
        <w:contextualSpacing/>
        <w:jc w:val="both"/>
        <w:rPr>
          <w:rFonts w:ascii="Times New Roman" w:hAnsi="Times New Roman" w:cs="Times New Roman"/>
          <w:color w:val="000000"/>
        </w:rPr>
      </w:pPr>
    </w:p>
    <w:p w14:paraId="7BAD7F81" w14:textId="77777777" w:rsidR="00022716" w:rsidRPr="000E573B" w:rsidRDefault="00022716" w:rsidP="00022716">
      <w:pPr>
        <w:shd w:val="clear" w:color="auto" w:fill="FFFFFF"/>
        <w:jc w:val="center"/>
        <w:rPr>
          <w:b/>
          <w:bCs/>
          <w:color w:val="000000"/>
          <w:sz w:val="22"/>
          <w:szCs w:val="22"/>
        </w:rPr>
      </w:pPr>
      <w:r w:rsidRPr="000E573B">
        <w:rPr>
          <w:b/>
          <w:bCs/>
          <w:color w:val="000000"/>
          <w:sz w:val="22"/>
          <w:szCs w:val="22"/>
        </w:rPr>
        <w:t>4. Права и обязанности сторон</w:t>
      </w:r>
    </w:p>
    <w:p w14:paraId="4A017E6F" w14:textId="77777777" w:rsidR="00022716" w:rsidRPr="000E573B" w:rsidRDefault="00022716" w:rsidP="00022716">
      <w:pPr>
        <w:shd w:val="clear" w:color="auto" w:fill="FFFFFF"/>
        <w:ind w:firstLine="709"/>
        <w:jc w:val="both"/>
        <w:rPr>
          <w:b/>
          <w:bCs/>
          <w:color w:val="000000"/>
          <w:sz w:val="22"/>
          <w:szCs w:val="22"/>
        </w:rPr>
      </w:pPr>
      <w:r w:rsidRPr="000E573B">
        <w:rPr>
          <w:b/>
          <w:bCs/>
          <w:color w:val="000000"/>
          <w:sz w:val="22"/>
          <w:szCs w:val="22"/>
        </w:rPr>
        <w:t>4.1. Заказчик вправе:</w:t>
      </w:r>
    </w:p>
    <w:p w14:paraId="365C4ADB" w14:textId="77777777" w:rsidR="00022716" w:rsidRPr="000E573B" w:rsidRDefault="00022716" w:rsidP="00022716">
      <w:pPr>
        <w:shd w:val="clear" w:color="auto" w:fill="FFFFFF"/>
        <w:ind w:firstLine="709"/>
        <w:jc w:val="both"/>
        <w:rPr>
          <w:bCs/>
          <w:color w:val="000000"/>
          <w:sz w:val="22"/>
          <w:szCs w:val="22"/>
        </w:rPr>
      </w:pPr>
      <w:r w:rsidRPr="000E573B">
        <w:rPr>
          <w:bCs/>
          <w:color w:val="000000"/>
          <w:sz w:val="22"/>
          <w:szCs w:val="22"/>
        </w:rPr>
        <w:t>4.1.1. Требовать от Поставщика надлежащего исполнения обязательств в соответствии с условиями Договора.</w:t>
      </w:r>
    </w:p>
    <w:p w14:paraId="0DB087EE" w14:textId="77777777" w:rsidR="00022716" w:rsidRPr="000E573B" w:rsidRDefault="00022716" w:rsidP="00022716">
      <w:pPr>
        <w:shd w:val="clear" w:color="auto" w:fill="FFFFFF"/>
        <w:ind w:firstLine="709"/>
        <w:jc w:val="both"/>
        <w:rPr>
          <w:bCs/>
          <w:color w:val="000000"/>
          <w:sz w:val="22"/>
          <w:szCs w:val="22"/>
        </w:rPr>
      </w:pPr>
      <w:r w:rsidRPr="000E573B">
        <w:rPr>
          <w:bCs/>
          <w:color w:val="000000"/>
          <w:sz w:val="22"/>
          <w:szCs w:val="22"/>
        </w:rPr>
        <w:t>4.1.2. Требовать от Поставщика представления надлежащим образом оформленных документов, перечисленных в п. 2.6 настоящего Договора.</w:t>
      </w:r>
    </w:p>
    <w:p w14:paraId="485B7D2B" w14:textId="77777777" w:rsidR="00022716" w:rsidRPr="000E573B" w:rsidRDefault="00022716" w:rsidP="00022716">
      <w:pPr>
        <w:shd w:val="clear" w:color="auto" w:fill="FFFFFF"/>
        <w:ind w:firstLine="709"/>
        <w:jc w:val="both"/>
        <w:rPr>
          <w:bCs/>
          <w:color w:val="000000"/>
          <w:sz w:val="22"/>
          <w:szCs w:val="22"/>
        </w:rPr>
      </w:pPr>
      <w:r w:rsidRPr="000E573B">
        <w:rPr>
          <w:bCs/>
          <w:color w:val="000000"/>
          <w:sz w:val="22"/>
          <w:szCs w:val="22"/>
        </w:rPr>
        <w:t>4.1.3. Запрашивать у Поставщика информацию о ходе исполнения обязательств Поставщика по Договору.</w:t>
      </w:r>
    </w:p>
    <w:p w14:paraId="78DDADF0" w14:textId="77777777" w:rsidR="00022716" w:rsidRPr="000E573B" w:rsidRDefault="00022716" w:rsidP="00022716">
      <w:pPr>
        <w:shd w:val="clear" w:color="auto" w:fill="FFFFFF"/>
        <w:ind w:firstLine="709"/>
        <w:jc w:val="both"/>
        <w:rPr>
          <w:bCs/>
          <w:color w:val="000000"/>
          <w:sz w:val="22"/>
          <w:szCs w:val="22"/>
        </w:rPr>
      </w:pPr>
      <w:r w:rsidRPr="000E573B">
        <w:rPr>
          <w:bCs/>
          <w:color w:val="000000"/>
          <w:sz w:val="22"/>
          <w:szCs w:val="22"/>
        </w:rPr>
        <w:t>4.1.4. Осуществлять контроль порядка и сроков поставки Товара.</w:t>
      </w:r>
    </w:p>
    <w:p w14:paraId="6B66CFCA" w14:textId="77777777" w:rsidR="00022716" w:rsidRPr="000E573B" w:rsidRDefault="00022716" w:rsidP="00022716">
      <w:pPr>
        <w:shd w:val="clear" w:color="auto" w:fill="FFFFFF"/>
        <w:ind w:firstLine="709"/>
        <w:jc w:val="both"/>
        <w:rPr>
          <w:bCs/>
          <w:color w:val="000000"/>
          <w:sz w:val="22"/>
          <w:szCs w:val="22"/>
        </w:rPr>
      </w:pPr>
      <w:r w:rsidRPr="000E573B">
        <w:rPr>
          <w:bCs/>
          <w:color w:val="000000"/>
          <w:sz w:val="22"/>
          <w:szCs w:val="22"/>
        </w:rPr>
        <w:t>4.1.5. Ссылаться на недостатки поставляемого Товара, в том числе в части качества, количества, ассортимента, комплектности и стоимости.</w:t>
      </w:r>
    </w:p>
    <w:p w14:paraId="623E5F1C" w14:textId="77777777" w:rsidR="00022716" w:rsidRPr="000E573B" w:rsidRDefault="00022716" w:rsidP="00022716">
      <w:pPr>
        <w:shd w:val="clear" w:color="auto" w:fill="FFFFFF"/>
        <w:ind w:firstLine="709"/>
        <w:jc w:val="both"/>
        <w:rPr>
          <w:b/>
          <w:bCs/>
          <w:color w:val="000000"/>
          <w:sz w:val="22"/>
          <w:szCs w:val="22"/>
        </w:rPr>
      </w:pPr>
      <w:r w:rsidRPr="000E573B">
        <w:rPr>
          <w:b/>
          <w:bCs/>
          <w:color w:val="000000"/>
          <w:sz w:val="22"/>
          <w:szCs w:val="22"/>
        </w:rPr>
        <w:t>4.2. Заказчик обязан:</w:t>
      </w:r>
    </w:p>
    <w:p w14:paraId="0DD39037" w14:textId="77777777" w:rsidR="00022716" w:rsidRPr="000E573B" w:rsidRDefault="00022716" w:rsidP="00022716">
      <w:pPr>
        <w:shd w:val="clear" w:color="auto" w:fill="FFFFFF"/>
        <w:ind w:firstLine="709"/>
        <w:jc w:val="both"/>
        <w:rPr>
          <w:bCs/>
          <w:color w:val="000000"/>
          <w:sz w:val="22"/>
          <w:szCs w:val="22"/>
        </w:rPr>
      </w:pPr>
      <w:r w:rsidRPr="000E573B">
        <w:rPr>
          <w:bCs/>
          <w:color w:val="000000"/>
          <w:sz w:val="22"/>
          <w:szCs w:val="22"/>
        </w:rPr>
        <w:t>4.2.1. Своевременно принять и оплатить поставку Товара в соответствии с условиями Договора.</w:t>
      </w:r>
    </w:p>
    <w:p w14:paraId="085035B2" w14:textId="77777777" w:rsidR="00022716" w:rsidRPr="000E573B" w:rsidRDefault="00022716" w:rsidP="00022716">
      <w:pPr>
        <w:shd w:val="clear" w:color="auto" w:fill="FFFFFF"/>
        <w:ind w:firstLine="709"/>
        <w:jc w:val="both"/>
        <w:rPr>
          <w:bCs/>
          <w:color w:val="000000"/>
          <w:sz w:val="22"/>
          <w:szCs w:val="22"/>
        </w:rPr>
      </w:pPr>
      <w:r w:rsidRPr="000E573B">
        <w:rPr>
          <w:bCs/>
          <w:color w:val="000000"/>
          <w:sz w:val="22"/>
          <w:szCs w:val="22"/>
        </w:rPr>
        <w:t>4.2.2. При обнаружении несоответствия, ассортимента, комплектности и стоимости поставленного Товара условиям Договора вызвать представителей Поставщика для представления разъяснений в отношении поставленного Товара.</w:t>
      </w:r>
    </w:p>
    <w:p w14:paraId="0828AB7C" w14:textId="77777777" w:rsidR="00022716" w:rsidRPr="000E573B" w:rsidRDefault="00022716" w:rsidP="00022716">
      <w:pPr>
        <w:shd w:val="clear" w:color="auto" w:fill="FFFFFF"/>
        <w:ind w:firstLine="709"/>
        <w:jc w:val="both"/>
        <w:rPr>
          <w:bCs/>
          <w:color w:val="000000"/>
          <w:sz w:val="22"/>
          <w:szCs w:val="22"/>
        </w:rPr>
      </w:pPr>
      <w:r w:rsidRPr="000E573B">
        <w:rPr>
          <w:bCs/>
          <w:color w:val="000000"/>
          <w:sz w:val="22"/>
          <w:szCs w:val="22"/>
        </w:rPr>
        <w:t>4.2.3. Требовать оплаты неустойки (штрафа, пени) в соответствии с условиями настоящего Договора.</w:t>
      </w:r>
    </w:p>
    <w:p w14:paraId="1B4761E8" w14:textId="77777777" w:rsidR="00022716" w:rsidRPr="000E573B" w:rsidRDefault="00022716" w:rsidP="00022716">
      <w:pPr>
        <w:shd w:val="clear" w:color="auto" w:fill="FFFFFF"/>
        <w:ind w:firstLine="709"/>
        <w:jc w:val="both"/>
        <w:rPr>
          <w:b/>
          <w:bCs/>
          <w:color w:val="000000"/>
          <w:sz w:val="22"/>
          <w:szCs w:val="22"/>
        </w:rPr>
      </w:pPr>
      <w:r w:rsidRPr="000E573B">
        <w:rPr>
          <w:b/>
          <w:bCs/>
          <w:color w:val="000000"/>
          <w:sz w:val="22"/>
          <w:szCs w:val="22"/>
        </w:rPr>
        <w:t>4.3. Поставщик вправе:</w:t>
      </w:r>
    </w:p>
    <w:p w14:paraId="1C83BB0E" w14:textId="77777777" w:rsidR="00022716" w:rsidRPr="000E573B" w:rsidRDefault="00022716" w:rsidP="00022716">
      <w:pPr>
        <w:shd w:val="clear" w:color="auto" w:fill="FFFFFF"/>
        <w:ind w:firstLine="709"/>
        <w:jc w:val="both"/>
        <w:rPr>
          <w:bCs/>
          <w:color w:val="000000"/>
          <w:sz w:val="22"/>
          <w:szCs w:val="22"/>
        </w:rPr>
      </w:pPr>
      <w:r w:rsidRPr="000E573B">
        <w:rPr>
          <w:bCs/>
          <w:color w:val="000000"/>
          <w:sz w:val="22"/>
          <w:szCs w:val="22"/>
        </w:rPr>
        <w:lastRenderedPageBreak/>
        <w:t>4.3.1. Требовать подписания Заказчиком документов в соответствии с п. 2.8 настоящего Договора.</w:t>
      </w:r>
    </w:p>
    <w:p w14:paraId="04ABBD4A" w14:textId="77777777" w:rsidR="00022716" w:rsidRPr="000E573B" w:rsidRDefault="00022716" w:rsidP="00022716">
      <w:pPr>
        <w:shd w:val="clear" w:color="auto" w:fill="FFFFFF"/>
        <w:ind w:firstLine="709"/>
        <w:jc w:val="both"/>
        <w:rPr>
          <w:bCs/>
          <w:color w:val="000000"/>
          <w:sz w:val="22"/>
          <w:szCs w:val="22"/>
        </w:rPr>
      </w:pPr>
      <w:r w:rsidRPr="000E573B">
        <w:rPr>
          <w:bCs/>
          <w:color w:val="000000"/>
          <w:sz w:val="22"/>
          <w:szCs w:val="22"/>
        </w:rPr>
        <w:t>4.3.2. Требовать своевременной оплаты за поставленный Товар.</w:t>
      </w:r>
    </w:p>
    <w:p w14:paraId="4B897202" w14:textId="77777777" w:rsidR="00022716" w:rsidRPr="000E573B" w:rsidRDefault="00022716" w:rsidP="00022716">
      <w:pPr>
        <w:shd w:val="clear" w:color="auto" w:fill="FFFFFF"/>
        <w:ind w:firstLine="709"/>
        <w:jc w:val="both"/>
        <w:rPr>
          <w:bCs/>
          <w:color w:val="000000"/>
          <w:sz w:val="22"/>
          <w:szCs w:val="22"/>
        </w:rPr>
      </w:pPr>
      <w:r w:rsidRPr="000E573B">
        <w:rPr>
          <w:bCs/>
          <w:color w:val="000000"/>
          <w:sz w:val="22"/>
          <w:szCs w:val="22"/>
        </w:rPr>
        <w:t>4.3.3. Запрашивать у Заказчика предоставления разъяснений и уточнений по вопросам поставки Товара в рамках Договора.</w:t>
      </w:r>
    </w:p>
    <w:p w14:paraId="72E7A46B" w14:textId="77777777" w:rsidR="00022716" w:rsidRPr="000E573B" w:rsidRDefault="00022716" w:rsidP="00022716">
      <w:pPr>
        <w:shd w:val="clear" w:color="auto" w:fill="FFFFFF"/>
        <w:ind w:firstLine="709"/>
        <w:jc w:val="both"/>
        <w:rPr>
          <w:bCs/>
          <w:color w:val="000000"/>
          <w:sz w:val="22"/>
          <w:szCs w:val="22"/>
        </w:rPr>
      </w:pPr>
      <w:r w:rsidRPr="000E573B">
        <w:rPr>
          <w:bCs/>
          <w:color w:val="000000"/>
          <w:sz w:val="22"/>
          <w:szCs w:val="22"/>
        </w:rPr>
        <w:t>4.3.4. Досрочно исполнить обязательства по настоящему Договору.</w:t>
      </w:r>
    </w:p>
    <w:p w14:paraId="3B9B9A14" w14:textId="77777777" w:rsidR="00022716" w:rsidRPr="000E573B" w:rsidRDefault="00022716" w:rsidP="00022716">
      <w:pPr>
        <w:shd w:val="clear" w:color="auto" w:fill="FFFFFF"/>
        <w:ind w:firstLine="709"/>
        <w:jc w:val="both"/>
        <w:rPr>
          <w:b/>
          <w:bCs/>
          <w:color w:val="000000"/>
          <w:sz w:val="22"/>
          <w:szCs w:val="22"/>
        </w:rPr>
      </w:pPr>
      <w:r w:rsidRPr="000E573B">
        <w:rPr>
          <w:b/>
          <w:bCs/>
          <w:color w:val="000000"/>
          <w:sz w:val="22"/>
          <w:szCs w:val="22"/>
        </w:rPr>
        <w:t>4.4. Поставщик обязан:</w:t>
      </w:r>
    </w:p>
    <w:p w14:paraId="5B72B8D2" w14:textId="77777777" w:rsidR="00022716" w:rsidRPr="000E573B" w:rsidRDefault="00022716" w:rsidP="00022716">
      <w:pPr>
        <w:shd w:val="clear" w:color="auto" w:fill="FFFFFF"/>
        <w:ind w:firstLine="709"/>
        <w:jc w:val="both"/>
        <w:rPr>
          <w:bCs/>
          <w:color w:val="000000"/>
          <w:sz w:val="22"/>
          <w:szCs w:val="22"/>
        </w:rPr>
      </w:pPr>
      <w:r w:rsidRPr="000E573B">
        <w:rPr>
          <w:bCs/>
          <w:color w:val="000000"/>
          <w:sz w:val="22"/>
          <w:szCs w:val="22"/>
        </w:rPr>
        <w:t>4.4.1. Своевременно и надлежащим образом поставить Товар в соответствии с условиями Договора.</w:t>
      </w:r>
    </w:p>
    <w:p w14:paraId="5B293C09" w14:textId="77777777" w:rsidR="00022716" w:rsidRPr="000E573B" w:rsidRDefault="00022716" w:rsidP="00022716">
      <w:pPr>
        <w:shd w:val="clear" w:color="auto" w:fill="FFFFFF"/>
        <w:ind w:firstLine="709"/>
        <w:jc w:val="both"/>
        <w:rPr>
          <w:bCs/>
          <w:color w:val="000000"/>
          <w:sz w:val="22"/>
          <w:szCs w:val="22"/>
        </w:rPr>
      </w:pPr>
      <w:r w:rsidRPr="000E573B">
        <w:rPr>
          <w:bCs/>
          <w:color w:val="000000"/>
          <w:sz w:val="22"/>
          <w:szCs w:val="22"/>
        </w:rPr>
        <w:t>4.4.2. Представить Заказчику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14:paraId="57F106C0" w14:textId="77777777" w:rsidR="00022716" w:rsidRPr="000E573B" w:rsidRDefault="00022716" w:rsidP="00022716">
      <w:pPr>
        <w:shd w:val="clear" w:color="auto" w:fill="FFFFFF"/>
        <w:ind w:firstLine="709"/>
        <w:jc w:val="both"/>
        <w:rPr>
          <w:bCs/>
          <w:color w:val="000000"/>
          <w:sz w:val="22"/>
          <w:szCs w:val="22"/>
        </w:rPr>
      </w:pPr>
      <w:r w:rsidRPr="000E573B">
        <w:rPr>
          <w:bCs/>
          <w:color w:val="000000"/>
          <w:sz w:val="22"/>
          <w:szCs w:val="22"/>
        </w:rPr>
        <w:t>4.4.3. Представлять по запросу Заказчика в сроки, указанные в таком запросе, информацию о ходе исполнения обязательств по Договору.</w:t>
      </w:r>
    </w:p>
    <w:p w14:paraId="549CD9A7" w14:textId="77777777" w:rsidR="00022716" w:rsidRPr="000E573B" w:rsidRDefault="00022716" w:rsidP="00022716">
      <w:pPr>
        <w:shd w:val="clear" w:color="auto" w:fill="FFFFFF"/>
        <w:ind w:firstLine="709"/>
        <w:jc w:val="both"/>
        <w:rPr>
          <w:bCs/>
          <w:color w:val="000000"/>
          <w:sz w:val="22"/>
          <w:szCs w:val="22"/>
        </w:rPr>
      </w:pPr>
      <w:r w:rsidRPr="000E573B">
        <w:rPr>
          <w:bCs/>
          <w:color w:val="000000"/>
          <w:sz w:val="22"/>
          <w:szCs w:val="22"/>
        </w:rPr>
        <w:t>4.4.4. Представлять Заказчику сведения об изменении своего почтового адреса в срок не позднее 5 (Пяти) рабочих дней со дня соответствующего изменения. До момента предоставления уведомления об изменении адреса почтовым адресом Поставщика будет считаться адрес, указанный в Договоре.</w:t>
      </w:r>
    </w:p>
    <w:p w14:paraId="2056B6B5" w14:textId="77777777" w:rsidR="00022716" w:rsidRPr="000E573B" w:rsidRDefault="00022716" w:rsidP="00022716">
      <w:pPr>
        <w:shd w:val="clear" w:color="auto" w:fill="FFFFFF"/>
        <w:ind w:firstLine="709"/>
        <w:jc w:val="both"/>
        <w:rPr>
          <w:color w:val="000000"/>
          <w:sz w:val="22"/>
          <w:szCs w:val="22"/>
        </w:rPr>
      </w:pPr>
      <w:r w:rsidRPr="000E573B">
        <w:rPr>
          <w:color w:val="000000"/>
          <w:sz w:val="22"/>
          <w:szCs w:val="22"/>
        </w:rPr>
        <w:t>4.4.5. В случае изменения расчетного счета, Поставщик обязан в течение 5 (Пяти)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14:paraId="39AC0BD4" w14:textId="77777777" w:rsidR="00022716" w:rsidRPr="000E573B" w:rsidRDefault="00022716" w:rsidP="00022716">
      <w:pPr>
        <w:shd w:val="clear" w:color="auto" w:fill="FFFFFF"/>
        <w:ind w:firstLine="709"/>
        <w:jc w:val="both"/>
        <w:rPr>
          <w:bCs/>
          <w:color w:val="000000"/>
          <w:sz w:val="22"/>
          <w:szCs w:val="22"/>
        </w:rPr>
      </w:pPr>
      <w:r w:rsidRPr="000E573B">
        <w:rPr>
          <w:bCs/>
          <w:color w:val="000000"/>
          <w:sz w:val="22"/>
          <w:szCs w:val="22"/>
        </w:rPr>
        <w:t>4.4.6. Исполнять иные обязательства, предусмотренные законодательством Российской Федерации и Договором.</w:t>
      </w:r>
    </w:p>
    <w:p w14:paraId="184EA833" w14:textId="77777777" w:rsidR="00022716" w:rsidRPr="000E573B" w:rsidRDefault="00022716" w:rsidP="00022716">
      <w:pPr>
        <w:shd w:val="clear" w:color="auto" w:fill="FFFFFF"/>
        <w:ind w:firstLine="709"/>
        <w:jc w:val="center"/>
        <w:rPr>
          <w:b/>
          <w:bCs/>
          <w:color w:val="000000"/>
          <w:sz w:val="22"/>
          <w:szCs w:val="22"/>
        </w:rPr>
      </w:pPr>
    </w:p>
    <w:p w14:paraId="1C975A63" w14:textId="77777777" w:rsidR="00022716" w:rsidRPr="000E573B" w:rsidRDefault="00022716" w:rsidP="00022716">
      <w:pPr>
        <w:shd w:val="clear" w:color="auto" w:fill="FFFFFF"/>
        <w:jc w:val="center"/>
        <w:rPr>
          <w:bCs/>
          <w:color w:val="000000"/>
          <w:sz w:val="22"/>
          <w:szCs w:val="22"/>
        </w:rPr>
      </w:pPr>
      <w:r w:rsidRPr="000E573B">
        <w:rPr>
          <w:b/>
          <w:bCs/>
          <w:color w:val="000000"/>
          <w:sz w:val="22"/>
          <w:szCs w:val="22"/>
        </w:rPr>
        <w:t>5. Качество Товара и условия гарантии</w:t>
      </w:r>
    </w:p>
    <w:p w14:paraId="757341BB" w14:textId="77777777" w:rsidR="00022716" w:rsidRPr="000E573B" w:rsidRDefault="00022716" w:rsidP="00022716">
      <w:pPr>
        <w:shd w:val="clear" w:color="auto" w:fill="FFFFFF"/>
        <w:autoSpaceDE w:val="0"/>
        <w:autoSpaceDN w:val="0"/>
        <w:adjustRightInd w:val="0"/>
        <w:ind w:firstLine="709"/>
        <w:jc w:val="both"/>
        <w:rPr>
          <w:bCs/>
          <w:color w:val="000000"/>
          <w:sz w:val="22"/>
          <w:szCs w:val="22"/>
        </w:rPr>
      </w:pPr>
      <w:r w:rsidRPr="000E573B">
        <w:rPr>
          <w:bCs/>
          <w:color w:val="000000"/>
          <w:sz w:val="22"/>
          <w:szCs w:val="22"/>
        </w:rPr>
        <w:t xml:space="preserve">5.1. </w:t>
      </w:r>
      <w:r w:rsidRPr="000E573B">
        <w:rPr>
          <w:color w:val="000000"/>
          <w:sz w:val="22"/>
          <w:szCs w:val="22"/>
        </w:rPr>
        <w:t xml:space="preserve">Поставляемый Товар </w:t>
      </w:r>
      <w:r w:rsidRPr="000E573B">
        <w:rPr>
          <w:color w:val="FF0000"/>
          <w:sz w:val="22"/>
          <w:szCs w:val="22"/>
        </w:rPr>
        <w:t xml:space="preserve">должен быть новым не ранее 2022 года </w:t>
      </w:r>
      <w:r w:rsidRPr="000E573B">
        <w:rPr>
          <w:color w:val="000000"/>
          <w:sz w:val="22"/>
          <w:szCs w:val="22"/>
        </w:rPr>
        <w:t>выпуска, оригинальным, соответствовать нормативным документам, действующим на территории Российской Федерации, и подтверждаться техническим паспортом или паспортом качества и сертификатами соответствия.</w:t>
      </w:r>
    </w:p>
    <w:p w14:paraId="61ADA4DC" w14:textId="77777777" w:rsidR="00022716" w:rsidRPr="000E573B" w:rsidRDefault="00022716" w:rsidP="00022716">
      <w:pPr>
        <w:ind w:firstLine="709"/>
        <w:jc w:val="both"/>
        <w:rPr>
          <w:bCs/>
          <w:sz w:val="22"/>
          <w:szCs w:val="22"/>
        </w:rPr>
      </w:pPr>
      <w:r w:rsidRPr="000E573B">
        <w:rPr>
          <w:bCs/>
          <w:sz w:val="22"/>
          <w:szCs w:val="22"/>
        </w:rPr>
        <w:t>5.2. Гарантийный срок службы Товара определяется заводом-изготовителем Товара.</w:t>
      </w:r>
    </w:p>
    <w:p w14:paraId="5D9A6490" w14:textId="77777777" w:rsidR="00022716" w:rsidRPr="000E573B" w:rsidRDefault="00022716" w:rsidP="00022716">
      <w:pPr>
        <w:ind w:firstLine="709"/>
        <w:jc w:val="both"/>
        <w:rPr>
          <w:sz w:val="22"/>
          <w:szCs w:val="22"/>
        </w:rPr>
      </w:pPr>
      <w:r w:rsidRPr="000E573B">
        <w:rPr>
          <w:sz w:val="22"/>
          <w:szCs w:val="22"/>
        </w:rPr>
        <w:t>5.3. Товар должен быть новым, полностью исправным, не бывшим в употреблении и не демонстрационным образцом, не снятым с длительного хранения, не восстановленным, не прошедшим ремонт, замену составных частей, восстановление потребительских свойств, без следов коррозии и деформации; не иметь налоговых и других обременений и поставляться комплектно.</w:t>
      </w:r>
    </w:p>
    <w:p w14:paraId="0710BD96" w14:textId="77777777" w:rsidR="00022716" w:rsidRPr="000E573B" w:rsidRDefault="00022716" w:rsidP="00022716">
      <w:pPr>
        <w:tabs>
          <w:tab w:val="left" w:pos="1080"/>
        </w:tabs>
        <w:ind w:firstLine="709"/>
        <w:jc w:val="both"/>
        <w:rPr>
          <w:sz w:val="22"/>
          <w:szCs w:val="22"/>
        </w:rPr>
      </w:pPr>
    </w:p>
    <w:p w14:paraId="2845CBBB" w14:textId="77777777" w:rsidR="00022716" w:rsidRPr="000E573B" w:rsidRDefault="00022716" w:rsidP="00022716">
      <w:pPr>
        <w:shd w:val="clear" w:color="auto" w:fill="FFFFFF"/>
        <w:jc w:val="center"/>
        <w:rPr>
          <w:b/>
          <w:bCs/>
          <w:color w:val="000000"/>
          <w:sz w:val="22"/>
          <w:szCs w:val="22"/>
        </w:rPr>
      </w:pPr>
      <w:r w:rsidRPr="000E573B">
        <w:rPr>
          <w:b/>
          <w:bCs/>
          <w:color w:val="000000"/>
          <w:sz w:val="22"/>
          <w:szCs w:val="22"/>
        </w:rPr>
        <w:t>6. Обстоятельства действия непреодолимой силы</w:t>
      </w:r>
    </w:p>
    <w:p w14:paraId="18A58D2B" w14:textId="77777777" w:rsidR="00022716" w:rsidRPr="000E573B" w:rsidRDefault="00022716" w:rsidP="00022716">
      <w:pPr>
        <w:shd w:val="clear" w:color="auto" w:fill="FFFFFF"/>
        <w:ind w:firstLine="709"/>
        <w:jc w:val="both"/>
        <w:rPr>
          <w:sz w:val="22"/>
          <w:szCs w:val="22"/>
        </w:rPr>
      </w:pPr>
      <w:r w:rsidRPr="000E573B">
        <w:rPr>
          <w:color w:val="000000"/>
          <w:sz w:val="22"/>
          <w:szCs w:val="22"/>
        </w:rPr>
        <w:t xml:space="preserve">6.1. При наступлении обстоятельств непреодолимой силы (чрезвычайных, непреодолимых при данных условиях и препятствующих исполнению </w:t>
      </w:r>
      <w:r w:rsidRPr="000E573B">
        <w:rPr>
          <w:sz w:val="22"/>
          <w:szCs w:val="22"/>
        </w:rPr>
        <w:t>Сторонами</w:t>
      </w:r>
      <w:r w:rsidRPr="000E573B">
        <w:rPr>
          <w:color w:val="000000"/>
          <w:sz w:val="22"/>
          <w:szCs w:val="22"/>
        </w:rPr>
        <w:t xml:space="preserve"> обязательств по настоящему Договору) сроки исполнения обязательств отодвигаются соразмерно времени, в течение которого будут иметь место такие обстоятельства.</w:t>
      </w:r>
    </w:p>
    <w:p w14:paraId="222561FF" w14:textId="77777777" w:rsidR="00022716" w:rsidRPr="000E573B" w:rsidRDefault="00022716" w:rsidP="00022716">
      <w:pPr>
        <w:shd w:val="clear" w:color="auto" w:fill="FFFFFF"/>
        <w:ind w:firstLine="709"/>
        <w:jc w:val="both"/>
        <w:rPr>
          <w:sz w:val="22"/>
          <w:szCs w:val="22"/>
        </w:rPr>
      </w:pPr>
      <w:r w:rsidRPr="000E573B">
        <w:rPr>
          <w:color w:val="000000"/>
          <w:sz w:val="22"/>
          <w:szCs w:val="22"/>
        </w:rPr>
        <w:t>6.2. К указанным в п. 6.1 настоящего Договора обстоятельствам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на определенных направлениях, по ограничению подачи видов энергии, эмбарго на определенные виды продукции, сырья, иные акты, объективно влияющие на исполнение настоящего Договора.</w:t>
      </w:r>
    </w:p>
    <w:p w14:paraId="0F2D3008" w14:textId="77777777" w:rsidR="00022716" w:rsidRPr="000E573B" w:rsidRDefault="00022716" w:rsidP="00022716">
      <w:pPr>
        <w:shd w:val="clear" w:color="auto" w:fill="FFFFFF"/>
        <w:ind w:firstLine="709"/>
        <w:jc w:val="both"/>
        <w:rPr>
          <w:sz w:val="22"/>
          <w:szCs w:val="22"/>
        </w:rPr>
      </w:pPr>
      <w:r w:rsidRPr="000E573B">
        <w:rPr>
          <w:color w:val="000000"/>
          <w:sz w:val="22"/>
          <w:szCs w:val="22"/>
        </w:rPr>
        <w:t>6.3. Сторона, для которой создалась невозможность исполнения обязательств, должна немедленно известить заинтересованную Сторону о наступлении и прекращении обстоятельств, указанных в п. 6.2 настоящего Договора.</w:t>
      </w:r>
    </w:p>
    <w:p w14:paraId="539865D1" w14:textId="77777777" w:rsidR="00022716" w:rsidRPr="000E573B" w:rsidRDefault="00022716" w:rsidP="00022716">
      <w:pPr>
        <w:shd w:val="clear" w:color="auto" w:fill="FFFFFF"/>
        <w:ind w:firstLine="709"/>
        <w:jc w:val="both"/>
        <w:rPr>
          <w:color w:val="000000"/>
          <w:sz w:val="22"/>
          <w:szCs w:val="22"/>
        </w:rPr>
      </w:pPr>
      <w:r w:rsidRPr="000E573B">
        <w:rPr>
          <w:color w:val="000000"/>
          <w:sz w:val="22"/>
          <w:szCs w:val="22"/>
        </w:rPr>
        <w:t>6.4. Надлежащим доказательством наличия обстоятельств непреодолимой силы и их продолжительности должны служить справки, выдаваемые Торгово-промышленной палатой РФ или иным компетентным органом, равно как и иное документальное и достаточное подтверждение обстоятельств непреодолимой силы.</w:t>
      </w:r>
    </w:p>
    <w:p w14:paraId="1886E4A3" w14:textId="77777777" w:rsidR="00022716" w:rsidRPr="000E573B" w:rsidRDefault="00022716" w:rsidP="00022716">
      <w:pPr>
        <w:shd w:val="clear" w:color="auto" w:fill="FFFFFF"/>
        <w:ind w:firstLine="709"/>
        <w:jc w:val="both"/>
        <w:rPr>
          <w:color w:val="000000"/>
          <w:sz w:val="22"/>
          <w:szCs w:val="22"/>
        </w:rPr>
      </w:pPr>
    </w:p>
    <w:p w14:paraId="6DD20548" w14:textId="77777777" w:rsidR="001578AA" w:rsidRDefault="001578AA" w:rsidP="00022716">
      <w:pPr>
        <w:shd w:val="clear" w:color="auto" w:fill="FFFFFF"/>
        <w:jc w:val="center"/>
        <w:rPr>
          <w:b/>
          <w:bCs/>
          <w:color w:val="000000"/>
          <w:sz w:val="22"/>
          <w:szCs w:val="22"/>
        </w:rPr>
      </w:pPr>
    </w:p>
    <w:p w14:paraId="2D2190B8" w14:textId="77777777" w:rsidR="00022716" w:rsidRPr="000E573B" w:rsidRDefault="00022716" w:rsidP="00022716">
      <w:pPr>
        <w:shd w:val="clear" w:color="auto" w:fill="FFFFFF"/>
        <w:jc w:val="center"/>
        <w:rPr>
          <w:b/>
          <w:bCs/>
          <w:color w:val="000000"/>
          <w:sz w:val="22"/>
          <w:szCs w:val="22"/>
        </w:rPr>
      </w:pPr>
      <w:r w:rsidRPr="000E573B">
        <w:rPr>
          <w:b/>
          <w:bCs/>
          <w:color w:val="000000"/>
          <w:sz w:val="22"/>
          <w:szCs w:val="22"/>
        </w:rPr>
        <w:t>7. Ответственность сторон</w:t>
      </w:r>
    </w:p>
    <w:p w14:paraId="7BB9BC88" w14:textId="77777777" w:rsidR="00022716" w:rsidRPr="000E573B" w:rsidRDefault="00022716" w:rsidP="00022716">
      <w:pPr>
        <w:shd w:val="clear" w:color="auto" w:fill="FFFFFF"/>
        <w:ind w:firstLine="709"/>
        <w:jc w:val="both"/>
        <w:rPr>
          <w:color w:val="000000"/>
          <w:sz w:val="22"/>
          <w:szCs w:val="22"/>
        </w:rPr>
      </w:pPr>
      <w:r w:rsidRPr="000E573B">
        <w:rPr>
          <w:color w:val="000000"/>
          <w:sz w:val="22"/>
          <w:szCs w:val="22"/>
        </w:rPr>
        <w:t>7.1.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1F829782" w14:textId="77777777" w:rsidR="00022716" w:rsidRPr="000E573B" w:rsidRDefault="00022716" w:rsidP="00022716">
      <w:pPr>
        <w:shd w:val="clear" w:color="auto" w:fill="FFFFFF"/>
        <w:tabs>
          <w:tab w:val="left" w:pos="950"/>
        </w:tabs>
        <w:ind w:firstLine="709"/>
        <w:jc w:val="both"/>
        <w:rPr>
          <w:spacing w:val="-1"/>
          <w:sz w:val="22"/>
          <w:szCs w:val="22"/>
        </w:rPr>
      </w:pPr>
      <w:r w:rsidRPr="000E573B">
        <w:rPr>
          <w:color w:val="000000"/>
          <w:sz w:val="22"/>
          <w:szCs w:val="22"/>
        </w:rPr>
        <w:t xml:space="preserve">7.2. </w:t>
      </w:r>
      <w:r w:rsidRPr="000E573B">
        <w:rPr>
          <w:sz w:val="22"/>
          <w:szCs w:val="22"/>
        </w:rPr>
        <w:t xml:space="preserve">За неисполнение обязательств Стороны вправе предъявить требование виновной Стороне в виде выплаты другой Стороне пени в размере 1/300 ключевой ставки Центрального банка РФ от стоимости, полученного, но не оплаченного в срок, Товара (ответственность Заказчика) либо от </w:t>
      </w:r>
      <w:r w:rsidRPr="000E573B">
        <w:rPr>
          <w:sz w:val="22"/>
          <w:szCs w:val="22"/>
        </w:rPr>
        <w:lastRenderedPageBreak/>
        <w:t>стоимости не переданного в срок Товара (ответственность Поставщика) за каждый день просрочки исполнения соответствующего обязательства.</w:t>
      </w:r>
    </w:p>
    <w:p w14:paraId="6FFB117E" w14:textId="77777777" w:rsidR="00022716" w:rsidRPr="000E573B" w:rsidRDefault="00022716" w:rsidP="00022716">
      <w:pPr>
        <w:shd w:val="clear" w:color="auto" w:fill="FFFFFF"/>
        <w:ind w:firstLine="709"/>
        <w:jc w:val="both"/>
        <w:rPr>
          <w:color w:val="000000"/>
          <w:sz w:val="22"/>
          <w:szCs w:val="22"/>
        </w:rPr>
      </w:pPr>
      <w:r w:rsidRPr="000E573B">
        <w:rPr>
          <w:color w:val="000000"/>
          <w:sz w:val="22"/>
          <w:szCs w:val="22"/>
        </w:rPr>
        <w:t>7.3. В случае если Поставщик нарушает срок поставки Товара, указанный в п. 2.3 настоящего Договора, Заказчик вправе требовать, а Поставщик, в этом случае, обязан независимо от других санкций, предусмотренных настоящим Договором, уплатить Заказчику штраф в размере 5 (Пяти) процентов от цены настоящего Договора, указанной в п. 3.1 настоящего Договора.</w:t>
      </w:r>
    </w:p>
    <w:p w14:paraId="0DDB029E" w14:textId="77777777" w:rsidR="00022716" w:rsidRPr="000E573B" w:rsidRDefault="00022716" w:rsidP="00022716">
      <w:pPr>
        <w:shd w:val="clear" w:color="auto" w:fill="FFFFFF"/>
        <w:ind w:firstLine="709"/>
        <w:jc w:val="both"/>
        <w:rPr>
          <w:color w:val="000000"/>
          <w:sz w:val="22"/>
          <w:szCs w:val="22"/>
        </w:rPr>
      </w:pPr>
      <w:r w:rsidRPr="000E573B">
        <w:rPr>
          <w:color w:val="000000"/>
          <w:sz w:val="22"/>
          <w:szCs w:val="22"/>
        </w:rPr>
        <w:t xml:space="preserve">7.4. За </w:t>
      </w:r>
      <w:proofErr w:type="spellStart"/>
      <w:r w:rsidRPr="000E573B">
        <w:rPr>
          <w:color w:val="000000"/>
          <w:sz w:val="22"/>
          <w:szCs w:val="22"/>
        </w:rPr>
        <w:t>непоставку</w:t>
      </w:r>
      <w:proofErr w:type="spellEnd"/>
      <w:r w:rsidRPr="000E573B">
        <w:rPr>
          <w:color w:val="000000"/>
          <w:sz w:val="22"/>
          <w:szCs w:val="22"/>
        </w:rPr>
        <w:t xml:space="preserve"> (недопоставку) Товара Поставщик уплачивает Заказчику штраф в размере 5 (Пяти) процентов от стоимости не поставленного в срок количества Товара.</w:t>
      </w:r>
    </w:p>
    <w:p w14:paraId="260013FC" w14:textId="77777777" w:rsidR="00022716" w:rsidRPr="000E573B" w:rsidRDefault="00022716" w:rsidP="00022716">
      <w:pPr>
        <w:shd w:val="clear" w:color="auto" w:fill="FFFFFF"/>
        <w:ind w:firstLine="709"/>
        <w:jc w:val="both"/>
        <w:rPr>
          <w:color w:val="000000"/>
          <w:sz w:val="22"/>
          <w:szCs w:val="22"/>
        </w:rPr>
      </w:pPr>
      <w:r w:rsidRPr="000E573B">
        <w:rPr>
          <w:color w:val="000000"/>
          <w:sz w:val="22"/>
          <w:szCs w:val="22"/>
        </w:rPr>
        <w:t>7.5. За поставку Товара ненадлежащего качества, то есть с нарушением требований к качеству, установленных настоящим Договором, Поставщик уплачивает Заказчику штраф в размере 5 (Пяти) процентов от стоимости Товара ненадлежащего качества. Уплата штрафа не освобождает Поставщика от обязанности в течение 10 (Десяти) календарных дней заменить некачественный Товар Товаром, качество которого соответствует требованиям настоящего Договора.</w:t>
      </w:r>
    </w:p>
    <w:p w14:paraId="6C0B60F1" w14:textId="77777777" w:rsidR="00022716" w:rsidRPr="000E573B" w:rsidRDefault="00022716" w:rsidP="00022716">
      <w:pPr>
        <w:shd w:val="clear" w:color="auto" w:fill="FFFFFF"/>
        <w:ind w:firstLine="709"/>
        <w:jc w:val="both"/>
        <w:rPr>
          <w:color w:val="000000"/>
          <w:sz w:val="22"/>
          <w:szCs w:val="22"/>
        </w:rPr>
      </w:pPr>
      <w:r w:rsidRPr="000E573B">
        <w:rPr>
          <w:color w:val="000000"/>
          <w:sz w:val="22"/>
          <w:szCs w:val="22"/>
        </w:rPr>
        <w:t xml:space="preserve">7.6. В случае если Заказчик понес убытки в результате нарушения сроков поставки Товара Поставщиком, Заказчик вправе требовать от Поставщика во внесудебном порядке возмещения убытков, не покрытых штрафными санкциями, указанными в </w:t>
      </w:r>
      <w:proofErr w:type="spellStart"/>
      <w:r w:rsidRPr="000E573B">
        <w:rPr>
          <w:color w:val="000000"/>
          <w:sz w:val="22"/>
          <w:szCs w:val="22"/>
        </w:rPr>
        <w:t>пп</w:t>
      </w:r>
      <w:proofErr w:type="spellEnd"/>
      <w:r w:rsidRPr="000E573B">
        <w:rPr>
          <w:color w:val="000000"/>
          <w:sz w:val="22"/>
          <w:szCs w:val="22"/>
        </w:rPr>
        <w:t>. 7.2 - 7.5 настоящего Договора.</w:t>
      </w:r>
    </w:p>
    <w:p w14:paraId="0B92F8D0" w14:textId="77777777" w:rsidR="00022716" w:rsidRPr="000E573B" w:rsidRDefault="00022716" w:rsidP="00022716">
      <w:pPr>
        <w:shd w:val="clear" w:color="auto" w:fill="FFFFFF"/>
        <w:autoSpaceDE w:val="0"/>
        <w:autoSpaceDN w:val="0"/>
        <w:adjustRightInd w:val="0"/>
        <w:ind w:firstLine="709"/>
        <w:jc w:val="both"/>
        <w:rPr>
          <w:sz w:val="22"/>
          <w:szCs w:val="22"/>
        </w:rPr>
      </w:pPr>
      <w:r w:rsidRPr="000E573B">
        <w:rPr>
          <w:color w:val="000000"/>
          <w:sz w:val="22"/>
          <w:szCs w:val="22"/>
        </w:rPr>
        <w:t xml:space="preserve">7.7. </w:t>
      </w:r>
      <w:r w:rsidRPr="000E573B">
        <w:rPr>
          <w:sz w:val="22"/>
          <w:szCs w:val="22"/>
        </w:rPr>
        <w:t>Поставщик обязуется возместить Заказчику убытки, понесенные Заказчиком вследствие признания налоговым органом неправомерным применением налоговых вычетов на сумму НДС, предъявленных Поставщиком Заказчику, и налога на прибыль, в связи с неправильным или несвоевременным оформлением первичных учетных документов и счетов-фактур, выставленных Поставщиком Заказчику или не представленных Поставщиком налоговых деклараций в налоговые органы. В состав убытков, подлежащих возмещению Заказчиком, включаются, в том числе, сумма НДС, признанная налоговым органом, не подлежащей к вычету, и налога на прибыль, начисленные пени, суммы штрафных санкций, подлежащие уплате Заказчиком в связи с привлечением его к ответственности. Стороны согласовали, что документами, подтверждающими возникновение обязанности Поставщика по возмещению Заказчику убытков по настоящему Договору, являются: соответствующее требование Заказчика о возмещении убытков на основании решения налогового органа о привлечении Заказчика к ответственности за совершение налогового правонарушения и/или решение об отказе Заказчику в возмещении суммы НДС, заявленной к возмещению, доначисленной суммы налога на прибыль, и/или иные документы, подтверждающие доначисление налоговым органом Заказчику сумм налогов к уплате, штрафных санкций, пени, процентов по указанным в настоящем пункте основаниям.</w:t>
      </w:r>
    </w:p>
    <w:p w14:paraId="205FEF66" w14:textId="77777777" w:rsidR="00022716" w:rsidRPr="000E573B" w:rsidRDefault="00022716" w:rsidP="00022716">
      <w:pPr>
        <w:pStyle w:val="ac"/>
        <w:ind w:firstLine="709"/>
        <w:jc w:val="both"/>
        <w:rPr>
          <w:rFonts w:ascii="Times New Roman" w:hAnsi="Times New Roman"/>
          <w:sz w:val="22"/>
        </w:rPr>
      </w:pPr>
      <w:r w:rsidRPr="000E573B">
        <w:rPr>
          <w:rFonts w:ascii="Times New Roman" w:hAnsi="Times New Roman"/>
          <w:sz w:val="22"/>
        </w:rPr>
        <w:t>7.8. Стороны вправе требовать выплату пеней, штрафных санкций, возмещения понесенных убытков во внесудебном порядке.</w:t>
      </w:r>
    </w:p>
    <w:p w14:paraId="1B6FD980" w14:textId="77777777" w:rsidR="00022716" w:rsidRPr="000E573B" w:rsidRDefault="00022716" w:rsidP="00022716">
      <w:pPr>
        <w:pStyle w:val="ac"/>
        <w:ind w:firstLine="709"/>
        <w:jc w:val="both"/>
        <w:rPr>
          <w:rFonts w:ascii="Times New Roman" w:hAnsi="Times New Roman"/>
          <w:sz w:val="22"/>
        </w:rPr>
      </w:pPr>
      <w:r w:rsidRPr="000E573B">
        <w:rPr>
          <w:rFonts w:ascii="Times New Roman" w:hAnsi="Times New Roman"/>
          <w:sz w:val="22"/>
        </w:rPr>
        <w:t>7.9. По настоящему Договору проценты, предусмотренные ст. 317.1 ГК РФ, не начисляются и не оплачиваются.</w:t>
      </w:r>
    </w:p>
    <w:p w14:paraId="2CF7B4E1" w14:textId="77777777" w:rsidR="00022716" w:rsidRPr="000E573B" w:rsidRDefault="00022716" w:rsidP="00022716">
      <w:pPr>
        <w:shd w:val="clear" w:color="auto" w:fill="FFFFFF"/>
        <w:ind w:firstLine="709"/>
        <w:jc w:val="both"/>
        <w:rPr>
          <w:color w:val="000000"/>
          <w:sz w:val="22"/>
          <w:szCs w:val="22"/>
        </w:rPr>
      </w:pPr>
      <w:r w:rsidRPr="000E573B">
        <w:rPr>
          <w:color w:val="000000"/>
          <w:sz w:val="22"/>
          <w:szCs w:val="22"/>
        </w:rPr>
        <w:t>7.10. Уплата пени не освобождает Стороны от исполнения своих обязательств.</w:t>
      </w:r>
    </w:p>
    <w:p w14:paraId="35E2EA1D" w14:textId="7F0C9332" w:rsidR="00022716" w:rsidRPr="000E573B" w:rsidRDefault="00022716" w:rsidP="00022716">
      <w:pPr>
        <w:shd w:val="clear" w:color="auto" w:fill="FFFFFF"/>
        <w:ind w:firstLine="709"/>
        <w:jc w:val="both"/>
        <w:rPr>
          <w:color w:val="000000"/>
          <w:sz w:val="22"/>
          <w:szCs w:val="22"/>
        </w:rPr>
      </w:pPr>
      <w:r w:rsidRPr="000E573B">
        <w:rPr>
          <w:color w:val="000000"/>
          <w:sz w:val="22"/>
          <w:szCs w:val="22"/>
        </w:rPr>
        <w:t xml:space="preserve">7.11. Заказчик в течение всего срока действия Договора не несет ответственности перед Поставщиком за </w:t>
      </w:r>
      <w:r w:rsidR="008570F8" w:rsidRPr="000E573B">
        <w:rPr>
          <w:color w:val="000000"/>
          <w:sz w:val="22"/>
          <w:szCs w:val="22"/>
        </w:rPr>
        <w:t>не выборку</w:t>
      </w:r>
      <w:r w:rsidRPr="000E573B">
        <w:rPr>
          <w:color w:val="000000"/>
          <w:sz w:val="22"/>
          <w:szCs w:val="22"/>
        </w:rPr>
        <w:t xml:space="preserve"> количества закупаемого Товара, указанного в Спецификации (Приложение № 1 к настоящему Договору).</w:t>
      </w:r>
    </w:p>
    <w:p w14:paraId="5D3C3439" w14:textId="77777777" w:rsidR="00022716" w:rsidRPr="000E573B" w:rsidRDefault="00022716" w:rsidP="00022716">
      <w:pPr>
        <w:shd w:val="clear" w:color="auto" w:fill="FFFFFF"/>
        <w:ind w:firstLine="709"/>
        <w:jc w:val="both"/>
        <w:rPr>
          <w:color w:val="000000"/>
          <w:sz w:val="22"/>
          <w:szCs w:val="22"/>
        </w:rPr>
      </w:pPr>
    </w:p>
    <w:p w14:paraId="69AC58CE" w14:textId="77777777" w:rsidR="00022716" w:rsidRPr="000E573B" w:rsidRDefault="00022716" w:rsidP="00022716">
      <w:pPr>
        <w:shd w:val="clear" w:color="auto" w:fill="FFFFFF"/>
        <w:autoSpaceDE w:val="0"/>
        <w:autoSpaceDN w:val="0"/>
        <w:adjustRightInd w:val="0"/>
        <w:jc w:val="center"/>
        <w:rPr>
          <w:b/>
          <w:color w:val="000000"/>
          <w:sz w:val="22"/>
          <w:szCs w:val="22"/>
        </w:rPr>
      </w:pPr>
      <w:r w:rsidRPr="000E573B">
        <w:rPr>
          <w:b/>
          <w:color w:val="000000"/>
          <w:sz w:val="22"/>
          <w:szCs w:val="22"/>
        </w:rPr>
        <w:t>8. Заверения об обстоятельствах</w:t>
      </w:r>
    </w:p>
    <w:p w14:paraId="13D7B878" w14:textId="77777777" w:rsidR="00022716" w:rsidRPr="000E573B" w:rsidRDefault="00022716" w:rsidP="00022716">
      <w:pPr>
        <w:ind w:firstLine="709"/>
        <w:jc w:val="both"/>
        <w:rPr>
          <w:sz w:val="22"/>
          <w:szCs w:val="22"/>
        </w:rPr>
      </w:pPr>
      <w:r w:rsidRPr="000E573B">
        <w:rPr>
          <w:sz w:val="22"/>
          <w:szCs w:val="22"/>
        </w:rPr>
        <w:t>8.1. Термины и определения:</w:t>
      </w:r>
    </w:p>
    <w:p w14:paraId="55CCA112" w14:textId="77777777" w:rsidR="00022716" w:rsidRPr="000E573B" w:rsidRDefault="00022716" w:rsidP="00022716">
      <w:pPr>
        <w:ind w:firstLine="709"/>
        <w:contextualSpacing/>
        <w:jc w:val="both"/>
        <w:rPr>
          <w:sz w:val="22"/>
          <w:szCs w:val="22"/>
        </w:rPr>
      </w:pPr>
      <w:r w:rsidRPr="000E573B">
        <w:rPr>
          <w:sz w:val="22"/>
          <w:szCs w:val="22"/>
        </w:rPr>
        <w:t>8.1.1. Заказчик – Акционерное общество «Брянскавтодор»;</w:t>
      </w:r>
    </w:p>
    <w:p w14:paraId="264C0256" w14:textId="77777777" w:rsidR="00022716" w:rsidRPr="000E573B" w:rsidRDefault="00022716" w:rsidP="00022716">
      <w:pPr>
        <w:ind w:firstLine="709"/>
        <w:contextualSpacing/>
        <w:jc w:val="both"/>
        <w:rPr>
          <w:sz w:val="22"/>
          <w:szCs w:val="22"/>
        </w:rPr>
      </w:pPr>
      <w:r w:rsidRPr="000E573B">
        <w:rPr>
          <w:sz w:val="22"/>
          <w:szCs w:val="22"/>
        </w:rPr>
        <w:t>8.1.2. Поставщик – лицо, обязанное на основании заключенного между ним и Заказчиком настоящего Договора совершить по заданию Заказчика определённое действие, как-то: передать имущество или имущественное право, выполнить работу, оказать услугу;</w:t>
      </w:r>
    </w:p>
    <w:p w14:paraId="4D026C11" w14:textId="77777777" w:rsidR="00022716" w:rsidRPr="000E573B" w:rsidRDefault="00022716" w:rsidP="00022716">
      <w:pPr>
        <w:ind w:firstLine="709"/>
        <w:contextualSpacing/>
        <w:jc w:val="both"/>
        <w:rPr>
          <w:sz w:val="22"/>
          <w:szCs w:val="22"/>
        </w:rPr>
      </w:pPr>
      <w:r w:rsidRPr="000E573B">
        <w:rPr>
          <w:sz w:val="22"/>
          <w:szCs w:val="22"/>
        </w:rPr>
        <w:t>8.1.3. Договор – договор, в котором содержится ссылка к настоящему Заверению или к которому приложено настоящее Заверение в качестве неотъемлемой его части.</w:t>
      </w:r>
    </w:p>
    <w:p w14:paraId="70F8A54F" w14:textId="77777777" w:rsidR="00022716" w:rsidRPr="000E573B" w:rsidRDefault="00022716" w:rsidP="00022716">
      <w:pPr>
        <w:ind w:firstLine="709"/>
        <w:contextualSpacing/>
        <w:jc w:val="both"/>
        <w:rPr>
          <w:sz w:val="22"/>
          <w:szCs w:val="22"/>
        </w:rPr>
      </w:pPr>
      <w:r w:rsidRPr="000E573B">
        <w:rPr>
          <w:sz w:val="22"/>
          <w:szCs w:val="22"/>
        </w:rPr>
        <w:t>8.2. Каждая из Сторон в порядке статьи 431.2 ГК РФ заверяет другую Сторону в том, что:</w:t>
      </w:r>
    </w:p>
    <w:p w14:paraId="0DEABF70" w14:textId="77777777" w:rsidR="00022716" w:rsidRPr="000E573B" w:rsidRDefault="00022716" w:rsidP="00022716">
      <w:pPr>
        <w:ind w:firstLine="709"/>
        <w:contextualSpacing/>
        <w:jc w:val="both"/>
        <w:rPr>
          <w:sz w:val="22"/>
          <w:szCs w:val="22"/>
        </w:rPr>
      </w:pPr>
      <w:r w:rsidRPr="000E573B">
        <w:rPr>
          <w:sz w:val="22"/>
          <w:szCs w:val="22"/>
        </w:rPr>
        <w:t>8.2.1. Сторона является лицом, надлежащим образом созданным (зарегистрированным) и действующим в соответствии с законодательством Российской Федерации или личным законом страны Стороны;</w:t>
      </w:r>
    </w:p>
    <w:p w14:paraId="01BEE95C" w14:textId="77777777" w:rsidR="00022716" w:rsidRPr="000E573B" w:rsidRDefault="00022716" w:rsidP="00022716">
      <w:pPr>
        <w:ind w:firstLine="709"/>
        <w:contextualSpacing/>
        <w:jc w:val="both"/>
        <w:rPr>
          <w:sz w:val="22"/>
          <w:szCs w:val="22"/>
        </w:rPr>
      </w:pPr>
      <w:r w:rsidRPr="000E573B">
        <w:rPr>
          <w:sz w:val="22"/>
          <w:szCs w:val="22"/>
        </w:rPr>
        <w:t>8.2.2. представитель, подписывающий от имени Стороны Договор, обладает всеми необходимыми на то полномочиями;</w:t>
      </w:r>
    </w:p>
    <w:p w14:paraId="140B0E58" w14:textId="77777777" w:rsidR="00022716" w:rsidRPr="000E573B" w:rsidRDefault="00022716" w:rsidP="00022716">
      <w:pPr>
        <w:ind w:firstLine="709"/>
        <w:contextualSpacing/>
        <w:jc w:val="both"/>
        <w:rPr>
          <w:sz w:val="22"/>
          <w:szCs w:val="22"/>
        </w:rPr>
      </w:pPr>
      <w:r w:rsidRPr="000E573B">
        <w:rPr>
          <w:sz w:val="22"/>
          <w:szCs w:val="22"/>
        </w:rPr>
        <w:t>8.2.3. при заключении Договора одной Стороной представлена другой Стороне полная и достоверная информация о себе;</w:t>
      </w:r>
    </w:p>
    <w:p w14:paraId="073207FD" w14:textId="77777777" w:rsidR="00022716" w:rsidRPr="000E573B" w:rsidRDefault="00022716" w:rsidP="00022716">
      <w:pPr>
        <w:ind w:firstLine="709"/>
        <w:contextualSpacing/>
        <w:jc w:val="both"/>
        <w:rPr>
          <w:sz w:val="22"/>
          <w:szCs w:val="22"/>
        </w:rPr>
      </w:pPr>
      <w:r w:rsidRPr="000E573B">
        <w:rPr>
          <w:sz w:val="22"/>
          <w:szCs w:val="22"/>
        </w:rPr>
        <w:t>8.2.4. заключение Договора не нарушает каких-либо обязательств Стороны перед третьими лицами или прав третьих лиц, в том числе интеллектуальных прав;</w:t>
      </w:r>
    </w:p>
    <w:p w14:paraId="25691A00" w14:textId="77777777" w:rsidR="00022716" w:rsidRPr="000E573B" w:rsidRDefault="00022716" w:rsidP="00022716">
      <w:pPr>
        <w:ind w:firstLine="709"/>
        <w:contextualSpacing/>
        <w:jc w:val="both"/>
        <w:rPr>
          <w:sz w:val="22"/>
          <w:szCs w:val="22"/>
        </w:rPr>
      </w:pPr>
      <w:r w:rsidRPr="000E573B">
        <w:rPr>
          <w:sz w:val="22"/>
          <w:szCs w:val="22"/>
        </w:rPr>
        <w:t>8.2.5. Стороной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4C174878" w14:textId="77777777" w:rsidR="00022716" w:rsidRPr="000E573B" w:rsidRDefault="00022716" w:rsidP="00022716">
      <w:pPr>
        <w:ind w:firstLine="709"/>
        <w:contextualSpacing/>
        <w:jc w:val="both"/>
        <w:rPr>
          <w:sz w:val="22"/>
          <w:szCs w:val="22"/>
        </w:rPr>
      </w:pPr>
      <w:r w:rsidRPr="000E573B">
        <w:rPr>
          <w:sz w:val="22"/>
          <w:szCs w:val="22"/>
        </w:rPr>
        <w:lastRenderedPageBreak/>
        <w:t>8.2.6. Сторона имеет кадровые, имущественные, финансовые ресурсы, необходимые для выполнения обязательств по Договору;</w:t>
      </w:r>
    </w:p>
    <w:p w14:paraId="3443EE99" w14:textId="77777777" w:rsidR="00022716" w:rsidRPr="000E573B" w:rsidRDefault="00022716" w:rsidP="00022716">
      <w:pPr>
        <w:ind w:firstLine="709"/>
        <w:contextualSpacing/>
        <w:jc w:val="both"/>
        <w:rPr>
          <w:sz w:val="22"/>
          <w:szCs w:val="22"/>
        </w:rPr>
      </w:pPr>
      <w:r w:rsidRPr="000E573B">
        <w:rPr>
          <w:sz w:val="22"/>
          <w:szCs w:val="22"/>
        </w:rPr>
        <w:t>8.2.7. Договор заключается Сторонами добровольно, Стороны не введены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w:t>
      </w:r>
    </w:p>
    <w:p w14:paraId="2D25369B" w14:textId="77777777" w:rsidR="00022716" w:rsidRPr="000E573B" w:rsidRDefault="00022716" w:rsidP="00022716">
      <w:pPr>
        <w:ind w:firstLine="709"/>
        <w:jc w:val="both"/>
        <w:rPr>
          <w:sz w:val="22"/>
          <w:szCs w:val="22"/>
        </w:rPr>
      </w:pPr>
      <w:r w:rsidRPr="000E573B">
        <w:rPr>
          <w:sz w:val="22"/>
          <w:szCs w:val="22"/>
        </w:rPr>
        <w:t>8.2.8. Стороны, заключая Договор, преследуют деловые цели (заключение Договора направлено на получение экономического эффекта в результате реальной предпринимательской или иной экономической деятельности).</w:t>
      </w:r>
    </w:p>
    <w:p w14:paraId="07AC95AE" w14:textId="77777777" w:rsidR="00022716" w:rsidRPr="000E573B" w:rsidRDefault="00022716" w:rsidP="00022716">
      <w:pPr>
        <w:ind w:firstLine="709"/>
        <w:jc w:val="both"/>
        <w:rPr>
          <w:sz w:val="22"/>
          <w:szCs w:val="22"/>
        </w:rPr>
      </w:pPr>
      <w:r w:rsidRPr="000E573B">
        <w:rPr>
          <w:sz w:val="22"/>
          <w:szCs w:val="22"/>
        </w:rPr>
        <w:t>8.2.9. Привлекаемые Поставщиком перевозчики и третьи лица являются добросовестными непосредственными исполнителями услуги/работы, в том числе, перевозки, транспортно-экспедиционных услуг, для чего обладают достаточными имущественными и трудовыми ресурсами и подтверждающие документы получены Поставщиком;</w:t>
      </w:r>
    </w:p>
    <w:p w14:paraId="02F6DEA0" w14:textId="77777777" w:rsidR="00022716" w:rsidRPr="000E573B" w:rsidRDefault="00022716" w:rsidP="00022716">
      <w:pPr>
        <w:ind w:firstLine="709"/>
        <w:jc w:val="both"/>
        <w:rPr>
          <w:sz w:val="22"/>
          <w:szCs w:val="22"/>
        </w:rPr>
      </w:pPr>
      <w:r w:rsidRPr="000E573B">
        <w:rPr>
          <w:sz w:val="22"/>
          <w:szCs w:val="22"/>
        </w:rPr>
        <w:t>8.2.10. Привлекаемый Поставщиком Перевозчик является законным владельцем транспортных средств, используемых при оказании услуг по перевозке Товара (на праве собственности или в лизинге), водители, участвующие в перевозке, находятся в трудовых или гражданско-правовых отношениях с Перевозчиком и подтверждающие документы получены Поставщиком.</w:t>
      </w:r>
    </w:p>
    <w:p w14:paraId="53C74C42" w14:textId="77777777" w:rsidR="00022716" w:rsidRPr="000E573B" w:rsidRDefault="00022716" w:rsidP="00022716">
      <w:pPr>
        <w:ind w:firstLine="709"/>
        <w:contextualSpacing/>
        <w:jc w:val="both"/>
        <w:rPr>
          <w:sz w:val="22"/>
          <w:szCs w:val="22"/>
        </w:rPr>
      </w:pPr>
      <w:r w:rsidRPr="000E573B">
        <w:rPr>
          <w:sz w:val="22"/>
          <w:szCs w:val="22"/>
        </w:rPr>
        <w:t>8.3. Поставщик заверяет Заказчика в том, что:</w:t>
      </w:r>
    </w:p>
    <w:p w14:paraId="1FC5594C" w14:textId="77777777" w:rsidR="00022716" w:rsidRPr="000E573B" w:rsidRDefault="00022716" w:rsidP="00022716">
      <w:pPr>
        <w:ind w:firstLine="709"/>
        <w:contextualSpacing/>
        <w:jc w:val="both"/>
        <w:rPr>
          <w:sz w:val="22"/>
          <w:szCs w:val="22"/>
        </w:rPr>
      </w:pPr>
      <w:r w:rsidRPr="000E573B">
        <w:rPr>
          <w:sz w:val="22"/>
          <w:szCs w:val="22"/>
        </w:rPr>
        <w:t>8.3.1. на дату заключения Договора:</w:t>
      </w:r>
    </w:p>
    <w:p w14:paraId="70FF7081" w14:textId="77777777" w:rsidR="00022716" w:rsidRPr="000E573B" w:rsidRDefault="00022716" w:rsidP="00022716">
      <w:pPr>
        <w:ind w:firstLine="709"/>
        <w:contextualSpacing/>
        <w:jc w:val="both"/>
        <w:rPr>
          <w:sz w:val="22"/>
          <w:szCs w:val="22"/>
        </w:rPr>
      </w:pPr>
      <w:r w:rsidRPr="000E573B">
        <w:rPr>
          <w:sz w:val="22"/>
          <w:szCs w:val="22"/>
        </w:rPr>
        <w:t>8.3.1.1. в отношении Поставщика не проводится процедура ликвидации/реорганизации,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14:paraId="128BF209" w14:textId="77777777" w:rsidR="00022716" w:rsidRPr="000E573B" w:rsidRDefault="00022716" w:rsidP="00022716">
      <w:pPr>
        <w:ind w:firstLine="709"/>
        <w:contextualSpacing/>
        <w:jc w:val="both"/>
        <w:rPr>
          <w:sz w:val="22"/>
          <w:szCs w:val="22"/>
        </w:rPr>
      </w:pPr>
      <w:r w:rsidRPr="000E573B">
        <w:rPr>
          <w:sz w:val="22"/>
          <w:szCs w:val="22"/>
        </w:rPr>
        <w:t xml:space="preserve">8.3.1.2. Поставщик не является участником (стороной) исполнительного, административного, гражданского, уголовного, налогового и т.д. производства (дела), которое бы повлияло на способность исполнить свои обязательства по Договору; </w:t>
      </w:r>
    </w:p>
    <w:p w14:paraId="1DD10FC6" w14:textId="77777777" w:rsidR="00022716" w:rsidRPr="000E573B" w:rsidRDefault="00022716" w:rsidP="00022716">
      <w:pPr>
        <w:ind w:firstLine="709"/>
        <w:contextualSpacing/>
        <w:jc w:val="both"/>
        <w:rPr>
          <w:sz w:val="22"/>
          <w:szCs w:val="22"/>
        </w:rPr>
      </w:pPr>
      <w:r w:rsidRPr="000E573B">
        <w:rPr>
          <w:sz w:val="22"/>
          <w:szCs w:val="22"/>
        </w:rPr>
        <w:t>8.3.1.3. Поставщик не обременен обязательствами имущественного характера, способными помешать исполнению обязательств по Договору;</w:t>
      </w:r>
    </w:p>
    <w:p w14:paraId="7856E3DC" w14:textId="77777777" w:rsidR="00022716" w:rsidRPr="000E573B" w:rsidRDefault="00022716" w:rsidP="00022716">
      <w:pPr>
        <w:ind w:firstLine="709"/>
        <w:contextualSpacing/>
        <w:jc w:val="both"/>
        <w:rPr>
          <w:sz w:val="22"/>
          <w:szCs w:val="22"/>
        </w:rPr>
      </w:pPr>
      <w:r w:rsidRPr="000E573B">
        <w:rPr>
          <w:sz w:val="22"/>
          <w:szCs w:val="22"/>
        </w:rPr>
        <w:t>8.3.1.4. Поставщик и/или привлеченные им для исполнения Договора лица соблюдают требования, установленные законами, иными нормативными правовыми актами Российской Федерации и/или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Договором, а также имеют необходимые разрешения, сертификаты, лицензии, аттестацию, допуски и т.п., если требования об их наличии установлены законодательством и/или Договором;</w:t>
      </w:r>
    </w:p>
    <w:p w14:paraId="38707352" w14:textId="77777777" w:rsidR="00022716" w:rsidRPr="000E573B" w:rsidRDefault="00022716" w:rsidP="00022716">
      <w:pPr>
        <w:ind w:firstLine="709"/>
        <w:contextualSpacing/>
        <w:jc w:val="both"/>
        <w:rPr>
          <w:sz w:val="22"/>
          <w:szCs w:val="22"/>
        </w:rPr>
      </w:pPr>
      <w:r w:rsidRPr="000E573B">
        <w:rPr>
          <w:sz w:val="22"/>
          <w:szCs w:val="22"/>
        </w:rPr>
        <w:t>8.3.2. Поставщик, а также взаимозависимые, аффилированные, юридически, экономически и иным образом подконтрольные ему лица и лица, входящие с ним в одну группу лиц, а также привлекаемые им для исполнения Договора соисполнители, не являются лицами, взаимозависимыми, аффилированными с Заказчиком, юридически, экономически и иным образом подконтрольными Заказчику, и не имеют конфликта интересов с Заказчиком; Заказчик не влияет и не имеет возможности влиять на условия и результат экономической деятельности Поставщика и привлекаемых им для исполнения Договора соисполнителей, манипулировать условиями, сроками и порядком осуществления расчетов по заключаемым ими сделкам, искусственно создавать условия для использования налоговых преференций;</w:t>
      </w:r>
    </w:p>
    <w:p w14:paraId="4D04E921" w14:textId="77777777" w:rsidR="00022716" w:rsidRPr="000E573B" w:rsidRDefault="00022716" w:rsidP="00022716">
      <w:pPr>
        <w:ind w:firstLine="709"/>
        <w:contextualSpacing/>
        <w:jc w:val="both"/>
        <w:rPr>
          <w:sz w:val="22"/>
          <w:szCs w:val="22"/>
        </w:rPr>
      </w:pPr>
      <w:r w:rsidRPr="000E573B">
        <w:rPr>
          <w:sz w:val="22"/>
          <w:szCs w:val="22"/>
        </w:rPr>
        <w:t xml:space="preserve">8.3.3. Поставщик является добросовестным налогоплательщиком, не осуществляет и не будет осуществлять в ходе исполнения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в том числе, но не ограничиваясь этим, путем создания схемы «дробления бизнеса», направленной на неправомерное применение специальных режимов налогообложения; совершения действий, направленных на искусственное создание условий по использованию пониженных налоговых ставок, налоговых льгот, освобождения от налогообложения; создания схемы, направленной на неправомерное применение норм международных соглашений об </w:t>
      </w:r>
      <w:proofErr w:type="spellStart"/>
      <w:r w:rsidRPr="000E573B">
        <w:rPr>
          <w:sz w:val="22"/>
          <w:szCs w:val="22"/>
        </w:rPr>
        <w:t>избежании</w:t>
      </w:r>
      <w:proofErr w:type="spellEnd"/>
      <w:r w:rsidRPr="000E573B">
        <w:rPr>
          <w:sz w:val="22"/>
          <w:szCs w:val="22"/>
        </w:rPr>
        <w:t xml:space="preserve"> двойного налогообложения; </w:t>
      </w:r>
      <w:proofErr w:type="spellStart"/>
      <w:r w:rsidRPr="000E573B">
        <w:rPr>
          <w:sz w:val="22"/>
          <w:szCs w:val="22"/>
        </w:rPr>
        <w:t>неотражения</w:t>
      </w:r>
      <w:proofErr w:type="spellEnd"/>
      <w:r w:rsidRPr="000E573B">
        <w:rPr>
          <w:sz w:val="22"/>
          <w:szCs w:val="22"/>
        </w:rPr>
        <w:t xml:space="preserve"> дохода (выручки) от реализации товаров (работ, услуг, имущественных прав), в том числе в связи с вовлечением в предпринимательскую деятельность подконтрольных лиц, а также отражения в регистрах бухгалтерского и налогового учета заведомо недостоверной информации об объектах налогообложения, иных действий, направленных на получение необоснованной налоговой выгоды.</w:t>
      </w:r>
    </w:p>
    <w:p w14:paraId="507076BF" w14:textId="77777777" w:rsidR="00022716" w:rsidRPr="000E573B" w:rsidRDefault="00022716" w:rsidP="00022716">
      <w:pPr>
        <w:ind w:firstLine="709"/>
        <w:contextualSpacing/>
        <w:jc w:val="both"/>
        <w:rPr>
          <w:sz w:val="22"/>
          <w:szCs w:val="22"/>
        </w:rPr>
      </w:pPr>
      <w:r w:rsidRPr="000E573B">
        <w:rPr>
          <w:sz w:val="22"/>
          <w:szCs w:val="22"/>
        </w:rPr>
        <w:t>8.4. 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05885C7A" w14:textId="77777777" w:rsidR="00022716" w:rsidRPr="000E573B" w:rsidRDefault="00022716" w:rsidP="00022716">
      <w:pPr>
        <w:ind w:firstLine="709"/>
        <w:contextualSpacing/>
        <w:jc w:val="both"/>
        <w:rPr>
          <w:sz w:val="22"/>
          <w:szCs w:val="22"/>
        </w:rPr>
      </w:pPr>
      <w:r w:rsidRPr="000E573B">
        <w:rPr>
          <w:sz w:val="22"/>
          <w:szCs w:val="22"/>
        </w:rPr>
        <w:t xml:space="preserve">8.5. При недостоверности настоящих Заверений об обстоятельствах Поставщиком, а равно при ненадлежащем исполнении Поставщиком требований налогового законодательства Российской </w:t>
      </w:r>
      <w:r w:rsidRPr="000E573B">
        <w:rPr>
          <w:sz w:val="22"/>
          <w:szCs w:val="22"/>
        </w:rPr>
        <w:lastRenderedPageBreak/>
        <w:t xml:space="preserve">Федерации,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Поставщик обязан в полном объеме возместить Заказчику убытки, </w:t>
      </w:r>
      <w:r w:rsidRPr="000E573B">
        <w:rPr>
          <w:rFonts w:eastAsia="Calibri"/>
          <w:sz w:val="22"/>
          <w:szCs w:val="22"/>
          <w:lang w:eastAsia="en-US"/>
        </w:rPr>
        <w:t>причиненные недостоверностью Заверений</w:t>
      </w:r>
      <w:r w:rsidRPr="000E573B">
        <w:rPr>
          <w:i/>
          <w:sz w:val="22"/>
          <w:szCs w:val="22"/>
        </w:rPr>
        <w:t xml:space="preserve">, </w:t>
      </w:r>
      <w:r w:rsidRPr="000E573B">
        <w:rPr>
          <w:sz w:val="22"/>
          <w:szCs w:val="22"/>
        </w:rPr>
        <w:t>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p>
    <w:p w14:paraId="5B5054B0" w14:textId="77777777" w:rsidR="00022716" w:rsidRPr="000E573B" w:rsidRDefault="00022716" w:rsidP="00022716">
      <w:pPr>
        <w:ind w:firstLine="709"/>
        <w:contextualSpacing/>
        <w:jc w:val="both"/>
        <w:rPr>
          <w:sz w:val="22"/>
          <w:szCs w:val="22"/>
        </w:rPr>
      </w:pPr>
      <w:r w:rsidRPr="000E573B">
        <w:rPr>
          <w:sz w:val="22"/>
          <w:szCs w:val="22"/>
        </w:rPr>
        <w:t>8.6. Указанные в пункте 5 настоящих Заверений убытки, в том числе расходы, подлежат уплате Поставщиком в течение 10 (Десяти) рабочих дней со дня предъявления Заказчиком соответствующего письменного требования.</w:t>
      </w:r>
    </w:p>
    <w:p w14:paraId="33CDCFC3" w14:textId="77777777" w:rsidR="00022716" w:rsidRPr="000E573B" w:rsidRDefault="00022716" w:rsidP="00022716">
      <w:pPr>
        <w:ind w:firstLine="709"/>
        <w:contextualSpacing/>
        <w:jc w:val="both"/>
        <w:rPr>
          <w:sz w:val="22"/>
          <w:szCs w:val="22"/>
        </w:rPr>
      </w:pPr>
      <w:r w:rsidRPr="000E573B">
        <w:rPr>
          <w:sz w:val="22"/>
          <w:szCs w:val="22"/>
        </w:rPr>
        <w:t xml:space="preserve">8.7. Поставщик обязуется незамедлительно в письменной форме раскрывать Заказчику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даты заключения Договора и до истечения срока действия Договора, и которые представляют собой нарушение какого-либо из Заверений. </w:t>
      </w:r>
    </w:p>
    <w:p w14:paraId="79A82DEC" w14:textId="77777777" w:rsidR="004B7B25" w:rsidRPr="000E573B" w:rsidRDefault="004B7B25" w:rsidP="00022716">
      <w:pPr>
        <w:ind w:firstLine="709"/>
        <w:contextualSpacing/>
        <w:jc w:val="both"/>
        <w:rPr>
          <w:sz w:val="22"/>
          <w:szCs w:val="22"/>
        </w:rPr>
      </w:pPr>
    </w:p>
    <w:p w14:paraId="43F6BEE1" w14:textId="77777777" w:rsidR="004B7B25" w:rsidRPr="000E573B" w:rsidRDefault="004B7B25" w:rsidP="004B7B25">
      <w:pPr>
        <w:contextualSpacing/>
        <w:jc w:val="center"/>
        <w:rPr>
          <w:b/>
          <w:bCs/>
          <w:sz w:val="22"/>
          <w:szCs w:val="22"/>
        </w:rPr>
      </w:pPr>
      <w:bookmarkStart w:id="0" w:name="_Hlk121322885"/>
      <w:r w:rsidRPr="000E573B">
        <w:rPr>
          <w:b/>
          <w:bCs/>
          <w:sz w:val="22"/>
          <w:szCs w:val="22"/>
        </w:rPr>
        <w:t>9. Антикоррупционная оговорка</w:t>
      </w:r>
    </w:p>
    <w:bookmarkEnd w:id="0"/>
    <w:p w14:paraId="6C059939" w14:textId="77777777" w:rsidR="004B7B25" w:rsidRPr="000E573B" w:rsidRDefault="004B7B25" w:rsidP="004B7B25">
      <w:pPr>
        <w:shd w:val="clear" w:color="auto" w:fill="FFFFFF"/>
        <w:ind w:firstLine="709"/>
        <w:jc w:val="both"/>
        <w:rPr>
          <w:color w:val="000000"/>
          <w:sz w:val="22"/>
          <w:szCs w:val="22"/>
        </w:rPr>
      </w:pPr>
      <w:r w:rsidRPr="000E573B">
        <w:rPr>
          <w:color w:val="000000"/>
          <w:sz w:val="22"/>
          <w:szCs w:val="22"/>
        </w:rPr>
        <w:t>9.1.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2DD41798" w14:textId="77777777" w:rsidR="004B7B25" w:rsidRPr="000E573B" w:rsidRDefault="004B7B25" w:rsidP="004B7B25">
      <w:pPr>
        <w:shd w:val="clear" w:color="auto" w:fill="FFFFFF"/>
        <w:ind w:firstLine="709"/>
        <w:jc w:val="both"/>
        <w:rPr>
          <w:color w:val="000000"/>
          <w:sz w:val="22"/>
          <w:szCs w:val="22"/>
        </w:rPr>
      </w:pPr>
      <w:r w:rsidRPr="000E573B">
        <w:rPr>
          <w:color w:val="000000"/>
          <w:sz w:val="22"/>
          <w:szCs w:val="22"/>
        </w:rPr>
        <w:t>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3C99EDAC" w14:textId="77777777" w:rsidR="004B7B25" w:rsidRPr="000E573B" w:rsidRDefault="004B7B25" w:rsidP="004B7B25">
      <w:pPr>
        <w:shd w:val="clear" w:color="auto" w:fill="FFFFFF"/>
        <w:ind w:firstLine="709"/>
        <w:jc w:val="both"/>
        <w:rPr>
          <w:color w:val="000000"/>
          <w:sz w:val="22"/>
          <w:szCs w:val="22"/>
        </w:rPr>
      </w:pPr>
      <w:r w:rsidRPr="000E573B">
        <w:rPr>
          <w:color w:val="000000"/>
          <w:sz w:val="22"/>
          <w:szCs w:val="22"/>
        </w:rPr>
        <w:t>9.2. В случае возникновения у стороны подозрений, что произошло или может произойти нарушение п. 9.1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14:paraId="783FB5F3" w14:textId="77777777" w:rsidR="004B7B25" w:rsidRPr="000E573B" w:rsidRDefault="004B7B25" w:rsidP="004B7B25">
      <w:pPr>
        <w:shd w:val="clear" w:color="auto" w:fill="FFFFFF"/>
        <w:ind w:firstLine="709"/>
        <w:jc w:val="both"/>
        <w:rPr>
          <w:color w:val="000000"/>
          <w:sz w:val="22"/>
          <w:szCs w:val="22"/>
        </w:rPr>
      </w:pPr>
      <w:r w:rsidRPr="000E573B">
        <w:rPr>
          <w:color w:val="000000"/>
          <w:sz w:val="22"/>
          <w:szCs w:val="22"/>
        </w:rPr>
        <w:t>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14:paraId="3F341CA5" w14:textId="77777777" w:rsidR="004B7B25" w:rsidRPr="000E573B" w:rsidRDefault="004B7B25" w:rsidP="004B7B25">
      <w:pPr>
        <w:shd w:val="clear" w:color="auto" w:fill="FFFFFF"/>
        <w:ind w:firstLine="709"/>
        <w:jc w:val="both"/>
        <w:rPr>
          <w:color w:val="000000"/>
          <w:sz w:val="22"/>
          <w:szCs w:val="22"/>
        </w:rPr>
      </w:pPr>
      <w:r w:rsidRPr="000E573B">
        <w:rPr>
          <w:color w:val="000000"/>
          <w:sz w:val="22"/>
          <w:szCs w:val="22"/>
        </w:rPr>
        <w:t>9.3. Исполнение обязательств по Договору приостанавливается с момента направления стороной уведомления, указанного в п. 9.2 Договора, до момента получения ею ответа.</w:t>
      </w:r>
    </w:p>
    <w:p w14:paraId="4D3BB909" w14:textId="77777777" w:rsidR="004B7B25" w:rsidRPr="000E573B" w:rsidRDefault="004B7B25" w:rsidP="004B7B25">
      <w:pPr>
        <w:shd w:val="clear" w:color="auto" w:fill="FFFFFF"/>
        <w:ind w:firstLine="709"/>
        <w:jc w:val="both"/>
        <w:rPr>
          <w:color w:val="000000"/>
          <w:sz w:val="22"/>
          <w:szCs w:val="22"/>
        </w:rPr>
      </w:pPr>
      <w:r w:rsidRPr="000E573B">
        <w:rPr>
          <w:color w:val="000000"/>
          <w:sz w:val="22"/>
          <w:szCs w:val="22"/>
        </w:rPr>
        <w:t>9.4. Если подтвердилось нарушение другой стороной обязательств, указанных в п. 9.1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14:paraId="073678F9" w14:textId="77777777" w:rsidR="00022716" w:rsidRPr="000E573B" w:rsidRDefault="00022716" w:rsidP="00022716">
      <w:pPr>
        <w:contextualSpacing/>
        <w:jc w:val="center"/>
        <w:rPr>
          <w:b/>
          <w:bCs/>
          <w:sz w:val="22"/>
          <w:szCs w:val="22"/>
        </w:rPr>
      </w:pPr>
    </w:p>
    <w:p w14:paraId="4FCB8EBF" w14:textId="77777777" w:rsidR="00022716" w:rsidRPr="000E573B" w:rsidRDefault="004B7B25" w:rsidP="00022716">
      <w:pPr>
        <w:contextualSpacing/>
        <w:jc w:val="center"/>
        <w:rPr>
          <w:b/>
          <w:bCs/>
          <w:sz w:val="22"/>
          <w:szCs w:val="22"/>
        </w:rPr>
      </w:pPr>
      <w:r w:rsidRPr="000E573B">
        <w:rPr>
          <w:b/>
          <w:bCs/>
          <w:sz w:val="22"/>
          <w:szCs w:val="22"/>
        </w:rPr>
        <w:t>10</w:t>
      </w:r>
      <w:r w:rsidR="00022716" w:rsidRPr="000E573B">
        <w:rPr>
          <w:b/>
          <w:bCs/>
          <w:sz w:val="22"/>
          <w:szCs w:val="22"/>
        </w:rPr>
        <w:t>. Срок действия договора</w:t>
      </w:r>
    </w:p>
    <w:p w14:paraId="4F300842" w14:textId="77777777" w:rsidR="00022716" w:rsidRPr="000E573B" w:rsidRDefault="004B7B25" w:rsidP="00022716">
      <w:pPr>
        <w:ind w:firstLine="567"/>
        <w:contextualSpacing/>
        <w:jc w:val="both"/>
        <w:rPr>
          <w:b/>
          <w:bCs/>
          <w:sz w:val="22"/>
          <w:szCs w:val="22"/>
        </w:rPr>
      </w:pPr>
      <w:r w:rsidRPr="000E573B">
        <w:rPr>
          <w:sz w:val="22"/>
          <w:szCs w:val="22"/>
        </w:rPr>
        <w:t>10</w:t>
      </w:r>
      <w:r w:rsidR="00022716" w:rsidRPr="000E573B">
        <w:rPr>
          <w:sz w:val="22"/>
          <w:szCs w:val="22"/>
        </w:rPr>
        <w:t>.1. Договор вступает в силу с момента его подписания Сторонами и действует до полного исполнения Сторонами своих обязательств.</w:t>
      </w:r>
    </w:p>
    <w:p w14:paraId="00B9A1C6" w14:textId="77777777" w:rsidR="00022716" w:rsidRPr="000E573B" w:rsidRDefault="004B7B25" w:rsidP="00022716">
      <w:pPr>
        <w:ind w:firstLine="567"/>
        <w:contextualSpacing/>
        <w:jc w:val="both"/>
        <w:rPr>
          <w:sz w:val="22"/>
          <w:szCs w:val="22"/>
        </w:rPr>
      </w:pPr>
      <w:r w:rsidRPr="000E573B">
        <w:rPr>
          <w:sz w:val="22"/>
          <w:szCs w:val="22"/>
        </w:rPr>
        <w:t>10</w:t>
      </w:r>
      <w:r w:rsidR="00022716" w:rsidRPr="000E573B">
        <w:rPr>
          <w:sz w:val="22"/>
          <w:szCs w:val="22"/>
        </w:rPr>
        <w:t xml:space="preserve">.2. Договор может быть расторгнут до окончания срока его действия по соглашению Сторон либо по основаниям, предусмотренным действующим законодательством РФ. </w:t>
      </w:r>
    </w:p>
    <w:p w14:paraId="6C7FDB94" w14:textId="77777777" w:rsidR="00022716" w:rsidRPr="000E573B" w:rsidRDefault="004B7B25" w:rsidP="00022716">
      <w:pPr>
        <w:ind w:firstLine="567"/>
        <w:jc w:val="both"/>
        <w:rPr>
          <w:sz w:val="22"/>
          <w:szCs w:val="22"/>
        </w:rPr>
      </w:pPr>
      <w:r w:rsidRPr="000E573B">
        <w:rPr>
          <w:sz w:val="22"/>
          <w:szCs w:val="22"/>
        </w:rPr>
        <w:t>10</w:t>
      </w:r>
      <w:r w:rsidR="00022716" w:rsidRPr="000E573B">
        <w:rPr>
          <w:sz w:val="22"/>
          <w:szCs w:val="22"/>
        </w:rPr>
        <w:t>.3. Договор может быть расторгнут Заказчиком в одностороннем порядке в следующих случаях:</w:t>
      </w:r>
    </w:p>
    <w:p w14:paraId="0017B4E2" w14:textId="77777777" w:rsidR="00022716" w:rsidRPr="000E573B" w:rsidRDefault="00022716" w:rsidP="00022716">
      <w:pPr>
        <w:ind w:firstLine="567"/>
        <w:jc w:val="both"/>
        <w:rPr>
          <w:sz w:val="22"/>
          <w:szCs w:val="22"/>
        </w:rPr>
      </w:pPr>
      <w:r w:rsidRPr="000E573B">
        <w:rPr>
          <w:sz w:val="22"/>
          <w:szCs w:val="22"/>
        </w:rPr>
        <w:t>- Товар ненадлежащего качества или с недостатками;</w:t>
      </w:r>
    </w:p>
    <w:p w14:paraId="2882E159" w14:textId="77777777" w:rsidR="00022716" w:rsidRPr="000E573B" w:rsidRDefault="00022716" w:rsidP="00022716">
      <w:pPr>
        <w:ind w:firstLine="567"/>
        <w:jc w:val="both"/>
        <w:rPr>
          <w:sz w:val="22"/>
          <w:szCs w:val="22"/>
        </w:rPr>
      </w:pPr>
      <w:r w:rsidRPr="000E573B">
        <w:rPr>
          <w:sz w:val="22"/>
          <w:szCs w:val="22"/>
        </w:rPr>
        <w:t>- неоднократного (два и более) или существенного (более десяти дней) нарушения сроков поставки товаров, указанных в Договоре;</w:t>
      </w:r>
    </w:p>
    <w:p w14:paraId="400BE35B" w14:textId="77777777" w:rsidR="00022716" w:rsidRPr="000E573B" w:rsidRDefault="00022716" w:rsidP="00022716">
      <w:pPr>
        <w:ind w:firstLine="567"/>
        <w:contextualSpacing/>
        <w:jc w:val="both"/>
        <w:rPr>
          <w:sz w:val="22"/>
          <w:szCs w:val="22"/>
        </w:rPr>
      </w:pPr>
      <w:r w:rsidRPr="000E573B">
        <w:rPr>
          <w:sz w:val="22"/>
          <w:szCs w:val="22"/>
        </w:rPr>
        <w:t>- прекращения деятельности организации Поставщика.</w:t>
      </w:r>
    </w:p>
    <w:p w14:paraId="231E013D" w14:textId="77777777" w:rsidR="00022716" w:rsidRPr="000E573B" w:rsidRDefault="00022716" w:rsidP="00022716">
      <w:pPr>
        <w:shd w:val="clear" w:color="auto" w:fill="FFFFFF"/>
        <w:autoSpaceDE w:val="0"/>
        <w:autoSpaceDN w:val="0"/>
        <w:adjustRightInd w:val="0"/>
        <w:ind w:firstLine="709"/>
        <w:jc w:val="both"/>
        <w:rPr>
          <w:color w:val="000000"/>
          <w:sz w:val="22"/>
          <w:szCs w:val="22"/>
        </w:rPr>
      </w:pPr>
      <w:r w:rsidRPr="000E573B">
        <w:rPr>
          <w:color w:val="000000"/>
          <w:sz w:val="22"/>
          <w:szCs w:val="22"/>
        </w:rPr>
        <w:t>Сторона, решившая расторгнуть настоящий Договор в одностороннем порядке, уведомляет другую Сторону о принятом решении не позднее чем за 15 (Пятнадцать) календарных дней до даты расторжения. Договор будет считаться расторгнутым по истечении 15 (Пятнадцати) календарных дней с момента отправки другой Стороне уведомления.</w:t>
      </w:r>
    </w:p>
    <w:p w14:paraId="51223935" w14:textId="77777777" w:rsidR="00022716" w:rsidRPr="000E573B" w:rsidRDefault="00022716" w:rsidP="00022716">
      <w:pPr>
        <w:ind w:firstLine="567"/>
        <w:contextualSpacing/>
        <w:jc w:val="both"/>
        <w:rPr>
          <w:sz w:val="22"/>
          <w:szCs w:val="22"/>
        </w:rPr>
      </w:pPr>
    </w:p>
    <w:p w14:paraId="05F07330" w14:textId="77777777" w:rsidR="00022716" w:rsidRPr="000E573B" w:rsidRDefault="00022716" w:rsidP="00022716">
      <w:pPr>
        <w:shd w:val="clear" w:color="auto" w:fill="FFFFFF"/>
        <w:jc w:val="center"/>
        <w:rPr>
          <w:b/>
          <w:bCs/>
          <w:color w:val="000000"/>
          <w:sz w:val="22"/>
          <w:szCs w:val="22"/>
        </w:rPr>
      </w:pPr>
      <w:r w:rsidRPr="000E573B">
        <w:rPr>
          <w:b/>
          <w:bCs/>
          <w:color w:val="000000"/>
          <w:sz w:val="22"/>
          <w:szCs w:val="22"/>
        </w:rPr>
        <w:t>1</w:t>
      </w:r>
      <w:r w:rsidR="004B7B25" w:rsidRPr="000E573B">
        <w:rPr>
          <w:b/>
          <w:bCs/>
          <w:color w:val="000000"/>
          <w:sz w:val="22"/>
          <w:szCs w:val="22"/>
        </w:rPr>
        <w:t>1</w:t>
      </w:r>
      <w:r w:rsidRPr="000E573B">
        <w:rPr>
          <w:b/>
          <w:bCs/>
          <w:color w:val="000000"/>
          <w:sz w:val="22"/>
          <w:szCs w:val="22"/>
        </w:rPr>
        <w:t>. Порядок разрешения споров</w:t>
      </w:r>
    </w:p>
    <w:p w14:paraId="747FB726" w14:textId="77777777" w:rsidR="00022716" w:rsidRPr="000E573B" w:rsidRDefault="00022716" w:rsidP="00022716">
      <w:pPr>
        <w:shd w:val="clear" w:color="auto" w:fill="FFFFFF"/>
        <w:ind w:firstLine="709"/>
        <w:jc w:val="both"/>
        <w:rPr>
          <w:color w:val="000000"/>
          <w:sz w:val="22"/>
          <w:szCs w:val="22"/>
        </w:rPr>
      </w:pPr>
      <w:r w:rsidRPr="000E573B">
        <w:rPr>
          <w:color w:val="000000"/>
          <w:sz w:val="22"/>
          <w:szCs w:val="22"/>
        </w:rPr>
        <w:t>1</w:t>
      </w:r>
      <w:r w:rsidR="004B7B25" w:rsidRPr="000E573B">
        <w:rPr>
          <w:color w:val="000000"/>
          <w:sz w:val="22"/>
          <w:szCs w:val="22"/>
        </w:rPr>
        <w:t>1</w:t>
      </w:r>
      <w:r w:rsidRPr="000E573B">
        <w:rPr>
          <w:color w:val="000000"/>
          <w:sz w:val="22"/>
          <w:szCs w:val="22"/>
        </w:rPr>
        <w:t>.1. Все споры и разногласия, которые могут возникнуть между Сторонами, решаются путем переговоров.</w:t>
      </w:r>
    </w:p>
    <w:p w14:paraId="62A22E47" w14:textId="77777777" w:rsidR="00022716" w:rsidRPr="000E573B" w:rsidRDefault="00022716" w:rsidP="00022716">
      <w:pPr>
        <w:shd w:val="clear" w:color="auto" w:fill="FFFFFF"/>
        <w:ind w:firstLine="709"/>
        <w:jc w:val="both"/>
        <w:rPr>
          <w:color w:val="000000"/>
          <w:sz w:val="22"/>
          <w:szCs w:val="22"/>
        </w:rPr>
      </w:pPr>
      <w:r w:rsidRPr="000E573B">
        <w:rPr>
          <w:color w:val="000000"/>
          <w:sz w:val="22"/>
          <w:szCs w:val="22"/>
        </w:rPr>
        <w:t>1</w:t>
      </w:r>
      <w:r w:rsidR="004B7B25" w:rsidRPr="000E573B">
        <w:rPr>
          <w:color w:val="000000"/>
          <w:sz w:val="22"/>
          <w:szCs w:val="22"/>
        </w:rPr>
        <w:t>1</w:t>
      </w:r>
      <w:r w:rsidRPr="000E573B">
        <w:rPr>
          <w:color w:val="000000"/>
          <w:sz w:val="22"/>
          <w:szCs w:val="22"/>
        </w:rPr>
        <w:t>.2. При не урегулировании в процессе переговоров спорных вопросов споры разрешаются в порядке, установленном законодательством РФ, претензионный порядок обязателен.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её получения.</w:t>
      </w:r>
    </w:p>
    <w:p w14:paraId="02D65534" w14:textId="77777777" w:rsidR="00022716" w:rsidRPr="000E573B" w:rsidRDefault="00022716" w:rsidP="00022716">
      <w:pPr>
        <w:shd w:val="clear" w:color="auto" w:fill="FFFFFF"/>
        <w:ind w:firstLine="709"/>
        <w:jc w:val="both"/>
        <w:rPr>
          <w:color w:val="000000"/>
          <w:sz w:val="22"/>
          <w:szCs w:val="22"/>
        </w:rPr>
      </w:pPr>
      <w:r w:rsidRPr="000E573B">
        <w:rPr>
          <w:color w:val="000000"/>
          <w:sz w:val="22"/>
          <w:szCs w:val="22"/>
        </w:rPr>
        <w:lastRenderedPageBreak/>
        <w:t>1</w:t>
      </w:r>
      <w:r w:rsidR="004B7B25" w:rsidRPr="000E573B">
        <w:rPr>
          <w:color w:val="000000"/>
          <w:sz w:val="22"/>
          <w:szCs w:val="22"/>
        </w:rPr>
        <w:t>1</w:t>
      </w:r>
      <w:r w:rsidRPr="000E573B">
        <w:rPr>
          <w:color w:val="000000"/>
          <w:sz w:val="22"/>
          <w:szCs w:val="22"/>
        </w:rPr>
        <w:t>.3. Любые споры, не урегулированные во внесудебном порядке, разрешаются Арбитражным судом Брянской области.</w:t>
      </w:r>
    </w:p>
    <w:p w14:paraId="738F6595" w14:textId="77777777" w:rsidR="00022716" w:rsidRPr="000E573B" w:rsidRDefault="00022716" w:rsidP="00022716">
      <w:pPr>
        <w:shd w:val="clear" w:color="auto" w:fill="FFFFFF"/>
        <w:ind w:firstLine="709"/>
        <w:jc w:val="both"/>
        <w:rPr>
          <w:color w:val="000000"/>
          <w:sz w:val="22"/>
          <w:szCs w:val="22"/>
        </w:rPr>
      </w:pPr>
      <w:r w:rsidRPr="000E573B">
        <w:rPr>
          <w:color w:val="000000"/>
          <w:sz w:val="22"/>
          <w:szCs w:val="22"/>
        </w:rPr>
        <w:t>1</w:t>
      </w:r>
      <w:r w:rsidR="004B7B25" w:rsidRPr="000E573B">
        <w:rPr>
          <w:color w:val="000000"/>
          <w:sz w:val="22"/>
          <w:szCs w:val="22"/>
        </w:rPr>
        <w:t>1</w:t>
      </w:r>
      <w:r w:rsidRPr="000E573B">
        <w:rPr>
          <w:color w:val="000000"/>
          <w:sz w:val="22"/>
          <w:szCs w:val="22"/>
        </w:rPr>
        <w:t>.4. К отношениям Сторон по настоящему Договору применяется законодательство Российской Федерации.</w:t>
      </w:r>
    </w:p>
    <w:p w14:paraId="5F390016" w14:textId="77777777" w:rsidR="00022716" w:rsidRPr="000E573B" w:rsidRDefault="00022716" w:rsidP="00022716">
      <w:pPr>
        <w:shd w:val="clear" w:color="auto" w:fill="FFFFFF"/>
        <w:ind w:firstLine="709"/>
        <w:jc w:val="both"/>
        <w:rPr>
          <w:color w:val="000000"/>
          <w:sz w:val="22"/>
          <w:szCs w:val="22"/>
        </w:rPr>
      </w:pPr>
    </w:p>
    <w:p w14:paraId="28C53F9C" w14:textId="77777777" w:rsidR="00022716" w:rsidRPr="000E573B" w:rsidRDefault="00022716" w:rsidP="00022716">
      <w:pPr>
        <w:shd w:val="clear" w:color="auto" w:fill="FFFFFF"/>
        <w:jc w:val="center"/>
        <w:rPr>
          <w:b/>
          <w:bCs/>
          <w:color w:val="000000"/>
          <w:sz w:val="22"/>
          <w:szCs w:val="22"/>
        </w:rPr>
      </w:pPr>
      <w:r w:rsidRPr="000E573B">
        <w:rPr>
          <w:b/>
          <w:bCs/>
          <w:color w:val="000000"/>
          <w:sz w:val="22"/>
          <w:szCs w:val="22"/>
        </w:rPr>
        <w:t>1</w:t>
      </w:r>
      <w:r w:rsidR="004B7B25" w:rsidRPr="000E573B">
        <w:rPr>
          <w:b/>
          <w:bCs/>
          <w:color w:val="000000"/>
          <w:sz w:val="22"/>
          <w:szCs w:val="22"/>
        </w:rPr>
        <w:t>2</w:t>
      </w:r>
      <w:r w:rsidRPr="000E573B">
        <w:rPr>
          <w:b/>
          <w:bCs/>
          <w:color w:val="000000"/>
          <w:sz w:val="22"/>
          <w:szCs w:val="22"/>
        </w:rPr>
        <w:t>. Прочие условия</w:t>
      </w:r>
    </w:p>
    <w:p w14:paraId="32260190" w14:textId="77777777" w:rsidR="00022716" w:rsidRPr="000E573B" w:rsidRDefault="00022716" w:rsidP="00022716">
      <w:pPr>
        <w:ind w:firstLine="567"/>
        <w:contextualSpacing/>
        <w:jc w:val="both"/>
        <w:rPr>
          <w:sz w:val="22"/>
          <w:szCs w:val="22"/>
        </w:rPr>
      </w:pPr>
      <w:r w:rsidRPr="000E573B">
        <w:rPr>
          <w:sz w:val="22"/>
          <w:szCs w:val="22"/>
        </w:rPr>
        <w:t>1</w:t>
      </w:r>
      <w:r w:rsidR="004B7B25" w:rsidRPr="000E573B">
        <w:rPr>
          <w:sz w:val="22"/>
          <w:szCs w:val="22"/>
        </w:rPr>
        <w:t>2</w:t>
      </w:r>
      <w:r w:rsidRPr="000E573B">
        <w:rPr>
          <w:sz w:val="22"/>
          <w:szCs w:val="22"/>
        </w:rPr>
        <w:t>.1. Оплата штрафа, пени и т.д. по обязательствам, предусмотренным действующим законодательством, не освобождает виновную Сторону от выполнения обязательств по настоящему Договору.</w:t>
      </w:r>
    </w:p>
    <w:p w14:paraId="7716CC7F" w14:textId="77777777" w:rsidR="00022716" w:rsidRPr="000E573B" w:rsidRDefault="00022716" w:rsidP="00022716">
      <w:pPr>
        <w:ind w:firstLine="567"/>
        <w:contextualSpacing/>
        <w:jc w:val="both"/>
        <w:rPr>
          <w:sz w:val="22"/>
          <w:szCs w:val="22"/>
        </w:rPr>
      </w:pPr>
      <w:r w:rsidRPr="000E573B">
        <w:rPr>
          <w:sz w:val="22"/>
          <w:szCs w:val="22"/>
        </w:rPr>
        <w:t>1</w:t>
      </w:r>
      <w:r w:rsidR="004B7B25" w:rsidRPr="000E573B">
        <w:rPr>
          <w:sz w:val="22"/>
          <w:szCs w:val="22"/>
        </w:rPr>
        <w:t>2</w:t>
      </w:r>
      <w:r w:rsidRPr="000E573B">
        <w:rPr>
          <w:sz w:val="22"/>
          <w:szCs w:val="22"/>
        </w:rPr>
        <w:t>.2. Спорные вопросы по настоящему Договору, не урегулированные путем переговоров, разрешаются Сторонами в судебном порядке по месту нахождения Заказчика. До передачи спора на рассмотрение в Арбитражный суд Брянской области обязательно предъявление претензии. Сторона, получившая претензию, обязана дать ответ в течение 10 (Десяти) рабочих дней с момента получения претензии.</w:t>
      </w:r>
    </w:p>
    <w:p w14:paraId="40B02683" w14:textId="77777777" w:rsidR="00022716" w:rsidRPr="000E573B" w:rsidRDefault="00022716" w:rsidP="00022716">
      <w:pPr>
        <w:ind w:firstLine="567"/>
        <w:contextualSpacing/>
        <w:jc w:val="both"/>
        <w:rPr>
          <w:sz w:val="22"/>
          <w:szCs w:val="22"/>
        </w:rPr>
      </w:pPr>
      <w:r w:rsidRPr="000E573B">
        <w:rPr>
          <w:sz w:val="22"/>
          <w:szCs w:val="22"/>
        </w:rPr>
        <w:t>1</w:t>
      </w:r>
      <w:r w:rsidR="004B7B25" w:rsidRPr="000E573B">
        <w:rPr>
          <w:sz w:val="22"/>
          <w:szCs w:val="22"/>
        </w:rPr>
        <w:t>2</w:t>
      </w:r>
      <w:r w:rsidRPr="000E573B">
        <w:rPr>
          <w:sz w:val="22"/>
          <w:szCs w:val="22"/>
        </w:rPr>
        <w:t>.3. После подписания настоящего Договора все предшествующие переговоры и переписка по нему теряют силу.</w:t>
      </w:r>
    </w:p>
    <w:p w14:paraId="40C24B87" w14:textId="77777777" w:rsidR="00022716" w:rsidRPr="000E573B" w:rsidRDefault="00022716" w:rsidP="00022716">
      <w:pPr>
        <w:ind w:firstLine="567"/>
        <w:contextualSpacing/>
        <w:jc w:val="both"/>
        <w:rPr>
          <w:sz w:val="22"/>
          <w:szCs w:val="22"/>
        </w:rPr>
      </w:pPr>
      <w:r w:rsidRPr="000E573B">
        <w:rPr>
          <w:sz w:val="22"/>
          <w:szCs w:val="22"/>
        </w:rPr>
        <w:t>1</w:t>
      </w:r>
      <w:r w:rsidR="004B7B25" w:rsidRPr="000E573B">
        <w:rPr>
          <w:sz w:val="22"/>
          <w:szCs w:val="22"/>
        </w:rPr>
        <w:t>2</w:t>
      </w:r>
      <w:r w:rsidRPr="000E573B">
        <w:rPr>
          <w:sz w:val="22"/>
          <w:szCs w:val="22"/>
        </w:rPr>
        <w:t>.4. При изменении юридического адреса, банковских реквизитов, номеров телефонов и факсов, соответствующая Сторона обязана уведомить об этом другую Сторону в течение 10 (Десяти) рабочих дней. В противном случае она будет нести ответственность за полное или частичное неисполнение другой Стороной обязательств по настоящему Договору.</w:t>
      </w:r>
    </w:p>
    <w:p w14:paraId="78D84F02" w14:textId="77777777" w:rsidR="00022716" w:rsidRPr="000E573B" w:rsidRDefault="00022716" w:rsidP="00022716">
      <w:pPr>
        <w:ind w:firstLine="567"/>
        <w:contextualSpacing/>
        <w:jc w:val="both"/>
        <w:rPr>
          <w:sz w:val="22"/>
          <w:szCs w:val="22"/>
        </w:rPr>
      </w:pPr>
      <w:r w:rsidRPr="000E573B">
        <w:rPr>
          <w:sz w:val="22"/>
          <w:szCs w:val="22"/>
        </w:rPr>
        <w:t>1</w:t>
      </w:r>
      <w:r w:rsidR="004B7B25" w:rsidRPr="000E573B">
        <w:rPr>
          <w:sz w:val="22"/>
          <w:szCs w:val="22"/>
        </w:rPr>
        <w:t>2</w:t>
      </w:r>
      <w:r w:rsidRPr="000E573B">
        <w:rPr>
          <w:sz w:val="22"/>
          <w:szCs w:val="22"/>
        </w:rPr>
        <w:t>.5. При необходимости изменить условия настоящего Договора Стороны подписывают дополнительные соглашения, которые будут являться неотъемлемой частью настоящего Договора.</w:t>
      </w:r>
    </w:p>
    <w:p w14:paraId="1D5BFF2F" w14:textId="77777777" w:rsidR="00022716" w:rsidRPr="000E573B" w:rsidRDefault="00022716" w:rsidP="00022716">
      <w:pPr>
        <w:ind w:firstLine="567"/>
        <w:contextualSpacing/>
        <w:jc w:val="both"/>
        <w:rPr>
          <w:sz w:val="22"/>
          <w:szCs w:val="22"/>
        </w:rPr>
      </w:pPr>
      <w:r w:rsidRPr="000E573B">
        <w:rPr>
          <w:sz w:val="22"/>
          <w:szCs w:val="22"/>
        </w:rPr>
        <w:t>1</w:t>
      </w:r>
      <w:r w:rsidR="004B7B25" w:rsidRPr="000E573B">
        <w:rPr>
          <w:sz w:val="22"/>
          <w:szCs w:val="22"/>
        </w:rPr>
        <w:t>2</w:t>
      </w:r>
      <w:r w:rsidRPr="000E573B">
        <w:rPr>
          <w:sz w:val="22"/>
          <w:szCs w:val="22"/>
        </w:rPr>
        <w:t>.6. Настоящий Договор заключается на ЭТП в электронной форме. Порядок заключения договора определяется регламентом работы ЭТП.</w:t>
      </w:r>
    </w:p>
    <w:p w14:paraId="6D596080" w14:textId="77777777" w:rsidR="00022716" w:rsidRPr="000E573B" w:rsidRDefault="00022716" w:rsidP="00022716">
      <w:pPr>
        <w:ind w:firstLine="567"/>
        <w:contextualSpacing/>
        <w:jc w:val="both"/>
        <w:rPr>
          <w:sz w:val="22"/>
          <w:szCs w:val="22"/>
        </w:rPr>
      </w:pPr>
      <w:r w:rsidRPr="000E573B">
        <w:rPr>
          <w:sz w:val="22"/>
          <w:szCs w:val="22"/>
        </w:rPr>
        <w:t>1</w:t>
      </w:r>
      <w:r w:rsidR="004B7B25" w:rsidRPr="000E573B">
        <w:rPr>
          <w:sz w:val="22"/>
          <w:szCs w:val="22"/>
        </w:rPr>
        <w:t>2</w:t>
      </w:r>
      <w:r w:rsidRPr="000E573B">
        <w:rPr>
          <w:sz w:val="22"/>
          <w:szCs w:val="22"/>
        </w:rPr>
        <w:t>.7. Приложение №1 – Спецификация.</w:t>
      </w:r>
    </w:p>
    <w:p w14:paraId="18D7F1B5" w14:textId="77777777" w:rsidR="009D6327" w:rsidRPr="000E573B" w:rsidRDefault="009D6327" w:rsidP="008250CB">
      <w:pPr>
        <w:contextualSpacing/>
        <w:jc w:val="both"/>
        <w:rPr>
          <w:sz w:val="22"/>
          <w:szCs w:val="22"/>
        </w:rPr>
      </w:pPr>
    </w:p>
    <w:p w14:paraId="2F60731D" w14:textId="77777777" w:rsidR="005B6EC5" w:rsidRPr="000E573B" w:rsidRDefault="005B6EC5" w:rsidP="008250CB">
      <w:pPr>
        <w:shd w:val="clear" w:color="auto" w:fill="FFFFFF"/>
        <w:jc w:val="center"/>
        <w:rPr>
          <w:b/>
          <w:bCs/>
          <w:color w:val="000000"/>
          <w:sz w:val="22"/>
          <w:szCs w:val="22"/>
        </w:rPr>
      </w:pPr>
      <w:r w:rsidRPr="000E573B">
        <w:rPr>
          <w:b/>
          <w:bCs/>
          <w:color w:val="000000"/>
          <w:sz w:val="22"/>
          <w:szCs w:val="22"/>
        </w:rPr>
        <w:t>1</w:t>
      </w:r>
      <w:r w:rsidR="004B7B25" w:rsidRPr="000E573B">
        <w:rPr>
          <w:b/>
          <w:bCs/>
          <w:color w:val="000000"/>
          <w:sz w:val="22"/>
          <w:szCs w:val="22"/>
        </w:rPr>
        <w:t>3</w:t>
      </w:r>
      <w:r w:rsidRPr="000E573B">
        <w:rPr>
          <w:b/>
          <w:bCs/>
          <w:color w:val="000000"/>
          <w:sz w:val="22"/>
          <w:szCs w:val="22"/>
        </w:rPr>
        <w:t xml:space="preserve">. </w:t>
      </w:r>
      <w:r w:rsidR="00BA1EF9" w:rsidRPr="000E573B">
        <w:rPr>
          <w:b/>
          <w:bCs/>
          <w:color w:val="000000"/>
          <w:sz w:val="22"/>
          <w:szCs w:val="22"/>
        </w:rPr>
        <w:t>Юридические а</w:t>
      </w:r>
      <w:r w:rsidRPr="000E573B">
        <w:rPr>
          <w:b/>
          <w:bCs/>
          <w:color w:val="000000"/>
          <w:sz w:val="22"/>
          <w:szCs w:val="22"/>
        </w:rPr>
        <w:t>дреса, банковские реквизиты и подписи Сторон</w:t>
      </w:r>
    </w:p>
    <w:p w14:paraId="222CE884" w14:textId="77777777" w:rsidR="006C0C18" w:rsidRPr="000E573B" w:rsidRDefault="006C0C18" w:rsidP="008250CB">
      <w:pPr>
        <w:shd w:val="clear" w:color="auto" w:fill="FFFFFF"/>
        <w:jc w:val="center"/>
        <w:rPr>
          <w:b/>
          <w:bCs/>
          <w:color w:val="000000"/>
          <w:sz w:val="22"/>
          <w:szCs w:val="22"/>
        </w:rPr>
      </w:pPr>
    </w:p>
    <w:tbl>
      <w:tblPr>
        <w:tblW w:w="9186" w:type="dxa"/>
        <w:jc w:val="center"/>
        <w:tblLook w:val="00A0" w:firstRow="1" w:lastRow="0" w:firstColumn="1" w:lastColumn="0" w:noHBand="0" w:noVBand="0"/>
      </w:tblPr>
      <w:tblGrid>
        <w:gridCol w:w="4453"/>
        <w:gridCol w:w="4733"/>
      </w:tblGrid>
      <w:tr w:rsidR="008250CB" w:rsidRPr="000E573B" w14:paraId="47EE9CDA" w14:textId="77777777" w:rsidTr="00AF2DCE">
        <w:trPr>
          <w:trHeight w:val="545"/>
          <w:jc w:val="center"/>
        </w:trPr>
        <w:tc>
          <w:tcPr>
            <w:tcW w:w="4453" w:type="dxa"/>
          </w:tcPr>
          <w:p w14:paraId="2FE0E6A5" w14:textId="77777777" w:rsidR="008250CB" w:rsidRPr="000E573B" w:rsidRDefault="008250CB" w:rsidP="00AF2DCE">
            <w:pPr>
              <w:pStyle w:val="a6"/>
              <w:spacing w:after="0"/>
              <w:rPr>
                <w:rFonts w:eastAsia="Times New Roman"/>
                <w:sz w:val="22"/>
                <w:szCs w:val="22"/>
              </w:rPr>
            </w:pPr>
            <w:r w:rsidRPr="000E573B">
              <w:rPr>
                <w:rFonts w:eastAsia="Times New Roman"/>
                <w:color w:val="000000"/>
                <w:sz w:val="22"/>
                <w:szCs w:val="22"/>
              </w:rPr>
              <w:t>Заказчик:</w:t>
            </w:r>
          </w:p>
        </w:tc>
        <w:tc>
          <w:tcPr>
            <w:tcW w:w="4733" w:type="dxa"/>
          </w:tcPr>
          <w:p w14:paraId="61FD27D9" w14:textId="77777777" w:rsidR="008250CB" w:rsidRPr="000E573B" w:rsidRDefault="008250CB" w:rsidP="00AF2DCE">
            <w:pPr>
              <w:pStyle w:val="a6"/>
              <w:spacing w:after="0"/>
              <w:rPr>
                <w:rFonts w:eastAsia="Times New Roman"/>
                <w:sz w:val="22"/>
                <w:szCs w:val="22"/>
              </w:rPr>
            </w:pPr>
            <w:r w:rsidRPr="000E573B">
              <w:rPr>
                <w:rFonts w:eastAsia="Times New Roman"/>
                <w:color w:val="000000"/>
                <w:sz w:val="22"/>
                <w:szCs w:val="22"/>
              </w:rPr>
              <w:t>Поставщик:</w:t>
            </w:r>
          </w:p>
        </w:tc>
      </w:tr>
      <w:tr w:rsidR="008250CB" w:rsidRPr="000E573B" w14:paraId="27F48B0D" w14:textId="77777777" w:rsidTr="00AF2DCE">
        <w:trPr>
          <w:trHeight w:val="545"/>
          <w:jc w:val="center"/>
        </w:trPr>
        <w:tc>
          <w:tcPr>
            <w:tcW w:w="4453" w:type="dxa"/>
          </w:tcPr>
          <w:p w14:paraId="28043C0D" w14:textId="77777777" w:rsidR="008250CB" w:rsidRPr="000E573B" w:rsidRDefault="008250CB" w:rsidP="00AF2DCE">
            <w:pPr>
              <w:pStyle w:val="a6"/>
              <w:spacing w:after="0"/>
              <w:rPr>
                <w:rFonts w:eastAsia="Times New Roman"/>
                <w:b/>
                <w:sz w:val="22"/>
                <w:szCs w:val="22"/>
              </w:rPr>
            </w:pPr>
            <w:r w:rsidRPr="000E573B">
              <w:rPr>
                <w:rFonts w:eastAsia="Times New Roman"/>
                <w:b/>
                <w:sz w:val="22"/>
                <w:szCs w:val="22"/>
              </w:rPr>
              <w:t>АО «Брянскавтодор»</w:t>
            </w:r>
          </w:p>
          <w:p w14:paraId="458084EE" w14:textId="77777777" w:rsidR="008250CB" w:rsidRPr="000E573B" w:rsidRDefault="008250CB" w:rsidP="00AF2DCE">
            <w:pPr>
              <w:pStyle w:val="a6"/>
              <w:spacing w:after="0"/>
              <w:rPr>
                <w:rFonts w:eastAsia="Times New Roman"/>
                <w:sz w:val="22"/>
                <w:szCs w:val="22"/>
              </w:rPr>
            </w:pPr>
            <w:r w:rsidRPr="000E573B">
              <w:rPr>
                <w:rFonts w:eastAsia="Times New Roman"/>
                <w:sz w:val="22"/>
                <w:szCs w:val="22"/>
              </w:rPr>
              <w:t>241050, Брянская обл., г. Брянск,</w:t>
            </w:r>
          </w:p>
          <w:p w14:paraId="6E787FDD" w14:textId="77777777" w:rsidR="008250CB" w:rsidRPr="000E573B" w:rsidRDefault="008250CB" w:rsidP="00AF2DCE">
            <w:pPr>
              <w:pStyle w:val="a6"/>
              <w:spacing w:after="0"/>
              <w:rPr>
                <w:rFonts w:eastAsia="Times New Roman"/>
                <w:b/>
                <w:sz w:val="22"/>
                <w:szCs w:val="22"/>
              </w:rPr>
            </w:pPr>
            <w:r w:rsidRPr="000E573B">
              <w:rPr>
                <w:rFonts w:eastAsia="Times New Roman"/>
                <w:sz w:val="22"/>
                <w:szCs w:val="22"/>
              </w:rPr>
              <w:t>ул. Дуки, д. 80, оф. 414</w:t>
            </w:r>
          </w:p>
          <w:p w14:paraId="1FCE4696" w14:textId="77777777" w:rsidR="008250CB" w:rsidRPr="000E573B" w:rsidRDefault="008250CB" w:rsidP="00AF2DCE">
            <w:pPr>
              <w:pStyle w:val="a6"/>
              <w:spacing w:after="0"/>
              <w:rPr>
                <w:rFonts w:eastAsia="Times New Roman"/>
                <w:b/>
                <w:sz w:val="22"/>
                <w:szCs w:val="22"/>
              </w:rPr>
            </w:pPr>
            <w:r w:rsidRPr="000E573B">
              <w:rPr>
                <w:rFonts w:eastAsia="Times New Roman"/>
                <w:sz w:val="22"/>
                <w:szCs w:val="22"/>
              </w:rPr>
              <w:t>ИНН 3250510627 / КПП 325701001</w:t>
            </w:r>
          </w:p>
          <w:p w14:paraId="4776A15D" w14:textId="77777777" w:rsidR="008250CB" w:rsidRPr="000E573B" w:rsidRDefault="008250CB" w:rsidP="00AF2DCE">
            <w:pPr>
              <w:pStyle w:val="a6"/>
              <w:spacing w:after="0"/>
              <w:rPr>
                <w:rFonts w:eastAsia="Times New Roman"/>
                <w:b/>
                <w:sz w:val="22"/>
                <w:szCs w:val="22"/>
              </w:rPr>
            </w:pPr>
            <w:r w:rsidRPr="000E573B">
              <w:rPr>
                <w:rFonts w:eastAsia="Times New Roman"/>
                <w:sz w:val="22"/>
                <w:szCs w:val="22"/>
              </w:rPr>
              <w:t>Р/с 40702810208000002476</w:t>
            </w:r>
          </w:p>
          <w:p w14:paraId="2D194175" w14:textId="77777777" w:rsidR="008250CB" w:rsidRPr="000E573B" w:rsidRDefault="008250CB" w:rsidP="00AF2DCE">
            <w:pPr>
              <w:pStyle w:val="a6"/>
              <w:spacing w:after="0"/>
              <w:rPr>
                <w:rFonts w:eastAsia="Times New Roman"/>
                <w:b/>
                <w:sz w:val="22"/>
                <w:szCs w:val="22"/>
              </w:rPr>
            </w:pPr>
            <w:r w:rsidRPr="000E573B">
              <w:rPr>
                <w:rFonts w:eastAsia="Times New Roman"/>
                <w:sz w:val="22"/>
                <w:szCs w:val="22"/>
              </w:rPr>
              <w:t>Брянское отделение № 8605</w:t>
            </w:r>
          </w:p>
          <w:p w14:paraId="3CF0E2B9" w14:textId="77777777" w:rsidR="008250CB" w:rsidRPr="000E573B" w:rsidRDefault="008250CB" w:rsidP="00AF2DCE">
            <w:pPr>
              <w:pStyle w:val="a6"/>
              <w:spacing w:after="0"/>
              <w:rPr>
                <w:rFonts w:eastAsia="Times New Roman"/>
                <w:b/>
                <w:sz w:val="22"/>
                <w:szCs w:val="22"/>
              </w:rPr>
            </w:pPr>
            <w:r w:rsidRPr="000E573B">
              <w:rPr>
                <w:rFonts w:eastAsia="Times New Roman"/>
                <w:sz w:val="22"/>
                <w:szCs w:val="22"/>
              </w:rPr>
              <w:t>ПАО Сбербанк г. Брянск</w:t>
            </w:r>
          </w:p>
          <w:p w14:paraId="0036960C" w14:textId="77777777" w:rsidR="008250CB" w:rsidRPr="000E573B" w:rsidRDefault="008250CB" w:rsidP="00AF2DCE">
            <w:pPr>
              <w:pStyle w:val="a6"/>
              <w:spacing w:after="0"/>
              <w:rPr>
                <w:rFonts w:eastAsia="Times New Roman"/>
                <w:b/>
                <w:sz w:val="22"/>
                <w:szCs w:val="22"/>
              </w:rPr>
            </w:pPr>
            <w:r w:rsidRPr="000E573B">
              <w:rPr>
                <w:rFonts w:eastAsia="Times New Roman"/>
                <w:sz w:val="22"/>
                <w:szCs w:val="22"/>
              </w:rPr>
              <w:t>К/с 30101810400000000601</w:t>
            </w:r>
          </w:p>
          <w:p w14:paraId="4926FEBC" w14:textId="77777777" w:rsidR="008250CB" w:rsidRPr="000E573B" w:rsidRDefault="008250CB" w:rsidP="00AF2DCE">
            <w:pPr>
              <w:pStyle w:val="a6"/>
              <w:spacing w:after="0"/>
              <w:rPr>
                <w:rFonts w:eastAsia="Times New Roman"/>
                <w:sz w:val="22"/>
                <w:szCs w:val="22"/>
              </w:rPr>
            </w:pPr>
            <w:r w:rsidRPr="000E573B">
              <w:rPr>
                <w:rFonts w:eastAsia="Times New Roman"/>
                <w:sz w:val="22"/>
                <w:szCs w:val="22"/>
              </w:rPr>
              <w:t>БИК 041501601</w:t>
            </w:r>
          </w:p>
          <w:p w14:paraId="78074ADC" w14:textId="77777777" w:rsidR="008250CB" w:rsidRPr="000E573B" w:rsidRDefault="008250CB" w:rsidP="00AF2DCE">
            <w:pPr>
              <w:rPr>
                <w:sz w:val="22"/>
                <w:szCs w:val="22"/>
              </w:rPr>
            </w:pPr>
            <w:r w:rsidRPr="000E573B">
              <w:rPr>
                <w:sz w:val="22"/>
                <w:szCs w:val="22"/>
              </w:rPr>
              <w:t>Электронная почта:</w:t>
            </w:r>
          </w:p>
          <w:p w14:paraId="4ACFDCF9" w14:textId="77777777" w:rsidR="008250CB" w:rsidRPr="000E573B" w:rsidRDefault="008250CB" w:rsidP="00AF2DCE">
            <w:pPr>
              <w:rPr>
                <w:color w:val="000000"/>
                <w:sz w:val="22"/>
                <w:szCs w:val="22"/>
              </w:rPr>
            </w:pPr>
            <w:r w:rsidRPr="000E573B">
              <w:rPr>
                <w:color w:val="000000"/>
                <w:sz w:val="22"/>
                <w:szCs w:val="22"/>
              </w:rPr>
              <w:t>o</w:t>
            </w:r>
            <w:r w:rsidRPr="000E573B">
              <w:rPr>
                <w:color w:val="000000"/>
                <w:sz w:val="22"/>
                <w:szCs w:val="22"/>
                <w:lang w:val="en-US"/>
              </w:rPr>
              <w:t>g</w:t>
            </w:r>
            <w:r w:rsidRPr="000E573B">
              <w:rPr>
                <w:color w:val="000000"/>
                <w:sz w:val="22"/>
                <w:szCs w:val="22"/>
              </w:rPr>
              <w:t>m@</w:t>
            </w:r>
            <w:proofErr w:type="spellStart"/>
            <w:r w:rsidRPr="000E573B">
              <w:rPr>
                <w:color w:val="000000"/>
                <w:sz w:val="22"/>
                <w:szCs w:val="22"/>
                <w:lang w:val="en-US"/>
              </w:rPr>
              <w:t>avtodor</w:t>
            </w:r>
            <w:proofErr w:type="spellEnd"/>
            <w:r w:rsidRPr="000E573B">
              <w:rPr>
                <w:color w:val="000000"/>
                <w:sz w:val="22"/>
                <w:szCs w:val="22"/>
              </w:rPr>
              <w:t>32.ru</w:t>
            </w:r>
          </w:p>
          <w:p w14:paraId="235D0A76" w14:textId="77777777" w:rsidR="008250CB" w:rsidRPr="000E573B" w:rsidRDefault="008250CB" w:rsidP="00AF2DCE">
            <w:pPr>
              <w:shd w:val="clear" w:color="auto" w:fill="FFFFFF"/>
              <w:jc w:val="both"/>
              <w:rPr>
                <w:color w:val="000000"/>
                <w:sz w:val="22"/>
                <w:szCs w:val="22"/>
              </w:rPr>
            </w:pPr>
            <w:r w:rsidRPr="000E573B">
              <w:rPr>
                <w:color w:val="000000"/>
                <w:sz w:val="22"/>
                <w:szCs w:val="22"/>
              </w:rPr>
              <w:t>тел.: 8 (4832) 64-75-15</w:t>
            </w:r>
          </w:p>
          <w:p w14:paraId="436707B7" w14:textId="77777777" w:rsidR="008250CB" w:rsidRPr="000E573B" w:rsidRDefault="008250CB" w:rsidP="00AF2DCE">
            <w:pPr>
              <w:shd w:val="clear" w:color="auto" w:fill="FFFFFF"/>
              <w:jc w:val="both"/>
              <w:rPr>
                <w:color w:val="000000"/>
                <w:sz w:val="22"/>
                <w:szCs w:val="22"/>
              </w:rPr>
            </w:pPr>
          </w:p>
        </w:tc>
        <w:tc>
          <w:tcPr>
            <w:tcW w:w="4733" w:type="dxa"/>
          </w:tcPr>
          <w:p w14:paraId="629FCFD2" w14:textId="77777777" w:rsidR="008250CB" w:rsidRPr="000E573B" w:rsidRDefault="008250CB" w:rsidP="00AF2DCE">
            <w:pPr>
              <w:contextualSpacing/>
              <w:jc w:val="both"/>
              <w:rPr>
                <w:sz w:val="22"/>
                <w:szCs w:val="22"/>
              </w:rPr>
            </w:pPr>
          </w:p>
        </w:tc>
      </w:tr>
      <w:tr w:rsidR="008250CB" w:rsidRPr="000E573B" w14:paraId="2F89794B" w14:textId="77777777" w:rsidTr="00AF2DCE">
        <w:trPr>
          <w:trHeight w:val="937"/>
          <w:jc w:val="center"/>
        </w:trPr>
        <w:tc>
          <w:tcPr>
            <w:tcW w:w="4453" w:type="dxa"/>
          </w:tcPr>
          <w:p w14:paraId="6B872A71" w14:textId="77777777" w:rsidR="008250CB" w:rsidRPr="000E573B" w:rsidRDefault="008250CB" w:rsidP="00AF2DCE">
            <w:pPr>
              <w:tabs>
                <w:tab w:val="left" w:pos="739"/>
              </w:tabs>
              <w:jc w:val="both"/>
              <w:rPr>
                <w:color w:val="000000"/>
                <w:sz w:val="22"/>
                <w:szCs w:val="22"/>
              </w:rPr>
            </w:pPr>
            <w:r w:rsidRPr="000E573B">
              <w:rPr>
                <w:color w:val="000000"/>
                <w:sz w:val="22"/>
                <w:szCs w:val="22"/>
              </w:rPr>
              <w:t>Генеральный директор</w:t>
            </w:r>
          </w:p>
          <w:p w14:paraId="3B741E26" w14:textId="77777777" w:rsidR="008250CB" w:rsidRPr="000E573B" w:rsidRDefault="008250CB" w:rsidP="00AF2DCE">
            <w:pPr>
              <w:tabs>
                <w:tab w:val="left" w:pos="739"/>
              </w:tabs>
              <w:jc w:val="both"/>
              <w:rPr>
                <w:color w:val="000000"/>
                <w:sz w:val="22"/>
                <w:szCs w:val="22"/>
              </w:rPr>
            </w:pPr>
          </w:p>
          <w:p w14:paraId="70B55D43" w14:textId="77777777" w:rsidR="008250CB" w:rsidRPr="000E573B" w:rsidRDefault="008250CB" w:rsidP="00AF2DCE">
            <w:pPr>
              <w:tabs>
                <w:tab w:val="left" w:pos="739"/>
              </w:tabs>
              <w:jc w:val="both"/>
              <w:rPr>
                <w:color w:val="000000"/>
                <w:sz w:val="22"/>
                <w:szCs w:val="22"/>
              </w:rPr>
            </w:pPr>
          </w:p>
          <w:p w14:paraId="78C7BBC9" w14:textId="77777777" w:rsidR="008250CB" w:rsidRPr="000E573B" w:rsidRDefault="008250CB" w:rsidP="00AF2DCE">
            <w:pPr>
              <w:tabs>
                <w:tab w:val="left" w:pos="739"/>
              </w:tabs>
              <w:jc w:val="both"/>
              <w:rPr>
                <w:color w:val="000000"/>
                <w:sz w:val="22"/>
                <w:szCs w:val="22"/>
              </w:rPr>
            </w:pPr>
            <w:r w:rsidRPr="000E573B">
              <w:rPr>
                <w:color w:val="000000"/>
                <w:sz w:val="22"/>
                <w:szCs w:val="22"/>
              </w:rPr>
              <w:t>_________________ / В. В. Ерошенко /</w:t>
            </w:r>
          </w:p>
          <w:p w14:paraId="217C1651" w14:textId="77777777" w:rsidR="008250CB" w:rsidRPr="000E573B" w:rsidRDefault="008250CB" w:rsidP="00AF2DCE">
            <w:pPr>
              <w:tabs>
                <w:tab w:val="left" w:pos="739"/>
              </w:tabs>
              <w:jc w:val="both"/>
              <w:rPr>
                <w:color w:val="000000"/>
                <w:sz w:val="22"/>
                <w:szCs w:val="22"/>
              </w:rPr>
            </w:pPr>
            <w:r w:rsidRPr="000E573B">
              <w:rPr>
                <w:color w:val="000000"/>
                <w:sz w:val="22"/>
                <w:szCs w:val="22"/>
              </w:rPr>
              <w:t>М.П.</w:t>
            </w:r>
          </w:p>
        </w:tc>
        <w:tc>
          <w:tcPr>
            <w:tcW w:w="4733" w:type="dxa"/>
          </w:tcPr>
          <w:p w14:paraId="3070E47D" w14:textId="77777777" w:rsidR="008250CB" w:rsidRPr="000E573B" w:rsidRDefault="008250CB" w:rsidP="00AF2DCE">
            <w:pPr>
              <w:contextualSpacing/>
              <w:jc w:val="both"/>
              <w:rPr>
                <w:bCs/>
                <w:sz w:val="22"/>
                <w:szCs w:val="22"/>
              </w:rPr>
            </w:pPr>
          </w:p>
          <w:p w14:paraId="75FA58B0" w14:textId="77777777" w:rsidR="008250CB" w:rsidRPr="000E573B" w:rsidRDefault="008250CB" w:rsidP="00AF2DCE">
            <w:pPr>
              <w:contextualSpacing/>
              <w:jc w:val="both"/>
              <w:rPr>
                <w:bCs/>
                <w:sz w:val="22"/>
                <w:szCs w:val="22"/>
              </w:rPr>
            </w:pPr>
          </w:p>
          <w:p w14:paraId="20294A81" w14:textId="77777777" w:rsidR="008250CB" w:rsidRPr="000E573B" w:rsidRDefault="008250CB" w:rsidP="00AF2DCE">
            <w:pPr>
              <w:contextualSpacing/>
              <w:jc w:val="both"/>
              <w:rPr>
                <w:bCs/>
                <w:sz w:val="22"/>
                <w:szCs w:val="22"/>
              </w:rPr>
            </w:pPr>
          </w:p>
          <w:p w14:paraId="6B1C065C" w14:textId="77777777" w:rsidR="008250CB" w:rsidRPr="000E573B" w:rsidRDefault="008250CB" w:rsidP="00AF2DCE">
            <w:pPr>
              <w:contextualSpacing/>
              <w:jc w:val="both"/>
              <w:rPr>
                <w:bCs/>
                <w:sz w:val="22"/>
                <w:szCs w:val="22"/>
              </w:rPr>
            </w:pPr>
            <w:r w:rsidRPr="000E573B">
              <w:rPr>
                <w:sz w:val="22"/>
                <w:szCs w:val="22"/>
              </w:rPr>
              <w:t xml:space="preserve">_________________ </w:t>
            </w:r>
            <w:r w:rsidRPr="000E573B">
              <w:rPr>
                <w:bCs/>
                <w:sz w:val="22"/>
                <w:szCs w:val="22"/>
              </w:rPr>
              <w:t xml:space="preserve">/ </w:t>
            </w:r>
            <w:r w:rsidR="000950D2" w:rsidRPr="000E573B">
              <w:rPr>
                <w:color w:val="000000"/>
                <w:sz w:val="22"/>
                <w:szCs w:val="22"/>
              </w:rPr>
              <w:t>____________</w:t>
            </w:r>
            <w:r w:rsidRPr="000E573B">
              <w:rPr>
                <w:bCs/>
                <w:sz w:val="22"/>
                <w:szCs w:val="22"/>
              </w:rPr>
              <w:t>/</w:t>
            </w:r>
          </w:p>
          <w:p w14:paraId="2D2CECE9" w14:textId="77777777" w:rsidR="008250CB" w:rsidRPr="000E573B" w:rsidRDefault="008250CB" w:rsidP="00AF2DCE">
            <w:pPr>
              <w:tabs>
                <w:tab w:val="left" w:pos="739"/>
              </w:tabs>
              <w:jc w:val="both"/>
              <w:rPr>
                <w:color w:val="000000"/>
                <w:sz w:val="22"/>
                <w:szCs w:val="22"/>
              </w:rPr>
            </w:pPr>
            <w:r w:rsidRPr="000E573B">
              <w:rPr>
                <w:sz w:val="22"/>
                <w:szCs w:val="22"/>
              </w:rPr>
              <w:t>М.П.</w:t>
            </w:r>
          </w:p>
        </w:tc>
      </w:tr>
    </w:tbl>
    <w:p w14:paraId="47FEF322" w14:textId="77777777" w:rsidR="008250CB" w:rsidRPr="000E573B" w:rsidRDefault="008250CB" w:rsidP="008250CB">
      <w:pPr>
        <w:shd w:val="clear" w:color="auto" w:fill="FFFFFF"/>
        <w:jc w:val="center"/>
        <w:rPr>
          <w:b/>
          <w:bCs/>
          <w:color w:val="000000"/>
          <w:sz w:val="22"/>
          <w:szCs w:val="22"/>
        </w:rPr>
      </w:pPr>
    </w:p>
    <w:p w14:paraId="1AC244BB" w14:textId="77777777" w:rsidR="00186B8F" w:rsidRPr="000E573B" w:rsidRDefault="005B6EC5" w:rsidP="00186B8F">
      <w:pPr>
        <w:shd w:val="clear" w:color="auto" w:fill="FFFFFF"/>
        <w:jc w:val="right"/>
        <w:rPr>
          <w:bCs/>
          <w:color w:val="000000"/>
          <w:sz w:val="22"/>
          <w:szCs w:val="22"/>
        </w:rPr>
      </w:pPr>
      <w:r w:rsidRPr="000E573B">
        <w:rPr>
          <w:sz w:val="22"/>
          <w:szCs w:val="22"/>
        </w:rPr>
        <w:br w:type="page"/>
      </w:r>
      <w:r w:rsidR="00186B8F" w:rsidRPr="000E573B">
        <w:rPr>
          <w:bCs/>
          <w:color w:val="000000"/>
          <w:sz w:val="22"/>
          <w:szCs w:val="22"/>
        </w:rPr>
        <w:lastRenderedPageBreak/>
        <w:t>Приложение №1</w:t>
      </w:r>
    </w:p>
    <w:p w14:paraId="29D38A8F" w14:textId="77777777" w:rsidR="00186B8F" w:rsidRPr="000E573B" w:rsidRDefault="00186B8F" w:rsidP="00186B8F">
      <w:pPr>
        <w:shd w:val="clear" w:color="auto" w:fill="FFFFFF"/>
        <w:jc w:val="right"/>
        <w:rPr>
          <w:bCs/>
          <w:color w:val="000000"/>
          <w:sz w:val="22"/>
          <w:szCs w:val="22"/>
          <w:lang w:eastAsia="en-US"/>
        </w:rPr>
      </w:pPr>
      <w:r w:rsidRPr="000E573B">
        <w:rPr>
          <w:bCs/>
          <w:color w:val="000000"/>
          <w:sz w:val="22"/>
          <w:szCs w:val="22"/>
        </w:rPr>
        <w:t xml:space="preserve">к Договору </w:t>
      </w:r>
      <w:r w:rsidRPr="000E573B">
        <w:rPr>
          <w:bCs/>
          <w:color w:val="000000"/>
          <w:sz w:val="22"/>
          <w:szCs w:val="22"/>
          <w:lang w:eastAsia="en-US"/>
        </w:rPr>
        <w:t>№______ОЗ</w:t>
      </w:r>
      <w:proofErr w:type="gramStart"/>
      <w:r w:rsidRPr="000E573B">
        <w:rPr>
          <w:bCs/>
          <w:color w:val="000000"/>
          <w:sz w:val="22"/>
          <w:szCs w:val="22"/>
          <w:lang w:eastAsia="en-US"/>
        </w:rPr>
        <w:t>/  от</w:t>
      </w:r>
      <w:proofErr w:type="gramEnd"/>
      <w:r w:rsidRPr="000E573B">
        <w:rPr>
          <w:bCs/>
          <w:color w:val="000000"/>
          <w:sz w:val="22"/>
          <w:szCs w:val="22"/>
          <w:lang w:eastAsia="en-US"/>
        </w:rPr>
        <w:t xml:space="preserve"> «____»______________ года</w:t>
      </w:r>
    </w:p>
    <w:p w14:paraId="33775482" w14:textId="77777777" w:rsidR="00186B8F" w:rsidRPr="000E573B" w:rsidRDefault="00186B8F" w:rsidP="00186B8F">
      <w:pPr>
        <w:shd w:val="clear" w:color="auto" w:fill="FFFFFF"/>
        <w:jc w:val="right"/>
        <w:rPr>
          <w:bCs/>
          <w:color w:val="000000"/>
          <w:sz w:val="22"/>
          <w:szCs w:val="22"/>
          <w:lang w:eastAsia="en-US"/>
        </w:rPr>
      </w:pPr>
    </w:p>
    <w:p w14:paraId="03F1E0CA" w14:textId="77777777" w:rsidR="00186B8F" w:rsidRPr="000E573B" w:rsidRDefault="00186B8F" w:rsidP="00186B8F">
      <w:pPr>
        <w:jc w:val="center"/>
        <w:rPr>
          <w:rFonts w:eastAsia="Calibri"/>
          <w:b/>
          <w:sz w:val="22"/>
          <w:szCs w:val="22"/>
        </w:rPr>
      </w:pPr>
      <w:r w:rsidRPr="000E573B">
        <w:rPr>
          <w:rFonts w:eastAsia="Calibri"/>
          <w:b/>
          <w:sz w:val="22"/>
          <w:szCs w:val="22"/>
        </w:rPr>
        <w:t>Спецификация (Техническое задание)</w:t>
      </w:r>
    </w:p>
    <w:p w14:paraId="350FAE39" w14:textId="77777777" w:rsidR="006D117E" w:rsidRDefault="006D117E" w:rsidP="006D117E">
      <w:pPr>
        <w:jc w:val="center"/>
        <w:rPr>
          <w:rFonts w:eastAsia="Calibri"/>
          <w:b/>
        </w:rPr>
      </w:pPr>
    </w:p>
    <w:p w14:paraId="359B8DBC" w14:textId="77777777" w:rsidR="006D117E" w:rsidRPr="00E17E1D" w:rsidRDefault="006D117E" w:rsidP="006D117E">
      <w:pPr>
        <w:tabs>
          <w:tab w:val="num" w:pos="644"/>
          <w:tab w:val="left" w:pos="720"/>
        </w:tabs>
        <w:jc w:val="center"/>
        <w:rPr>
          <w:b/>
        </w:rPr>
      </w:pPr>
      <w:r w:rsidRPr="00E17E1D">
        <w:rPr>
          <w:b/>
        </w:rPr>
        <w:t xml:space="preserve">Технические характеристики системы автоматического нивелирования </w:t>
      </w:r>
    </w:p>
    <w:tbl>
      <w:tblPr>
        <w:tblStyle w:val="16"/>
        <w:tblW w:w="10496" w:type="dxa"/>
        <w:tblInd w:w="-176" w:type="dxa"/>
        <w:tblLayout w:type="fixed"/>
        <w:tblLook w:val="04A0" w:firstRow="1" w:lastRow="0" w:firstColumn="1" w:lastColumn="0" w:noHBand="0" w:noVBand="1"/>
      </w:tblPr>
      <w:tblGrid>
        <w:gridCol w:w="680"/>
        <w:gridCol w:w="4993"/>
        <w:gridCol w:w="709"/>
        <w:gridCol w:w="708"/>
        <w:gridCol w:w="1705"/>
        <w:gridCol w:w="1701"/>
      </w:tblGrid>
      <w:tr w:rsidR="003C7D99" w:rsidRPr="00CB52B5" w14:paraId="228BB381" w14:textId="77777777" w:rsidTr="009E65DF">
        <w:trPr>
          <w:cantSplit/>
          <w:trHeight w:val="750"/>
          <w:tblHeader/>
        </w:trPr>
        <w:tc>
          <w:tcPr>
            <w:tcW w:w="680" w:type="dxa"/>
            <w:tcBorders>
              <w:top w:val="single" w:sz="4" w:space="0" w:color="auto"/>
              <w:left w:val="single" w:sz="4" w:space="0" w:color="auto"/>
              <w:bottom w:val="single" w:sz="4" w:space="0" w:color="auto"/>
              <w:right w:val="single" w:sz="4" w:space="0" w:color="auto"/>
            </w:tcBorders>
            <w:vAlign w:val="center"/>
            <w:hideMark/>
          </w:tcPr>
          <w:p w14:paraId="701BD7F5" w14:textId="77777777" w:rsidR="003C7D99" w:rsidRPr="00CB52B5" w:rsidRDefault="003C7D99" w:rsidP="009E65DF">
            <w:pPr>
              <w:shd w:val="clear" w:color="auto" w:fill="FFFFFF"/>
              <w:jc w:val="center"/>
              <w:rPr>
                <w:b/>
                <w:bCs/>
                <w:sz w:val="22"/>
                <w:szCs w:val="22"/>
              </w:rPr>
            </w:pPr>
            <w:r w:rsidRPr="00CB52B5">
              <w:rPr>
                <w:b/>
                <w:bCs/>
                <w:sz w:val="22"/>
                <w:szCs w:val="22"/>
              </w:rPr>
              <w:t>№ п/п</w:t>
            </w:r>
          </w:p>
        </w:tc>
        <w:tc>
          <w:tcPr>
            <w:tcW w:w="4995" w:type="dxa"/>
            <w:tcBorders>
              <w:top w:val="single" w:sz="4" w:space="0" w:color="auto"/>
              <w:left w:val="single" w:sz="4" w:space="0" w:color="auto"/>
              <w:bottom w:val="single" w:sz="4" w:space="0" w:color="auto"/>
              <w:right w:val="single" w:sz="4" w:space="0" w:color="auto"/>
            </w:tcBorders>
            <w:vAlign w:val="center"/>
            <w:hideMark/>
          </w:tcPr>
          <w:p w14:paraId="7738B595" w14:textId="77777777" w:rsidR="003C7D99" w:rsidRPr="00CB52B5" w:rsidRDefault="003C7D99" w:rsidP="009E65DF">
            <w:pPr>
              <w:shd w:val="clear" w:color="auto" w:fill="FFFFFF"/>
              <w:jc w:val="center"/>
              <w:rPr>
                <w:b/>
                <w:bCs/>
                <w:sz w:val="22"/>
                <w:szCs w:val="22"/>
              </w:rPr>
            </w:pPr>
            <w:r w:rsidRPr="00CB52B5">
              <w:rPr>
                <w:b/>
                <w:bCs/>
                <w:sz w:val="22"/>
                <w:szCs w:val="22"/>
              </w:rPr>
              <w:t xml:space="preserve">Наименование Товара, </w:t>
            </w:r>
          </w:p>
          <w:p w14:paraId="559AFE67" w14:textId="77777777" w:rsidR="003C7D99" w:rsidRPr="00CB52B5" w:rsidRDefault="003C7D99" w:rsidP="009E65DF">
            <w:pPr>
              <w:shd w:val="clear" w:color="auto" w:fill="FFFFFF"/>
              <w:jc w:val="center"/>
              <w:rPr>
                <w:b/>
                <w:bCs/>
                <w:sz w:val="22"/>
                <w:szCs w:val="22"/>
              </w:rPr>
            </w:pPr>
            <w:r w:rsidRPr="00CB52B5">
              <w:rPr>
                <w:b/>
                <w:bCs/>
                <w:sz w:val="22"/>
                <w:szCs w:val="22"/>
              </w:rPr>
              <w:t xml:space="preserve">технические характеристики </w:t>
            </w:r>
          </w:p>
          <w:p w14:paraId="361E9733" w14:textId="77777777" w:rsidR="003C7D99" w:rsidRPr="00CB52B5" w:rsidRDefault="003C7D99" w:rsidP="009E65DF">
            <w:pPr>
              <w:shd w:val="clear" w:color="auto" w:fill="FFFFFF"/>
              <w:jc w:val="center"/>
              <w:rPr>
                <w:b/>
                <w:bCs/>
                <w:sz w:val="22"/>
                <w:szCs w:val="22"/>
              </w:rPr>
            </w:pPr>
            <w:r w:rsidRPr="00CB52B5">
              <w:rPr>
                <w:b/>
                <w:bCs/>
                <w:sz w:val="22"/>
                <w:szCs w:val="22"/>
              </w:rPr>
              <w:t>(каталожный номер), производитель</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9B5AF0" w14:textId="77777777" w:rsidR="003C7D99" w:rsidRPr="00CB52B5" w:rsidRDefault="003C7D99" w:rsidP="009E65DF">
            <w:pPr>
              <w:shd w:val="clear" w:color="auto" w:fill="FFFFFF"/>
              <w:jc w:val="center"/>
              <w:rPr>
                <w:b/>
                <w:bCs/>
                <w:sz w:val="22"/>
                <w:szCs w:val="22"/>
              </w:rPr>
            </w:pPr>
            <w:r w:rsidRPr="00CB52B5">
              <w:rPr>
                <w:b/>
                <w:bCs/>
                <w:sz w:val="22"/>
                <w:szCs w:val="22"/>
              </w:rPr>
              <w:t>Ед. изм.</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FC9A1B" w14:textId="77777777" w:rsidR="003C7D99" w:rsidRPr="00CB52B5" w:rsidRDefault="003C7D99" w:rsidP="009E65DF">
            <w:pPr>
              <w:shd w:val="clear" w:color="auto" w:fill="FFFFFF"/>
              <w:jc w:val="center"/>
              <w:rPr>
                <w:b/>
                <w:bCs/>
                <w:sz w:val="22"/>
                <w:szCs w:val="22"/>
              </w:rPr>
            </w:pPr>
            <w:r w:rsidRPr="00CB52B5">
              <w:rPr>
                <w:b/>
                <w:bCs/>
                <w:sz w:val="22"/>
                <w:szCs w:val="22"/>
              </w:rPr>
              <w:t>Кол-во</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DB0CD62" w14:textId="77777777" w:rsidR="003C7D99" w:rsidRPr="00CB52B5" w:rsidRDefault="003C7D99" w:rsidP="009E65DF">
            <w:pPr>
              <w:shd w:val="clear" w:color="auto" w:fill="FFFFFF"/>
              <w:jc w:val="center"/>
              <w:rPr>
                <w:b/>
                <w:bCs/>
                <w:sz w:val="22"/>
                <w:szCs w:val="22"/>
              </w:rPr>
            </w:pPr>
            <w:r w:rsidRPr="00CB52B5">
              <w:rPr>
                <w:b/>
                <w:bCs/>
                <w:sz w:val="22"/>
                <w:szCs w:val="22"/>
              </w:rPr>
              <w:t>Цена за ед., рублей,</w:t>
            </w:r>
          </w:p>
          <w:p w14:paraId="12C3FEB2" w14:textId="77777777" w:rsidR="003C7D99" w:rsidRPr="00CB52B5" w:rsidRDefault="003C7D99" w:rsidP="009E65DF">
            <w:pPr>
              <w:shd w:val="clear" w:color="auto" w:fill="FFFFFF"/>
              <w:jc w:val="center"/>
              <w:rPr>
                <w:b/>
                <w:bCs/>
                <w:sz w:val="22"/>
                <w:szCs w:val="22"/>
              </w:rPr>
            </w:pPr>
            <w:r w:rsidRPr="00CB52B5">
              <w:rPr>
                <w:b/>
                <w:bCs/>
                <w:sz w:val="22"/>
                <w:szCs w:val="22"/>
              </w:rPr>
              <w:t>в т. ч. НДС 20%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40EC131" w14:textId="77777777" w:rsidR="003C7D99" w:rsidRPr="00CB52B5" w:rsidRDefault="003C7D99" w:rsidP="009E65DF">
            <w:pPr>
              <w:shd w:val="clear" w:color="auto" w:fill="FFFFFF"/>
              <w:jc w:val="center"/>
              <w:rPr>
                <w:b/>
                <w:bCs/>
                <w:sz w:val="22"/>
                <w:szCs w:val="22"/>
              </w:rPr>
            </w:pPr>
            <w:r w:rsidRPr="00CB52B5">
              <w:rPr>
                <w:b/>
                <w:bCs/>
                <w:sz w:val="22"/>
                <w:szCs w:val="22"/>
              </w:rPr>
              <w:t>Сумма,</w:t>
            </w:r>
          </w:p>
          <w:p w14:paraId="45163610" w14:textId="77777777" w:rsidR="003C7D99" w:rsidRPr="00CB52B5" w:rsidRDefault="003C7D99" w:rsidP="009E65DF">
            <w:pPr>
              <w:shd w:val="clear" w:color="auto" w:fill="FFFFFF"/>
              <w:jc w:val="center"/>
              <w:rPr>
                <w:b/>
                <w:bCs/>
                <w:sz w:val="22"/>
                <w:szCs w:val="22"/>
              </w:rPr>
            </w:pPr>
            <w:r w:rsidRPr="00CB52B5">
              <w:rPr>
                <w:b/>
                <w:bCs/>
                <w:sz w:val="22"/>
                <w:szCs w:val="22"/>
              </w:rPr>
              <w:t>рублей,</w:t>
            </w:r>
          </w:p>
          <w:p w14:paraId="0024E5AC" w14:textId="77777777" w:rsidR="003C7D99" w:rsidRPr="00CB52B5" w:rsidRDefault="003C7D99" w:rsidP="009E65DF">
            <w:pPr>
              <w:shd w:val="clear" w:color="auto" w:fill="FFFFFF"/>
              <w:jc w:val="center"/>
              <w:rPr>
                <w:b/>
                <w:bCs/>
                <w:sz w:val="22"/>
                <w:szCs w:val="22"/>
              </w:rPr>
            </w:pPr>
            <w:r w:rsidRPr="00CB52B5">
              <w:rPr>
                <w:b/>
                <w:bCs/>
                <w:sz w:val="22"/>
                <w:szCs w:val="22"/>
              </w:rPr>
              <w:t>в т. ч. НДС 20%</w:t>
            </w:r>
          </w:p>
        </w:tc>
      </w:tr>
      <w:tr w:rsidR="003C7D99" w:rsidRPr="00CB52B5" w14:paraId="62954BBE" w14:textId="77777777" w:rsidTr="003C7D99">
        <w:trPr>
          <w:trHeight w:val="312"/>
        </w:trPr>
        <w:tc>
          <w:tcPr>
            <w:tcW w:w="680" w:type="dxa"/>
            <w:tcBorders>
              <w:top w:val="single" w:sz="4" w:space="0" w:color="auto"/>
              <w:left w:val="single" w:sz="4" w:space="0" w:color="auto"/>
              <w:bottom w:val="single" w:sz="4" w:space="0" w:color="auto"/>
              <w:right w:val="single" w:sz="4" w:space="0" w:color="auto"/>
            </w:tcBorders>
            <w:hideMark/>
          </w:tcPr>
          <w:p w14:paraId="6472224C" w14:textId="77777777" w:rsidR="003C7D99" w:rsidRPr="00077BB8" w:rsidRDefault="003C7D99" w:rsidP="009E65DF">
            <w:pPr>
              <w:shd w:val="clear" w:color="auto" w:fill="FFFFFF"/>
              <w:jc w:val="center"/>
              <w:rPr>
                <w:sz w:val="22"/>
                <w:szCs w:val="22"/>
              </w:rPr>
            </w:pPr>
            <w:r w:rsidRPr="00077BB8">
              <w:rPr>
                <w:sz w:val="22"/>
                <w:szCs w:val="22"/>
              </w:rPr>
              <w:t>1.</w:t>
            </w:r>
          </w:p>
        </w:tc>
        <w:tc>
          <w:tcPr>
            <w:tcW w:w="4995" w:type="dxa"/>
            <w:tcBorders>
              <w:top w:val="single" w:sz="4" w:space="0" w:color="auto"/>
              <w:left w:val="single" w:sz="4" w:space="0" w:color="auto"/>
              <w:bottom w:val="single" w:sz="4" w:space="0" w:color="auto"/>
              <w:right w:val="single" w:sz="4" w:space="0" w:color="auto"/>
            </w:tcBorders>
            <w:vAlign w:val="center"/>
            <w:hideMark/>
          </w:tcPr>
          <w:p w14:paraId="099A9BF3" w14:textId="77777777" w:rsidR="003C7D99" w:rsidRPr="00077BB8" w:rsidRDefault="003C7D99" w:rsidP="009E65DF">
            <w:pPr>
              <w:shd w:val="clear" w:color="auto" w:fill="FFFFFF"/>
              <w:autoSpaceDE w:val="0"/>
              <w:autoSpaceDN w:val="0"/>
              <w:adjustRightInd w:val="0"/>
              <w:ind w:firstLine="145"/>
              <w:jc w:val="both"/>
              <w:rPr>
                <w:sz w:val="22"/>
                <w:szCs w:val="22"/>
              </w:rPr>
            </w:pPr>
            <w:r w:rsidRPr="00077BB8">
              <w:rPr>
                <w:sz w:val="22"/>
                <w:szCs w:val="22"/>
              </w:rPr>
              <w:t>Гусеница в сборе 24-22-1 СП (38 звеньев)</w:t>
            </w:r>
          </w:p>
          <w:p w14:paraId="0B5D60B1" w14:textId="77777777" w:rsidR="003C7D99" w:rsidRPr="00077BB8" w:rsidRDefault="003C7D99" w:rsidP="009E65DF">
            <w:pP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8532E9C" w14:textId="77777777" w:rsidR="003C7D99" w:rsidRPr="00077BB8" w:rsidRDefault="003C7D99" w:rsidP="009E65DF">
            <w:pPr>
              <w:shd w:val="clear" w:color="auto" w:fill="FFFFFF"/>
              <w:jc w:val="center"/>
              <w:rPr>
                <w:sz w:val="22"/>
                <w:szCs w:val="22"/>
              </w:rPr>
            </w:pPr>
            <w:r w:rsidRPr="00077BB8">
              <w:rPr>
                <w:sz w:val="22"/>
                <w:szCs w:val="22"/>
              </w:rPr>
              <w:t>шт.</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2FD503" w14:textId="77777777" w:rsidR="003C7D99" w:rsidRPr="00077BB8" w:rsidRDefault="003C7D99" w:rsidP="009E65DF">
            <w:pPr>
              <w:jc w:val="center"/>
              <w:rPr>
                <w:sz w:val="22"/>
                <w:szCs w:val="22"/>
              </w:rPr>
            </w:pPr>
            <w:r w:rsidRPr="00077BB8">
              <w:rPr>
                <w:sz w:val="22"/>
                <w:szCs w:val="22"/>
              </w:rPr>
              <w:t>2</w:t>
            </w:r>
          </w:p>
        </w:tc>
        <w:tc>
          <w:tcPr>
            <w:tcW w:w="1702" w:type="dxa"/>
            <w:tcBorders>
              <w:top w:val="single" w:sz="4" w:space="0" w:color="auto"/>
              <w:left w:val="single" w:sz="4" w:space="0" w:color="auto"/>
              <w:bottom w:val="single" w:sz="4" w:space="0" w:color="auto"/>
              <w:right w:val="single" w:sz="4" w:space="0" w:color="auto"/>
            </w:tcBorders>
            <w:vAlign w:val="center"/>
          </w:tcPr>
          <w:p w14:paraId="280BB2BA" w14:textId="3E16BBBC" w:rsidR="003C7D99" w:rsidRPr="00077BB8" w:rsidRDefault="003C7D99" w:rsidP="009E65DF">
            <w:pPr>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tcPr>
          <w:p w14:paraId="63D44CDB" w14:textId="4E4166EF" w:rsidR="003C7D99" w:rsidRPr="00077BB8" w:rsidRDefault="003C7D99" w:rsidP="009E65DF">
            <w:pPr>
              <w:jc w:val="center"/>
              <w:rPr>
                <w:sz w:val="22"/>
                <w:szCs w:val="22"/>
              </w:rPr>
            </w:pPr>
          </w:p>
        </w:tc>
      </w:tr>
      <w:tr w:rsidR="003C7D99" w:rsidRPr="00CB52B5" w14:paraId="0BC4B051" w14:textId="77777777" w:rsidTr="009E65DF">
        <w:trPr>
          <w:trHeight w:val="312"/>
        </w:trPr>
        <w:tc>
          <w:tcPr>
            <w:tcW w:w="680" w:type="dxa"/>
            <w:tcBorders>
              <w:top w:val="single" w:sz="4" w:space="0" w:color="auto"/>
              <w:left w:val="single" w:sz="4" w:space="0" w:color="auto"/>
              <w:bottom w:val="single" w:sz="4" w:space="0" w:color="auto"/>
              <w:right w:val="single" w:sz="4" w:space="0" w:color="auto"/>
            </w:tcBorders>
          </w:tcPr>
          <w:p w14:paraId="14879E3B" w14:textId="77777777" w:rsidR="003C7D99" w:rsidRPr="00077BB8" w:rsidRDefault="003C7D99" w:rsidP="009E65DF">
            <w:pPr>
              <w:shd w:val="clear" w:color="auto" w:fill="FFFFFF"/>
              <w:jc w:val="center"/>
              <w:rPr>
                <w:sz w:val="22"/>
                <w:szCs w:val="22"/>
              </w:rPr>
            </w:pPr>
            <w:r w:rsidRPr="00077BB8">
              <w:rPr>
                <w:sz w:val="22"/>
                <w:szCs w:val="22"/>
              </w:rPr>
              <w:t>2.</w:t>
            </w:r>
          </w:p>
        </w:tc>
        <w:tc>
          <w:tcPr>
            <w:tcW w:w="4995" w:type="dxa"/>
            <w:tcBorders>
              <w:top w:val="single" w:sz="4" w:space="0" w:color="auto"/>
              <w:left w:val="single" w:sz="4" w:space="0" w:color="auto"/>
              <w:bottom w:val="single" w:sz="4" w:space="0" w:color="auto"/>
              <w:right w:val="single" w:sz="4" w:space="0" w:color="auto"/>
            </w:tcBorders>
            <w:vAlign w:val="center"/>
          </w:tcPr>
          <w:p w14:paraId="31CDE79F" w14:textId="77777777" w:rsidR="003C7D99" w:rsidRPr="00077BB8" w:rsidRDefault="003C7D99" w:rsidP="009E65DF">
            <w:pPr>
              <w:tabs>
                <w:tab w:val="left" w:pos="720"/>
              </w:tabs>
              <w:ind w:firstLine="145"/>
              <w:rPr>
                <w:sz w:val="22"/>
                <w:szCs w:val="22"/>
              </w:rPr>
            </w:pPr>
            <w:r w:rsidRPr="00077BB8">
              <w:rPr>
                <w:sz w:val="22"/>
                <w:szCs w:val="22"/>
              </w:rPr>
              <w:t>Каток однобортный 24-21-169 СП</w:t>
            </w:r>
          </w:p>
        </w:tc>
        <w:tc>
          <w:tcPr>
            <w:tcW w:w="709" w:type="dxa"/>
            <w:tcBorders>
              <w:top w:val="single" w:sz="4" w:space="0" w:color="auto"/>
              <w:left w:val="single" w:sz="4" w:space="0" w:color="auto"/>
              <w:bottom w:val="single" w:sz="4" w:space="0" w:color="auto"/>
              <w:right w:val="single" w:sz="4" w:space="0" w:color="auto"/>
            </w:tcBorders>
            <w:vAlign w:val="center"/>
          </w:tcPr>
          <w:p w14:paraId="433B7C5A" w14:textId="77777777" w:rsidR="003C7D99" w:rsidRPr="00077BB8" w:rsidRDefault="003C7D99" w:rsidP="009E65DF">
            <w:pPr>
              <w:shd w:val="clear" w:color="auto" w:fill="FFFFFF"/>
              <w:jc w:val="center"/>
              <w:rPr>
                <w:sz w:val="22"/>
                <w:szCs w:val="22"/>
              </w:rPr>
            </w:pPr>
            <w:r w:rsidRPr="00077BB8">
              <w:rPr>
                <w:sz w:val="22"/>
                <w:szCs w:val="22"/>
              </w:rPr>
              <w:t>шт.</w:t>
            </w:r>
          </w:p>
        </w:tc>
        <w:tc>
          <w:tcPr>
            <w:tcW w:w="708" w:type="dxa"/>
            <w:tcBorders>
              <w:top w:val="single" w:sz="4" w:space="0" w:color="auto"/>
              <w:left w:val="single" w:sz="4" w:space="0" w:color="auto"/>
              <w:bottom w:val="single" w:sz="4" w:space="0" w:color="auto"/>
              <w:right w:val="single" w:sz="4" w:space="0" w:color="auto"/>
            </w:tcBorders>
            <w:vAlign w:val="center"/>
          </w:tcPr>
          <w:p w14:paraId="5C1E6E5F" w14:textId="77777777" w:rsidR="003C7D99" w:rsidRPr="00077BB8" w:rsidRDefault="003C7D99" w:rsidP="009E65DF">
            <w:pPr>
              <w:jc w:val="center"/>
              <w:rPr>
                <w:sz w:val="22"/>
                <w:szCs w:val="22"/>
              </w:rPr>
            </w:pPr>
            <w:r w:rsidRPr="00077BB8">
              <w:rPr>
                <w:sz w:val="22"/>
                <w:szCs w:val="22"/>
              </w:rPr>
              <w:t>6</w:t>
            </w:r>
          </w:p>
        </w:tc>
        <w:tc>
          <w:tcPr>
            <w:tcW w:w="1702" w:type="dxa"/>
            <w:tcBorders>
              <w:top w:val="single" w:sz="4" w:space="0" w:color="auto"/>
              <w:left w:val="single" w:sz="4" w:space="0" w:color="auto"/>
              <w:bottom w:val="single" w:sz="4" w:space="0" w:color="auto"/>
              <w:right w:val="single" w:sz="4" w:space="0" w:color="auto"/>
            </w:tcBorders>
            <w:vAlign w:val="center"/>
          </w:tcPr>
          <w:p w14:paraId="167D1F03" w14:textId="1E1E01DF" w:rsidR="003C7D99" w:rsidRPr="00077BB8" w:rsidRDefault="003C7D99" w:rsidP="009E65DF">
            <w:pPr>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tcPr>
          <w:p w14:paraId="591B6A2A" w14:textId="092CFE22" w:rsidR="003C7D99" w:rsidRPr="00077BB8" w:rsidRDefault="003C7D99" w:rsidP="009E65DF">
            <w:pPr>
              <w:jc w:val="center"/>
              <w:rPr>
                <w:sz w:val="22"/>
                <w:szCs w:val="22"/>
              </w:rPr>
            </w:pPr>
          </w:p>
        </w:tc>
      </w:tr>
      <w:tr w:rsidR="003C7D99" w:rsidRPr="00CB52B5" w14:paraId="1EAAAF00" w14:textId="77777777" w:rsidTr="009E65DF">
        <w:trPr>
          <w:trHeight w:val="312"/>
        </w:trPr>
        <w:tc>
          <w:tcPr>
            <w:tcW w:w="680" w:type="dxa"/>
            <w:tcBorders>
              <w:top w:val="single" w:sz="4" w:space="0" w:color="auto"/>
              <w:left w:val="single" w:sz="4" w:space="0" w:color="auto"/>
              <w:bottom w:val="single" w:sz="4" w:space="0" w:color="auto"/>
              <w:right w:val="single" w:sz="4" w:space="0" w:color="auto"/>
            </w:tcBorders>
          </w:tcPr>
          <w:p w14:paraId="13ACCBDA" w14:textId="77777777" w:rsidR="003C7D99" w:rsidRPr="00077BB8" w:rsidRDefault="003C7D99" w:rsidP="009E65DF">
            <w:pPr>
              <w:shd w:val="clear" w:color="auto" w:fill="FFFFFF"/>
              <w:jc w:val="center"/>
              <w:rPr>
                <w:sz w:val="22"/>
                <w:szCs w:val="22"/>
              </w:rPr>
            </w:pPr>
            <w:r w:rsidRPr="00077BB8">
              <w:rPr>
                <w:sz w:val="22"/>
                <w:szCs w:val="22"/>
              </w:rPr>
              <w:t>3.</w:t>
            </w:r>
          </w:p>
        </w:tc>
        <w:tc>
          <w:tcPr>
            <w:tcW w:w="4995" w:type="dxa"/>
            <w:tcBorders>
              <w:top w:val="single" w:sz="4" w:space="0" w:color="auto"/>
              <w:left w:val="single" w:sz="4" w:space="0" w:color="auto"/>
              <w:bottom w:val="single" w:sz="4" w:space="0" w:color="auto"/>
              <w:right w:val="single" w:sz="4" w:space="0" w:color="auto"/>
            </w:tcBorders>
            <w:vAlign w:val="center"/>
          </w:tcPr>
          <w:p w14:paraId="6715150D" w14:textId="77777777" w:rsidR="003C7D99" w:rsidRPr="00077BB8" w:rsidRDefault="003C7D99" w:rsidP="009E65DF">
            <w:pPr>
              <w:tabs>
                <w:tab w:val="left" w:pos="720"/>
              </w:tabs>
              <w:ind w:firstLine="145"/>
              <w:rPr>
                <w:sz w:val="22"/>
                <w:szCs w:val="22"/>
              </w:rPr>
            </w:pPr>
            <w:r w:rsidRPr="00077BB8">
              <w:rPr>
                <w:sz w:val="22"/>
                <w:szCs w:val="22"/>
              </w:rPr>
              <w:t>Каток двубортный 24-21-170 СП</w:t>
            </w:r>
          </w:p>
        </w:tc>
        <w:tc>
          <w:tcPr>
            <w:tcW w:w="709" w:type="dxa"/>
            <w:tcBorders>
              <w:top w:val="single" w:sz="4" w:space="0" w:color="auto"/>
              <w:left w:val="single" w:sz="4" w:space="0" w:color="auto"/>
              <w:bottom w:val="single" w:sz="4" w:space="0" w:color="auto"/>
              <w:right w:val="single" w:sz="4" w:space="0" w:color="auto"/>
            </w:tcBorders>
            <w:vAlign w:val="center"/>
          </w:tcPr>
          <w:p w14:paraId="2ED59008" w14:textId="77777777" w:rsidR="003C7D99" w:rsidRPr="00077BB8" w:rsidRDefault="003C7D99" w:rsidP="009E65DF">
            <w:pPr>
              <w:shd w:val="clear" w:color="auto" w:fill="FFFFFF"/>
              <w:jc w:val="center"/>
              <w:rPr>
                <w:sz w:val="22"/>
                <w:szCs w:val="22"/>
              </w:rPr>
            </w:pPr>
            <w:r w:rsidRPr="00077BB8">
              <w:rPr>
                <w:sz w:val="22"/>
                <w:szCs w:val="22"/>
              </w:rPr>
              <w:t>шт.</w:t>
            </w:r>
          </w:p>
        </w:tc>
        <w:tc>
          <w:tcPr>
            <w:tcW w:w="708" w:type="dxa"/>
            <w:tcBorders>
              <w:top w:val="single" w:sz="4" w:space="0" w:color="auto"/>
              <w:left w:val="single" w:sz="4" w:space="0" w:color="auto"/>
              <w:bottom w:val="single" w:sz="4" w:space="0" w:color="auto"/>
              <w:right w:val="single" w:sz="4" w:space="0" w:color="auto"/>
            </w:tcBorders>
            <w:vAlign w:val="center"/>
          </w:tcPr>
          <w:p w14:paraId="5203437E" w14:textId="77777777" w:rsidR="003C7D99" w:rsidRPr="00077BB8" w:rsidRDefault="003C7D99" w:rsidP="009E65DF">
            <w:pPr>
              <w:jc w:val="center"/>
              <w:rPr>
                <w:sz w:val="22"/>
                <w:szCs w:val="22"/>
              </w:rPr>
            </w:pPr>
            <w:r w:rsidRPr="00077BB8">
              <w:rPr>
                <w:sz w:val="22"/>
                <w:szCs w:val="22"/>
              </w:rPr>
              <w:t>6</w:t>
            </w:r>
          </w:p>
        </w:tc>
        <w:tc>
          <w:tcPr>
            <w:tcW w:w="1702" w:type="dxa"/>
            <w:tcBorders>
              <w:top w:val="single" w:sz="4" w:space="0" w:color="auto"/>
              <w:left w:val="single" w:sz="4" w:space="0" w:color="auto"/>
              <w:bottom w:val="single" w:sz="4" w:space="0" w:color="auto"/>
              <w:right w:val="single" w:sz="4" w:space="0" w:color="auto"/>
            </w:tcBorders>
            <w:vAlign w:val="center"/>
          </w:tcPr>
          <w:p w14:paraId="624128A4" w14:textId="5F2FF59D" w:rsidR="003C7D99" w:rsidRPr="00077BB8" w:rsidRDefault="003C7D99" w:rsidP="009E65DF">
            <w:pPr>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tcPr>
          <w:p w14:paraId="78C0FCAF" w14:textId="003A7F3D" w:rsidR="003C7D99" w:rsidRPr="00077BB8" w:rsidRDefault="003C7D99" w:rsidP="009E65DF">
            <w:pPr>
              <w:jc w:val="center"/>
              <w:rPr>
                <w:sz w:val="22"/>
                <w:szCs w:val="22"/>
              </w:rPr>
            </w:pPr>
          </w:p>
        </w:tc>
      </w:tr>
      <w:tr w:rsidR="003C7D99" w:rsidRPr="00CB52B5" w14:paraId="2F3E8777" w14:textId="77777777" w:rsidTr="009E65DF">
        <w:trPr>
          <w:trHeight w:val="312"/>
        </w:trPr>
        <w:tc>
          <w:tcPr>
            <w:tcW w:w="680" w:type="dxa"/>
            <w:tcBorders>
              <w:top w:val="single" w:sz="4" w:space="0" w:color="auto"/>
              <w:left w:val="single" w:sz="4" w:space="0" w:color="auto"/>
              <w:bottom w:val="single" w:sz="4" w:space="0" w:color="auto"/>
              <w:right w:val="single" w:sz="4" w:space="0" w:color="auto"/>
            </w:tcBorders>
          </w:tcPr>
          <w:p w14:paraId="15085C5C" w14:textId="77777777" w:rsidR="003C7D99" w:rsidRPr="00077BB8" w:rsidRDefault="003C7D99" w:rsidP="009E65DF">
            <w:pPr>
              <w:shd w:val="clear" w:color="auto" w:fill="FFFFFF"/>
              <w:jc w:val="center"/>
              <w:rPr>
                <w:sz w:val="22"/>
                <w:szCs w:val="22"/>
              </w:rPr>
            </w:pPr>
            <w:r w:rsidRPr="00077BB8">
              <w:rPr>
                <w:sz w:val="22"/>
                <w:szCs w:val="22"/>
              </w:rPr>
              <w:t>4.</w:t>
            </w:r>
          </w:p>
        </w:tc>
        <w:tc>
          <w:tcPr>
            <w:tcW w:w="4995" w:type="dxa"/>
            <w:tcBorders>
              <w:top w:val="single" w:sz="4" w:space="0" w:color="auto"/>
              <w:left w:val="single" w:sz="4" w:space="0" w:color="auto"/>
              <w:bottom w:val="single" w:sz="4" w:space="0" w:color="auto"/>
              <w:right w:val="single" w:sz="4" w:space="0" w:color="auto"/>
            </w:tcBorders>
            <w:vAlign w:val="center"/>
          </w:tcPr>
          <w:p w14:paraId="7CCBE23A" w14:textId="77777777" w:rsidR="003C7D99" w:rsidRPr="00077BB8" w:rsidRDefault="003C7D99" w:rsidP="009E65DF">
            <w:pPr>
              <w:tabs>
                <w:tab w:val="left" w:pos="720"/>
              </w:tabs>
              <w:ind w:firstLine="145"/>
              <w:rPr>
                <w:sz w:val="22"/>
                <w:szCs w:val="22"/>
              </w:rPr>
            </w:pPr>
            <w:r w:rsidRPr="00077BB8">
              <w:rPr>
                <w:sz w:val="22"/>
                <w:szCs w:val="22"/>
              </w:rPr>
              <w:t>Планка (короткая) 50-21-162</w:t>
            </w:r>
          </w:p>
        </w:tc>
        <w:tc>
          <w:tcPr>
            <w:tcW w:w="709" w:type="dxa"/>
            <w:tcBorders>
              <w:top w:val="single" w:sz="4" w:space="0" w:color="auto"/>
              <w:left w:val="single" w:sz="4" w:space="0" w:color="auto"/>
              <w:bottom w:val="single" w:sz="4" w:space="0" w:color="auto"/>
              <w:right w:val="single" w:sz="4" w:space="0" w:color="auto"/>
            </w:tcBorders>
            <w:vAlign w:val="center"/>
          </w:tcPr>
          <w:p w14:paraId="34B2BCBD" w14:textId="77777777" w:rsidR="003C7D99" w:rsidRPr="00077BB8" w:rsidRDefault="003C7D99" w:rsidP="009E65DF">
            <w:pPr>
              <w:shd w:val="clear" w:color="auto" w:fill="FFFFFF"/>
              <w:jc w:val="center"/>
              <w:rPr>
                <w:sz w:val="22"/>
                <w:szCs w:val="22"/>
              </w:rPr>
            </w:pPr>
            <w:r w:rsidRPr="00077BB8">
              <w:rPr>
                <w:sz w:val="22"/>
                <w:szCs w:val="22"/>
              </w:rPr>
              <w:t>шт.</w:t>
            </w:r>
          </w:p>
        </w:tc>
        <w:tc>
          <w:tcPr>
            <w:tcW w:w="708" w:type="dxa"/>
            <w:tcBorders>
              <w:top w:val="single" w:sz="4" w:space="0" w:color="auto"/>
              <w:left w:val="single" w:sz="4" w:space="0" w:color="auto"/>
              <w:bottom w:val="single" w:sz="4" w:space="0" w:color="auto"/>
              <w:right w:val="single" w:sz="4" w:space="0" w:color="auto"/>
            </w:tcBorders>
            <w:vAlign w:val="center"/>
          </w:tcPr>
          <w:p w14:paraId="47FF6744" w14:textId="77777777" w:rsidR="003C7D99" w:rsidRPr="00077BB8" w:rsidRDefault="003C7D99" w:rsidP="009E65DF">
            <w:pPr>
              <w:jc w:val="center"/>
              <w:rPr>
                <w:sz w:val="22"/>
                <w:szCs w:val="22"/>
              </w:rPr>
            </w:pPr>
            <w:r w:rsidRPr="00077BB8">
              <w:rPr>
                <w:sz w:val="22"/>
                <w:szCs w:val="22"/>
              </w:rPr>
              <w:t>4</w:t>
            </w:r>
          </w:p>
        </w:tc>
        <w:tc>
          <w:tcPr>
            <w:tcW w:w="1702" w:type="dxa"/>
            <w:tcBorders>
              <w:top w:val="single" w:sz="4" w:space="0" w:color="auto"/>
              <w:left w:val="single" w:sz="4" w:space="0" w:color="auto"/>
              <w:bottom w:val="single" w:sz="4" w:space="0" w:color="auto"/>
              <w:right w:val="single" w:sz="4" w:space="0" w:color="auto"/>
            </w:tcBorders>
            <w:vAlign w:val="center"/>
          </w:tcPr>
          <w:p w14:paraId="2C2975EB" w14:textId="50BA0591" w:rsidR="003C7D99" w:rsidRPr="00077BB8" w:rsidRDefault="003C7D99" w:rsidP="009E65DF">
            <w:pPr>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tcPr>
          <w:p w14:paraId="4D9D8685" w14:textId="4DEE798D" w:rsidR="003C7D99" w:rsidRPr="00077BB8" w:rsidRDefault="003C7D99" w:rsidP="009E65DF">
            <w:pPr>
              <w:jc w:val="center"/>
              <w:rPr>
                <w:sz w:val="22"/>
                <w:szCs w:val="22"/>
              </w:rPr>
            </w:pPr>
          </w:p>
        </w:tc>
      </w:tr>
      <w:tr w:rsidR="003C7D99" w:rsidRPr="00CB52B5" w14:paraId="3AF79021" w14:textId="77777777" w:rsidTr="009E65DF">
        <w:trPr>
          <w:trHeight w:val="312"/>
        </w:trPr>
        <w:tc>
          <w:tcPr>
            <w:tcW w:w="680" w:type="dxa"/>
            <w:tcBorders>
              <w:top w:val="single" w:sz="4" w:space="0" w:color="auto"/>
              <w:left w:val="single" w:sz="4" w:space="0" w:color="auto"/>
              <w:bottom w:val="single" w:sz="4" w:space="0" w:color="auto"/>
              <w:right w:val="single" w:sz="4" w:space="0" w:color="auto"/>
            </w:tcBorders>
          </w:tcPr>
          <w:p w14:paraId="0CDFB055" w14:textId="77777777" w:rsidR="003C7D99" w:rsidRPr="00077BB8" w:rsidRDefault="003C7D99" w:rsidP="009E65DF">
            <w:pPr>
              <w:shd w:val="clear" w:color="auto" w:fill="FFFFFF"/>
              <w:jc w:val="center"/>
              <w:rPr>
                <w:sz w:val="22"/>
                <w:szCs w:val="22"/>
              </w:rPr>
            </w:pPr>
            <w:r w:rsidRPr="00077BB8">
              <w:rPr>
                <w:sz w:val="22"/>
                <w:szCs w:val="22"/>
              </w:rPr>
              <w:t>5.</w:t>
            </w:r>
          </w:p>
        </w:tc>
        <w:tc>
          <w:tcPr>
            <w:tcW w:w="4995" w:type="dxa"/>
            <w:tcBorders>
              <w:top w:val="single" w:sz="4" w:space="0" w:color="auto"/>
              <w:left w:val="single" w:sz="4" w:space="0" w:color="auto"/>
              <w:bottom w:val="single" w:sz="4" w:space="0" w:color="auto"/>
              <w:right w:val="single" w:sz="4" w:space="0" w:color="auto"/>
            </w:tcBorders>
            <w:vAlign w:val="center"/>
          </w:tcPr>
          <w:p w14:paraId="7C7C6705" w14:textId="77777777" w:rsidR="003C7D99" w:rsidRPr="00077BB8" w:rsidRDefault="003C7D99" w:rsidP="009E65DF">
            <w:pPr>
              <w:tabs>
                <w:tab w:val="left" w:pos="720"/>
              </w:tabs>
              <w:ind w:firstLine="145"/>
              <w:rPr>
                <w:sz w:val="22"/>
                <w:szCs w:val="22"/>
              </w:rPr>
            </w:pPr>
            <w:r w:rsidRPr="00077BB8">
              <w:rPr>
                <w:sz w:val="22"/>
                <w:szCs w:val="22"/>
              </w:rPr>
              <w:t>Планка 50-21-</w:t>
            </w:r>
            <w:r>
              <w:rPr>
                <w:sz w:val="22"/>
                <w:szCs w:val="22"/>
              </w:rPr>
              <w:t>267</w:t>
            </w:r>
          </w:p>
        </w:tc>
        <w:tc>
          <w:tcPr>
            <w:tcW w:w="709" w:type="dxa"/>
            <w:tcBorders>
              <w:top w:val="single" w:sz="4" w:space="0" w:color="auto"/>
              <w:left w:val="single" w:sz="4" w:space="0" w:color="auto"/>
              <w:bottom w:val="single" w:sz="4" w:space="0" w:color="auto"/>
              <w:right w:val="single" w:sz="4" w:space="0" w:color="auto"/>
            </w:tcBorders>
          </w:tcPr>
          <w:p w14:paraId="4B892938" w14:textId="77777777" w:rsidR="003C7D99" w:rsidRPr="00077BB8" w:rsidRDefault="003C7D99" w:rsidP="009E65DF">
            <w:pPr>
              <w:shd w:val="clear" w:color="auto" w:fill="FFFFFF"/>
              <w:jc w:val="center"/>
              <w:rPr>
                <w:sz w:val="22"/>
                <w:szCs w:val="22"/>
              </w:rPr>
            </w:pPr>
            <w:r w:rsidRPr="00077BB8">
              <w:rPr>
                <w:sz w:val="22"/>
                <w:szCs w:val="22"/>
              </w:rPr>
              <w:t>шт.</w:t>
            </w:r>
          </w:p>
        </w:tc>
        <w:tc>
          <w:tcPr>
            <w:tcW w:w="708" w:type="dxa"/>
            <w:tcBorders>
              <w:top w:val="single" w:sz="4" w:space="0" w:color="auto"/>
              <w:left w:val="single" w:sz="4" w:space="0" w:color="auto"/>
              <w:bottom w:val="single" w:sz="4" w:space="0" w:color="auto"/>
              <w:right w:val="single" w:sz="4" w:space="0" w:color="auto"/>
            </w:tcBorders>
            <w:vAlign w:val="center"/>
          </w:tcPr>
          <w:p w14:paraId="67FF33AA" w14:textId="77777777" w:rsidR="003C7D99" w:rsidRPr="00077BB8" w:rsidRDefault="003C7D99" w:rsidP="009E65DF">
            <w:pPr>
              <w:jc w:val="center"/>
              <w:rPr>
                <w:sz w:val="22"/>
                <w:szCs w:val="22"/>
              </w:rPr>
            </w:pPr>
            <w:r w:rsidRPr="00077BB8">
              <w:rPr>
                <w:sz w:val="22"/>
                <w:szCs w:val="22"/>
              </w:rPr>
              <w:t>4</w:t>
            </w:r>
          </w:p>
        </w:tc>
        <w:tc>
          <w:tcPr>
            <w:tcW w:w="1702" w:type="dxa"/>
            <w:tcBorders>
              <w:top w:val="single" w:sz="4" w:space="0" w:color="auto"/>
              <w:left w:val="single" w:sz="4" w:space="0" w:color="auto"/>
              <w:bottom w:val="single" w:sz="4" w:space="0" w:color="auto"/>
              <w:right w:val="single" w:sz="4" w:space="0" w:color="auto"/>
            </w:tcBorders>
            <w:vAlign w:val="center"/>
          </w:tcPr>
          <w:p w14:paraId="446DF74B" w14:textId="0AEE900F" w:rsidR="003C7D99" w:rsidRPr="00077BB8" w:rsidRDefault="003C7D99" w:rsidP="009E65DF">
            <w:pPr>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tcPr>
          <w:p w14:paraId="49B4DFB9" w14:textId="0B74625F" w:rsidR="003C7D99" w:rsidRPr="00077BB8" w:rsidRDefault="003C7D99" w:rsidP="009E65DF">
            <w:pPr>
              <w:jc w:val="center"/>
              <w:rPr>
                <w:sz w:val="22"/>
                <w:szCs w:val="22"/>
              </w:rPr>
            </w:pPr>
          </w:p>
        </w:tc>
      </w:tr>
      <w:tr w:rsidR="003C7D99" w:rsidRPr="00CB52B5" w14:paraId="5FB6D39D" w14:textId="77777777" w:rsidTr="009E65DF">
        <w:trPr>
          <w:trHeight w:val="312"/>
        </w:trPr>
        <w:tc>
          <w:tcPr>
            <w:tcW w:w="680" w:type="dxa"/>
            <w:tcBorders>
              <w:top w:val="single" w:sz="4" w:space="0" w:color="auto"/>
              <w:left w:val="single" w:sz="4" w:space="0" w:color="auto"/>
              <w:bottom w:val="single" w:sz="4" w:space="0" w:color="auto"/>
              <w:right w:val="single" w:sz="4" w:space="0" w:color="auto"/>
            </w:tcBorders>
          </w:tcPr>
          <w:p w14:paraId="4661063F" w14:textId="77777777" w:rsidR="003C7D99" w:rsidRPr="00077BB8" w:rsidRDefault="003C7D99" w:rsidP="009E65DF">
            <w:pPr>
              <w:shd w:val="clear" w:color="auto" w:fill="FFFFFF"/>
              <w:jc w:val="center"/>
              <w:rPr>
                <w:sz w:val="22"/>
                <w:szCs w:val="22"/>
              </w:rPr>
            </w:pPr>
            <w:r w:rsidRPr="00077BB8">
              <w:rPr>
                <w:sz w:val="22"/>
                <w:szCs w:val="22"/>
              </w:rPr>
              <w:t>6.</w:t>
            </w:r>
          </w:p>
        </w:tc>
        <w:tc>
          <w:tcPr>
            <w:tcW w:w="4995" w:type="dxa"/>
            <w:tcBorders>
              <w:top w:val="single" w:sz="4" w:space="0" w:color="auto"/>
              <w:left w:val="single" w:sz="4" w:space="0" w:color="auto"/>
              <w:bottom w:val="single" w:sz="4" w:space="0" w:color="auto"/>
              <w:right w:val="single" w:sz="4" w:space="0" w:color="auto"/>
            </w:tcBorders>
            <w:vAlign w:val="center"/>
          </w:tcPr>
          <w:p w14:paraId="13398AF0" w14:textId="77777777" w:rsidR="003C7D99" w:rsidRPr="00077BB8" w:rsidRDefault="003C7D99" w:rsidP="009E65DF">
            <w:pPr>
              <w:tabs>
                <w:tab w:val="left" w:pos="720"/>
              </w:tabs>
              <w:ind w:firstLine="145"/>
              <w:rPr>
                <w:sz w:val="22"/>
                <w:szCs w:val="22"/>
              </w:rPr>
            </w:pPr>
            <w:r>
              <w:rPr>
                <w:sz w:val="22"/>
                <w:szCs w:val="22"/>
              </w:rPr>
              <w:t>Болт М20х 50.88.35.019</w:t>
            </w:r>
          </w:p>
        </w:tc>
        <w:tc>
          <w:tcPr>
            <w:tcW w:w="709" w:type="dxa"/>
            <w:tcBorders>
              <w:top w:val="single" w:sz="4" w:space="0" w:color="auto"/>
              <w:left w:val="single" w:sz="4" w:space="0" w:color="auto"/>
              <w:bottom w:val="single" w:sz="4" w:space="0" w:color="auto"/>
              <w:right w:val="single" w:sz="4" w:space="0" w:color="auto"/>
            </w:tcBorders>
          </w:tcPr>
          <w:p w14:paraId="2193C9D1" w14:textId="77777777" w:rsidR="003C7D99" w:rsidRPr="00077BB8" w:rsidRDefault="003C7D99" w:rsidP="009E65DF">
            <w:pPr>
              <w:shd w:val="clear" w:color="auto" w:fill="FFFFFF"/>
              <w:jc w:val="center"/>
              <w:rPr>
                <w:sz w:val="22"/>
                <w:szCs w:val="22"/>
              </w:rPr>
            </w:pPr>
            <w:r w:rsidRPr="00077BB8">
              <w:rPr>
                <w:sz w:val="22"/>
                <w:szCs w:val="22"/>
              </w:rPr>
              <w:t>шт.</w:t>
            </w:r>
          </w:p>
        </w:tc>
        <w:tc>
          <w:tcPr>
            <w:tcW w:w="708" w:type="dxa"/>
            <w:tcBorders>
              <w:top w:val="single" w:sz="4" w:space="0" w:color="auto"/>
              <w:left w:val="single" w:sz="4" w:space="0" w:color="auto"/>
              <w:bottom w:val="single" w:sz="4" w:space="0" w:color="auto"/>
              <w:right w:val="single" w:sz="4" w:space="0" w:color="auto"/>
            </w:tcBorders>
            <w:vAlign w:val="center"/>
          </w:tcPr>
          <w:p w14:paraId="3DB22C58" w14:textId="77777777" w:rsidR="003C7D99" w:rsidRPr="00077BB8" w:rsidRDefault="003C7D99" w:rsidP="009E65DF">
            <w:pPr>
              <w:jc w:val="center"/>
              <w:rPr>
                <w:sz w:val="22"/>
                <w:szCs w:val="22"/>
              </w:rPr>
            </w:pPr>
            <w:r w:rsidRPr="00077BB8">
              <w:rPr>
                <w:sz w:val="22"/>
                <w:szCs w:val="22"/>
              </w:rPr>
              <w:t>50</w:t>
            </w:r>
          </w:p>
        </w:tc>
        <w:tc>
          <w:tcPr>
            <w:tcW w:w="1702" w:type="dxa"/>
            <w:tcBorders>
              <w:top w:val="single" w:sz="4" w:space="0" w:color="auto"/>
              <w:left w:val="single" w:sz="4" w:space="0" w:color="auto"/>
              <w:bottom w:val="single" w:sz="4" w:space="0" w:color="auto"/>
              <w:right w:val="single" w:sz="4" w:space="0" w:color="auto"/>
            </w:tcBorders>
            <w:vAlign w:val="center"/>
          </w:tcPr>
          <w:p w14:paraId="775C0881" w14:textId="50092EA9" w:rsidR="003C7D99" w:rsidRPr="00077BB8" w:rsidRDefault="003C7D99" w:rsidP="009E65DF">
            <w:pPr>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tcPr>
          <w:p w14:paraId="20BF2338" w14:textId="7D19561A" w:rsidR="003C7D99" w:rsidRPr="00077BB8" w:rsidRDefault="003C7D99" w:rsidP="009E65DF">
            <w:pPr>
              <w:jc w:val="center"/>
              <w:rPr>
                <w:sz w:val="22"/>
                <w:szCs w:val="22"/>
              </w:rPr>
            </w:pPr>
          </w:p>
        </w:tc>
      </w:tr>
      <w:tr w:rsidR="003C7D99" w:rsidRPr="00CB52B5" w14:paraId="37C85F6F" w14:textId="77777777" w:rsidTr="003C7D99">
        <w:trPr>
          <w:trHeight w:val="312"/>
        </w:trPr>
        <w:tc>
          <w:tcPr>
            <w:tcW w:w="6384" w:type="dxa"/>
            <w:gridSpan w:val="3"/>
            <w:tcBorders>
              <w:top w:val="single" w:sz="4" w:space="0" w:color="auto"/>
              <w:left w:val="single" w:sz="4" w:space="0" w:color="auto"/>
              <w:bottom w:val="single" w:sz="4" w:space="0" w:color="auto"/>
              <w:right w:val="single" w:sz="4" w:space="0" w:color="auto"/>
            </w:tcBorders>
            <w:vAlign w:val="center"/>
            <w:hideMark/>
          </w:tcPr>
          <w:p w14:paraId="03E117B0" w14:textId="77777777" w:rsidR="003C7D99" w:rsidRPr="00077BB8" w:rsidRDefault="003C7D99" w:rsidP="009E65DF">
            <w:pPr>
              <w:shd w:val="clear" w:color="auto" w:fill="FFFFFF"/>
              <w:jc w:val="right"/>
              <w:rPr>
                <w:b/>
                <w:bCs/>
                <w:sz w:val="22"/>
                <w:szCs w:val="22"/>
              </w:rPr>
            </w:pPr>
            <w:r w:rsidRPr="00077BB8">
              <w:rPr>
                <w:b/>
                <w:bCs/>
                <w:sz w:val="22"/>
                <w:szCs w:val="22"/>
              </w:rPr>
              <w:t>Итого:</w:t>
            </w:r>
          </w:p>
        </w:tc>
        <w:tc>
          <w:tcPr>
            <w:tcW w:w="704" w:type="dxa"/>
            <w:tcBorders>
              <w:top w:val="single" w:sz="4" w:space="0" w:color="auto"/>
              <w:left w:val="single" w:sz="4" w:space="0" w:color="auto"/>
              <w:bottom w:val="single" w:sz="4" w:space="0" w:color="auto"/>
              <w:right w:val="single" w:sz="4" w:space="0" w:color="auto"/>
            </w:tcBorders>
            <w:vAlign w:val="center"/>
            <w:hideMark/>
          </w:tcPr>
          <w:p w14:paraId="6D5672C2" w14:textId="77777777" w:rsidR="003C7D99" w:rsidRPr="00077BB8" w:rsidRDefault="003C7D99" w:rsidP="009E65DF">
            <w:pPr>
              <w:jc w:val="center"/>
            </w:pPr>
            <w:r>
              <w:rPr>
                <w:sz w:val="22"/>
                <w:szCs w:val="22"/>
              </w:rPr>
              <w:t>72</w:t>
            </w:r>
          </w:p>
        </w:tc>
        <w:tc>
          <w:tcPr>
            <w:tcW w:w="1706" w:type="dxa"/>
            <w:tcBorders>
              <w:top w:val="single" w:sz="4" w:space="0" w:color="auto"/>
              <w:left w:val="single" w:sz="4" w:space="0" w:color="auto"/>
              <w:bottom w:val="single" w:sz="4" w:space="0" w:color="auto"/>
              <w:right w:val="single" w:sz="4" w:space="0" w:color="auto"/>
            </w:tcBorders>
            <w:vAlign w:val="center"/>
          </w:tcPr>
          <w:p w14:paraId="287D62AE" w14:textId="77777777" w:rsidR="003C7D99" w:rsidRPr="00077BB8" w:rsidRDefault="003C7D99" w:rsidP="009E65DF">
            <w:pPr>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tcPr>
          <w:p w14:paraId="6D3F7DC2" w14:textId="0B4FF61E" w:rsidR="003C7D99" w:rsidRPr="00077BB8" w:rsidRDefault="003C7D99" w:rsidP="009E65DF">
            <w:pPr>
              <w:shd w:val="clear" w:color="auto" w:fill="FFFFFF"/>
              <w:jc w:val="center"/>
              <w:rPr>
                <w:b/>
                <w:bCs/>
                <w:sz w:val="22"/>
                <w:szCs w:val="22"/>
              </w:rPr>
            </w:pPr>
          </w:p>
        </w:tc>
      </w:tr>
      <w:tr w:rsidR="003C7D99" w:rsidRPr="00CB52B5" w14:paraId="274C4D57" w14:textId="77777777" w:rsidTr="009E65DF">
        <w:trPr>
          <w:trHeight w:val="312"/>
        </w:trPr>
        <w:tc>
          <w:tcPr>
            <w:tcW w:w="8794" w:type="dxa"/>
            <w:gridSpan w:val="5"/>
            <w:tcBorders>
              <w:top w:val="single" w:sz="4" w:space="0" w:color="auto"/>
              <w:left w:val="single" w:sz="4" w:space="0" w:color="auto"/>
              <w:bottom w:val="single" w:sz="4" w:space="0" w:color="auto"/>
              <w:right w:val="single" w:sz="4" w:space="0" w:color="auto"/>
            </w:tcBorders>
            <w:vAlign w:val="center"/>
            <w:hideMark/>
          </w:tcPr>
          <w:p w14:paraId="1D01E4CA" w14:textId="77777777" w:rsidR="003C7D99" w:rsidRPr="00077BB8" w:rsidRDefault="003C7D99" w:rsidP="009E65DF">
            <w:pPr>
              <w:jc w:val="right"/>
              <w:rPr>
                <w:sz w:val="22"/>
                <w:szCs w:val="22"/>
              </w:rPr>
            </w:pPr>
            <w:r w:rsidRPr="00077BB8">
              <w:rPr>
                <w:b/>
                <w:bCs/>
                <w:sz w:val="22"/>
                <w:szCs w:val="22"/>
              </w:rPr>
              <w:t>в том числе НДС 20%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CB2ED73" w14:textId="15A1A5E2" w:rsidR="003C7D99" w:rsidRPr="00077BB8" w:rsidRDefault="003C7D99" w:rsidP="009E65DF">
            <w:pPr>
              <w:shd w:val="clear" w:color="auto" w:fill="FFFFFF"/>
              <w:jc w:val="center"/>
              <w:rPr>
                <w:b/>
                <w:bCs/>
                <w:sz w:val="22"/>
                <w:szCs w:val="22"/>
              </w:rPr>
            </w:pPr>
          </w:p>
        </w:tc>
      </w:tr>
    </w:tbl>
    <w:p w14:paraId="71494586" w14:textId="77777777" w:rsidR="00BD7D96" w:rsidRPr="000E573B" w:rsidRDefault="00BD7D96" w:rsidP="00186B8F">
      <w:pPr>
        <w:jc w:val="center"/>
        <w:rPr>
          <w:rFonts w:eastAsia="Calibri"/>
          <w:b/>
          <w:sz w:val="22"/>
          <w:szCs w:val="22"/>
        </w:rPr>
      </w:pPr>
    </w:p>
    <w:p w14:paraId="196F2CA8" w14:textId="77777777" w:rsidR="007F4AA2" w:rsidRDefault="007F4AA2" w:rsidP="00A35114">
      <w:pPr>
        <w:jc w:val="center"/>
        <w:rPr>
          <w:b/>
          <w:bCs/>
        </w:rPr>
      </w:pPr>
    </w:p>
    <w:p w14:paraId="195D3988" w14:textId="77777777" w:rsidR="006D117E" w:rsidRPr="005F2067" w:rsidRDefault="006D117E" w:rsidP="006D117E">
      <w:pPr>
        <w:shd w:val="clear" w:color="auto" w:fill="FFFFFF"/>
        <w:ind w:firstLine="567"/>
        <w:jc w:val="both"/>
        <w:rPr>
          <w:b/>
        </w:rPr>
      </w:pPr>
      <w:r w:rsidRPr="005F2067">
        <w:rPr>
          <w:bCs/>
        </w:rPr>
        <w:t xml:space="preserve">Наименование страны происхождения товара в соответствии с общероссийским классификатором стран мира: </w:t>
      </w:r>
      <w:r w:rsidRPr="005F2067">
        <w:t>Россия.</w:t>
      </w:r>
    </w:p>
    <w:p w14:paraId="51D67EDE" w14:textId="77777777" w:rsidR="003C7D99" w:rsidRPr="005F2067" w:rsidRDefault="003C7D99" w:rsidP="003C7D99">
      <w:pPr>
        <w:shd w:val="clear" w:color="auto" w:fill="FFFFFF"/>
        <w:spacing w:before="21" w:after="21"/>
        <w:ind w:left="21" w:right="21" w:firstLine="546"/>
        <w:jc w:val="both"/>
        <w:outlineLvl w:val="2"/>
      </w:pPr>
      <w:r w:rsidRPr="005F2067">
        <w:t xml:space="preserve">Минимальная доля закупок товаров российского происхождения в соответствии с ПП РФ от 03.12.2020 № 2013. ОКПД2: </w:t>
      </w:r>
      <w:r w:rsidRPr="005F2067">
        <w:rPr>
          <w:bCs/>
        </w:rPr>
        <w:t xml:space="preserve">28.99.52.000 </w:t>
      </w:r>
      <w:r w:rsidRPr="005F2067">
        <w:rPr>
          <w:color w:val="000000"/>
        </w:rPr>
        <w:t xml:space="preserve">Части прочего оборудования специального назначения. </w:t>
      </w:r>
      <w:r w:rsidRPr="005F2067">
        <w:t>Требования не установлены.</w:t>
      </w:r>
    </w:p>
    <w:p w14:paraId="545AE57B" w14:textId="3E229193" w:rsidR="006D117E" w:rsidRDefault="006D117E" w:rsidP="00174DD4">
      <w:pPr>
        <w:shd w:val="clear" w:color="auto" w:fill="FFFFFF"/>
        <w:spacing w:before="21" w:after="21"/>
        <w:ind w:left="21" w:right="21" w:firstLine="546"/>
        <w:jc w:val="both"/>
        <w:outlineLvl w:val="2"/>
        <w:rPr>
          <w:b/>
          <w:color w:val="000000"/>
          <w:sz w:val="22"/>
          <w:szCs w:val="22"/>
        </w:rPr>
      </w:pPr>
    </w:p>
    <w:p w14:paraId="4F3791D6" w14:textId="21E2ABFD" w:rsidR="006D117E" w:rsidRDefault="006D117E" w:rsidP="00174DD4">
      <w:pPr>
        <w:shd w:val="clear" w:color="auto" w:fill="FFFFFF"/>
        <w:spacing w:before="21" w:after="21"/>
        <w:ind w:left="21" w:right="21" w:firstLine="546"/>
        <w:jc w:val="both"/>
        <w:outlineLvl w:val="2"/>
        <w:rPr>
          <w:b/>
          <w:color w:val="000000"/>
          <w:sz w:val="22"/>
          <w:szCs w:val="22"/>
        </w:rPr>
      </w:pPr>
    </w:p>
    <w:p w14:paraId="0FECDC4F" w14:textId="77777777" w:rsidR="006D117E" w:rsidRPr="000E573B" w:rsidRDefault="006D117E" w:rsidP="00174DD4">
      <w:pPr>
        <w:shd w:val="clear" w:color="auto" w:fill="FFFFFF"/>
        <w:spacing w:before="21" w:after="21"/>
        <w:ind w:left="21" w:right="21" w:firstLine="546"/>
        <w:jc w:val="both"/>
        <w:outlineLvl w:val="2"/>
        <w:rPr>
          <w:rFonts w:eastAsia="Calibri"/>
          <w:b/>
          <w:sz w:val="22"/>
          <w:szCs w:val="22"/>
        </w:rPr>
      </w:pPr>
    </w:p>
    <w:tbl>
      <w:tblPr>
        <w:tblW w:w="9530" w:type="dxa"/>
        <w:tblInd w:w="392" w:type="dxa"/>
        <w:tblLook w:val="04A0" w:firstRow="1" w:lastRow="0" w:firstColumn="1" w:lastColumn="0" w:noHBand="0" w:noVBand="1"/>
      </w:tblPr>
      <w:tblGrid>
        <w:gridCol w:w="4961"/>
        <w:gridCol w:w="4569"/>
      </w:tblGrid>
      <w:tr w:rsidR="00186B8F" w:rsidRPr="000E573B" w14:paraId="0879C057" w14:textId="77777777" w:rsidTr="00186B8F">
        <w:tc>
          <w:tcPr>
            <w:tcW w:w="4961" w:type="dxa"/>
          </w:tcPr>
          <w:p w14:paraId="20BB1288" w14:textId="77777777" w:rsidR="00186B8F" w:rsidRPr="000E573B" w:rsidRDefault="00186B8F">
            <w:pPr>
              <w:pStyle w:val="ab"/>
              <w:tabs>
                <w:tab w:val="left" w:pos="708"/>
              </w:tabs>
              <w:jc w:val="both"/>
              <w:rPr>
                <w:bCs/>
                <w:sz w:val="22"/>
                <w:szCs w:val="22"/>
              </w:rPr>
            </w:pPr>
            <w:r w:rsidRPr="000E573B">
              <w:rPr>
                <w:bCs/>
                <w:sz w:val="22"/>
                <w:szCs w:val="22"/>
              </w:rPr>
              <w:t>Заказчик:</w:t>
            </w:r>
          </w:p>
          <w:p w14:paraId="43C29C2F" w14:textId="77777777" w:rsidR="00186B8F" w:rsidRPr="000E573B" w:rsidRDefault="00186B8F">
            <w:pPr>
              <w:jc w:val="both"/>
              <w:rPr>
                <w:bCs/>
                <w:sz w:val="22"/>
                <w:szCs w:val="22"/>
              </w:rPr>
            </w:pPr>
            <w:r w:rsidRPr="000E573B">
              <w:rPr>
                <w:bCs/>
                <w:sz w:val="22"/>
                <w:szCs w:val="22"/>
              </w:rPr>
              <w:t>Генеральный директор</w:t>
            </w:r>
          </w:p>
          <w:p w14:paraId="1BEE9A6F" w14:textId="77777777" w:rsidR="00186B8F" w:rsidRPr="000E573B" w:rsidRDefault="00186B8F">
            <w:pPr>
              <w:jc w:val="both"/>
              <w:rPr>
                <w:bCs/>
                <w:sz w:val="22"/>
                <w:szCs w:val="22"/>
              </w:rPr>
            </w:pPr>
            <w:r w:rsidRPr="000E573B">
              <w:rPr>
                <w:bCs/>
                <w:sz w:val="22"/>
                <w:szCs w:val="22"/>
              </w:rPr>
              <w:t>АО «Брянскавтодор»</w:t>
            </w:r>
          </w:p>
          <w:p w14:paraId="2BA74242" w14:textId="77777777" w:rsidR="00186B8F" w:rsidRPr="000E573B" w:rsidRDefault="00186B8F">
            <w:pPr>
              <w:jc w:val="both"/>
              <w:rPr>
                <w:bCs/>
                <w:sz w:val="22"/>
                <w:szCs w:val="22"/>
              </w:rPr>
            </w:pPr>
          </w:p>
          <w:p w14:paraId="4AA59EB7" w14:textId="77777777" w:rsidR="00186B8F" w:rsidRPr="000E573B" w:rsidRDefault="00186B8F">
            <w:pPr>
              <w:jc w:val="both"/>
              <w:rPr>
                <w:bCs/>
                <w:sz w:val="22"/>
                <w:szCs w:val="22"/>
              </w:rPr>
            </w:pPr>
            <w:r w:rsidRPr="000E573B">
              <w:rPr>
                <w:sz w:val="22"/>
                <w:szCs w:val="22"/>
              </w:rPr>
              <w:t xml:space="preserve">_________________ </w:t>
            </w:r>
            <w:r w:rsidRPr="000E573B">
              <w:rPr>
                <w:bCs/>
                <w:sz w:val="22"/>
                <w:szCs w:val="22"/>
              </w:rPr>
              <w:t>/ В. В. Ерошенко /</w:t>
            </w:r>
          </w:p>
          <w:p w14:paraId="4EC6A9EC" w14:textId="77777777" w:rsidR="00186B8F" w:rsidRPr="000E573B" w:rsidRDefault="00186B8F">
            <w:pPr>
              <w:jc w:val="both"/>
              <w:rPr>
                <w:bCs/>
                <w:sz w:val="22"/>
                <w:szCs w:val="22"/>
              </w:rPr>
            </w:pPr>
            <w:r w:rsidRPr="000E573B">
              <w:rPr>
                <w:sz w:val="22"/>
                <w:szCs w:val="22"/>
              </w:rPr>
              <w:t>М. П.</w:t>
            </w:r>
          </w:p>
        </w:tc>
        <w:tc>
          <w:tcPr>
            <w:tcW w:w="4569" w:type="dxa"/>
          </w:tcPr>
          <w:p w14:paraId="36719B9A" w14:textId="77777777" w:rsidR="00186B8F" w:rsidRPr="000E573B" w:rsidRDefault="00186B8F">
            <w:pPr>
              <w:jc w:val="both"/>
              <w:rPr>
                <w:bCs/>
                <w:sz w:val="22"/>
                <w:szCs w:val="22"/>
              </w:rPr>
            </w:pPr>
            <w:r w:rsidRPr="000E573B">
              <w:rPr>
                <w:bCs/>
                <w:sz w:val="22"/>
                <w:szCs w:val="22"/>
              </w:rPr>
              <w:t>Поставщик:</w:t>
            </w:r>
          </w:p>
          <w:p w14:paraId="3F6B26C1" w14:textId="77777777" w:rsidR="00186B8F" w:rsidRPr="000E573B" w:rsidRDefault="00186B8F">
            <w:pPr>
              <w:jc w:val="both"/>
              <w:rPr>
                <w:bCs/>
                <w:sz w:val="22"/>
                <w:szCs w:val="22"/>
              </w:rPr>
            </w:pPr>
          </w:p>
          <w:p w14:paraId="0CBAA2B7" w14:textId="77777777" w:rsidR="00186B8F" w:rsidRPr="000E573B" w:rsidRDefault="00186B8F">
            <w:pPr>
              <w:jc w:val="both"/>
              <w:rPr>
                <w:bCs/>
                <w:sz w:val="22"/>
                <w:szCs w:val="22"/>
              </w:rPr>
            </w:pPr>
          </w:p>
          <w:p w14:paraId="6F010FD5" w14:textId="77777777" w:rsidR="00186B8F" w:rsidRPr="000E573B" w:rsidRDefault="00186B8F">
            <w:pPr>
              <w:jc w:val="both"/>
              <w:rPr>
                <w:bCs/>
                <w:sz w:val="22"/>
                <w:szCs w:val="22"/>
              </w:rPr>
            </w:pPr>
          </w:p>
          <w:p w14:paraId="16C957EA" w14:textId="77777777" w:rsidR="00186B8F" w:rsidRPr="000E573B" w:rsidRDefault="00186B8F">
            <w:pPr>
              <w:jc w:val="both"/>
              <w:rPr>
                <w:bCs/>
                <w:sz w:val="22"/>
                <w:szCs w:val="22"/>
              </w:rPr>
            </w:pPr>
            <w:r w:rsidRPr="000E573B">
              <w:rPr>
                <w:bCs/>
                <w:sz w:val="22"/>
                <w:szCs w:val="22"/>
              </w:rPr>
              <w:t>_________________ /______________ /</w:t>
            </w:r>
          </w:p>
          <w:p w14:paraId="453E7776" w14:textId="77777777" w:rsidR="00186B8F" w:rsidRPr="000E573B" w:rsidRDefault="00186B8F">
            <w:pPr>
              <w:jc w:val="both"/>
              <w:rPr>
                <w:sz w:val="22"/>
                <w:szCs w:val="22"/>
              </w:rPr>
            </w:pPr>
            <w:r w:rsidRPr="000E573B">
              <w:rPr>
                <w:sz w:val="22"/>
                <w:szCs w:val="22"/>
              </w:rPr>
              <w:t>М. П.</w:t>
            </w:r>
          </w:p>
        </w:tc>
      </w:tr>
    </w:tbl>
    <w:p w14:paraId="0D9639E9" w14:textId="77777777" w:rsidR="00671DB2" w:rsidRPr="00A45CFD" w:rsidRDefault="00671DB2" w:rsidP="007F4AA2">
      <w:pPr>
        <w:shd w:val="clear" w:color="auto" w:fill="FFFFFF"/>
        <w:rPr>
          <w:color w:val="000000"/>
        </w:rPr>
      </w:pPr>
    </w:p>
    <w:sectPr w:rsidR="00671DB2" w:rsidRPr="00A45CFD" w:rsidSect="00450A16">
      <w:footerReference w:type="default" r:id="rId8"/>
      <w:pgSz w:w="11906" w:h="16838"/>
      <w:pgMar w:top="426" w:right="851" w:bottom="567"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0B0B7" w14:textId="77777777" w:rsidR="00174DD4" w:rsidRDefault="00174DD4" w:rsidP="00450A16">
      <w:r>
        <w:separator/>
      </w:r>
    </w:p>
  </w:endnote>
  <w:endnote w:type="continuationSeparator" w:id="0">
    <w:p w14:paraId="4DAA6AA9" w14:textId="77777777" w:rsidR="00174DD4" w:rsidRDefault="00174DD4" w:rsidP="0045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9523"/>
      <w:docPartObj>
        <w:docPartGallery w:val="Page Numbers (Bottom of Page)"/>
        <w:docPartUnique/>
      </w:docPartObj>
    </w:sdtPr>
    <w:sdtEndPr>
      <w:rPr>
        <w:rFonts w:asciiTheme="majorHAnsi" w:hAnsiTheme="majorHAnsi"/>
        <w:sz w:val="16"/>
        <w:szCs w:val="16"/>
      </w:rPr>
    </w:sdtEndPr>
    <w:sdtContent>
      <w:p w14:paraId="0546B03D" w14:textId="77777777" w:rsidR="00174DD4" w:rsidRPr="00450A16" w:rsidRDefault="00987BCF">
        <w:pPr>
          <w:pStyle w:val="ab"/>
          <w:jc w:val="center"/>
          <w:rPr>
            <w:rFonts w:asciiTheme="majorHAnsi" w:hAnsiTheme="majorHAnsi"/>
            <w:sz w:val="16"/>
            <w:szCs w:val="16"/>
          </w:rPr>
        </w:pPr>
        <w:r w:rsidRPr="00450A16">
          <w:rPr>
            <w:rFonts w:asciiTheme="majorHAnsi" w:hAnsiTheme="majorHAnsi"/>
            <w:sz w:val="16"/>
            <w:szCs w:val="16"/>
          </w:rPr>
          <w:fldChar w:fldCharType="begin"/>
        </w:r>
        <w:r w:rsidR="00174DD4" w:rsidRPr="00450A16">
          <w:rPr>
            <w:rFonts w:asciiTheme="majorHAnsi" w:hAnsiTheme="majorHAnsi"/>
            <w:sz w:val="16"/>
            <w:szCs w:val="16"/>
          </w:rPr>
          <w:instrText>PAGE   \* MERGEFORMAT</w:instrText>
        </w:r>
        <w:r w:rsidRPr="00450A16">
          <w:rPr>
            <w:rFonts w:asciiTheme="majorHAnsi" w:hAnsiTheme="majorHAnsi"/>
            <w:sz w:val="16"/>
            <w:szCs w:val="16"/>
          </w:rPr>
          <w:fldChar w:fldCharType="separate"/>
        </w:r>
        <w:r w:rsidR="00B61DF9">
          <w:rPr>
            <w:rFonts w:asciiTheme="majorHAnsi" w:hAnsiTheme="majorHAnsi"/>
            <w:noProof/>
            <w:sz w:val="16"/>
            <w:szCs w:val="16"/>
          </w:rPr>
          <w:t>1</w:t>
        </w:r>
        <w:r w:rsidRPr="00450A16">
          <w:rPr>
            <w:rFonts w:asciiTheme="majorHAnsi" w:hAnsiTheme="majorHAnsi"/>
            <w:sz w:val="16"/>
            <w:szCs w:val="16"/>
          </w:rPr>
          <w:fldChar w:fldCharType="end"/>
        </w:r>
      </w:p>
    </w:sdtContent>
  </w:sdt>
  <w:p w14:paraId="03E3C192" w14:textId="77777777" w:rsidR="00174DD4" w:rsidRDefault="00174DD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5D02" w14:textId="77777777" w:rsidR="00174DD4" w:rsidRDefault="00174DD4" w:rsidP="00450A16">
      <w:r>
        <w:separator/>
      </w:r>
    </w:p>
  </w:footnote>
  <w:footnote w:type="continuationSeparator" w:id="0">
    <w:p w14:paraId="61DB4CC8" w14:textId="77777777" w:rsidR="00174DD4" w:rsidRDefault="00174DD4" w:rsidP="00450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94768"/>
    <w:multiLevelType w:val="multilevel"/>
    <w:tmpl w:val="2812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1AE6"/>
    <w:rsid w:val="00001F28"/>
    <w:rsid w:val="00007C98"/>
    <w:rsid w:val="00021589"/>
    <w:rsid w:val="00022716"/>
    <w:rsid w:val="00030EEE"/>
    <w:rsid w:val="0004351D"/>
    <w:rsid w:val="000532BA"/>
    <w:rsid w:val="000950D2"/>
    <w:rsid w:val="000A793D"/>
    <w:rsid w:val="000B406F"/>
    <w:rsid w:val="000B6723"/>
    <w:rsid w:val="000D3C93"/>
    <w:rsid w:val="000E573B"/>
    <w:rsid w:val="00106EB6"/>
    <w:rsid w:val="001246CF"/>
    <w:rsid w:val="00126975"/>
    <w:rsid w:val="001303EB"/>
    <w:rsid w:val="00131320"/>
    <w:rsid w:val="00134F93"/>
    <w:rsid w:val="00135DD9"/>
    <w:rsid w:val="001578AA"/>
    <w:rsid w:val="0016262C"/>
    <w:rsid w:val="0016264D"/>
    <w:rsid w:val="00166C58"/>
    <w:rsid w:val="00174DD4"/>
    <w:rsid w:val="00177076"/>
    <w:rsid w:val="00186B8F"/>
    <w:rsid w:val="001916A2"/>
    <w:rsid w:val="001A026E"/>
    <w:rsid w:val="001A226D"/>
    <w:rsid w:val="001A7C7B"/>
    <w:rsid w:val="001E5D49"/>
    <w:rsid w:val="001E6BD2"/>
    <w:rsid w:val="001F4B30"/>
    <w:rsid w:val="00202A45"/>
    <w:rsid w:val="00220F81"/>
    <w:rsid w:val="0022296A"/>
    <w:rsid w:val="002376A5"/>
    <w:rsid w:val="00237BE3"/>
    <w:rsid w:val="0024366D"/>
    <w:rsid w:val="00247311"/>
    <w:rsid w:val="00250B58"/>
    <w:rsid w:val="002542F5"/>
    <w:rsid w:val="002809D4"/>
    <w:rsid w:val="002911F2"/>
    <w:rsid w:val="002C0749"/>
    <w:rsid w:val="003163D0"/>
    <w:rsid w:val="00327530"/>
    <w:rsid w:val="00330299"/>
    <w:rsid w:val="003701A7"/>
    <w:rsid w:val="0038480D"/>
    <w:rsid w:val="00393318"/>
    <w:rsid w:val="00395E09"/>
    <w:rsid w:val="003B437C"/>
    <w:rsid w:val="003B6E85"/>
    <w:rsid w:val="003C7D99"/>
    <w:rsid w:val="003D55AC"/>
    <w:rsid w:val="003D7E8A"/>
    <w:rsid w:val="003E2324"/>
    <w:rsid w:val="003E496A"/>
    <w:rsid w:val="003F5B48"/>
    <w:rsid w:val="004075D2"/>
    <w:rsid w:val="004279FC"/>
    <w:rsid w:val="0044731F"/>
    <w:rsid w:val="00450A16"/>
    <w:rsid w:val="00453E93"/>
    <w:rsid w:val="0045540D"/>
    <w:rsid w:val="004631E0"/>
    <w:rsid w:val="00464494"/>
    <w:rsid w:val="00465323"/>
    <w:rsid w:val="00476BC5"/>
    <w:rsid w:val="00483C74"/>
    <w:rsid w:val="00483F85"/>
    <w:rsid w:val="00494E0C"/>
    <w:rsid w:val="004B7B25"/>
    <w:rsid w:val="004D1C7C"/>
    <w:rsid w:val="004D3EA9"/>
    <w:rsid w:val="004F54AF"/>
    <w:rsid w:val="004F76E1"/>
    <w:rsid w:val="00502502"/>
    <w:rsid w:val="00506168"/>
    <w:rsid w:val="005074A7"/>
    <w:rsid w:val="00515F1C"/>
    <w:rsid w:val="005312AF"/>
    <w:rsid w:val="00555786"/>
    <w:rsid w:val="005779F0"/>
    <w:rsid w:val="00581EAA"/>
    <w:rsid w:val="005833F7"/>
    <w:rsid w:val="00583914"/>
    <w:rsid w:val="005A2578"/>
    <w:rsid w:val="005A3ECA"/>
    <w:rsid w:val="005A78D6"/>
    <w:rsid w:val="005A7CC6"/>
    <w:rsid w:val="005B0A1C"/>
    <w:rsid w:val="005B121B"/>
    <w:rsid w:val="005B6EC5"/>
    <w:rsid w:val="005D40E3"/>
    <w:rsid w:val="005E0B22"/>
    <w:rsid w:val="005F6866"/>
    <w:rsid w:val="00600912"/>
    <w:rsid w:val="00611657"/>
    <w:rsid w:val="00611697"/>
    <w:rsid w:val="0064079F"/>
    <w:rsid w:val="0064091F"/>
    <w:rsid w:val="00653FF4"/>
    <w:rsid w:val="0065639A"/>
    <w:rsid w:val="00663EA9"/>
    <w:rsid w:val="0066438D"/>
    <w:rsid w:val="00666D0B"/>
    <w:rsid w:val="00671DB2"/>
    <w:rsid w:val="00673908"/>
    <w:rsid w:val="006920FA"/>
    <w:rsid w:val="006A12C0"/>
    <w:rsid w:val="006B7282"/>
    <w:rsid w:val="006C0C18"/>
    <w:rsid w:val="006C42ED"/>
    <w:rsid w:val="006C695B"/>
    <w:rsid w:val="006D117E"/>
    <w:rsid w:val="006D6F2E"/>
    <w:rsid w:val="006F76C7"/>
    <w:rsid w:val="0070089A"/>
    <w:rsid w:val="00710ADE"/>
    <w:rsid w:val="00717CB3"/>
    <w:rsid w:val="007209C4"/>
    <w:rsid w:val="00763AD2"/>
    <w:rsid w:val="00776023"/>
    <w:rsid w:val="00777467"/>
    <w:rsid w:val="00780D31"/>
    <w:rsid w:val="00791251"/>
    <w:rsid w:val="007A6E93"/>
    <w:rsid w:val="007B1B5E"/>
    <w:rsid w:val="007C5DDF"/>
    <w:rsid w:val="007E64A2"/>
    <w:rsid w:val="007F4AA2"/>
    <w:rsid w:val="00801AE6"/>
    <w:rsid w:val="0080411F"/>
    <w:rsid w:val="00812A11"/>
    <w:rsid w:val="008250CB"/>
    <w:rsid w:val="00834849"/>
    <w:rsid w:val="008416B0"/>
    <w:rsid w:val="008473D1"/>
    <w:rsid w:val="008570F8"/>
    <w:rsid w:val="008574D3"/>
    <w:rsid w:val="008950E8"/>
    <w:rsid w:val="008A3042"/>
    <w:rsid w:val="008C415E"/>
    <w:rsid w:val="008C7909"/>
    <w:rsid w:val="008E5AE3"/>
    <w:rsid w:val="008F1662"/>
    <w:rsid w:val="00925573"/>
    <w:rsid w:val="00925E9E"/>
    <w:rsid w:val="0093681B"/>
    <w:rsid w:val="0095031C"/>
    <w:rsid w:val="00955415"/>
    <w:rsid w:val="0097038C"/>
    <w:rsid w:val="00981637"/>
    <w:rsid w:val="00982EBB"/>
    <w:rsid w:val="00987BCF"/>
    <w:rsid w:val="00993BDB"/>
    <w:rsid w:val="009A0388"/>
    <w:rsid w:val="009A79C7"/>
    <w:rsid w:val="009C324F"/>
    <w:rsid w:val="009C3658"/>
    <w:rsid w:val="009D0E7C"/>
    <w:rsid w:val="009D4316"/>
    <w:rsid w:val="009D6327"/>
    <w:rsid w:val="009F0BC6"/>
    <w:rsid w:val="00A1337D"/>
    <w:rsid w:val="00A13D85"/>
    <w:rsid w:val="00A140C1"/>
    <w:rsid w:val="00A165F7"/>
    <w:rsid w:val="00A31173"/>
    <w:rsid w:val="00A35114"/>
    <w:rsid w:val="00A57BF0"/>
    <w:rsid w:val="00A72283"/>
    <w:rsid w:val="00A7514D"/>
    <w:rsid w:val="00A77A6F"/>
    <w:rsid w:val="00A93A1C"/>
    <w:rsid w:val="00AA784F"/>
    <w:rsid w:val="00AB2E53"/>
    <w:rsid w:val="00AB4D30"/>
    <w:rsid w:val="00AD3A92"/>
    <w:rsid w:val="00AE0FD0"/>
    <w:rsid w:val="00AF2DCE"/>
    <w:rsid w:val="00AF36C6"/>
    <w:rsid w:val="00AF78E3"/>
    <w:rsid w:val="00B17B61"/>
    <w:rsid w:val="00B26014"/>
    <w:rsid w:val="00B26AAE"/>
    <w:rsid w:val="00B61DF9"/>
    <w:rsid w:val="00B61EA0"/>
    <w:rsid w:val="00B660DD"/>
    <w:rsid w:val="00B732AB"/>
    <w:rsid w:val="00B76A4E"/>
    <w:rsid w:val="00BA01DC"/>
    <w:rsid w:val="00BA1EF9"/>
    <w:rsid w:val="00BA260A"/>
    <w:rsid w:val="00BA7EDD"/>
    <w:rsid w:val="00BD7D96"/>
    <w:rsid w:val="00BE3461"/>
    <w:rsid w:val="00BF1EFE"/>
    <w:rsid w:val="00C0028E"/>
    <w:rsid w:val="00C01EB2"/>
    <w:rsid w:val="00C3053B"/>
    <w:rsid w:val="00C32B1C"/>
    <w:rsid w:val="00C42814"/>
    <w:rsid w:val="00C4316B"/>
    <w:rsid w:val="00C76CAE"/>
    <w:rsid w:val="00C93D01"/>
    <w:rsid w:val="00CB29C7"/>
    <w:rsid w:val="00CB36F8"/>
    <w:rsid w:val="00CB41AA"/>
    <w:rsid w:val="00CB6C61"/>
    <w:rsid w:val="00CC7AE3"/>
    <w:rsid w:val="00CC7F70"/>
    <w:rsid w:val="00CD6920"/>
    <w:rsid w:val="00CF4C4A"/>
    <w:rsid w:val="00D0106B"/>
    <w:rsid w:val="00D03BDB"/>
    <w:rsid w:val="00D04F29"/>
    <w:rsid w:val="00D07FAD"/>
    <w:rsid w:val="00D20048"/>
    <w:rsid w:val="00D42C6F"/>
    <w:rsid w:val="00D439F1"/>
    <w:rsid w:val="00D467F8"/>
    <w:rsid w:val="00D523F5"/>
    <w:rsid w:val="00D91C90"/>
    <w:rsid w:val="00DA0F83"/>
    <w:rsid w:val="00DB117B"/>
    <w:rsid w:val="00DB7F49"/>
    <w:rsid w:val="00DC07D1"/>
    <w:rsid w:val="00DC2451"/>
    <w:rsid w:val="00DC277D"/>
    <w:rsid w:val="00DC45BB"/>
    <w:rsid w:val="00DC7757"/>
    <w:rsid w:val="00DD3841"/>
    <w:rsid w:val="00DE3045"/>
    <w:rsid w:val="00E05FF0"/>
    <w:rsid w:val="00E105F5"/>
    <w:rsid w:val="00E12B54"/>
    <w:rsid w:val="00E16376"/>
    <w:rsid w:val="00E420B4"/>
    <w:rsid w:val="00E53053"/>
    <w:rsid w:val="00E646B5"/>
    <w:rsid w:val="00E7248B"/>
    <w:rsid w:val="00E92E3C"/>
    <w:rsid w:val="00E95FE8"/>
    <w:rsid w:val="00E96BD3"/>
    <w:rsid w:val="00EB1B89"/>
    <w:rsid w:val="00EC14DC"/>
    <w:rsid w:val="00ED3C60"/>
    <w:rsid w:val="00EE61AC"/>
    <w:rsid w:val="00EF7634"/>
    <w:rsid w:val="00F36007"/>
    <w:rsid w:val="00F41BEC"/>
    <w:rsid w:val="00F652B0"/>
    <w:rsid w:val="00F76EC1"/>
    <w:rsid w:val="00F95D25"/>
    <w:rsid w:val="00F97CCD"/>
    <w:rsid w:val="00FA1089"/>
    <w:rsid w:val="00FB3973"/>
    <w:rsid w:val="00FB454E"/>
    <w:rsid w:val="00FC1E3C"/>
    <w:rsid w:val="00FC5037"/>
    <w:rsid w:val="00FE6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8BAE2"/>
  <w15:docId w15:val="{99D4FF3F-7EF2-4F5B-BB22-1B758529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749"/>
    <w:rPr>
      <w:rFonts w:ascii="Times New Roman" w:eastAsia="Times New Roman" w:hAnsi="Times New Roman"/>
      <w:sz w:val="24"/>
      <w:szCs w:val="24"/>
    </w:rPr>
  </w:style>
  <w:style w:type="paragraph" w:styleId="1">
    <w:name w:val="heading 1"/>
    <w:basedOn w:val="a"/>
    <w:link w:val="10"/>
    <w:qFormat/>
    <w:rsid w:val="002C0749"/>
    <w:pPr>
      <w:keepNext/>
      <w:keepLines/>
      <w:spacing w:before="480"/>
      <w:ind w:firstLine="709"/>
      <w:jc w:val="both"/>
      <w:outlineLvl w:val="0"/>
    </w:pPr>
    <w:rPr>
      <w:rFonts w:ascii="Cambria" w:eastAsia="Calibri" w:hAnsi="Cambria"/>
      <w:b/>
      <w:bCs/>
      <w:color w:val="365F91"/>
      <w:sz w:val="28"/>
      <w:szCs w:val="28"/>
    </w:rPr>
  </w:style>
  <w:style w:type="paragraph" w:styleId="3">
    <w:name w:val="heading 3"/>
    <w:basedOn w:val="a"/>
    <w:next w:val="a"/>
    <w:link w:val="30"/>
    <w:semiHidden/>
    <w:unhideWhenUsed/>
    <w:qFormat/>
    <w:locked/>
    <w:rsid w:val="00FC1E3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C0749"/>
    <w:rPr>
      <w:rFonts w:ascii="Cambria" w:hAnsi="Cambria" w:cs="Times New Roman"/>
      <w:b/>
      <w:bCs/>
      <w:color w:val="365F91"/>
      <w:sz w:val="28"/>
      <w:szCs w:val="28"/>
      <w:lang w:eastAsia="ru-RU"/>
    </w:rPr>
  </w:style>
  <w:style w:type="character" w:customStyle="1" w:styleId="31">
    <w:name w:val="Основной текст 3 Знак"/>
    <w:uiPriority w:val="99"/>
    <w:locked/>
    <w:rsid w:val="002C0749"/>
    <w:rPr>
      <w:rFonts w:ascii="Times New Roman" w:hAnsi="Times New Roman" w:cs="Times New Roman"/>
      <w:sz w:val="16"/>
      <w:szCs w:val="16"/>
      <w:lang w:eastAsia="ru-RU"/>
    </w:rPr>
  </w:style>
  <w:style w:type="character" w:customStyle="1" w:styleId="a3">
    <w:name w:val="Нижний колонтитул Знак"/>
    <w:rsid w:val="002C0749"/>
    <w:rPr>
      <w:rFonts w:ascii="Times New Roman" w:hAnsi="Times New Roman" w:cs="Times New Roman"/>
      <w:sz w:val="20"/>
      <w:szCs w:val="20"/>
    </w:rPr>
  </w:style>
  <w:style w:type="character" w:customStyle="1" w:styleId="11">
    <w:name w:val="Нижний колонтитул Знак1"/>
    <w:semiHidden/>
    <w:rsid w:val="002C0749"/>
    <w:rPr>
      <w:rFonts w:ascii="Times New Roman" w:hAnsi="Times New Roman" w:cs="Times New Roman"/>
      <w:sz w:val="24"/>
      <w:szCs w:val="24"/>
      <w:lang w:eastAsia="ru-RU"/>
    </w:rPr>
  </w:style>
  <w:style w:type="character" w:customStyle="1" w:styleId="a4">
    <w:name w:val="Основной текст Знак"/>
    <w:uiPriority w:val="99"/>
    <w:rsid w:val="002C0749"/>
    <w:rPr>
      <w:rFonts w:ascii="Times New Roman" w:hAnsi="Times New Roman" w:cs="Times New Roman"/>
      <w:sz w:val="24"/>
      <w:szCs w:val="24"/>
      <w:lang w:eastAsia="ru-RU"/>
    </w:rPr>
  </w:style>
  <w:style w:type="character" w:customStyle="1" w:styleId="a5">
    <w:name w:val="Текст выноски Знак"/>
    <w:uiPriority w:val="99"/>
    <w:semiHidden/>
    <w:rsid w:val="002C0749"/>
    <w:rPr>
      <w:rFonts w:ascii="Tahoma" w:hAnsi="Tahoma" w:cs="Tahoma"/>
      <w:sz w:val="16"/>
      <w:szCs w:val="16"/>
      <w:lang w:eastAsia="ru-RU"/>
    </w:rPr>
  </w:style>
  <w:style w:type="character" w:customStyle="1" w:styleId="ListLabel1">
    <w:name w:val="ListLabel 1"/>
    <w:uiPriority w:val="99"/>
    <w:rsid w:val="00717CB3"/>
  </w:style>
  <w:style w:type="character" w:customStyle="1" w:styleId="ListLabel2">
    <w:name w:val="ListLabel 2"/>
    <w:uiPriority w:val="99"/>
    <w:rsid w:val="00717CB3"/>
  </w:style>
  <w:style w:type="character" w:customStyle="1" w:styleId="ListLabel3">
    <w:name w:val="ListLabel 3"/>
    <w:uiPriority w:val="99"/>
    <w:rsid w:val="00717CB3"/>
  </w:style>
  <w:style w:type="character" w:customStyle="1" w:styleId="ListLabel4">
    <w:name w:val="ListLabel 4"/>
    <w:uiPriority w:val="99"/>
    <w:rsid w:val="00717CB3"/>
  </w:style>
  <w:style w:type="character" w:customStyle="1" w:styleId="ListLabel5">
    <w:name w:val="ListLabel 5"/>
    <w:uiPriority w:val="99"/>
    <w:rsid w:val="00717CB3"/>
  </w:style>
  <w:style w:type="character" w:customStyle="1" w:styleId="ListLabel6">
    <w:name w:val="ListLabel 6"/>
    <w:uiPriority w:val="99"/>
    <w:rsid w:val="00717CB3"/>
  </w:style>
  <w:style w:type="character" w:customStyle="1" w:styleId="ListLabel7">
    <w:name w:val="ListLabel 7"/>
    <w:uiPriority w:val="99"/>
    <w:rsid w:val="00717CB3"/>
  </w:style>
  <w:style w:type="character" w:customStyle="1" w:styleId="ListLabel8">
    <w:name w:val="ListLabel 8"/>
    <w:uiPriority w:val="99"/>
    <w:rsid w:val="00717CB3"/>
  </w:style>
  <w:style w:type="paragraph" w:customStyle="1" w:styleId="12">
    <w:name w:val="Заголовок1"/>
    <w:basedOn w:val="a"/>
    <w:next w:val="a6"/>
    <w:uiPriority w:val="99"/>
    <w:rsid w:val="00717CB3"/>
    <w:pPr>
      <w:keepNext/>
      <w:spacing w:before="240" w:after="120"/>
    </w:pPr>
    <w:rPr>
      <w:rFonts w:ascii="Liberation Sans" w:eastAsia="Microsoft YaHei" w:hAnsi="Liberation Sans" w:cs="Arial"/>
      <w:sz w:val="28"/>
      <w:szCs w:val="28"/>
    </w:rPr>
  </w:style>
  <w:style w:type="paragraph" w:styleId="a6">
    <w:name w:val="Body Text"/>
    <w:basedOn w:val="a"/>
    <w:link w:val="13"/>
    <w:uiPriority w:val="99"/>
    <w:rsid w:val="002C0749"/>
    <w:pPr>
      <w:spacing w:after="120"/>
    </w:pPr>
    <w:rPr>
      <w:rFonts w:eastAsia="Calibri"/>
    </w:rPr>
  </w:style>
  <w:style w:type="character" w:customStyle="1" w:styleId="13">
    <w:name w:val="Основной текст Знак1"/>
    <w:link w:val="a6"/>
    <w:uiPriority w:val="99"/>
    <w:semiHidden/>
    <w:locked/>
    <w:rsid w:val="00C4316B"/>
    <w:rPr>
      <w:rFonts w:ascii="Times New Roman" w:hAnsi="Times New Roman" w:cs="Times New Roman"/>
      <w:sz w:val="24"/>
      <w:szCs w:val="24"/>
    </w:rPr>
  </w:style>
  <w:style w:type="paragraph" w:styleId="a7">
    <w:name w:val="List"/>
    <w:basedOn w:val="a"/>
    <w:uiPriority w:val="99"/>
    <w:rsid w:val="002C0749"/>
    <w:pPr>
      <w:widowControl w:val="0"/>
      <w:suppressAutoHyphens/>
      <w:ind w:left="283" w:hanging="283"/>
    </w:pPr>
    <w:rPr>
      <w:rFonts w:ascii="Calibri" w:hAnsi="Calibri" w:cs="Calibri"/>
      <w:lang w:val="en-US" w:eastAsia="ar-SA"/>
    </w:rPr>
  </w:style>
  <w:style w:type="paragraph" w:styleId="a8">
    <w:name w:val="caption"/>
    <w:basedOn w:val="a"/>
    <w:uiPriority w:val="99"/>
    <w:qFormat/>
    <w:rsid w:val="00717CB3"/>
    <w:pPr>
      <w:suppressLineNumbers/>
      <w:spacing w:before="120" w:after="120"/>
    </w:pPr>
    <w:rPr>
      <w:rFonts w:cs="Arial"/>
      <w:i/>
      <w:iCs/>
    </w:rPr>
  </w:style>
  <w:style w:type="paragraph" w:styleId="14">
    <w:name w:val="index 1"/>
    <w:basedOn w:val="a"/>
    <w:next w:val="a"/>
    <w:autoRedefine/>
    <w:uiPriority w:val="99"/>
    <w:semiHidden/>
    <w:rsid w:val="002C0749"/>
    <w:pPr>
      <w:ind w:left="240" w:hanging="240"/>
    </w:pPr>
  </w:style>
  <w:style w:type="paragraph" w:styleId="a9">
    <w:name w:val="index heading"/>
    <w:basedOn w:val="a"/>
    <w:uiPriority w:val="99"/>
    <w:rsid w:val="00717CB3"/>
    <w:pPr>
      <w:suppressLineNumbers/>
    </w:pPr>
    <w:rPr>
      <w:rFonts w:cs="Arial"/>
    </w:rPr>
  </w:style>
  <w:style w:type="paragraph" w:customStyle="1" w:styleId="aa">
    <w:name w:val="Текстовка"/>
    <w:basedOn w:val="a"/>
    <w:uiPriority w:val="99"/>
    <w:rsid w:val="002C0749"/>
    <w:pPr>
      <w:suppressAutoHyphens/>
      <w:ind w:firstLine="567"/>
      <w:jc w:val="both"/>
    </w:pPr>
    <w:rPr>
      <w:rFonts w:ascii="Arial" w:hAnsi="Arial"/>
      <w:sz w:val="18"/>
      <w:szCs w:val="20"/>
    </w:rPr>
  </w:style>
  <w:style w:type="paragraph" w:styleId="32">
    <w:name w:val="Body Text 3"/>
    <w:basedOn w:val="a"/>
    <w:link w:val="310"/>
    <w:uiPriority w:val="99"/>
    <w:rsid w:val="002C0749"/>
    <w:pPr>
      <w:widowControl w:val="0"/>
      <w:spacing w:after="120"/>
    </w:pPr>
    <w:rPr>
      <w:rFonts w:eastAsia="Calibri"/>
      <w:sz w:val="16"/>
      <w:szCs w:val="16"/>
    </w:rPr>
  </w:style>
  <w:style w:type="character" w:customStyle="1" w:styleId="310">
    <w:name w:val="Основной текст 3 Знак1"/>
    <w:link w:val="32"/>
    <w:uiPriority w:val="99"/>
    <w:semiHidden/>
    <w:locked/>
    <w:rsid w:val="00C4316B"/>
    <w:rPr>
      <w:rFonts w:ascii="Times New Roman" w:hAnsi="Times New Roman" w:cs="Times New Roman"/>
      <w:sz w:val="16"/>
      <w:szCs w:val="16"/>
    </w:rPr>
  </w:style>
  <w:style w:type="paragraph" w:styleId="ab">
    <w:name w:val="footer"/>
    <w:basedOn w:val="a"/>
    <w:link w:val="2"/>
    <w:rsid w:val="002C0749"/>
    <w:pPr>
      <w:tabs>
        <w:tab w:val="center" w:pos="4677"/>
        <w:tab w:val="right" w:pos="9355"/>
      </w:tabs>
    </w:pPr>
    <w:rPr>
      <w:rFonts w:eastAsia="Calibri"/>
    </w:rPr>
  </w:style>
  <w:style w:type="character" w:customStyle="1" w:styleId="2">
    <w:name w:val="Нижний колонтитул Знак2"/>
    <w:link w:val="ab"/>
    <w:uiPriority w:val="99"/>
    <w:semiHidden/>
    <w:locked/>
    <w:rsid w:val="00C4316B"/>
    <w:rPr>
      <w:rFonts w:ascii="Times New Roman" w:hAnsi="Times New Roman" w:cs="Times New Roman"/>
      <w:sz w:val="24"/>
      <w:szCs w:val="24"/>
    </w:rPr>
  </w:style>
  <w:style w:type="paragraph" w:styleId="ac">
    <w:name w:val="No Spacing"/>
    <w:uiPriority w:val="99"/>
    <w:qFormat/>
    <w:rsid w:val="002C0749"/>
    <w:rPr>
      <w:sz w:val="24"/>
      <w:szCs w:val="22"/>
      <w:lang w:eastAsia="en-US"/>
    </w:rPr>
  </w:style>
  <w:style w:type="paragraph" w:styleId="ad">
    <w:name w:val="List Paragraph"/>
    <w:basedOn w:val="a"/>
    <w:uiPriority w:val="34"/>
    <w:qFormat/>
    <w:rsid w:val="002C0749"/>
    <w:pPr>
      <w:spacing w:after="200" w:line="276" w:lineRule="auto"/>
      <w:ind w:left="720"/>
      <w:contextualSpacing/>
    </w:pPr>
    <w:rPr>
      <w:rFonts w:ascii="Calibri" w:eastAsia="Calibri" w:hAnsi="Calibri"/>
      <w:sz w:val="22"/>
      <w:szCs w:val="22"/>
      <w:lang w:eastAsia="en-US"/>
    </w:rPr>
  </w:style>
  <w:style w:type="paragraph" w:styleId="ae">
    <w:name w:val="Balloon Text"/>
    <w:basedOn w:val="a"/>
    <w:link w:val="15"/>
    <w:uiPriority w:val="99"/>
    <w:semiHidden/>
    <w:rsid w:val="002C0749"/>
    <w:rPr>
      <w:rFonts w:eastAsia="Calibri"/>
      <w:sz w:val="2"/>
      <w:szCs w:val="20"/>
    </w:rPr>
  </w:style>
  <w:style w:type="character" w:customStyle="1" w:styleId="15">
    <w:name w:val="Текст выноски Знак1"/>
    <w:link w:val="ae"/>
    <w:uiPriority w:val="99"/>
    <w:semiHidden/>
    <w:locked/>
    <w:rsid w:val="00C4316B"/>
    <w:rPr>
      <w:rFonts w:ascii="Times New Roman" w:hAnsi="Times New Roman" w:cs="Times New Roman"/>
      <w:sz w:val="2"/>
    </w:rPr>
  </w:style>
  <w:style w:type="paragraph" w:customStyle="1" w:styleId="ListParagraph1">
    <w:name w:val="List Paragraph1"/>
    <w:basedOn w:val="a"/>
    <w:rsid w:val="002C0749"/>
    <w:pPr>
      <w:spacing w:after="200" w:line="276" w:lineRule="auto"/>
      <w:ind w:left="720"/>
    </w:pPr>
    <w:rPr>
      <w:rFonts w:ascii="Calibri" w:hAnsi="Calibri" w:cs="Calibri"/>
      <w:sz w:val="22"/>
      <w:szCs w:val="22"/>
      <w:lang w:eastAsia="en-US"/>
    </w:rPr>
  </w:style>
  <w:style w:type="paragraph" w:customStyle="1" w:styleId="ConsNormal">
    <w:name w:val="ConsNormal"/>
    <w:uiPriority w:val="99"/>
    <w:rsid w:val="002C0749"/>
    <w:pPr>
      <w:widowControl w:val="0"/>
      <w:ind w:firstLine="720"/>
    </w:pPr>
    <w:rPr>
      <w:rFonts w:ascii="Arial" w:eastAsia="Times New Roman" w:hAnsi="Arial" w:cs="Arial"/>
    </w:rPr>
  </w:style>
  <w:style w:type="paragraph" w:customStyle="1" w:styleId="ConsNonformat">
    <w:name w:val="ConsNonformat"/>
    <w:uiPriority w:val="99"/>
    <w:rsid w:val="002C0749"/>
    <w:pPr>
      <w:widowControl w:val="0"/>
    </w:pPr>
    <w:rPr>
      <w:rFonts w:ascii="Courier New" w:eastAsia="Times New Roman" w:hAnsi="Courier New" w:cs="Courier New"/>
    </w:rPr>
  </w:style>
  <w:style w:type="paragraph" w:customStyle="1" w:styleId="ConsTitle">
    <w:name w:val="ConsTitle"/>
    <w:uiPriority w:val="99"/>
    <w:rsid w:val="002C0749"/>
    <w:pPr>
      <w:widowControl w:val="0"/>
    </w:pPr>
    <w:rPr>
      <w:rFonts w:ascii="Arial" w:eastAsia="Times New Roman" w:hAnsi="Arial" w:cs="Arial"/>
      <w:b/>
      <w:bCs/>
      <w:sz w:val="16"/>
      <w:szCs w:val="16"/>
    </w:rPr>
  </w:style>
  <w:style w:type="paragraph" w:customStyle="1" w:styleId="af">
    <w:name w:val="Содержимое таблицы"/>
    <w:basedOn w:val="a"/>
    <w:uiPriority w:val="99"/>
    <w:rsid w:val="00717CB3"/>
  </w:style>
  <w:style w:type="paragraph" w:customStyle="1" w:styleId="af0">
    <w:name w:val="Заголовок таблицы"/>
    <w:basedOn w:val="af"/>
    <w:uiPriority w:val="99"/>
    <w:rsid w:val="00717CB3"/>
  </w:style>
  <w:style w:type="character" w:styleId="af1">
    <w:name w:val="Hyperlink"/>
    <w:uiPriority w:val="99"/>
    <w:rsid w:val="00710ADE"/>
    <w:rPr>
      <w:rFonts w:cs="Times New Roman"/>
      <w:color w:val="0000FF"/>
      <w:u w:val="single"/>
    </w:rPr>
  </w:style>
  <w:style w:type="paragraph" w:styleId="af2">
    <w:name w:val="Normal (Web)"/>
    <w:basedOn w:val="a"/>
    <w:uiPriority w:val="99"/>
    <w:rsid w:val="002376A5"/>
    <w:pPr>
      <w:spacing w:before="100" w:beforeAutospacing="1" w:after="100" w:afterAutospacing="1"/>
    </w:pPr>
  </w:style>
  <w:style w:type="paragraph" w:styleId="af3">
    <w:name w:val="header"/>
    <w:basedOn w:val="a"/>
    <w:link w:val="af4"/>
    <w:uiPriority w:val="99"/>
    <w:unhideWhenUsed/>
    <w:rsid w:val="00450A16"/>
    <w:pPr>
      <w:tabs>
        <w:tab w:val="center" w:pos="4677"/>
        <w:tab w:val="right" w:pos="9355"/>
      </w:tabs>
    </w:pPr>
  </w:style>
  <w:style w:type="character" w:customStyle="1" w:styleId="af4">
    <w:name w:val="Верхний колонтитул Знак"/>
    <w:basedOn w:val="a0"/>
    <w:link w:val="af3"/>
    <w:uiPriority w:val="99"/>
    <w:rsid w:val="00450A16"/>
    <w:rPr>
      <w:rFonts w:ascii="Times New Roman" w:eastAsia="Times New Roman" w:hAnsi="Times New Roman"/>
      <w:sz w:val="24"/>
      <w:szCs w:val="24"/>
    </w:rPr>
  </w:style>
  <w:style w:type="table" w:styleId="af5">
    <w:name w:val="Table Grid"/>
    <w:basedOn w:val="a1"/>
    <w:uiPriority w:val="59"/>
    <w:locked/>
    <w:rsid w:val="005D4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FC1E3C"/>
    <w:rPr>
      <w:rFonts w:asciiTheme="majorHAnsi" w:eastAsiaTheme="majorEastAsia" w:hAnsiTheme="majorHAnsi" w:cstheme="majorBidi"/>
      <w:b/>
      <w:bCs/>
      <w:color w:val="4F81BD" w:themeColor="accent1"/>
      <w:sz w:val="24"/>
      <w:szCs w:val="24"/>
    </w:rPr>
  </w:style>
  <w:style w:type="table" w:customStyle="1" w:styleId="16">
    <w:name w:val="Сетка таблицы1"/>
    <w:basedOn w:val="a1"/>
    <w:next w:val="af5"/>
    <w:uiPriority w:val="59"/>
    <w:locked/>
    <w:rsid w:val="00162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45094">
      <w:bodyDiv w:val="1"/>
      <w:marLeft w:val="0"/>
      <w:marRight w:val="0"/>
      <w:marTop w:val="0"/>
      <w:marBottom w:val="0"/>
      <w:divBdr>
        <w:top w:val="none" w:sz="0" w:space="0" w:color="auto"/>
        <w:left w:val="none" w:sz="0" w:space="0" w:color="auto"/>
        <w:bottom w:val="none" w:sz="0" w:space="0" w:color="auto"/>
        <w:right w:val="none" w:sz="0" w:space="0" w:color="auto"/>
      </w:divBdr>
    </w:div>
    <w:div w:id="484051733">
      <w:bodyDiv w:val="1"/>
      <w:marLeft w:val="0"/>
      <w:marRight w:val="0"/>
      <w:marTop w:val="0"/>
      <w:marBottom w:val="0"/>
      <w:divBdr>
        <w:top w:val="none" w:sz="0" w:space="0" w:color="auto"/>
        <w:left w:val="none" w:sz="0" w:space="0" w:color="auto"/>
        <w:bottom w:val="none" w:sz="0" w:space="0" w:color="auto"/>
        <w:right w:val="none" w:sz="0" w:space="0" w:color="auto"/>
      </w:divBdr>
    </w:div>
    <w:div w:id="506987753">
      <w:bodyDiv w:val="1"/>
      <w:marLeft w:val="0"/>
      <w:marRight w:val="0"/>
      <w:marTop w:val="0"/>
      <w:marBottom w:val="0"/>
      <w:divBdr>
        <w:top w:val="none" w:sz="0" w:space="0" w:color="auto"/>
        <w:left w:val="none" w:sz="0" w:space="0" w:color="auto"/>
        <w:bottom w:val="none" w:sz="0" w:space="0" w:color="auto"/>
        <w:right w:val="none" w:sz="0" w:space="0" w:color="auto"/>
      </w:divBdr>
    </w:div>
    <w:div w:id="516307181">
      <w:bodyDiv w:val="1"/>
      <w:marLeft w:val="0"/>
      <w:marRight w:val="0"/>
      <w:marTop w:val="0"/>
      <w:marBottom w:val="0"/>
      <w:divBdr>
        <w:top w:val="none" w:sz="0" w:space="0" w:color="auto"/>
        <w:left w:val="none" w:sz="0" w:space="0" w:color="auto"/>
        <w:bottom w:val="none" w:sz="0" w:space="0" w:color="auto"/>
        <w:right w:val="none" w:sz="0" w:space="0" w:color="auto"/>
      </w:divBdr>
    </w:div>
    <w:div w:id="956253732">
      <w:marLeft w:val="0"/>
      <w:marRight w:val="0"/>
      <w:marTop w:val="0"/>
      <w:marBottom w:val="0"/>
      <w:divBdr>
        <w:top w:val="none" w:sz="0" w:space="0" w:color="auto"/>
        <w:left w:val="none" w:sz="0" w:space="0" w:color="auto"/>
        <w:bottom w:val="none" w:sz="0" w:space="0" w:color="auto"/>
        <w:right w:val="none" w:sz="0" w:space="0" w:color="auto"/>
      </w:divBdr>
    </w:div>
    <w:div w:id="956253733">
      <w:marLeft w:val="0"/>
      <w:marRight w:val="0"/>
      <w:marTop w:val="0"/>
      <w:marBottom w:val="0"/>
      <w:divBdr>
        <w:top w:val="none" w:sz="0" w:space="0" w:color="auto"/>
        <w:left w:val="none" w:sz="0" w:space="0" w:color="auto"/>
        <w:bottom w:val="none" w:sz="0" w:space="0" w:color="auto"/>
        <w:right w:val="none" w:sz="0" w:space="0" w:color="auto"/>
      </w:divBdr>
    </w:div>
    <w:div w:id="956253734">
      <w:marLeft w:val="0"/>
      <w:marRight w:val="0"/>
      <w:marTop w:val="0"/>
      <w:marBottom w:val="0"/>
      <w:divBdr>
        <w:top w:val="none" w:sz="0" w:space="0" w:color="auto"/>
        <w:left w:val="none" w:sz="0" w:space="0" w:color="auto"/>
        <w:bottom w:val="none" w:sz="0" w:space="0" w:color="auto"/>
        <w:right w:val="none" w:sz="0" w:space="0" w:color="auto"/>
      </w:divBdr>
    </w:div>
    <w:div w:id="956253735">
      <w:marLeft w:val="0"/>
      <w:marRight w:val="0"/>
      <w:marTop w:val="0"/>
      <w:marBottom w:val="0"/>
      <w:divBdr>
        <w:top w:val="none" w:sz="0" w:space="0" w:color="auto"/>
        <w:left w:val="none" w:sz="0" w:space="0" w:color="auto"/>
        <w:bottom w:val="none" w:sz="0" w:space="0" w:color="auto"/>
        <w:right w:val="none" w:sz="0" w:space="0" w:color="auto"/>
      </w:divBdr>
    </w:div>
    <w:div w:id="1324549591">
      <w:bodyDiv w:val="1"/>
      <w:marLeft w:val="0"/>
      <w:marRight w:val="0"/>
      <w:marTop w:val="0"/>
      <w:marBottom w:val="0"/>
      <w:divBdr>
        <w:top w:val="none" w:sz="0" w:space="0" w:color="auto"/>
        <w:left w:val="none" w:sz="0" w:space="0" w:color="auto"/>
        <w:bottom w:val="none" w:sz="0" w:space="0" w:color="auto"/>
        <w:right w:val="none" w:sz="0" w:space="0" w:color="auto"/>
      </w:divBdr>
    </w:div>
    <w:div w:id="1428119324">
      <w:bodyDiv w:val="1"/>
      <w:marLeft w:val="0"/>
      <w:marRight w:val="0"/>
      <w:marTop w:val="0"/>
      <w:marBottom w:val="0"/>
      <w:divBdr>
        <w:top w:val="none" w:sz="0" w:space="0" w:color="auto"/>
        <w:left w:val="none" w:sz="0" w:space="0" w:color="auto"/>
        <w:bottom w:val="none" w:sz="0" w:space="0" w:color="auto"/>
        <w:right w:val="none" w:sz="0" w:space="0" w:color="auto"/>
      </w:divBdr>
    </w:div>
    <w:div w:id="1690329990">
      <w:bodyDiv w:val="1"/>
      <w:marLeft w:val="0"/>
      <w:marRight w:val="0"/>
      <w:marTop w:val="0"/>
      <w:marBottom w:val="0"/>
      <w:divBdr>
        <w:top w:val="none" w:sz="0" w:space="0" w:color="auto"/>
        <w:left w:val="none" w:sz="0" w:space="0" w:color="auto"/>
        <w:bottom w:val="none" w:sz="0" w:space="0" w:color="auto"/>
        <w:right w:val="none" w:sz="0" w:space="0" w:color="auto"/>
      </w:divBdr>
    </w:div>
    <w:div w:id="1817602192">
      <w:bodyDiv w:val="1"/>
      <w:marLeft w:val="0"/>
      <w:marRight w:val="0"/>
      <w:marTop w:val="0"/>
      <w:marBottom w:val="0"/>
      <w:divBdr>
        <w:top w:val="none" w:sz="0" w:space="0" w:color="auto"/>
        <w:left w:val="none" w:sz="0" w:space="0" w:color="auto"/>
        <w:bottom w:val="none" w:sz="0" w:space="0" w:color="auto"/>
        <w:right w:val="none" w:sz="0" w:space="0" w:color="auto"/>
      </w:divBdr>
    </w:div>
    <w:div w:id="2042390282">
      <w:bodyDiv w:val="1"/>
      <w:marLeft w:val="0"/>
      <w:marRight w:val="0"/>
      <w:marTop w:val="0"/>
      <w:marBottom w:val="0"/>
      <w:divBdr>
        <w:top w:val="none" w:sz="0" w:space="0" w:color="auto"/>
        <w:left w:val="none" w:sz="0" w:space="0" w:color="auto"/>
        <w:bottom w:val="none" w:sz="0" w:space="0" w:color="auto"/>
        <w:right w:val="none" w:sz="0" w:space="0" w:color="auto"/>
      </w:divBdr>
    </w:div>
    <w:div w:id="211519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D4966-77BF-47BF-A47F-79ABB589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8</Pages>
  <Words>4446</Words>
  <Characters>25346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Шавырина</dc:creator>
  <cp:lastModifiedBy>AV_ZAK_KUTS</cp:lastModifiedBy>
  <cp:revision>35</cp:revision>
  <cp:lastPrinted>2021-12-24T12:10:00Z</cp:lastPrinted>
  <dcterms:created xsi:type="dcterms:W3CDTF">2021-12-24T11:33:00Z</dcterms:created>
  <dcterms:modified xsi:type="dcterms:W3CDTF">2023-03-24T07:39:00Z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